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795"/>
        <w:tblW w:w="10080" w:type="dxa"/>
        <w:tblBorders>
          <w:bottom w:val="single" w:sz="4" w:space="0" w:color="auto"/>
        </w:tblBorders>
        <w:tblLook w:val="04A0" w:firstRow="1" w:lastRow="0" w:firstColumn="1" w:lastColumn="0" w:noHBand="0" w:noVBand="1"/>
      </w:tblPr>
      <w:tblGrid>
        <w:gridCol w:w="388"/>
        <w:gridCol w:w="1012"/>
        <w:gridCol w:w="939"/>
        <w:gridCol w:w="3960"/>
        <w:gridCol w:w="3781"/>
      </w:tblGrid>
      <w:tr w:rsidR="00B21DF3" w:rsidRPr="00182450" w:rsidTr="003866EA">
        <w:trPr>
          <w:trHeight w:val="2130"/>
        </w:trPr>
        <w:tc>
          <w:tcPr>
            <w:tcW w:w="2324" w:type="dxa"/>
            <w:gridSpan w:val="3"/>
          </w:tcPr>
          <w:p w:rsidR="00B21DF3" w:rsidRPr="00182450" w:rsidRDefault="00B21DF3" w:rsidP="005873F8">
            <w:pPr>
              <w:spacing w:after="0" w:line="240" w:lineRule="auto"/>
              <w:rPr>
                <w:rFonts w:ascii="Calibri" w:eastAsia="Calibri" w:hAnsi="Calibri" w:cs="Times New Roman"/>
                <w:lang w:val="sr-Cyrl-CS"/>
              </w:rPr>
            </w:pPr>
            <w:r w:rsidRPr="00182450">
              <w:rPr>
                <w:rFonts w:ascii="Calibri" w:eastAsia="Calibri" w:hAnsi="Calibri" w:cs="Times New Roman"/>
                <w:noProof/>
                <w:lang w:val="en-US"/>
              </w:rPr>
              <w:drawing>
                <wp:anchor distT="152400" distB="152400" distL="152400" distR="152400" simplePos="0" relativeHeight="251659264" behindDoc="0" locked="0" layoutInCell="1" allowOverlap="1">
                  <wp:simplePos x="0" y="0"/>
                  <wp:positionH relativeFrom="page">
                    <wp:posOffset>-53340</wp:posOffset>
                  </wp:positionH>
                  <wp:positionV relativeFrom="page">
                    <wp:posOffset>8255</wp:posOffset>
                  </wp:positionV>
                  <wp:extent cx="1101090" cy="1362075"/>
                  <wp:effectExtent l="0" t="0" r="3810" b="9525"/>
                  <wp:wrapThrough wrapText="bothSides">
                    <wp:wrapPolygon edited="0">
                      <wp:start x="0" y="0"/>
                      <wp:lineTo x="0" y="21449"/>
                      <wp:lineTo x="21301" y="21449"/>
                      <wp:lineTo x="2130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1090" cy="1362075"/>
                          </a:xfrm>
                          <a:prstGeom prst="rect">
                            <a:avLst/>
                          </a:prstGeom>
                          <a:noFill/>
                          <a:ln>
                            <a:noFill/>
                          </a:ln>
                        </pic:spPr>
                      </pic:pic>
                    </a:graphicData>
                  </a:graphic>
                </wp:anchor>
              </w:drawing>
            </w:r>
          </w:p>
        </w:tc>
        <w:tc>
          <w:tcPr>
            <w:tcW w:w="3972" w:type="dxa"/>
          </w:tcPr>
          <w:p w:rsidR="00B21DF3" w:rsidRPr="00182450" w:rsidRDefault="00B21DF3" w:rsidP="005873F8">
            <w:pPr>
              <w:spacing w:after="0" w:line="240" w:lineRule="auto"/>
              <w:rPr>
                <w:rFonts w:ascii="Calibri" w:eastAsia="Calibri" w:hAnsi="Calibri" w:cs="Times New Roman"/>
                <w:lang w:val="sr-Cyrl-CS"/>
              </w:rPr>
            </w:pPr>
          </w:p>
        </w:tc>
        <w:tc>
          <w:tcPr>
            <w:tcW w:w="3784" w:type="dxa"/>
          </w:tcPr>
          <w:p w:rsidR="00B21DF3" w:rsidRPr="00182450" w:rsidRDefault="00B21DF3" w:rsidP="005873F8">
            <w:pPr>
              <w:spacing w:after="0" w:line="240" w:lineRule="auto"/>
              <w:jc w:val="center"/>
              <w:rPr>
                <w:rFonts w:ascii="Calibri" w:eastAsia="Calibri" w:hAnsi="Calibri" w:cs="Times New Roman"/>
                <w:lang w:val="sr-Cyrl-CS"/>
              </w:rPr>
            </w:pPr>
            <w:r w:rsidRPr="00182450">
              <w:rPr>
                <w:rFonts w:ascii="Calibri" w:eastAsia="Calibri" w:hAnsi="Calibri" w:cs="Times New Roman"/>
                <w:noProof/>
                <w:lang w:val="en-US"/>
              </w:rPr>
              <w:drawing>
                <wp:anchor distT="152400" distB="152400" distL="152400" distR="152400" simplePos="0" relativeHeight="251660288" behindDoc="0" locked="0" layoutInCell="1" allowOverlap="1" wp14:anchorId="3A32A06E" wp14:editId="43416218">
                  <wp:simplePos x="0" y="0"/>
                  <wp:positionH relativeFrom="page">
                    <wp:posOffset>673100</wp:posOffset>
                  </wp:positionH>
                  <wp:positionV relativeFrom="page">
                    <wp:posOffset>357505</wp:posOffset>
                  </wp:positionV>
                  <wp:extent cx="1689100" cy="561975"/>
                  <wp:effectExtent l="0" t="0" r="6350" b="9525"/>
                  <wp:wrapThrough wrapText="bothSides">
                    <wp:wrapPolygon edited="0">
                      <wp:start x="0" y="0"/>
                      <wp:lineTo x="0" y="21234"/>
                      <wp:lineTo x="21438" y="21234"/>
                      <wp:lineTo x="2143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561975"/>
                          </a:xfrm>
                          <a:prstGeom prst="rect">
                            <a:avLst/>
                          </a:prstGeom>
                          <a:noFill/>
                          <a:ln>
                            <a:noFill/>
                          </a:ln>
                        </pic:spPr>
                      </pic:pic>
                    </a:graphicData>
                  </a:graphic>
                </wp:anchor>
              </w:drawing>
            </w:r>
          </w:p>
        </w:tc>
      </w:tr>
      <w:tr w:rsidR="00B21DF3" w:rsidRPr="00182450" w:rsidTr="00A43C2D">
        <w:tc>
          <w:tcPr>
            <w:tcW w:w="388" w:type="dxa"/>
          </w:tcPr>
          <w:p w:rsidR="00B21DF3" w:rsidRPr="00182450" w:rsidRDefault="00B21DF3" w:rsidP="005873F8">
            <w:pPr>
              <w:spacing w:after="0" w:line="240" w:lineRule="auto"/>
              <w:rPr>
                <w:rFonts w:ascii="Arial" w:eastAsia="Calibri" w:hAnsi="Arial" w:cs="Arial"/>
                <w:lang w:val="sr-Cyrl-CS"/>
              </w:rPr>
            </w:pPr>
          </w:p>
        </w:tc>
        <w:tc>
          <w:tcPr>
            <w:tcW w:w="996" w:type="dxa"/>
            <w:noWrap/>
            <w:tcMar>
              <w:left w:w="0" w:type="dxa"/>
              <w:right w:w="0" w:type="dxa"/>
            </w:tcMar>
          </w:tcPr>
          <w:p w:rsidR="00B21DF3" w:rsidRPr="0034654A" w:rsidRDefault="00591538" w:rsidP="005873F8">
            <w:pPr>
              <w:spacing w:after="0" w:line="240" w:lineRule="auto"/>
              <w:jc w:val="center"/>
              <w:rPr>
                <w:rFonts w:ascii="Arial" w:eastAsia="Calibri" w:hAnsi="Arial" w:cs="Arial"/>
                <w:sz w:val="18"/>
                <w:szCs w:val="18"/>
                <w:lang w:val="sr-Cyrl-RS"/>
              </w:rPr>
            </w:pPr>
            <w:r>
              <w:rPr>
                <w:rFonts w:ascii="Arial" w:eastAsia="Calibri" w:hAnsi="Arial" w:cs="Arial"/>
                <w:sz w:val="18"/>
                <w:szCs w:val="18"/>
                <w:lang w:val="sr-Cyrl-CS"/>
              </w:rPr>
              <w:t>РП</w:t>
            </w:r>
          </w:p>
          <w:p w:rsidR="00B21DF3" w:rsidRDefault="00675A84" w:rsidP="005873F8">
            <w:pPr>
              <w:spacing w:after="0" w:line="240" w:lineRule="auto"/>
              <w:jc w:val="center"/>
              <w:rPr>
                <w:rFonts w:ascii="Arial" w:eastAsia="Calibri" w:hAnsi="Arial" w:cs="Arial"/>
                <w:sz w:val="18"/>
                <w:szCs w:val="18"/>
                <w:lang w:val="sr-Cyrl-RS"/>
              </w:rPr>
            </w:pPr>
            <w:r>
              <w:rPr>
                <w:rFonts w:ascii="Arial" w:eastAsia="Calibri" w:hAnsi="Arial" w:cs="Arial"/>
                <w:sz w:val="18"/>
                <w:szCs w:val="18"/>
                <w:lang w:val="sr-Cyrl-RS"/>
              </w:rPr>
              <w:t>921</w:t>
            </w:r>
            <w:r w:rsidR="0015315B">
              <w:rPr>
                <w:rFonts w:ascii="Arial" w:eastAsia="Calibri" w:hAnsi="Arial" w:cs="Arial"/>
                <w:sz w:val="18"/>
                <w:szCs w:val="18"/>
              </w:rPr>
              <w:t>/</w:t>
            </w:r>
            <w:r w:rsidR="0034654A">
              <w:rPr>
                <w:rFonts w:ascii="Arial" w:eastAsia="Calibri" w:hAnsi="Arial" w:cs="Arial"/>
                <w:sz w:val="18"/>
                <w:szCs w:val="18"/>
              </w:rPr>
              <w:t>2</w:t>
            </w:r>
            <w:r w:rsidR="006D3D9F">
              <w:rPr>
                <w:rFonts w:ascii="Arial" w:eastAsia="Calibri" w:hAnsi="Arial" w:cs="Arial"/>
                <w:sz w:val="18"/>
                <w:szCs w:val="18"/>
                <w:lang w:val="sr-Cyrl-RS"/>
              </w:rPr>
              <w:t>5</w:t>
            </w:r>
            <w:r>
              <w:rPr>
                <w:rFonts w:ascii="Arial" w:eastAsia="Calibri" w:hAnsi="Arial" w:cs="Arial"/>
                <w:sz w:val="18"/>
                <w:szCs w:val="18"/>
                <w:lang w:val="sr-Cyrl-RS"/>
              </w:rPr>
              <w:t xml:space="preserve"> 928/25</w:t>
            </w:r>
          </w:p>
          <w:p w:rsidR="00675A84" w:rsidRPr="0034654A" w:rsidRDefault="00675A84" w:rsidP="005873F8">
            <w:pPr>
              <w:spacing w:after="0" w:line="240" w:lineRule="auto"/>
              <w:jc w:val="center"/>
              <w:rPr>
                <w:rFonts w:ascii="Arial" w:eastAsia="Calibri" w:hAnsi="Arial" w:cs="Arial"/>
                <w:sz w:val="18"/>
                <w:szCs w:val="18"/>
                <w:lang w:val="sr-Cyrl-RS"/>
              </w:rPr>
            </w:pPr>
            <w:r>
              <w:rPr>
                <w:rFonts w:ascii="Arial" w:eastAsia="Calibri" w:hAnsi="Arial" w:cs="Arial"/>
                <w:sz w:val="18"/>
                <w:szCs w:val="18"/>
                <w:lang w:val="sr-Cyrl-RS"/>
              </w:rPr>
              <w:t>930/25</w:t>
            </w:r>
          </w:p>
        </w:tc>
        <w:tc>
          <w:tcPr>
            <w:tcW w:w="940" w:type="dxa"/>
          </w:tcPr>
          <w:p w:rsidR="00B21DF3" w:rsidRPr="00182450" w:rsidRDefault="00B21DF3" w:rsidP="005873F8">
            <w:pPr>
              <w:spacing w:after="0" w:line="240" w:lineRule="auto"/>
              <w:rPr>
                <w:rFonts w:ascii="Arial" w:eastAsia="Calibri" w:hAnsi="Arial" w:cs="Arial"/>
                <w:sz w:val="18"/>
                <w:szCs w:val="18"/>
                <w:lang w:val="sr-Cyrl-CS"/>
              </w:rPr>
            </w:pPr>
          </w:p>
        </w:tc>
        <w:tc>
          <w:tcPr>
            <w:tcW w:w="3972" w:type="dxa"/>
          </w:tcPr>
          <w:p w:rsidR="00B21DF3" w:rsidRPr="00182450" w:rsidRDefault="00B21DF3" w:rsidP="005873F8">
            <w:pPr>
              <w:spacing w:after="0" w:line="240" w:lineRule="auto"/>
              <w:rPr>
                <w:rFonts w:ascii="Calibri" w:eastAsia="Calibri" w:hAnsi="Calibri" w:cs="Times New Roman"/>
                <w:lang w:val="sr-Cyrl-CS"/>
              </w:rPr>
            </w:pPr>
          </w:p>
        </w:tc>
        <w:tc>
          <w:tcPr>
            <w:tcW w:w="3784" w:type="dxa"/>
          </w:tcPr>
          <w:p w:rsidR="00B21DF3" w:rsidRPr="00182450" w:rsidRDefault="00B21DF3" w:rsidP="005873F8">
            <w:pPr>
              <w:spacing w:after="0" w:line="240" w:lineRule="auto"/>
              <w:jc w:val="center"/>
              <w:rPr>
                <w:rFonts w:ascii="Calibri" w:eastAsia="Calibri" w:hAnsi="Calibri" w:cs="Times New Roman"/>
                <w:lang w:val="sr-Cyrl-CS"/>
              </w:rPr>
            </w:pPr>
          </w:p>
        </w:tc>
      </w:tr>
    </w:tbl>
    <w:p w:rsidR="00B21DF3" w:rsidRDefault="00B21DF3" w:rsidP="005873F8">
      <w:pPr>
        <w:spacing w:after="0" w:line="240" w:lineRule="auto"/>
        <w:rPr>
          <w:rFonts w:ascii="Arial" w:eastAsia="ヒラギノ角ゴ Pro W3" w:hAnsi="Arial" w:cs="Times New Roman"/>
          <w:color w:val="000000"/>
          <w:spacing w:val="-1"/>
          <w:sz w:val="20"/>
          <w:szCs w:val="20"/>
          <w:lang w:eastAsia="sr-Cyrl-CS"/>
        </w:rPr>
      </w:pPr>
      <w:r w:rsidRPr="00182450">
        <w:rPr>
          <w:rFonts w:ascii="Arial" w:eastAsia="ヒラギノ角ゴ Pro W3" w:hAnsi="Arial" w:cs="Times New Roman"/>
          <w:color w:val="000000"/>
          <w:spacing w:val="-1"/>
          <w:sz w:val="20"/>
          <w:szCs w:val="20"/>
          <w:lang w:val="en-US" w:eastAsia="sr-Cyrl-CS"/>
        </w:rPr>
        <w:t>бр.</w:t>
      </w:r>
      <w:r w:rsidRPr="00182450">
        <w:rPr>
          <w:rFonts w:ascii="Arial" w:eastAsia="ヒラギノ角ゴ Pro W3" w:hAnsi="Arial" w:cs="Times New Roman"/>
          <w:color w:val="000000"/>
          <w:spacing w:val="-1"/>
          <w:sz w:val="20"/>
          <w:szCs w:val="20"/>
          <w:lang w:eastAsia="sr-Cyrl-CS"/>
        </w:rPr>
        <w:t xml:space="preserve"> </w:t>
      </w:r>
      <w:r w:rsidR="0034654A">
        <w:rPr>
          <w:rFonts w:ascii="Arial" w:eastAsia="ヒラギノ角ゴ Pro W3" w:hAnsi="Arial" w:cs="Times New Roman"/>
          <w:color w:val="000000"/>
          <w:spacing w:val="-1"/>
          <w:sz w:val="20"/>
          <w:szCs w:val="20"/>
          <w:lang w:eastAsia="sr-Cyrl-CS"/>
        </w:rPr>
        <w:t>07-00-</w:t>
      </w:r>
      <w:r w:rsidR="00675A84">
        <w:rPr>
          <w:rFonts w:ascii="Arial" w:eastAsia="ヒラギノ角ゴ Pro W3" w:hAnsi="Arial" w:cs="Times New Roman"/>
          <w:color w:val="000000"/>
          <w:spacing w:val="-1"/>
          <w:sz w:val="20"/>
          <w:szCs w:val="20"/>
          <w:lang w:val="sr-Cyrl-RS" w:eastAsia="sr-Cyrl-CS"/>
        </w:rPr>
        <w:t>600</w:t>
      </w:r>
      <w:r w:rsidR="0034654A">
        <w:rPr>
          <w:rFonts w:ascii="Arial" w:eastAsia="ヒラギノ角ゴ Pro W3" w:hAnsi="Arial" w:cs="Times New Roman"/>
          <w:color w:val="000000"/>
          <w:spacing w:val="-1"/>
          <w:sz w:val="20"/>
          <w:szCs w:val="20"/>
          <w:lang w:eastAsia="sr-Cyrl-CS"/>
        </w:rPr>
        <w:t>/202</w:t>
      </w:r>
      <w:r w:rsidR="00272FC5">
        <w:rPr>
          <w:rFonts w:ascii="Arial" w:eastAsia="ヒラギノ角ゴ Pro W3" w:hAnsi="Arial" w:cs="Times New Roman"/>
          <w:color w:val="000000"/>
          <w:spacing w:val="-1"/>
          <w:sz w:val="20"/>
          <w:szCs w:val="20"/>
          <w:lang w:val="sr-Cyrl-RS" w:eastAsia="sr-Cyrl-CS"/>
        </w:rPr>
        <w:t>5</w:t>
      </w:r>
      <w:r w:rsidRPr="00182450">
        <w:rPr>
          <w:rFonts w:ascii="Arial" w:eastAsia="ヒラギノ角ゴ Pro W3" w:hAnsi="Arial" w:cs="Times New Roman"/>
          <w:color w:val="000000"/>
          <w:spacing w:val="-1"/>
          <w:sz w:val="20"/>
          <w:szCs w:val="20"/>
          <w:lang w:eastAsia="sr-Cyrl-CS"/>
        </w:rPr>
        <w:t>-02</w:t>
      </w:r>
      <w:r w:rsidRPr="00182450">
        <w:rPr>
          <w:rFonts w:ascii="Arial" w:eastAsia="ヒラギノ角ゴ Pro W3" w:hAnsi="Arial" w:cs="Times New Roman"/>
          <w:color w:val="000000"/>
          <w:spacing w:val="-1"/>
          <w:sz w:val="20"/>
          <w:szCs w:val="20"/>
          <w:lang w:val="en-US" w:eastAsia="sr-Cyrl-CS"/>
        </w:rPr>
        <w:t xml:space="preserve">   датум:</w:t>
      </w:r>
      <w:r w:rsidR="004043FF">
        <w:rPr>
          <w:rFonts w:ascii="Arial" w:eastAsia="ヒラギノ角ゴ Pro W3" w:hAnsi="Arial" w:cs="Times New Roman"/>
          <w:color w:val="000000"/>
          <w:spacing w:val="-1"/>
          <w:sz w:val="20"/>
          <w:szCs w:val="20"/>
          <w:lang w:eastAsia="sr-Cyrl-CS"/>
        </w:rPr>
        <w:t xml:space="preserve"> </w:t>
      </w:r>
      <w:r w:rsidR="00E12C3E">
        <w:rPr>
          <w:rFonts w:ascii="Arial" w:eastAsia="ヒラギノ角ゴ Pro W3" w:hAnsi="Arial" w:cs="Times New Roman"/>
          <w:color w:val="000000"/>
          <w:spacing w:val="-1"/>
          <w:sz w:val="20"/>
          <w:szCs w:val="20"/>
          <w:lang w:val="sr-Cyrl-RS" w:eastAsia="sr-Cyrl-CS"/>
        </w:rPr>
        <w:t>5.11</w:t>
      </w:r>
      <w:r w:rsidR="0034654A">
        <w:rPr>
          <w:rFonts w:ascii="Arial" w:eastAsia="ヒラギノ角ゴ Pro W3" w:hAnsi="Arial" w:cs="Times New Roman"/>
          <w:color w:val="000000"/>
          <w:spacing w:val="-1"/>
          <w:sz w:val="20"/>
          <w:szCs w:val="20"/>
          <w:lang w:eastAsia="sr-Cyrl-CS"/>
        </w:rPr>
        <w:t>.202</w:t>
      </w:r>
      <w:r w:rsidR="00272FC5">
        <w:rPr>
          <w:rFonts w:ascii="Arial" w:eastAsia="ヒラギノ角ゴ Pro W3" w:hAnsi="Arial" w:cs="Times New Roman"/>
          <w:color w:val="000000"/>
          <w:spacing w:val="-1"/>
          <w:sz w:val="20"/>
          <w:szCs w:val="20"/>
          <w:lang w:val="sr-Cyrl-RS" w:eastAsia="sr-Cyrl-CS"/>
        </w:rPr>
        <w:t>5</w:t>
      </w:r>
      <w:r w:rsidRPr="00182450">
        <w:rPr>
          <w:rFonts w:ascii="Arial" w:eastAsia="ヒラギノ角ゴ Pro W3" w:hAnsi="Arial" w:cs="Times New Roman"/>
          <w:color w:val="000000"/>
          <w:spacing w:val="-1"/>
          <w:sz w:val="20"/>
          <w:szCs w:val="20"/>
          <w:lang w:eastAsia="sr-Cyrl-CS"/>
        </w:rPr>
        <w:t>.</w:t>
      </w:r>
    </w:p>
    <w:p w:rsidR="00E12C3E" w:rsidRDefault="00E12C3E" w:rsidP="005873F8">
      <w:pPr>
        <w:spacing w:after="0" w:line="240" w:lineRule="auto"/>
        <w:rPr>
          <w:rFonts w:ascii="Arial" w:eastAsia="ヒラギノ角ゴ Pro W3" w:hAnsi="Arial" w:cs="Times New Roman"/>
          <w:color w:val="000000"/>
          <w:spacing w:val="-1"/>
          <w:sz w:val="20"/>
          <w:szCs w:val="20"/>
          <w:lang w:eastAsia="sr-Cyrl-CS"/>
        </w:rPr>
      </w:pPr>
    </w:p>
    <w:p w:rsidR="00E12C3E" w:rsidRDefault="00E12C3E" w:rsidP="005873F8">
      <w:pPr>
        <w:spacing w:after="0" w:line="240" w:lineRule="auto"/>
        <w:rPr>
          <w:rFonts w:ascii="Arial" w:eastAsia="ヒラギノ角ゴ Pro W3" w:hAnsi="Arial" w:cs="Times New Roman"/>
          <w:color w:val="000000"/>
          <w:spacing w:val="-1"/>
          <w:sz w:val="20"/>
          <w:szCs w:val="20"/>
          <w:lang w:eastAsia="sr-Cyrl-CS"/>
        </w:rPr>
      </w:pPr>
    </w:p>
    <w:p w:rsidR="001E7E61" w:rsidRDefault="001E7E61" w:rsidP="005873F8">
      <w:pPr>
        <w:spacing w:after="0" w:line="240" w:lineRule="auto"/>
        <w:rPr>
          <w:rFonts w:ascii="Arial" w:eastAsia="ヒラギノ角ゴ Pro W3" w:hAnsi="Arial" w:cs="Times New Roman"/>
          <w:color w:val="000000"/>
          <w:spacing w:val="-1"/>
          <w:sz w:val="20"/>
          <w:szCs w:val="20"/>
          <w:lang w:val="sr-Cyrl-RS" w:eastAsia="sr-Cyrl-CS"/>
        </w:rPr>
      </w:pPr>
    </w:p>
    <w:p w:rsidR="0015315B" w:rsidRPr="001E7E61" w:rsidRDefault="0015315B" w:rsidP="005873F8">
      <w:pPr>
        <w:spacing w:after="0" w:line="240" w:lineRule="auto"/>
        <w:rPr>
          <w:rFonts w:ascii="Arial" w:eastAsia="ヒラギノ角ゴ Pro W3" w:hAnsi="Arial" w:cs="Times New Roman"/>
          <w:color w:val="000000"/>
          <w:spacing w:val="-1"/>
          <w:sz w:val="20"/>
          <w:szCs w:val="20"/>
          <w:lang w:val="sr-Cyrl-RS" w:eastAsia="sr-Cyrl-CS"/>
        </w:rPr>
      </w:pPr>
    </w:p>
    <w:p w:rsidR="00E12C3E" w:rsidRDefault="00B21DF3" w:rsidP="00BF23CA">
      <w:pPr>
        <w:spacing w:before="120" w:line="240" w:lineRule="auto"/>
        <w:jc w:val="center"/>
        <w:rPr>
          <w:rFonts w:ascii="Arial" w:eastAsia="Times New Roman" w:hAnsi="Arial" w:cs="Arial"/>
          <w:b/>
          <w:sz w:val="28"/>
          <w:szCs w:val="28"/>
          <w:lang w:val="sr-Cyrl-CS"/>
        </w:rPr>
      </w:pPr>
      <w:r w:rsidRPr="000134D3">
        <w:rPr>
          <w:rFonts w:ascii="Arial" w:eastAsia="Calibri" w:hAnsi="Arial" w:cs="Arial"/>
          <w:b/>
          <w:sz w:val="28"/>
          <w:szCs w:val="28"/>
        </w:rPr>
        <w:t>МИШЉЕЊЕ</w:t>
      </w:r>
      <w:r w:rsidRPr="000134D3">
        <w:rPr>
          <w:rFonts w:ascii="Arial" w:eastAsia="Times New Roman" w:hAnsi="Arial" w:cs="Arial"/>
          <w:b/>
          <w:sz w:val="28"/>
          <w:szCs w:val="28"/>
          <w:lang w:val="sr-Cyrl-CS"/>
        </w:rPr>
        <w:t xml:space="preserve"> </w:t>
      </w:r>
    </w:p>
    <w:p w:rsidR="00BF23CA" w:rsidRDefault="00BF23CA" w:rsidP="00BF23CA">
      <w:pPr>
        <w:spacing w:before="120" w:line="240" w:lineRule="auto"/>
        <w:jc w:val="center"/>
        <w:rPr>
          <w:rFonts w:ascii="Arial" w:eastAsia="Times New Roman" w:hAnsi="Arial" w:cs="Arial"/>
          <w:b/>
          <w:sz w:val="28"/>
          <w:szCs w:val="28"/>
          <w:lang w:val="sr-Cyrl-CS"/>
        </w:rPr>
      </w:pPr>
    </w:p>
    <w:p w:rsidR="00BF23CA" w:rsidRDefault="00B21DF3" w:rsidP="006D6676">
      <w:pPr>
        <w:widowControl w:val="0"/>
        <w:spacing w:after="240" w:line="240" w:lineRule="auto"/>
        <w:jc w:val="both"/>
        <w:rPr>
          <w:rFonts w:ascii="Arial" w:hAnsi="Arial" w:cs="Arial"/>
          <w:i/>
          <w:lang w:val="sr-Cyrl-RS"/>
        </w:rPr>
      </w:pPr>
      <w:r w:rsidRPr="000A6D84">
        <w:rPr>
          <w:rFonts w:ascii="Arial" w:eastAsia="Calibri" w:hAnsi="Arial" w:cs="Arial"/>
          <w:i/>
          <w:lang w:val="sr-Cyrl-CS"/>
        </w:rPr>
        <w:t>Мишљење је до</w:t>
      </w:r>
      <w:r w:rsidR="008E48BA" w:rsidRPr="000A6D84">
        <w:rPr>
          <w:rFonts w:ascii="Arial" w:eastAsia="Calibri" w:hAnsi="Arial" w:cs="Arial"/>
          <w:i/>
          <w:lang w:val="sr-Cyrl-CS"/>
        </w:rPr>
        <w:t xml:space="preserve">нето у поступку </w:t>
      </w:r>
      <w:r w:rsidR="008E353A">
        <w:rPr>
          <w:rFonts w:ascii="Arial" w:eastAsia="Calibri" w:hAnsi="Arial" w:cs="Arial"/>
          <w:i/>
          <w:lang w:val="sr-Cyrl-RS"/>
        </w:rPr>
        <w:t>по</w:t>
      </w:r>
      <w:r w:rsidR="008E48BA" w:rsidRPr="000A6D84">
        <w:rPr>
          <w:rFonts w:ascii="Arial" w:eastAsia="Calibri" w:hAnsi="Arial" w:cs="Arial"/>
          <w:i/>
          <w:lang w:val="sr-Cyrl-CS"/>
        </w:rPr>
        <w:t xml:space="preserve"> притужби</w:t>
      </w:r>
      <w:r w:rsidR="00C37B15">
        <w:rPr>
          <w:rFonts w:ascii="Arial" w:eastAsia="Calibri" w:hAnsi="Arial" w:cs="Arial"/>
          <w:i/>
          <w:lang w:val="sr-Cyrl-CS"/>
        </w:rPr>
        <w:t xml:space="preserve"> </w:t>
      </w:r>
      <w:r w:rsidR="00B26D4B" w:rsidRPr="00B26D4B">
        <w:rPr>
          <w:rFonts w:ascii="Arial" w:eastAsia="Calibri" w:hAnsi="Arial" w:cs="Arial"/>
          <w:i/>
          <w:lang w:val="sr-Cyrl-CS"/>
        </w:rPr>
        <w:t>У</w:t>
      </w:r>
      <w:r w:rsidR="00B26D4B">
        <w:rPr>
          <w:rFonts w:ascii="Arial" w:eastAsia="Calibri" w:hAnsi="Arial" w:cs="Arial"/>
          <w:i/>
          <w:lang w:val="sr-Cyrl-CS"/>
        </w:rPr>
        <w:t>дружења</w:t>
      </w:r>
      <w:r w:rsidR="00B26D4B" w:rsidRPr="00B26D4B">
        <w:rPr>
          <w:rFonts w:ascii="Arial" w:eastAsia="Calibri" w:hAnsi="Arial" w:cs="Arial"/>
          <w:i/>
          <w:lang w:val="sr-Cyrl-CS"/>
        </w:rPr>
        <w:t xml:space="preserve"> А11 – иницијатива за економска и социјална права, Форум</w:t>
      </w:r>
      <w:r w:rsidR="00B26D4B">
        <w:rPr>
          <w:rFonts w:ascii="Arial" w:eastAsia="Calibri" w:hAnsi="Arial" w:cs="Arial"/>
          <w:i/>
          <w:lang w:val="sr-Cyrl-CS"/>
        </w:rPr>
        <w:t>а Рома Србије и Војвођанског Ромског Центра</w:t>
      </w:r>
      <w:r w:rsidR="00B26D4B" w:rsidRPr="00B26D4B">
        <w:rPr>
          <w:rFonts w:ascii="Arial" w:eastAsia="Calibri" w:hAnsi="Arial" w:cs="Arial"/>
          <w:i/>
          <w:lang w:val="sr-Cyrl-CS"/>
        </w:rPr>
        <w:t xml:space="preserve">, против </w:t>
      </w:r>
      <w:r w:rsidR="00B26D4B" w:rsidRPr="00B26D4B">
        <w:rPr>
          <w:rFonts w:ascii="Arial" w:eastAsia="Calibri" w:hAnsi="Arial" w:cs="Arial"/>
          <w:i/>
          <w:lang w:val="sr-Cyrl-RS"/>
        </w:rPr>
        <w:t>министра</w:t>
      </w:r>
      <w:r w:rsidR="00B26D4B" w:rsidRPr="00B26D4B">
        <w:rPr>
          <w:rFonts w:ascii="Arial" w:eastAsia="Calibri" w:hAnsi="Arial" w:cs="Arial"/>
          <w:i/>
          <w:lang w:val="sr-Cyrl-CS"/>
        </w:rPr>
        <w:t>, због дискриминације Рома</w:t>
      </w:r>
      <w:r w:rsidR="00B26D4B">
        <w:rPr>
          <w:rFonts w:ascii="Arial" w:eastAsia="Calibri" w:hAnsi="Arial" w:cs="Arial"/>
          <w:i/>
          <w:lang w:val="sr-Cyrl-CS"/>
        </w:rPr>
        <w:t xml:space="preserve">. У притужбама је наведено да је министар приликом посете Моравичком округу, дана 22.7.2025 године дао изјаву: </w:t>
      </w:r>
      <w:r w:rsidR="00B26D4B" w:rsidRPr="00B26D4B">
        <w:rPr>
          <w:rFonts w:ascii="Arial" w:eastAsia="Calibri" w:hAnsi="Arial" w:cs="Arial"/>
          <w:i/>
        </w:rPr>
        <w:t>„Ја Роме не одвајам од других становника. Напротив, мислим да су то наше комшије и наша браћа али имам примедбу када су они у питању. Роми, као наше комшије морају да схвате да ни држава ни општине ни локалне самоуправе нису банкомати. Морамо их увести у то да завршавају школе, да буду радно ангажовани и да стварамо корисне чланове друштва"</w:t>
      </w:r>
      <w:r w:rsidR="00B26D4B">
        <w:rPr>
          <w:rFonts w:ascii="Arial" w:eastAsia="Calibri" w:hAnsi="Arial" w:cs="Arial"/>
          <w:i/>
          <w:lang w:val="sr-Cyrl-RS"/>
        </w:rPr>
        <w:t>. У притужбама се наводи да је у питању устаљени</w:t>
      </w:r>
      <w:r w:rsidR="006D6676">
        <w:rPr>
          <w:rFonts w:ascii="Arial" w:eastAsia="Calibri" w:hAnsi="Arial" w:cs="Arial"/>
          <w:i/>
          <w:lang w:val="sr-Cyrl-RS"/>
        </w:rPr>
        <w:t xml:space="preserve"> наратив</w:t>
      </w:r>
      <w:r w:rsidR="00B26D4B" w:rsidRPr="00B26D4B">
        <w:rPr>
          <w:rFonts w:ascii="Arial" w:eastAsia="Calibri" w:hAnsi="Arial" w:cs="Arial"/>
          <w:i/>
          <w:lang w:val="sr-Cyrl-RS"/>
        </w:rPr>
        <w:t xml:space="preserve"> да су припадници ромске националне мањине бескорисни чланови друштва,</w:t>
      </w:r>
      <w:r w:rsidR="00B26D4B">
        <w:rPr>
          <w:rFonts w:ascii="Arial" w:eastAsia="Calibri" w:hAnsi="Arial" w:cs="Arial"/>
          <w:i/>
          <w:lang w:val="sr-Cyrl-RS"/>
        </w:rPr>
        <w:t xml:space="preserve"> да злоупотребљавају буџетска средтства</w:t>
      </w:r>
      <w:r w:rsidR="00443A7C">
        <w:rPr>
          <w:rFonts w:ascii="Arial" w:eastAsia="Calibri" w:hAnsi="Arial" w:cs="Arial"/>
          <w:i/>
          <w:lang w:val="en-US"/>
        </w:rPr>
        <w:t>,</w:t>
      </w:r>
      <w:r w:rsidR="00B26D4B">
        <w:rPr>
          <w:rFonts w:ascii="Arial" w:eastAsia="Calibri" w:hAnsi="Arial" w:cs="Arial"/>
          <w:i/>
          <w:lang w:val="sr-Cyrl-RS"/>
        </w:rPr>
        <w:t xml:space="preserve"> а</w:t>
      </w:r>
      <w:r w:rsidR="00443A7C">
        <w:rPr>
          <w:rFonts w:ascii="Arial" w:eastAsia="Calibri" w:hAnsi="Arial" w:cs="Arial"/>
          <w:i/>
          <w:lang w:val="en-US"/>
        </w:rPr>
        <w:t xml:space="preserve"> </w:t>
      </w:r>
      <w:r w:rsidR="00443A7C">
        <w:rPr>
          <w:rFonts w:ascii="Arial" w:eastAsia="Calibri" w:hAnsi="Arial" w:cs="Arial"/>
          <w:i/>
          <w:lang w:val="sr-Cyrl-RS"/>
        </w:rPr>
        <w:t>при томе се</w:t>
      </w:r>
      <w:r w:rsidR="00B26D4B" w:rsidRPr="00B26D4B">
        <w:rPr>
          <w:rFonts w:ascii="Arial" w:eastAsia="Calibri" w:hAnsi="Arial" w:cs="Arial"/>
          <w:i/>
          <w:lang w:val="sr-Cyrl-RS"/>
        </w:rPr>
        <w:t xml:space="preserve"> </w:t>
      </w:r>
      <w:r w:rsidR="00443A7C">
        <w:rPr>
          <w:rFonts w:ascii="Arial" w:eastAsia="Calibri" w:hAnsi="Arial" w:cs="Arial"/>
          <w:i/>
          <w:lang w:val="sr-Cyrl-RS"/>
        </w:rPr>
        <w:t>игнорише чињеница</w:t>
      </w:r>
      <w:r w:rsidR="00B26D4B" w:rsidRPr="00B26D4B">
        <w:rPr>
          <w:rFonts w:ascii="Arial" w:eastAsia="Calibri" w:hAnsi="Arial" w:cs="Arial"/>
          <w:i/>
          <w:lang w:val="sr-Cyrl-RS"/>
        </w:rPr>
        <w:t xml:space="preserve"> да се ова мањина налази у најгорем материјалном и животном положају у Републици Србији</w:t>
      </w:r>
      <w:r w:rsidR="00B26D4B">
        <w:rPr>
          <w:rFonts w:ascii="Arial" w:eastAsia="Calibri" w:hAnsi="Arial" w:cs="Arial"/>
          <w:i/>
          <w:lang w:val="sr-Cyrl-RS"/>
        </w:rPr>
        <w:t xml:space="preserve">. Истиче се </w:t>
      </w:r>
      <w:r w:rsidR="00B26D4B" w:rsidRPr="00B26D4B">
        <w:rPr>
          <w:rFonts w:ascii="Arial" w:eastAsia="Calibri" w:hAnsi="Arial" w:cs="Arial"/>
          <w:i/>
          <w:lang w:val="sr-Cyrl-RS"/>
        </w:rPr>
        <w:t xml:space="preserve">да </w:t>
      </w:r>
      <w:r w:rsidR="00B26D4B">
        <w:rPr>
          <w:rFonts w:ascii="Arial" w:eastAsia="Calibri" w:hAnsi="Arial" w:cs="Arial"/>
          <w:i/>
          <w:lang w:val="sr-Cyrl-RS"/>
        </w:rPr>
        <w:t xml:space="preserve">ова </w:t>
      </w:r>
      <w:r w:rsidR="00B26D4B" w:rsidRPr="00B26D4B">
        <w:rPr>
          <w:rFonts w:ascii="Arial" w:eastAsia="Calibri" w:hAnsi="Arial" w:cs="Arial"/>
          <w:i/>
          <w:lang w:val="sr-Cyrl-RS"/>
        </w:rPr>
        <w:t>изјава подједнако погађа све Роме који живе у Републици Србији, како високообразоване, тако и оне који немају високо образовање, а који својим радом, представљају корисне чланове друштва.</w:t>
      </w:r>
      <w:r w:rsidR="00B26D4B">
        <w:rPr>
          <w:rFonts w:ascii="Arial" w:eastAsia="Calibri" w:hAnsi="Arial" w:cs="Arial"/>
          <w:i/>
          <w:lang w:val="sr-Cyrl-RS"/>
        </w:rPr>
        <w:t xml:space="preserve"> Даље, наводи се да је положај Рома резултат </w:t>
      </w:r>
      <w:r w:rsidR="00B26D4B" w:rsidRPr="00B26D4B">
        <w:rPr>
          <w:rFonts w:ascii="Arial" w:eastAsia="Times New Roman" w:hAnsi="Arial" w:cs="Arial"/>
          <w:i/>
          <w:color w:val="000000"/>
          <w:lang w:val="en-US"/>
        </w:rPr>
        <w:t>вишед</w:t>
      </w:r>
      <w:r w:rsidR="00B26D4B" w:rsidRPr="00B26D4B">
        <w:rPr>
          <w:rFonts w:ascii="Arial" w:eastAsia="Times New Roman" w:hAnsi="Arial" w:cs="Arial"/>
          <w:i/>
          <w:color w:val="000000"/>
          <w:lang w:val="sr-Cyrl-RS"/>
        </w:rPr>
        <w:t>е</w:t>
      </w:r>
      <w:r w:rsidR="00B26D4B" w:rsidRPr="00B26D4B">
        <w:rPr>
          <w:rFonts w:ascii="Arial" w:eastAsia="Times New Roman" w:hAnsi="Arial" w:cs="Arial"/>
          <w:i/>
          <w:color w:val="000000"/>
          <w:lang w:val="en-US"/>
        </w:rPr>
        <w:t>ценијске системске дискриминације која им је ограничила приступ образовању,</w:t>
      </w:r>
      <w:r w:rsidR="00B26D4B">
        <w:rPr>
          <w:rFonts w:ascii="Arial" w:eastAsia="Times New Roman" w:hAnsi="Arial" w:cs="Arial"/>
          <w:i/>
          <w:color w:val="000000"/>
          <w:lang w:val="en-US"/>
        </w:rPr>
        <w:t xml:space="preserve"> запошљавању и јавним услугама</w:t>
      </w:r>
      <w:r w:rsidR="00B26D4B">
        <w:rPr>
          <w:rFonts w:ascii="Arial" w:eastAsia="Times New Roman" w:hAnsi="Arial" w:cs="Arial"/>
          <w:i/>
          <w:color w:val="000000"/>
          <w:lang w:val="sr-Cyrl-RS"/>
        </w:rPr>
        <w:t xml:space="preserve"> и </w:t>
      </w:r>
      <w:r w:rsidR="00B26D4B" w:rsidRPr="00B26D4B">
        <w:rPr>
          <w:rFonts w:ascii="Arial" w:eastAsia="Times New Roman" w:hAnsi="Arial" w:cs="Arial"/>
          <w:i/>
          <w:color w:val="000000"/>
          <w:lang w:val="en-US"/>
        </w:rPr>
        <w:t>да министар</w:t>
      </w:r>
      <w:r w:rsidR="00B26D4B">
        <w:rPr>
          <w:rFonts w:ascii="Arial" w:eastAsia="Times New Roman" w:hAnsi="Arial" w:cs="Arial"/>
          <w:i/>
          <w:color w:val="000000"/>
          <w:lang w:val="sr-Cyrl-RS"/>
        </w:rPr>
        <w:t xml:space="preserve"> треба да се</w:t>
      </w:r>
      <w:r w:rsidR="00B26D4B" w:rsidRPr="00B26D4B">
        <w:rPr>
          <w:rFonts w:ascii="Arial" w:eastAsia="Times New Roman" w:hAnsi="Arial" w:cs="Arial"/>
          <w:i/>
          <w:color w:val="000000"/>
          <w:lang w:val="en-US"/>
        </w:rPr>
        <w:t xml:space="preserve"> бави отклањањем тих препрека, </w:t>
      </w:r>
      <w:r w:rsidR="00B26D4B">
        <w:rPr>
          <w:rFonts w:ascii="Arial" w:eastAsia="Times New Roman" w:hAnsi="Arial" w:cs="Arial"/>
          <w:i/>
          <w:color w:val="000000"/>
          <w:lang w:val="sr-Cyrl-RS"/>
        </w:rPr>
        <w:t>а не да додатно</w:t>
      </w:r>
      <w:r w:rsidR="00B26D4B" w:rsidRPr="00B26D4B">
        <w:rPr>
          <w:rFonts w:ascii="Arial" w:eastAsia="Times New Roman" w:hAnsi="Arial" w:cs="Arial"/>
          <w:i/>
          <w:color w:val="000000"/>
          <w:lang w:val="en-US"/>
        </w:rPr>
        <w:t xml:space="preserve"> стигматизује заједницу, </w:t>
      </w:r>
      <w:r w:rsidR="00B26D4B">
        <w:rPr>
          <w:rFonts w:ascii="Arial" w:eastAsia="Times New Roman" w:hAnsi="Arial" w:cs="Arial"/>
          <w:i/>
          <w:color w:val="000000"/>
          <w:lang w:val="sr-Cyrl-RS"/>
        </w:rPr>
        <w:t>и окривљује</w:t>
      </w:r>
      <w:r w:rsidR="00B26D4B" w:rsidRPr="00B26D4B">
        <w:rPr>
          <w:rFonts w:ascii="Arial" w:eastAsia="Times New Roman" w:hAnsi="Arial" w:cs="Arial"/>
          <w:i/>
          <w:color w:val="000000"/>
          <w:lang w:val="en-US"/>
        </w:rPr>
        <w:t xml:space="preserve"> Роме за сопствену маргинализацију</w:t>
      </w:r>
      <w:r w:rsidR="00B26D4B">
        <w:rPr>
          <w:rFonts w:ascii="Arial" w:eastAsia="Times New Roman" w:hAnsi="Arial" w:cs="Arial"/>
          <w:i/>
          <w:color w:val="000000"/>
          <w:lang w:val="sr-Cyrl-RS"/>
        </w:rPr>
        <w:t xml:space="preserve">. </w:t>
      </w:r>
      <w:r w:rsidR="00BD13DE" w:rsidRPr="000A6D84">
        <w:rPr>
          <w:rFonts w:ascii="Arial" w:hAnsi="Arial" w:cs="Arial"/>
          <w:i/>
        </w:rPr>
        <w:t>У</w:t>
      </w:r>
      <w:r w:rsidR="00B26D4B">
        <w:rPr>
          <w:rFonts w:ascii="Arial" w:hAnsi="Arial" w:cs="Arial"/>
          <w:i/>
          <w:lang w:val="sr-Cyrl-RS"/>
        </w:rPr>
        <w:t xml:space="preserve"> свом изјашњењу министар није </w:t>
      </w:r>
      <w:r w:rsidR="006D6676">
        <w:rPr>
          <w:rFonts w:ascii="Arial" w:hAnsi="Arial" w:cs="Arial"/>
          <w:i/>
          <w:lang w:val="sr-Cyrl-RS"/>
        </w:rPr>
        <w:t>оспоравао</w:t>
      </w:r>
      <w:r w:rsidR="00B26D4B">
        <w:rPr>
          <w:rFonts w:ascii="Arial" w:hAnsi="Arial" w:cs="Arial"/>
          <w:i/>
          <w:lang w:val="sr-Cyrl-RS"/>
        </w:rPr>
        <w:t xml:space="preserve"> чињеничне наводе из притужбе</w:t>
      </w:r>
      <w:r w:rsidR="000E6AE8">
        <w:rPr>
          <w:rFonts w:ascii="Arial" w:hAnsi="Arial" w:cs="Arial"/>
          <w:i/>
          <w:lang w:val="sr-Cyrl-RS"/>
        </w:rPr>
        <w:t>,</w:t>
      </w:r>
      <w:r w:rsidR="00B26D4B">
        <w:rPr>
          <w:rFonts w:ascii="Arial" w:hAnsi="Arial" w:cs="Arial"/>
          <w:i/>
          <w:lang w:val="sr-Cyrl-RS"/>
        </w:rPr>
        <w:t xml:space="preserve"> већ је доставио своју изјаву у целости. </w:t>
      </w:r>
      <w:r w:rsidR="00E12C3E">
        <w:rPr>
          <w:rFonts w:ascii="Arial" w:hAnsi="Arial" w:cs="Arial"/>
          <w:i/>
          <w:lang w:val="sr-Cyrl-RS"/>
        </w:rPr>
        <w:t xml:space="preserve">Повереник је у поступку указао </w:t>
      </w:r>
      <w:r w:rsidR="006D6676">
        <w:rPr>
          <w:rFonts w:ascii="Arial" w:hAnsi="Arial" w:cs="Arial"/>
          <w:i/>
          <w:lang w:val="sr-Cyrl-RS"/>
        </w:rPr>
        <w:t>на ограничења слободе изражавања, али и на међународне стандарде и прописе из области забране дискриминације националних мањина. Такође, Повереник је указао на појачану одговорност носилаца јавних овлашћења да својим изјавама подстичу инклузију и толеранцију</w:t>
      </w:r>
      <w:r w:rsidR="00E12C3E">
        <w:rPr>
          <w:rFonts w:ascii="Arial" w:hAnsi="Arial" w:cs="Arial"/>
          <w:i/>
          <w:lang w:val="sr-Cyrl-RS"/>
        </w:rPr>
        <w:t>,</w:t>
      </w:r>
      <w:r w:rsidR="006D6676">
        <w:rPr>
          <w:rFonts w:ascii="Arial" w:hAnsi="Arial" w:cs="Arial"/>
          <w:i/>
          <w:lang w:val="sr-Cyrl-RS"/>
        </w:rPr>
        <w:t xml:space="preserve"> а не да</w:t>
      </w:r>
      <w:r w:rsidR="00EC5780">
        <w:rPr>
          <w:rFonts w:ascii="Arial" w:hAnsi="Arial" w:cs="Arial"/>
          <w:i/>
          <w:lang w:val="sr-Cyrl-RS"/>
        </w:rPr>
        <w:t xml:space="preserve"> подстичу стереотипе и</w:t>
      </w:r>
      <w:r w:rsidR="006D6676">
        <w:rPr>
          <w:rFonts w:ascii="Arial" w:hAnsi="Arial" w:cs="Arial"/>
          <w:i/>
          <w:lang w:val="sr-Cyrl-RS"/>
        </w:rPr>
        <w:t xml:space="preserve"> продубљују социјалну дистанцу према </w:t>
      </w:r>
      <w:r w:rsidR="00E12C3E">
        <w:rPr>
          <w:rFonts w:ascii="Arial" w:hAnsi="Arial" w:cs="Arial"/>
          <w:i/>
          <w:lang w:val="sr-Cyrl-RS"/>
        </w:rPr>
        <w:t>Ромима као једној од најдискриминисанијих групама у друштву</w:t>
      </w:r>
      <w:r w:rsidR="006D6676">
        <w:rPr>
          <w:rFonts w:ascii="Arial" w:hAnsi="Arial" w:cs="Arial"/>
          <w:i/>
          <w:lang w:val="sr-Cyrl-RS"/>
        </w:rPr>
        <w:t>.</w:t>
      </w:r>
      <w:r w:rsidR="006D6676">
        <w:rPr>
          <w:rFonts w:ascii="Arial" w:eastAsia="Times New Roman" w:hAnsi="Arial" w:cs="Arial"/>
          <w:i/>
          <w:color w:val="000000"/>
          <w:lang w:val="sr-Cyrl-RS"/>
        </w:rPr>
        <w:t xml:space="preserve"> </w:t>
      </w:r>
      <w:r w:rsidR="00E12C3E">
        <w:rPr>
          <w:rFonts w:ascii="Arial" w:eastAsia="Times New Roman" w:hAnsi="Arial" w:cs="Arial"/>
          <w:i/>
          <w:color w:val="000000"/>
          <w:lang w:val="sr-Cyrl-RS"/>
        </w:rPr>
        <w:t>Након спроведеног поступка дато је</w:t>
      </w:r>
      <w:r w:rsidR="005720BB">
        <w:rPr>
          <w:rFonts w:ascii="Arial" w:hAnsi="Arial" w:cs="Arial"/>
          <w:i/>
        </w:rPr>
        <w:t xml:space="preserve"> мишљење </w:t>
      </w:r>
      <w:r w:rsidR="006D6676">
        <w:rPr>
          <w:rFonts w:ascii="Arial" w:hAnsi="Arial" w:cs="Arial"/>
          <w:i/>
          <w:lang w:val="sr-Cyrl-RS"/>
        </w:rPr>
        <w:t>да је министар, предметном изјавом повредио одредбе чл</w:t>
      </w:r>
      <w:r w:rsidR="00EC5780">
        <w:rPr>
          <w:rFonts w:ascii="Arial" w:hAnsi="Arial" w:cs="Arial"/>
          <w:i/>
          <w:lang w:val="sr-Cyrl-RS"/>
        </w:rPr>
        <w:t>ана 12. а у вези са чланом 24. З</w:t>
      </w:r>
      <w:r w:rsidR="006D6676">
        <w:rPr>
          <w:rFonts w:ascii="Arial" w:hAnsi="Arial" w:cs="Arial"/>
          <w:i/>
          <w:lang w:val="sr-Cyrl-RS"/>
        </w:rPr>
        <w:t xml:space="preserve">акона о забрани дискриминације којим се забрањује узнемиравање и понижавајуће поступање, нарочито ако се тиме ствара непријатељско, деградирајуће, понижавајуће и увредљиво окружење. Дата је препорука да </w:t>
      </w:r>
      <w:r w:rsidR="00A304F9">
        <w:rPr>
          <w:rFonts w:ascii="Arial" w:hAnsi="Arial" w:cs="Arial"/>
          <w:i/>
          <w:lang w:val="sr-Cyrl-RS"/>
        </w:rPr>
        <w:t>министар</w:t>
      </w:r>
      <w:r w:rsidR="006D6676">
        <w:rPr>
          <w:rFonts w:ascii="Arial" w:hAnsi="Arial" w:cs="Arial"/>
          <w:i/>
          <w:lang w:val="sr-Cyrl-RS"/>
        </w:rPr>
        <w:t xml:space="preserve"> </w:t>
      </w:r>
      <w:r w:rsidR="0015315B">
        <w:rPr>
          <w:rFonts w:ascii="Arial" w:hAnsi="Arial" w:cs="Arial"/>
          <w:i/>
          <w:lang w:val="sr-Cyrl-RS"/>
        </w:rPr>
        <w:t>јавно упути</w:t>
      </w:r>
      <w:r w:rsidR="00BF23CA">
        <w:rPr>
          <w:rFonts w:ascii="Arial" w:hAnsi="Arial" w:cs="Arial"/>
          <w:i/>
          <w:lang w:val="sr-Cyrl-RS"/>
        </w:rPr>
        <w:t xml:space="preserve"> извињење </w:t>
      </w:r>
      <w:r w:rsidR="0015315B">
        <w:rPr>
          <w:rFonts w:ascii="Arial" w:hAnsi="Arial" w:cs="Arial"/>
          <w:i/>
          <w:lang w:val="sr-Cyrl-RS"/>
        </w:rPr>
        <w:t xml:space="preserve">Ромима због наведене изјаве. </w:t>
      </w:r>
    </w:p>
    <w:p w:rsidR="00BF23CA" w:rsidRPr="00BF23CA" w:rsidRDefault="00BF23CA" w:rsidP="006D6676">
      <w:pPr>
        <w:widowControl w:val="0"/>
        <w:spacing w:after="240" w:line="240" w:lineRule="auto"/>
        <w:jc w:val="both"/>
        <w:rPr>
          <w:rFonts w:ascii="Arial" w:hAnsi="Arial" w:cs="Arial"/>
          <w:i/>
          <w:lang w:val="sr-Cyrl-RS"/>
        </w:rPr>
      </w:pPr>
    </w:p>
    <w:p w:rsidR="00B47B4B" w:rsidRDefault="00B47B4B" w:rsidP="005873F8">
      <w:pPr>
        <w:tabs>
          <w:tab w:val="left" w:pos="450"/>
        </w:tabs>
        <w:spacing w:before="120" w:line="240" w:lineRule="auto"/>
        <w:jc w:val="both"/>
        <w:rPr>
          <w:rFonts w:ascii="Arial" w:eastAsia="Calibri" w:hAnsi="Arial" w:cs="Arial"/>
          <w:b/>
          <w:color w:val="000000"/>
          <w:lang w:val="sr-Cyrl-CS"/>
        </w:rPr>
      </w:pPr>
    </w:p>
    <w:p w:rsidR="00B21DF3" w:rsidRPr="00182450" w:rsidRDefault="00B21DF3" w:rsidP="005873F8">
      <w:pPr>
        <w:tabs>
          <w:tab w:val="left" w:pos="450"/>
        </w:tabs>
        <w:spacing w:before="120" w:line="240" w:lineRule="auto"/>
        <w:jc w:val="both"/>
        <w:rPr>
          <w:rFonts w:ascii="Arial" w:eastAsia="Calibri" w:hAnsi="Arial" w:cs="Arial"/>
          <w:b/>
          <w:color w:val="000000"/>
          <w:lang w:val="sr-Cyrl-CS"/>
        </w:rPr>
      </w:pPr>
      <w:r w:rsidRPr="00182450">
        <w:rPr>
          <w:rFonts w:ascii="Arial" w:eastAsia="Calibri" w:hAnsi="Arial" w:cs="Arial"/>
          <w:b/>
          <w:color w:val="000000"/>
          <w:lang w:val="sr-Cyrl-CS"/>
        </w:rPr>
        <w:t>1.</w:t>
      </w:r>
      <w:r w:rsidRPr="00182450">
        <w:rPr>
          <w:rFonts w:ascii="Arial" w:eastAsia="Calibri" w:hAnsi="Arial" w:cs="Arial"/>
          <w:b/>
          <w:color w:val="000000"/>
          <w:lang w:val="sr-Cyrl-CS"/>
        </w:rPr>
        <w:tab/>
      </w:r>
      <w:r w:rsidRPr="00182450">
        <w:rPr>
          <w:rFonts w:ascii="Arial" w:eastAsia="Calibri" w:hAnsi="Arial" w:cs="Arial" w:hint="cs"/>
          <w:b/>
          <w:color w:val="000000"/>
          <w:lang w:val="sr-Cyrl-CS"/>
        </w:rPr>
        <w:t>ТОК</w:t>
      </w:r>
      <w:r w:rsidRPr="00182450">
        <w:rPr>
          <w:rFonts w:ascii="Arial" w:eastAsia="Calibri" w:hAnsi="Arial" w:cs="Arial"/>
          <w:b/>
          <w:color w:val="000000"/>
          <w:lang w:val="sr-Cyrl-CS"/>
        </w:rPr>
        <w:t xml:space="preserve"> </w:t>
      </w:r>
      <w:r w:rsidRPr="00182450">
        <w:rPr>
          <w:rFonts w:ascii="Arial" w:eastAsia="Calibri" w:hAnsi="Arial" w:cs="Arial" w:hint="cs"/>
          <w:b/>
          <w:color w:val="000000"/>
          <w:lang w:val="sr-Cyrl-CS"/>
        </w:rPr>
        <w:t>ПОСТУПКА</w:t>
      </w:r>
    </w:p>
    <w:p w:rsidR="00247F54" w:rsidRDefault="00B21DF3" w:rsidP="005873F8">
      <w:pPr>
        <w:tabs>
          <w:tab w:val="left" w:pos="450"/>
        </w:tabs>
        <w:spacing w:before="120" w:line="240" w:lineRule="auto"/>
        <w:jc w:val="both"/>
        <w:rPr>
          <w:rFonts w:ascii="Arial" w:eastAsia="Calibri" w:hAnsi="Arial" w:cs="Arial"/>
          <w:color w:val="000000"/>
          <w:lang w:val="sr-Cyrl-CS"/>
        </w:rPr>
      </w:pPr>
      <w:r w:rsidRPr="00182450">
        <w:rPr>
          <w:rFonts w:ascii="Arial" w:eastAsia="Calibri" w:hAnsi="Arial" w:cs="Arial"/>
          <w:b/>
          <w:color w:val="000000"/>
          <w:lang w:val="sr-Cyrl-CS"/>
        </w:rPr>
        <w:t>1.1.</w:t>
      </w:r>
      <w:r w:rsidRPr="00182450">
        <w:rPr>
          <w:rFonts w:ascii="Arial" w:eastAsia="Calibri" w:hAnsi="Arial" w:cs="Arial"/>
          <w:color w:val="000000"/>
          <w:lang w:val="sr-Cyrl-CS"/>
        </w:rPr>
        <w:t xml:space="preserve"> Поверенику за заштиту равноправности</w:t>
      </w:r>
      <w:r w:rsidRPr="00182450">
        <w:rPr>
          <w:rFonts w:ascii="Arial" w:eastAsia="Calibri" w:hAnsi="Arial" w:cs="Arial"/>
          <w:color w:val="000000"/>
        </w:rPr>
        <w:t xml:space="preserve"> </w:t>
      </w:r>
      <w:r w:rsidRPr="00182450">
        <w:rPr>
          <w:rFonts w:ascii="Arial" w:eastAsia="Calibri" w:hAnsi="Arial" w:cs="Arial"/>
          <w:color w:val="000000"/>
          <w:lang w:val="sr-Cyrl-CS"/>
        </w:rPr>
        <w:t xml:space="preserve">обратило се </w:t>
      </w:r>
      <w:r w:rsidR="00061DE8">
        <w:rPr>
          <w:rFonts w:ascii="Arial" w:eastAsia="Calibri" w:hAnsi="Arial" w:cs="Arial"/>
          <w:color w:val="000000"/>
          <w:lang w:val="sr-Cyrl-CS"/>
        </w:rPr>
        <w:t>У</w:t>
      </w:r>
      <w:r w:rsidR="00386C72">
        <w:rPr>
          <w:rFonts w:ascii="Arial" w:eastAsia="Calibri" w:hAnsi="Arial" w:cs="Arial"/>
          <w:color w:val="000000"/>
          <w:lang w:val="sr-Cyrl-CS"/>
        </w:rPr>
        <w:t>дружење</w:t>
      </w:r>
      <w:r w:rsidR="00EF0C2F">
        <w:rPr>
          <w:rFonts w:ascii="Arial" w:eastAsia="Calibri" w:hAnsi="Arial" w:cs="Arial"/>
          <w:color w:val="000000"/>
          <w:lang w:val="sr-Cyrl-CS"/>
        </w:rPr>
        <w:t xml:space="preserve"> </w:t>
      </w:r>
      <w:r w:rsidR="00675A84">
        <w:rPr>
          <w:rFonts w:ascii="Arial" w:eastAsia="Calibri" w:hAnsi="Arial" w:cs="Arial"/>
          <w:color w:val="000000"/>
          <w:lang w:val="sr-Cyrl-CS"/>
        </w:rPr>
        <w:t>А11 – иницијатива за економска и социјална права</w:t>
      </w:r>
      <w:r w:rsidR="00937710">
        <w:rPr>
          <w:rFonts w:ascii="Arial" w:eastAsia="Calibri" w:hAnsi="Arial" w:cs="Arial"/>
          <w:color w:val="000000"/>
          <w:lang w:val="sr-Cyrl-CS"/>
        </w:rPr>
        <w:t>,</w:t>
      </w:r>
      <w:r w:rsidR="00675A84">
        <w:rPr>
          <w:rFonts w:ascii="Arial" w:eastAsia="Calibri" w:hAnsi="Arial" w:cs="Arial"/>
          <w:color w:val="000000"/>
          <w:lang w:val="sr-Cyrl-CS"/>
        </w:rPr>
        <w:t xml:space="preserve"> Форум Рома Србије и Војвођански Ромски Центар,</w:t>
      </w:r>
      <w:r w:rsidR="00937710">
        <w:rPr>
          <w:rFonts w:ascii="Arial" w:eastAsia="Calibri" w:hAnsi="Arial" w:cs="Arial"/>
          <w:color w:val="000000"/>
          <w:lang w:val="sr-Cyrl-CS"/>
        </w:rPr>
        <w:t xml:space="preserve"> притужбом против</w:t>
      </w:r>
      <w:r w:rsidR="00675A84">
        <w:rPr>
          <w:rFonts w:ascii="Arial" w:eastAsia="Calibri" w:hAnsi="Arial" w:cs="Arial"/>
          <w:color w:val="000000"/>
          <w:lang w:val="sr-Cyrl-RS"/>
        </w:rPr>
        <w:t xml:space="preserve"> министра</w:t>
      </w:r>
      <w:r w:rsidR="00937710">
        <w:rPr>
          <w:rFonts w:ascii="Arial" w:eastAsia="Calibri" w:hAnsi="Arial" w:cs="Arial"/>
          <w:color w:val="000000"/>
          <w:lang w:val="sr-Cyrl-CS"/>
        </w:rPr>
        <w:t>,</w:t>
      </w:r>
      <w:r w:rsidR="00247F54">
        <w:rPr>
          <w:rFonts w:ascii="Arial" w:eastAsia="Calibri" w:hAnsi="Arial" w:cs="Arial"/>
          <w:color w:val="000000"/>
          <w:lang w:val="sr-Cyrl-CS"/>
        </w:rPr>
        <w:t xml:space="preserve"> због дискриминације Рома.</w:t>
      </w:r>
    </w:p>
    <w:p w:rsidR="00B21DF3" w:rsidRDefault="00B21DF3" w:rsidP="005873F8">
      <w:pPr>
        <w:tabs>
          <w:tab w:val="left" w:pos="450"/>
        </w:tabs>
        <w:spacing w:before="120" w:line="240" w:lineRule="auto"/>
        <w:jc w:val="both"/>
        <w:rPr>
          <w:rFonts w:ascii="Arial" w:eastAsia="Calibri" w:hAnsi="Arial" w:cs="Arial"/>
          <w:noProof/>
          <w:lang w:val="sr-Cyrl-CS"/>
        </w:rPr>
      </w:pPr>
      <w:r w:rsidRPr="00182450">
        <w:rPr>
          <w:rFonts w:ascii="Arial" w:eastAsia="Calibri" w:hAnsi="Arial" w:cs="Arial"/>
          <w:b/>
          <w:noProof/>
          <w:lang w:val="sr-Cyrl-CS"/>
        </w:rPr>
        <w:t>1.2.</w:t>
      </w:r>
      <w:r w:rsidRPr="00182450">
        <w:rPr>
          <w:rFonts w:ascii="Arial" w:eastAsia="Calibri" w:hAnsi="Arial" w:cs="Arial"/>
          <w:noProof/>
          <w:lang w:val="sr-Cyrl-CS"/>
        </w:rPr>
        <w:t xml:space="preserve"> У </w:t>
      </w:r>
      <w:r w:rsidR="00247F54">
        <w:rPr>
          <w:rFonts w:ascii="Arial" w:eastAsia="Calibri" w:hAnsi="Arial" w:cs="Arial"/>
          <w:color w:val="000000"/>
          <w:lang w:val="sr-Cyrl-CS"/>
        </w:rPr>
        <w:t>притужби</w:t>
      </w:r>
      <w:r w:rsidR="002F4CD7">
        <w:rPr>
          <w:rFonts w:ascii="Arial" w:eastAsia="Calibri" w:hAnsi="Arial" w:cs="Arial"/>
          <w:noProof/>
          <w:lang w:val="sr-Cyrl-CS"/>
        </w:rPr>
        <w:t xml:space="preserve"> </w:t>
      </w:r>
      <w:r w:rsidR="008329B3">
        <w:rPr>
          <w:rFonts w:ascii="Arial" w:eastAsia="Calibri" w:hAnsi="Arial" w:cs="Arial"/>
          <w:color w:val="000000"/>
          <w:lang w:val="sr-Cyrl-CS"/>
        </w:rPr>
        <w:t>Удружењ</w:t>
      </w:r>
      <w:r w:rsidR="008329B3">
        <w:rPr>
          <w:rFonts w:ascii="Arial" w:eastAsia="Calibri" w:hAnsi="Arial" w:cs="Arial"/>
          <w:color w:val="000000"/>
        </w:rPr>
        <w:t>a</w:t>
      </w:r>
      <w:r w:rsidR="008329B3">
        <w:rPr>
          <w:rFonts w:ascii="Arial" w:eastAsia="Calibri" w:hAnsi="Arial" w:cs="Arial"/>
          <w:color w:val="000000"/>
          <w:lang w:val="sr-Cyrl-CS"/>
        </w:rPr>
        <w:t xml:space="preserve"> А11 – иницијатива за економска и социјална права</w:t>
      </w:r>
      <w:r w:rsidRPr="00182450">
        <w:rPr>
          <w:rFonts w:ascii="Arial" w:eastAsia="Calibri" w:hAnsi="Arial" w:cs="Arial"/>
          <w:noProof/>
          <w:lang w:val="sr-Cyrl-CS"/>
        </w:rPr>
        <w:t>, између осталог, наведено</w:t>
      </w:r>
      <w:r w:rsidR="008329B3">
        <w:rPr>
          <w:rFonts w:ascii="Arial" w:eastAsia="Calibri" w:hAnsi="Arial" w:cs="Arial"/>
          <w:noProof/>
        </w:rPr>
        <w:t xml:space="preserve"> je</w:t>
      </w:r>
      <w:r w:rsidRPr="00182450">
        <w:rPr>
          <w:rFonts w:ascii="Arial" w:eastAsia="Calibri" w:hAnsi="Arial" w:cs="Arial"/>
          <w:noProof/>
          <w:lang w:val="sr-Cyrl-CS"/>
        </w:rPr>
        <w:t>:</w:t>
      </w:r>
    </w:p>
    <w:p w:rsidR="000B7E5C" w:rsidRPr="00827219" w:rsidRDefault="00247F54" w:rsidP="00827219">
      <w:pPr>
        <w:spacing w:line="240" w:lineRule="auto"/>
        <w:jc w:val="both"/>
        <w:rPr>
          <w:rStyle w:val="BodyTextChar"/>
          <w:rFonts w:ascii="Arial" w:hAnsi="Arial" w:cs="Arial"/>
          <w:color w:val="000000"/>
          <w:lang w:val="sr-Cyrl-RS"/>
        </w:rPr>
      </w:pPr>
      <w:r w:rsidRPr="00827219">
        <w:rPr>
          <w:rFonts w:ascii="Arial" w:eastAsia="Calibri" w:hAnsi="Arial" w:cs="Arial"/>
          <w:noProof/>
          <w:lang w:val="sr-Cyrl-CS"/>
        </w:rPr>
        <w:t>-</w:t>
      </w:r>
      <w:r w:rsidR="000B7E5C" w:rsidRPr="00827219">
        <w:rPr>
          <w:rFonts w:ascii="Arial" w:eastAsia="Calibri" w:hAnsi="Arial" w:cs="Arial"/>
          <w:noProof/>
        </w:rPr>
        <w:t xml:space="preserve"> </w:t>
      </w:r>
      <w:r w:rsidR="000B7E5C" w:rsidRPr="00827219">
        <w:rPr>
          <w:rFonts w:ascii="Arial" w:eastAsia="Calibri" w:hAnsi="Arial" w:cs="Arial"/>
          <w:noProof/>
          <w:lang w:val="sr-Cyrl-RS"/>
        </w:rPr>
        <w:t xml:space="preserve">да је </w:t>
      </w:r>
      <w:r w:rsidR="000B7E5C" w:rsidRPr="00827219">
        <w:rPr>
          <w:rStyle w:val="BodyTextChar"/>
          <w:rFonts w:ascii="Arial" w:hAnsi="Arial" w:cs="Arial"/>
          <w:color w:val="000000"/>
          <w:lang w:val="sr-Cyrl-RS"/>
        </w:rPr>
        <w:t>м</w:t>
      </w:r>
      <w:r w:rsidR="000B7E5C" w:rsidRPr="00827219">
        <w:rPr>
          <w:rStyle w:val="BodyTextChar"/>
          <w:rFonts w:ascii="Arial" w:hAnsi="Arial" w:cs="Arial"/>
          <w:color w:val="000000"/>
        </w:rPr>
        <w:t>инистар 22.7.2025, године посетио Моравички управни округ где је одржан радни састанак са начелником округа, градоначелником Чачка и представницима општина Горњи Милановац, Лучани и Ивањица</w:t>
      </w:r>
      <w:r w:rsidR="00827219">
        <w:rPr>
          <w:rStyle w:val="BodyTextChar"/>
          <w:rFonts w:ascii="Arial" w:hAnsi="Arial" w:cs="Arial"/>
          <w:color w:val="000000"/>
          <w:lang w:val="sr-Cyrl-RS"/>
        </w:rPr>
        <w:t>;</w:t>
      </w:r>
    </w:p>
    <w:p w:rsidR="00827219" w:rsidRPr="00827219" w:rsidRDefault="000B7E5C" w:rsidP="00827219">
      <w:pPr>
        <w:spacing w:line="240" w:lineRule="auto"/>
        <w:jc w:val="both"/>
        <w:rPr>
          <w:rStyle w:val="BodyTextChar"/>
          <w:rFonts w:ascii="Arial" w:hAnsi="Arial" w:cs="Arial"/>
          <w:color w:val="000000"/>
          <w:lang w:val="sr-Cyrl-RS"/>
        </w:rPr>
      </w:pPr>
      <w:r w:rsidRPr="00827219">
        <w:rPr>
          <w:rStyle w:val="BodyTextChar"/>
          <w:rFonts w:ascii="Arial" w:hAnsi="Arial" w:cs="Arial"/>
          <w:color w:val="000000"/>
          <w:lang w:val="sr-Cyrl-RS"/>
        </w:rPr>
        <w:t xml:space="preserve">- </w:t>
      </w:r>
      <w:r w:rsidR="00827219" w:rsidRPr="00827219">
        <w:rPr>
          <w:rStyle w:val="BodyTextChar"/>
          <w:rFonts w:ascii="Arial" w:hAnsi="Arial" w:cs="Arial"/>
          <w:color w:val="000000"/>
          <w:lang w:val="sr-Cyrl-RS"/>
        </w:rPr>
        <w:t xml:space="preserve">да је </w:t>
      </w:r>
      <w:r w:rsidR="002F4CD7">
        <w:rPr>
          <w:rStyle w:val="BodyTextChar"/>
          <w:rFonts w:ascii="Arial" w:hAnsi="Arial" w:cs="Arial"/>
          <w:color w:val="000000"/>
          <w:lang w:val="sr-Cyrl-RS"/>
        </w:rPr>
        <w:t>м</w:t>
      </w:r>
      <w:r w:rsidR="00827219" w:rsidRPr="00827219">
        <w:rPr>
          <w:rStyle w:val="BodyTextChar"/>
          <w:rFonts w:ascii="Arial" w:hAnsi="Arial" w:cs="Arial"/>
          <w:color w:val="000000"/>
        </w:rPr>
        <w:t>инистар приликом наведене посете, говорећи о ромској националној заједници, нагласио да је неопходно да Роми и Ромкиње завршавају школе и буду радно ангажовани јер ни држава, ни локалне самоуправе, нису банкомати</w:t>
      </w:r>
      <w:r w:rsidR="00827219">
        <w:rPr>
          <w:rStyle w:val="BodyTextChar"/>
          <w:rFonts w:ascii="Arial" w:hAnsi="Arial" w:cs="Arial"/>
          <w:color w:val="000000"/>
          <w:lang w:val="sr-Cyrl-RS"/>
        </w:rPr>
        <w:t>;</w:t>
      </w:r>
    </w:p>
    <w:p w:rsidR="00827219" w:rsidRPr="00827219" w:rsidRDefault="00827219" w:rsidP="00827219">
      <w:pPr>
        <w:pStyle w:val="BodyText"/>
        <w:spacing w:line="240" w:lineRule="auto"/>
        <w:jc w:val="both"/>
        <w:rPr>
          <w:rFonts w:ascii="Arial" w:hAnsi="Arial" w:cs="Arial"/>
          <w:color w:val="000000"/>
          <w:lang w:val="sr-Cyrl-RS"/>
        </w:rPr>
      </w:pPr>
      <w:r w:rsidRPr="00827219">
        <w:rPr>
          <w:rStyle w:val="BodyTextChar"/>
          <w:rFonts w:ascii="Arial" w:hAnsi="Arial" w:cs="Arial"/>
          <w:color w:val="000000"/>
          <w:lang w:val="sr-Cyrl-RS"/>
        </w:rPr>
        <w:t xml:space="preserve">- </w:t>
      </w:r>
      <w:r w:rsidRPr="00827219">
        <w:rPr>
          <w:rFonts w:ascii="Arial" w:hAnsi="Arial" w:cs="Arial"/>
          <w:color w:val="000000"/>
          <w:lang w:val="sr-Cyrl-RS"/>
        </w:rPr>
        <w:t>да</w:t>
      </w:r>
      <w:r w:rsidRPr="00827219">
        <w:rPr>
          <w:rFonts w:ascii="Arial" w:hAnsi="Arial" w:cs="Arial"/>
          <w:color w:val="000000"/>
        </w:rPr>
        <w:t xml:space="preserve"> је истакао следеће: „Ја Роме не одвајам од других становника. Напротив, мислим да су то наше комшије и наша браћа али имам примедбу када су они у питању. Роми, као наше комшије морају да схвате да ни држава ни општине ни локалне самоуправе нису банкомати. Морамо их увести у то да завршавају школе, да буду радно ангажовани и да ст</w:t>
      </w:r>
      <w:r>
        <w:rPr>
          <w:rFonts w:ascii="Arial" w:hAnsi="Arial" w:cs="Arial"/>
          <w:color w:val="000000"/>
        </w:rPr>
        <w:t>варамо корисне чланове друштва"</w:t>
      </w:r>
      <w:r>
        <w:rPr>
          <w:rFonts w:ascii="Arial" w:hAnsi="Arial" w:cs="Arial"/>
          <w:color w:val="000000"/>
          <w:lang w:val="sr-Cyrl-RS"/>
        </w:rPr>
        <w:t>;</w:t>
      </w:r>
    </w:p>
    <w:p w:rsidR="00827219" w:rsidRPr="002573A5" w:rsidRDefault="00827219" w:rsidP="00827219">
      <w:pPr>
        <w:pStyle w:val="BodyText"/>
        <w:spacing w:line="240" w:lineRule="auto"/>
        <w:jc w:val="both"/>
        <w:rPr>
          <w:rFonts w:ascii="Arial" w:hAnsi="Arial" w:cs="Arial"/>
          <w:color w:val="auto"/>
          <w:lang w:val="sr-Cyrl-RS"/>
        </w:rPr>
      </w:pPr>
      <w:r w:rsidRPr="002573A5">
        <w:rPr>
          <w:rFonts w:ascii="Arial" w:hAnsi="Arial" w:cs="Arial"/>
          <w:color w:val="auto"/>
          <w:lang w:val="sr-Cyrl-RS"/>
        </w:rPr>
        <w:t xml:space="preserve">- да </w:t>
      </w:r>
      <w:r w:rsidRPr="002573A5">
        <w:rPr>
          <w:rFonts w:ascii="Arial" w:hAnsi="Arial" w:cs="Arial"/>
          <w:color w:val="auto"/>
          <w:lang w:val="en-US"/>
        </w:rPr>
        <w:t>поменута изјава министра алудира на устаљену реторику у јавној сфери, која упорно шаље поруку да велике суме новца неоправдано одлазе из државне касе на исплату новчане социјалне помоћи припадницима ромске националне мањине и да они злоупотребљавају ту ситуацију</w:t>
      </w:r>
      <w:r w:rsidRPr="002573A5">
        <w:rPr>
          <w:rFonts w:ascii="Arial" w:hAnsi="Arial" w:cs="Arial"/>
          <w:color w:val="auto"/>
          <w:lang w:val="sr-Cyrl-RS"/>
        </w:rPr>
        <w:t>;</w:t>
      </w:r>
    </w:p>
    <w:p w:rsidR="00827219" w:rsidRPr="00E12C3E" w:rsidRDefault="00827219" w:rsidP="00827219">
      <w:pPr>
        <w:pStyle w:val="BodyText"/>
        <w:spacing w:line="240" w:lineRule="auto"/>
        <w:jc w:val="both"/>
        <w:rPr>
          <w:rFonts w:ascii="Arial" w:hAnsi="Arial" w:cs="Arial"/>
          <w:color w:val="auto"/>
          <w:lang w:val="sr-Cyrl-RS"/>
        </w:rPr>
      </w:pPr>
      <w:r w:rsidRPr="002573A5">
        <w:rPr>
          <w:rFonts w:ascii="Arial" w:hAnsi="Arial" w:cs="Arial"/>
          <w:color w:val="auto"/>
          <w:lang w:val="sr-Cyrl-RS"/>
        </w:rPr>
        <w:t>- да се овиме скреће пажња са проблема са којима се ова заједница свакодневно суочава и са системск</w:t>
      </w:r>
      <w:r w:rsidR="002F4CD7" w:rsidRPr="002573A5">
        <w:rPr>
          <w:rFonts w:ascii="Arial" w:hAnsi="Arial" w:cs="Arial"/>
          <w:color w:val="auto"/>
          <w:lang w:val="sr-Cyrl-RS"/>
        </w:rPr>
        <w:t xml:space="preserve">их пропуста Републике Србије </w:t>
      </w:r>
      <w:r w:rsidRPr="002573A5">
        <w:rPr>
          <w:rFonts w:ascii="Arial" w:hAnsi="Arial" w:cs="Arial"/>
          <w:color w:val="auto"/>
          <w:lang w:val="sr-Cyrl-RS"/>
        </w:rPr>
        <w:t xml:space="preserve">да обезбеди и спроведе ефикасне механизме и </w:t>
      </w:r>
      <w:r w:rsidRPr="00E12C3E">
        <w:rPr>
          <w:rFonts w:ascii="Arial" w:hAnsi="Arial" w:cs="Arial"/>
          <w:color w:val="auto"/>
          <w:lang w:val="sr-Cyrl-RS"/>
        </w:rPr>
        <w:t>мере за интеграцију Рома и Ромкиња и пружи подршку у њиховом образовању и запошљавању - што је једна од кључних ствари за спречавање наступања екстремног сиромаштва;</w:t>
      </w:r>
    </w:p>
    <w:p w:rsidR="00827219" w:rsidRPr="00E12C3E" w:rsidRDefault="00827219" w:rsidP="00827219">
      <w:pPr>
        <w:pStyle w:val="BodyText"/>
        <w:spacing w:line="240" w:lineRule="auto"/>
        <w:jc w:val="both"/>
        <w:rPr>
          <w:rFonts w:ascii="Arial" w:hAnsi="Arial" w:cs="Arial"/>
          <w:color w:val="auto"/>
          <w:lang w:val="sr-Cyrl-RS"/>
        </w:rPr>
      </w:pPr>
      <w:r w:rsidRPr="00E12C3E">
        <w:rPr>
          <w:rFonts w:ascii="Arial" w:hAnsi="Arial" w:cs="Arial"/>
          <w:color w:val="auto"/>
          <w:lang w:val="sr-Cyrl-RS"/>
        </w:rPr>
        <w:t>- да овај наратив шаље поруку и да су припадници ромске националне мањине бескорисни чланови друштва, још једном игноришући чињеницу да се ова мањина налази у најгорем материјалном и животном положају у Републици Србији;</w:t>
      </w:r>
    </w:p>
    <w:p w:rsidR="00827219" w:rsidRPr="00E12C3E" w:rsidRDefault="00827219" w:rsidP="00827219">
      <w:pPr>
        <w:pStyle w:val="BodyText"/>
        <w:spacing w:line="240" w:lineRule="auto"/>
        <w:jc w:val="both"/>
        <w:rPr>
          <w:rFonts w:ascii="Arial" w:hAnsi="Arial" w:cs="Arial"/>
          <w:color w:val="auto"/>
          <w:lang w:val="sr-Cyrl-RS"/>
        </w:rPr>
      </w:pPr>
      <w:r w:rsidRPr="00E12C3E">
        <w:rPr>
          <w:rFonts w:ascii="Arial" w:hAnsi="Arial" w:cs="Arial"/>
          <w:color w:val="auto"/>
          <w:lang w:val="sr-Cyrl-RS"/>
        </w:rPr>
        <w:t xml:space="preserve">- да се </w:t>
      </w:r>
      <w:r w:rsidRPr="00E12C3E">
        <w:rPr>
          <w:rFonts w:ascii="Arial" w:hAnsi="Arial" w:cs="Arial"/>
          <w:color w:val="auto"/>
        </w:rPr>
        <w:t>„Банкомат" који се нашао у центру изјаве министра односи на део државног буџета који је намењен мерама социјалне заштите и представља касу јавних прихода у који уплаћују новац сви грађани Републике Србије и који служи и за савладавање животних тешкоћа најугроженијих чланова друштва, али и за фириансирање мера и активности за социјално укључивање оних Рома и Ромкиња којима је потребна подршка надлежних републичких, покрајинских и локалних власти како би савладали тешке животне ситуације и екстремно сиромаштво у ком се налазе и како би у потпуности остварили своја Уставом Републике Србије и међународним уговорима гарантована економска, социјална и друга људска права</w:t>
      </w:r>
      <w:r w:rsidRPr="00E12C3E">
        <w:rPr>
          <w:rFonts w:ascii="Arial" w:hAnsi="Arial" w:cs="Arial"/>
          <w:color w:val="auto"/>
          <w:lang w:val="sr-Cyrl-RS"/>
        </w:rPr>
        <w:t>;</w:t>
      </w:r>
    </w:p>
    <w:p w:rsidR="00827219" w:rsidRPr="00E12C3E" w:rsidRDefault="00827219" w:rsidP="00827219">
      <w:pPr>
        <w:pStyle w:val="BodyText"/>
        <w:spacing w:line="240" w:lineRule="auto"/>
        <w:jc w:val="both"/>
        <w:rPr>
          <w:rFonts w:ascii="Arial" w:hAnsi="Arial" w:cs="Arial"/>
          <w:color w:val="auto"/>
          <w:lang w:val="sr-Cyrl-RS"/>
        </w:rPr>
      </w:pPr>
      <w:r w:rsidRPr="00E12C3E">
        <w:rPr>
          <w:rFonts w:ascii="Arial" w:hAnsi="Arial" w:cs="Arial"/>
          <w:color w:val="auto"/>
          <w:lang w:val="sr-Cyrl-RS"/>
        </w:rPr>
        <w:t>- да је право на социјалну заштиту Уставом загарантовано право, а да је Закон о социјалној заштити рестриктиван када се ради о условима за остваривање права на новчану социјалну помоћ;</w:t>
      </w:r>
    </w:p>
    <w:p w:rsidR="00827219" w:rsidRPr="00827219" w:rsidRDefault="00827219" w:rsidP="00827219">
      <w:pPr>
        <w:pStyle w:val="BodyText"/>
        <w:spacing w:line="240" w:lineRule="auto"/>
        <w:jc w:val="both"/>
        <w:rPr>
          <w:rFonts w:ascii="Arial" w:hAnsi="Arial" w:cs="Arial"/>
          <w:lang w:val="sr-Cyrl-RS"/>
        </w:rPr>
      </w:pPr>
      <w:r w:rsidRPr="00E12C3E">
        <w:rPr>
          <w:rFonts w:ascii="Arial" w:hAnsi="Arial" w:cs="Arial"/>
          <w:color w:val="auto"/>
          <w:lang w:val="sr-Cyrl-RS"/>
        </w:rPr>
        <w:t>- да о</w:t>
      </w:r>
      <w:r w:rsidRPr="00E12C3E">
        <w:rPr>
          <w:rFonts w:ascii="Arial" w:hAnsi="Arial" w:cs="Arial"/>
          <w:color w:val="auto"/>
        </w:rPr>
        <w:t xml:space="preserve">вакво погрдно, негативно и стереотипно приказивање ромске </w:t>
      </w:r>
      <w:r w:rsidRPr="00827219">
        <w:rPr>
          <w:rFonts w:ascii="Arial" w:hAnsi="Arial" w:cs="Arial"/>
        </w:rPr>
        <w:t>националне мањине чини да се постојеће предрасуде о Ромима и Ромкињама шире, што нарушава већ тешку позицију ове маргинализоване групе и даје сигнал другим лицима која су запослена у јавној управи, али и грађанима и грађанкама да су Роми недостојни социјалне помоћи и да злоупотребљавају буџетска средства односећи се према њима као према „</w:t>
      </w:r>
      <w:r>
        <w:rPr>
          <w:rFonts w:ascii="Arial" w:hAnsi="Arial" w:cs="Arial"/>
        </w:rPr>
        <w:t>банкомату"</w:t>
      </w:r>
      <w:r>
        <w:rPr>
          <w:rFonts w:ascii="Arial" w:hAnsi="Arial" w:cs="Arial"/>
          <w:lang w:val="sr-Cyrl-RS"/>
        </w:rPr>
        <w:t>;</w:t>
      </w:r>
    </w:p>
    <w:p w:rsidR="00827219" w:rsidRPr="00827219" w:rsidRDefault="00827219" w:rsidP="00827219">
      <w:pPr>
        <w:pStyle w:val="BodyText"/>
        <w:spacing w:line="240" w:lineRule="auto"/>
        <w:jc w:val="both"/>
        <w:rPr>
          <w:rFonts w:ascii="Arial" w:hAnsi="Arial" w:cs="Arial"/>
          <w:lang w:val="sr-Cyrl-RS"/>
        </w:rPr>
      </w:pPr>
      <w:r w:rsidRPr="00827219">
        <w:rPr>
          <w:rFonts w:ascii="Arial" w:hAnsi="Arial" w:cs="Arial"/>
          <w:lang w:val="sr-Cyrl-RS"/>
        </w:rPr>
        <w:t>- да</w:t>
      </w:r>
      <w:r w:rsidRPr="00827219">
        <w:rPr>
          <w:rFonts w:ascii="Arial" w:hAnsi="Arial" w:cs="Arial"/>
          <w:lang w:val="en-US"/>
        </w:rPr>
        <w:t xml:space="preserve"> ширење негативних стереотипа о Ромима у складу са Законом о забрани дискриминације </w:t>
      </w:r>
      <w:r w:rsidRPr="00827219">
        <w:rPr>
          <w:rFonts w:ascii="Arial" w:hAnsi="Arial" w:cs="Arial"/>
          <w:lang w:val="sr-Cyrl-RS"/>
        </w:rPr>
        <w:t>представља</w:t>
      </w:r>
      <w:r w:rsidRPr="00827219">
        <w:rPr>
          <w:rFonts w:ascii="Arial" w:hAnsi="Arial" w:cs="Arial"/>
          <w:lang w:val="en-US"/>
        </w:rPr>
        <w:t xml:space="preserve"> узнемирава</w:t>
      </w:r>
      <w:r w:rsidR="002F4CD7">
        <w:rPr>
          <w:rFonts w:ascii="Arial" w:hAnsi="Arial" w:cs="Arial"/>
          <w:lang w:val="sr-Cyrl-RS"/>
        </w:rPr>
        <w:t>ње</w:t>
      </w:r>
      <w:r w:rsidRPr="00827219">
        <w:rPr>
          <w:rFonts w:ascii="Arial" w:hAnsi="Arial" w:cs="Arial"/>
          <w:lang w:val="en-US"/>
        </w:rPr>
        <w:t xml:space="preserve"> и понижавајуће поступање којим се вређа достојанство ромске националне мањине, а истовремено представља и дискриминацију из чл. 24 Закона, којим је забрањена дискриминација националних мањина и њихових припадника на основу националне припадности, етничког по</w:t>
      </w:r>
      <w:r>
        <w:rPr>
          <w:rFonts w:ascii="Arial" w:hAnsi="Arial" w:cs="Arial"/>
          <w:lang w:val="en-US"/>
        </w:rPr>
        <w:t>рекла, верских уверења и језика</w:t>
      </w:r>
      <w:r>
        <w:rPr>
          <w:rFonts w:ascii="Arial" w:hAnsi="Arial" w:cs="Arial"/>
          <w:lang w:val="sr-Cyrl-RS"/>
        </w:rPr>
        <w:t>;</w:t>
      </w:r>
    </w:p>
    <w:p w:rsidR="00827219" w:rsidRDefault="00827219" w:rsidP="00827219">
      <w:pPr>
        <w:pStyle w:val="BodyText"/>
        <w:spacing w:after="140" w:line="240" w:lineRule="auto"/>
        <w:jc w:val="both"/>
        <w:rPr>
          <w:rFonts w:ascii="Arial" w:hAnsi="Arial" w:cs="Arial"/>
          <w:lang w:val="sr-Cyrl-RS"/>
        </w:rPr>
      </w:pPr>
      <w:r w:rsidRPr="00827219">
        <w:rPr>
          <w:rFonts w:ascii="Arial" w:hAnsi="Arial" w:cs="Arial"/>
          <w:lang w:val="sr-Cyrl-RS"/>
        </w:rPr>
        <w:t>- да</w:t>
      </w:r>
      <w:r w:rsidRPr="00827219">
        <w:rPr>
          <w:rFonts w:ascii="Arial" w:hAnsi="Arial" w:cs="Arial"/>
        </w:rPr>
        <w:t xml:space="preserve"> министар за људска и мањинска права није водио рачуна о заштити достојанства најугроженије националне мањине у Републици Србији, већ је, напротив, свој говор засновао на стигматизацији, доприносећи продубљивању јаза и додатном погоршању ионако тешког положаја Рома, не само да је у супротности са наведеним законима и основном улогом овог министра, већ подрива етичке и моралне принц</w:t>
      </w:r>
      <w:r>
        <w:rPr>
          <w:rFonts w:ascii="Arial" w:hAnsi="Arial" w:cs="Arial"/>
        </w:rPr>
        <w:t>ипе једног демократског друштва</w:t>
      </w:r>
      <w:r>
        <w:rPr>
          <w:rFonts w:ascii="Arial" w:hAnsi="Arial" w:cs="Arial"/>
          <w:lang w:val="sr-Cyrl-RS"/>
        </w:rPr>
        <w:t>;</w:t>
      </w:r>
    </w:p>
    <w:p w:rsidR="00827219" w:rsidRDefault="00827219" w:rsidP="00827219">
      <w:pPr>
        <w:pStyle w:val="BodyText"/>
        <w:spacing w:after="140" w:line="240" w:lineRule="auto"/>
        <w:jc w:val="both"/>
        <w:rPr>
          <w:rFonts w:ascii="Arial" w:hAnsi="Arial" w:cs="Arial"/>
          <w:lang w:val="sr-Cyrl-RS"/>
        </w:rPr>
      </w:pPr>
      <w:r w:rsidRPr="00827219">
        <w:rPr>
          <w:rFonts w:ascii="Arial" w:hAnsi="Arial" w:cs="Arial"/>
          <w:b/>
          <w:lang w:val="sr-Cyrl-RS"/>
        </w:rPr>
        <w:t xml:space="preserve">1.3. </w:t>
      </w:r>
      <w:r>
        <w:rPr>
          <w:rFonts w:ascii="Arial" w:hAnsi="Arial" w:cs="Arial"/>
          <w:lang w:val="sr-Cyrl-RS"/>
        </w:rPr>
        <w:t>У притужби Војвођанског ромског центра, између осталог, наведено је:</w:t>
      </w:r>
    </w:p>
    <w:p w:rsidR="00827219" w:rsidRPr="001C6D94" w:rsidRDefault="00827219" w:rsidP="001C6D94">
      <w:pPr>
        <w:spacing w:line="240" w:lineRule="auto"/>
        <w:rPr>
          <w:rStyle w:val="Bodytext2"/>
          <w:sz w:val="22"/>
          <w:szCs w:val="22"/>
        </w:rPr>
      </w:pPr>
      <w:r>
        <w:rPr>
          <w:rFonts w:ascii="Arial" w:hAnsi="Arial" w:cs="Arial"/>
          <w:lang w:val="sr-Cyrl-RS"/>
        </w:rPr>
        <w:t xml:space="preserve">- </w:t>
      </w:r>
      <w:r>
        <w:rPr>
          <w:rStyle w:val="Bodytext2"/>
          <w:lang w:val="sr-Cyrl-RS"/>
        </w:rPr>
        <w:t xml:space="preserve"> </w:t>
      </w:r>
      <w:r w:rsidRPr="001C6D94">
        <w:rPr>
          <w:rStyle w:val="Bodytext2"/>
          <w:sz w:val="22"/>
          <w:szCs w:val="22"/>
          <w:lang w:val="sr-Cyrl-RS"/>
        </w:rPr>
        <w:t>да се обраћају</w:t>
      </w:r>
      <w:r w:rsidRPr="001C6D94">
        <w:rPr>
          <w:rStyle w:val="Bodytext2"/>
          <w:sz w:val="22"/>
          <w:szCs w:val="22"/>
        </w:rPr>
        <w:t xml:space="preserve"> у име Удружења грађана Војвођански ромски центар и Европски центар за права </w:t>
      </w:r>
      <w:r w:rsidRPr="001C6D94">
        <w:rPr>
          <w:rStyle w:val="Bodytext2"/>
          <w:sz w:val="22"/>
          <w:szCs w:val="22"/>
          <w:lang w:val="sr-Cyrl-RS"/>
        </w:rPr>
        <w:t>Р</w:t>
      </w:r>
      <w:r w:rsidRPr="001C6D94">
        <w:rPr>
          <w:rStyle w:val="Bodytext2"/>
          <w:sz w:val="22"/>
          <w:szCs w:val="22"/>
        </w:rPr>
        <w:t>ома</w:t>
      </w:r>
      <w:r w:rsidRPr="001C6D94">
        <w:rPr>
          <w:lang w:val="sr-Cyrl-RS"/>
        </w:rPr>
        <w:t xml:space="preserve"> </w:t>
      </w:r>
      <w:r w:rsidRPr="001C6D94">
        <w:rPr>
          <w:rStyle w:val="Bodytext2"/>
          <w:sz w:val="22"/>
          <w:szCs w:val="22"/>
        </w:rPr>
        <w:t xml:space="preserve">(European Roma </w:t>
      </w:r>
      <w:r w:rsidRPr="001C6D94">
        <w:rPr>
          <w:rStyle w:val="Bodytext2"/>
          <w:sz w:val="22"/>
          <w:szCs w:val="22"/>
          <w:lang w:val="en-US"/>
        </w:rPr>
        <w:t xml:space="preserve">Rights </w:t>
      </w:r>
      <w:r w:rsidRPr="001C6D94">
        <w:rPr>
          <w:rStyle w:val="Bodytext2"/>
          <w:sz w:val="22"/>
          <w:szCs w:val="22"/>
        </w:rPr>
        <w:t xml:space="preserve">Centre), како би </w:t>
      </w:r>
      <w:r w:rsidR="002F4CD7">
        <w:rPr>
          <w:rStyle w:val="Bodytext2"/>
          <w:sz w:val="22"/>
          <w:szCs w:val="22"/>
        </w:rPr>
        <w:t>поднели притужбу против</w:t>
      </w:r>
      <w:r w:rsidRPr="001C6D94">
        <w:rPr>
          <w:rStyle w:val="Bodytext2"/>
          <w:sz w:val="22"/>
          <w:szCs w:val="22"/>
        </w:rPr>
        <w:t xml:space="preserve"> Дема Берише - Министра за људска и мањинска права и друштвени дијалог, због говора мржње према ромском народу и повреде угледа ромске националне мањине.</w:t>
      </w:r>
    </w:p>
    <w:p w:rsidR="001C6D94" w:rsidRPr="001C6D94" w:rsidRDefault="00827219" w:rsidP="001C6D94">
      <w:pPr>
        <w:pStyle w:val="Bodytext20"/>
        <w:spacing w:line="240" w:lineRule="auto"/>
        <w:jc w:val="both"/>
        <w:rPr>
          <w:i/>
          <w:iCs/>
          <w:color w:val="000000"/>
          <w:sz w:val="22"/>
          <w:szCs w:val="22"/>
        </w:rPr>
      </w:pPr>
      <w:r w:rsidRPr="001C6D94">
        <w:rPr>
          <w:rStyle w:val="Bodytext2"/>
          <w:sz w:val="22"/>
          <w:szCs w:val="22"/>
          <w:lang w:val="sr-Cyrl-RS"/>
        </w:rPr>
        <w:t xml:space="preserve">- </w:t>
      </w:r>
      <w:r w:rsidR="001C6D94" w:rsidRPr="001C6D94">
        <w:rPr>
          <w:rStyle w:val="Bodytext2"/>
          <w:sz w:val="22"/>
          <w:szCs w:val="22"/>
          <w:lang w:val="sr-Cyrl-RS"/>
        </w:rPr>
        <w:t xml:space="preserve">да је </w:t>
      </w:r>
      <w:r w:rsidR="001C6D94" w:rsidRPr="001C6D94">
        <w:rPr>
          <w:color w:val="000000"/>
          <w:sz w:val="22"/>
          <w:szCs w:val="22"/>
        </w:rPr>
        <w:t>дана: 22.07.2025. године, пр</w:t>
      </w:r>
      <w:r w:rsidR="00A304F9">
        <w:rPr>
          <w:color w:val="000000"/>
          <w:sz w:val="22"/>
          <w:szCs w:val="22"/>
        </w:rPr>
        <w:t>иликом посте моравичком округу</w:t>
      </w:r>
      <w:r w:rsidR="001C6D94" w:rsidRPr="001C6D94">
        <w:rPr>
          <w:color w:val="000000"/>
          <w:sz w:val="22"/>
          <w:szCs w:val="22"/>
        </w:rPr>
        <w:t>, Министар у Влади Репу</w:t>
      </w:r>
      <w:r w:rsidR="00A304F9">
        <w:rPr>
          <w:color w:val="000000"/>
          <w:sz w:val="22"/>
          <w:szCs w:val="22"/>
        </w:rPr>
        <w:t>блике Србије</w:t>
      </w:r>
      <w:r w:rsidR="00A304F9">
        <w:rPr>
          <w:color w:val="000000"/>
          <w:sz w:val="22"/>
          <w:szCs w:val="22"/>
          <w:lang w:val="sr-Cyrl-RS"/>
        </w:rPr>
        <w:t xml:space="preserve"> </w:t>
      </w:r>
      <w:r w:rsidR="001C6D94" w:rsidRPr="001C6D94">
        <w:rPr>
          <w:color w:val="000000"/>
          <w:sz w:val="22"/>
          <w:szCs w:val="22"/>
        </w:rPr>
        <w:t xml:space="preserve">је изјавио да : </w:t>
      </w:r>
      <w:r w:rsidR="001C6D94" w:rsidRPr="001C6D94">
        <w:rPr>
          <w:i/>
          <w:iCs/>
          <w:color w:val="000000"/>
          <w:sz w:val="22"/>
          <w:szCs w:val="22"/>
        </w:rPr>
        <w:t>„Роми морају да схвате да ни држава, ни општине , ни локалне самоуправе нису банкомати..."</w:t>
      </w:r>
      <w:r w:rsidR="001C6D94" w:rsidRPr="001C6D94">
        <w:rPr>
          <w:color w:val="000000"/>
          <w:sz w:val="22"/>
          <w:szCs w:val="22"/>
        </w:rPr>
        <w:t xml:space="preserve"> , надовезавши се на констатацију: „ </w:t>
      </w:r>
      <w:r w:rsidR="001C6D94" w:rsidRPr="001C6D94">
        <w:rPr>
          <w:i/>
          <w:iCs/>
          <w:color w:val="000000"/>
          <w:sz w:val="22"/>
          <w:szCs w:val="22"/>
        </w:rPr>
        <w:t>Неопходно је да Роми завршавају школе, буду радно ангажовани и корисни чланови друштва"...</w:t>
      </w:r>
    </w:p>
    <w:p w:rsidR="001C6D94" w:rsidRPr="001C6D94" w:rsidRDefault="001C6D94" w:rsidP="001C6D94">
      <w:pPr>
        <w:pStyle w:val="Bodytext20"/>
        <w:spacing w:line="240" w:lineRule="auto"/>
        <w:jc w:val="both"/>
        <w:rPr>
          <w:iCs/>
          <w:color w:val="000000"/>
          <w:sz w:val="22"/>
          <w:szCs w:val="22"/>
          <w:lang w:val="en-US"/>
        </w:rPr>
      </w:pPr>
      <w:r w:rsidRPr="001C6D94">
        <w:rPr>
          <w:iCs/>
          <w:color w:val="000000"/>
          <w:sz w:val="22"/>
          <w:szCs w:val="22"/>
          <w:lang w:val="sr-Cyrl-RS"/>
        </w:rPr>
        <w:t>- да о</w:t>
      </w:r>
      <w:r w:rsidRPr="001C6D94">
        <w:rPr>
          <w:iCs/>
          <w:color w:val="000000"/>
          <w:sz w:val="22"/>
          <w:szCs w:val="22"/>
          <w:lang w:val="en-US"/>
        </w:rPr>
        <w:t>вакв начин изговарања увреде, садржајно одговара ширењу мржње према ромском народу, узимајући у обзир начин на који је изговорен, место , број људи пред којима је изречено и који су имали прилику да прочитају изговорене речи, као и саму функцију министра на челу Министарства за људска и мањинска права, чиме је приказан дискриминаторски став према припадницима ромске националне мањине.</w:t>
      </w:r>
    </w:p>
    <w:p w:rsidR="001C6D94" w:rsidRPr="00AA33E0" w:rsidRDefault="001C6D94" w:rsidP="001C6D94">
      <w:pPr>
        <w:pStyle w:val="Bodytext20"/>
        <w:spacing w:line="240" w:lineRule="auto"/>
        <w:jc w:val="both"/>
        <w:rPr>
          <w:color w:val="000000"/>
          <w:sz w:val="22"/>
          <w:szCs w:val="22"/>
          <w:lang w:val="en-US"/>
        </w:rPr>
      </w:pPr>
      <w:r w:rsidRPr="001C6D94">
        <w:rPr>
          <w:iCs/>
          <w:color w:val="000000"/>
          <w:sz w:val="22"/>
          <w:szCs w:val="22"/>
          <w:lang w:val="sr-Cyrl-RS"/>
        </w:rPr>
        <w:t xml:space="preserve">- </w:t>
      </w:r>
      <w:r w:rsidRPr="001C6D94">
        <w:rPr>
          <w:color w:val="000000"/>
          <w:sz w:val="22"/>
          <w:szCs w:val="22"/>
          <w:lang w:val="sr-Cyrl-RS"/>
        </w:rPr>
        <w:t>да изјава п</w:t>
      </w:r>
      <w:r w:rsidRPr="001C6D94">
        <w:rPr>
          <w:color w:val="000000"/>
          <w:sz w:val="22"/>
          <w:szCs w:val="22"/>
          <w:lang w:val="en-US"/>
        </w:rPr>
        <w:t>одједнако погађа све Роме који живе у Републици Србији, како високообразоване, тако и оне који немају високо образовање, а који својим радом, представљају корисне чланове друштва и равноправне грађане државе у којој живе.</w:t>
      </w:r>
    </w:p>
    <w:p w:rsidR="001C6D94" w:rsidRDefault="001C6D94" w:rsidP="00827219">
      <w:pPr>
        <w:pStyle w:val="Bodytext20"/>
        <w:jc w:val="both"/>
        <w:rPr>
          <w:color w:val="000000"/>
          <w:sz w:val="22"/>
          <w:szCs w:val="22"/>
          <w:lang w:val="sr-Cyrl-RS"/>
        </w:rPr>
      </w:pPr>
      <w:r w:rsidRPr="001C6D94">
        <w:rPr>
          <w:b/>
          <w:color w:val="000000"/>
          <w:lang w:val="sr-Cyrl-RS"/>
        </w:rPr>
        <w:t xml:space="preserve">1.4. </w:t>
      </w:r>
      <w:r w:rsidRPr="00CC261C">
        <w:rPr>
          <w:color w:val="000000"/>
          <w:sz w:val="22"/>
          <w:szCs w:val="22"/>
          <w:lang w:val="sr-Cyrl-RS"/>
        </w:rPr>
        <w:t>У</w:t>
      </w:r>
      <w:r w:rsidRPr="00CC261C">
        <w:rPr>
          <w:b/>
          <w:color w:val="000000"/>
          <w:sz w:val="22"/>
          <w:szCs w:val="22"/>
          <w:lang w:val="sr-Cyrl-RS"/>
        </w:rPr>
        <w:t xml:space="preserve"> </w:t>
      </w:r>
      <w:r w:rsidRPr="00CC261C">
        <w:rPr>
          <w:color w:val="000000"/>
          <w:sz w:val="22"/>
          <w:szCs w:val="22"/>
          <w:lang w:val="sr-Cyrl-RS"/>
        </w:rPr>
        <w:t>притужби Форума Рома Србије</w:t>
      </w:r>
      <w:r w:rsidR="00CC261C">
        <w:rPr>
          <w:color w:val="000000"/>
          <w:sz w:val="22"/>
          <w:szCs w:val="22"/>
          <w:lang w:val="sr-Cyrl-RS"/>
        </w:rPr>
        <w:t>, између осталог наведено је:</w:t>
      </w:r>
    </w:p>
    <w:p w:rsidR="00263D62" w:rsidRPr="002F4CD7" w:rsidRDefault="00CC261C" w:rsidP="00263D62">
      <w:pPr>
        <w:pStyle w:val="Bodytext20"/>
        <w:spacing w:line="240" w:lineRule="auto"/>
        <w:jc w:val="both"/>
        <w:rPr>
          <w:rFonts w:eastAsia="Courier New"/>
          <w:color w:val="000000"/>
          <w:sz w:val="22"/>
          <w:szCs w:val="22"/>
          <w:lang w:val="sr-Cyrl-RS"/>
        </w:rPr>
      </w:pPr>
      <w:r>
        <w:rPr>
          <w:color w:val="000000"/>
          <w:sz w:val="22"/>
          <w:szCs w:val="22"/>
          <w:lang w:val="sr-Cyrl-RS"/>
        </w:rPr>
        <w:t xml:space="preserve">- </w:t>
      </w:r>
      <w:r w:rsidR="00263D62" w:rsidRPr="00263D62">
        <w:rPr>
          <w:rFonts w:eastAsia="Courier New"/>
          <w:color w:val="000000"/>
          <w:sz w:val="22"/>
          <w:szCs w:val="22"/>
          <w:lang w:val="sr-Cyrl-RS"/>
        </w:rPr>
        <w:t>да сматрају</w:t>
      </w:r>
      <w:r w:rsidR="00263D62" w:rsidRPr="00263D62">
        <w:rPr>
          <w:rFonts w:eastAsia="Courier New"/>
          <w:color w:val="000000"/>
          <w:sz w:val="22"/>
          <w:szCs w:val="22"/>
          <w:lang w:val="en-US"/>
        </w:rPr>
        <w:t xml:space="preserve"> да</w:t>
      </w:r>
      <w:r w:rsidR="00263D62" w:rsidRPr="00263D62">
        <w:rPr>
          <w:rFonts w:eastAsia="Courier New"/>
          <w:color w:val="000000"/>
          <w:sz w:val="22"/>
          <w:szCs w:val="22"/>
          <w:lang w:val="sr-Cyrl-RS"/>
        </w:rPr>
        <w:t xml:space="preserve"> </w:t>
      </w:r>
      <w:r w:rsidR="00263D62" w:rsidRPr="00263D62">
        <w:rPr>
          <w:rFonts w:eastAsia="Courier New"/>
          <w:color w:val="000000"/>
          <w:sz w:val="22"/>
          <w:szCs w:val="22"/>
          <w:lang w:val="en-US"/>
        </w:rPr>
        <w:t xml:space="preserve">је изјава </w:t>
      </w:r>
      <w:r w:rsidR="00263D62" w:rsidRPr="00263D62">
        <w:rPr>
          <w:rFonts w:eastAsia="Courier New"/>
          <w:color w:val="000000"/>
          <w:sz w:val="22"/>
          <w:szCs w:val="22"/>
          <w:lang w:val="sr-Cyrl-RS"/>
        </w:rPr>
        <w:t xml:space="preserve">министра </w:t>
      </w:r>
      <w:r w:rsidR="00263D62" w:rsidRPr="00263D62">
        <w:rPr>
          <w:rFonts w:eastAsia="Courier New"/>
          <w:color w:val="000000"/>
          <w:sz w:val="22"/>
          <w:szCs w:val="22"/>
          <w:lang w:val="en-US"/>
        </w:rPr>
        <w:t xml:space="preserve">дискриминаторна јер паушално означава читаву ромску заједницу као пасивну, зависну и „некорисну", стварајући слику Рома као терета за </w:t>
      </w:r>
      <w:r w:rsidR="002F4CD7">
        <w:rPr>
          <w:rFonts w:eastAsia="Courier New"/>
          <w:color w:val="000000"/>
          <w:sz w:val="22"/>
          <w:szCs w:val="22"/>
          <w:lang w:val="en-US"/>
        </w:rPr>
        <w:t xml:space="preserve">друштво. Употребљена метафора </w:t>
      </w:r>
      <w:r w:rsidR="002F4CD7">
        <w:rPr>
          <w:rFonts w:eastAsia="Courier New"/>
          <w:color w:val="000000"/>
          <w:sz w:val="22"/>
          <w:szCs w:val="22"/>
          <w:lang w:val="sr-Cyrl-RS"/>
        </w:rPr>
        <w:t>„</w:t>
      </w:r>
      <w:r w:rsidR="00263D62" w:rsidRPr="00263D62">
        <w:rPr>
          <w:rFonts w:eastAsia="Courier New"/>
          <w:color w:val="000000"/>
          <w:sz w:val="22"/>
          <w:szCs w:val="22"/>
          <w:lang w:val="en-US"/>
        </w:rPr>
        <w:t>банкомат“ имплицира да Роми нелегитимно користе ресурсе државе, што их дехуманиз</w:t>
      </w:r>
      <w:r w:rsidR="002F4CD7">
        <w:rPr>
          <w:rFonts w:eastAsia="Courier New"/>
          <w:color w:val="000000"/>
          <w:sz w:val="22"/>
          <w:szCs w:val="22"/>
          <w:lang w:val="en-US"/>
        </w:rPr>
        <w:t>ује и своди на паразите друштва</w:t>
      </w:r>
      <w:r w:rsidR="002F4CD7">
        <w:rPr>
          <w:rFonts w:eastAsia="Courier New"/>
          <w:color w:val="000000"/>
          <w:sz w:val="22"/>
          <w:szCs w:val="22"/>
          <w:lang w:val="sr-Cyrl-RS"/>
        </w:rPr>
        <w:t>;</w:t>
      </w:r>
    </w:p>
    <w:p w:rsidR="00263D62" w:rsidRPr="002F4CD7" w:rsidRDefault="00263D62" w:rsidP="00263D62">
      <w:pPr>
        <w:pStyle w:val="BodyText"/>
        <w:spacing w:line="240" w:lineRule="auto"/>
        <w:jc w:val="both"/>
        <w:rPr>
          <w:rFonts w:ascii="Arial" w:eastAsia="Times New Roman" w:hAnsi="Arial" w:cs="Arial"/>
          <w:color w:val="000000"/>
          <w:lang w:val="sr-Cyrl-RS"/>
        </w:rPr>
      </w:pPr>
      <w:r w:rsidRPr="00263D62">
        <w:rPr>
          <w:rFonts w:ascii="Arial" w:eastAsia="Courier New" w:hAnsi="Arial" w:cs="Arial"/>
          <w:color w:val="000000"/>
          <w:lang w:val="sr-Cyrl-RS"/>
        </w:rPr>
        <w:t xml:space="preserve">- </w:t>
      </w:r>
      <w:r w:rsidRPr="00263D62">
        <w:rPr>
          <w:rFonts w:ascii="Arial" w:eastAsia="Times New Roman" w:hAnsi="Arial" w:cs="Arial"/>
          <w:color w:val="000000"/>
          <w:lang w:val="sr-Cyrl-RS"/>
        </w:rPr>
        <w:t>да т</w:t>
      </w:r>
      <w:r w:rsidRPr="00263D62">
        <w:rPr>
          <w:rFonts w:ascii="Arial" w:eastAsia="Times New Roman" w:hAnsi="Arial" w:cs="Arial"/>
          <w:color w:val="000000"/>
          <w:lang w:val="en-US"/>
        </w:rPr>
        <w:t>аква порука не доприноси друштвеној инклузији нити јачању дијалога, већ продубљује јаз, учвршћује предрасуде и ствара непријатељско и понижавајуће окружење за припа</w:t>
      </w:r>
      <w:r w:rsidR="002F4CD7">
        <w:rPr>
          <w:rFonts w:ascii="Arial" w:eastAsia="Times New Roman" w:hAnsi="Arial" w:cs="Arial"/>
          <w:color w:val="000000"/>
          <w:lang w:val="en-US"/>
        </w:rPr>
        <w:t>днике ромске заједнице у Србији</w:t>
      </w:r>
      <w:r w:rsidR="002F4CD7">
        <w:rPr>
          <w:rFonts w:ascii="Arial" w:eastAsia="Times New Roman" w:hAnsi="Arial" w:cs="Arial"/>
          <w:color w:val="000000"/>
          <w:lang w:val="sr-Cyrl-RS"/>
        </w:rPr>
        <w:t>;</w:t>
      </w:r>
    </w:p>
    <w:p w:rsidR="00263D62" w:rsidRPr="002F4CD7" w:rsidRDefault="00263D62" w:rsidP="00263D62">
      <w:pPr>
        <w:pStyle w:val="BodyText"/>
        <w:spacing w:line="240" w:lineRule="auto"/>
        <w:jc w:val="both"/>
        <w:rPr>
          <w:rFonts w:ascii="Arial" w:eastAsia="Courier New" w:hAnsi="Arial" w:cs="Arial"/>
          <w:color w:val="000000"/>
          <w:lang w:val="sr-Cyrl-RS"/>
        </w:rPr>
      </w:pPr>
      <w:r w:rsidRPr="00263D62">
        <w:rPr>
          <w:rFonts w:ascii="Arial" w:eastAsia="Times New Roman" w:hAnsi="Arial" w:cs="Arial"/>
          <w:color w:val="000000"/>
          <w:lang w:val="sr-Cyrl-RS"/>
        </w:rPr>
        <w:t xml:space="preserve">- </w:t>
      </w:r>
      <w:r w:rsidRPr="00263D62">
        <w:rPr>
          <w:rFonts w:ascii="Arial" w:eastAsia="Courier New" w:hAnsi="Arial" w:cs="Arial"/>
          <w:color w:val="000000"/>
          <w:lang w:val="en-US"/>
        </w:rPr>
        <w:t>да се оваква изјава не може посматрати као лични став, јер је дата у званичном својству министра, на догађају ко</w:t>
      </w:r>
      <w:r w:rsidR="002573A5">
        <w:rPr>
          <w:rFonts w:ascii="Arial" w:eastAsia="Courier New" w:hAnsi="Arial" w:cs="Arial"/>
          <w:color w:val="000000"/>
          <w:lang w:val="en-US"/>
        </w:rPr>
        <w:t>ји је организo</w:t>
      </w:r>
      <w:r w:rsidR="002F4CD7">
        <w:rPr>
          <w:rFonts w:ascii="Arial" w:eastAsia="Courier New" w:hAnsi="Arial" w:cs="Arial"/>
          <w:color w:val="000000"/>
          <w:lang w:val="en-US"/>
        </w:rPr>
        <w:t>вао државни орган</w:t>
      </w:r>
      <w:r w:rsidR="002F4CD7">
        <w:rPr>
          <w:rFonts w:ascii="Arial" w:eastAsia="Courier New" w:hAnsi="Arial" w:cs="Arial"/>
          <w:color w:val="000000"/>
          <w:lang w:val="sr-Cyrl-RS"/>
        </w:rPr>
        <w:t>;</w:t>
      </w:r>
    </w:p>
    <w:p w:rsidR="00263D62" w:rsidRPr="002F4CD7" w:rsidRDefault="00263D62" w:rsidP="00263D62">
      <w:pPr>
        <w:pStyle w:val="BodyText"/>
        <w:spacing w:line="240" w:lineRule="auto"/>
        <w:jc w:val="both"/>
        <w:rPr>
          <w:rFonts w:ascii="Arial" w:eastAsia="Courier New" w:hAnsi="Arial" w:cs="Arial"/>
          <w:color w:val="000000"/>
          <w:lang w:val="sr-Cyrl-RS"/>
        </w:rPr>
      </w:pPr>
      <w:r w:rsidRPr="00263D62">
        <w:rPr>
          <w:rFonts w:ascii="Arial" w:eastAsia="Courier New" w:hAnsi="Arial" w:cs="Arial"/>
          <w:color w:val="000000"/>
          <w:lang w:val="sr-Cyrl-RS"/>
        </w:rPr>
        <w:t xml:space="preserve">-  да </w:t>
      </w:r>
      <w:r w:rsidR="002F4CD7">
        <w:rPr>
          <w:rFonts w:ascii="Arial" w:eastAsia="Courier New" w:hAnsi="Arial" w:cs="Arial"/>
          <w:color w:val="000000"/>
          <w:lang w:val="sr-Cyrl-RS"/>
        </w:rPr>
        <w:t>к</w:t>
      </w:r>
      <w:r w:rsidRPr="00263D62">
        <w:rPr>
          <w:rFonts w:ascii="Arial" w:eastAsia="Courier New" w:hAnsi="Arial" w:cs="Arial"/>
          <w:color w:val="000000"/>
          <w:lang w:val="en-US"/>
        </w:rPr>
        <w:t>ао високи функционер, министар има законску обавезу да штити људска и мањинска права и промовише једнакост</w:t>
      </w:r>
      <w:r w:rsidR="002F4CD7">
        <w:rPr>
          <w:rFonts w:ascii="Arial" w:eastAsia="Courier New" w:hAnsi="Arial" w:cs="Arial"/>
          <w:color w:val="000000"/>
          <w:lang w:val="sr-Cyrl-RS"/>
        </w:rPr>
        <w:t>;</w:t>
      </w:r>
    </w:p>
    <w:p w:rsidR="00263D62" w:rsidRPr="002F4CD7" w:rsidRDefault="00263D62" w:rsidP="00263D62">
      <w:pPr>
        <w:pStyle w:val="BodyText"/>
        <w:spacing w:line="240" w:lineRule="auto"/>
        <w:jc w:val="both"/>
        <w:rPr>
          <w:rFonts w:ascii="Arial" w:eastAsia="Courier New" w:hAnsi="Arial" w:cs="Arial"/>
          <w:color w:val="000000"/>
          <w:lang w:val="sr-Cyrl-RS"/>
        </w:rPr>
      </w:pPr>
      <w:r w:rsidRPr="00263D62">
        <w:rPr>
          <w:rFonts w:ascii="Arial" w:eastAsia="Courier New" w:hAnsi="Arial" w:cs="Arial"/>
          <w:color w:val="000000"/>
          <w:lang w:val="sr-Cyrl-RS"/>
        </w:rPr>
        <w:t xml:space="preserve">- да </w:t>
      </w:r>
      <w:r w:rsidR="002F4CD7">
        <w:rPr>
          <w:rFonts w:ascii="Arial" w:eastAsia="Courier New" w:hAnsi="Arial" w:cs="Arial"/>
          <w:color w:val="000000"/>
          <w:lang w:val="en-US"/>
        </w:rPr>
        <w:t>овим ре</w:t>
      </w:r>
      <w:r w:rsidR="002F4CD7">
        <w:rPr>
          <w:rFonts w:ascii="Arial" w:eastAsia="Courier New" w:hAnsi="Arial" w:cs="Arial"/>
          <w:color w:val="000000"/>
          <w:lang w:val="sr-Cyrl-RS"/>
        </w:rPr>
        <w:t>ч</w:t>
      </w:r>
      <w:r w:rsidRPr="00263D62">
        <w:rPr>
          <w:rFonts w:ascii="Arial" w:eastAsia="Courier New" w:hAnsi="Arial" w:cs="Arial"/>
          <w:color w:val="000000"/>
          <w:lang w:val="en-US"/>
        </w:rPr>
        <w:t>има министар директно подстиче стереотипизацију и дискриминацију ромске заједнице, приказујући је као терет друштва и кориснике социјалних давања</w:t>
      </w:r>
      <w:r w:rsidR="002F4CD7">
        <w:rPr>
          <w:rFonts w:ascii="Arial" w:eastAsia="Courier New" w:hAnsi="Arial" w:cs="Arial"/>
          <w:color w:val="000000"/>
          <w:lang w:val="en-US"/>
        </w:rPr>
        <w:t>, што је неосновано и увредљиво</w:t>
      </w:r>
      <w:r w:rsidR="002F4CD7">
        <w:rPr>
          <w:rFonts w:ascii="Arial" w:eastAsia="Courier New" w:hAnsi="Arial" w:cs="Arial"/>
          <w:color w:val="000000"/>
          <w:lang w:val="sr-Cyrl-RS"/>
        </w:rPr>
        <w:t>;</w:t>
      </w:r>
    </w:p>
    <w:p w:rsidR="00263D62" w:rsidRPr="00263D62" w:rsidRDefault="00263D62" w:rsidP="00263D62">
      <w:pPr>
        <w:pStyle w:val="BodyText"/>
        <w:spacing w:line="240" w:lineRule="auto"/>
        <w:jc w:val="both"/>
        <w:rPr>
          <w:rFonts w:ascii="Arial" w:eastAsia="Courier New" w:hAnsi="Arial" w:cs="Arial"/>
          <w:color w:val="000000"/>
          <w:lang w:val="en-US"/>
        </w:rPr>
      </w:pPr>
      <w:r w:rsidRPr="00263D62">
        <w:rPr>
          <w:rFonts w:ascii="Arial" w:eastAsia="Courier New" w:hAnsi="Arial" w:cs="Arial"/>
          <w:color w:val="000000"/>
          <w:lang w:val="sr-Cyrl-RS"/>
        </w:rPr>
        <w:t>-  да т</w:t>
      </w:r>
      <w:r w:rsidRPr="00263D62">
        <w:rPr>
          <w:rFonts w:ascii="Arial" w:eastAsia="Courier New" w:hAnsi="Arial" w:cs="Arial"/>
          <w:color w:val="000000"/>
          <w:lang w:val="en-US"/>
        </w:rPr>
        <w:t xml:space="preserve">аква генерализација не само да нарушава достојанство више стотина хиљада људи, већ и подстиче непријатељско и </w:t>
      </w:r>
      <w:r w:rsidR="002F4CD7">
        <w:rPr>
          <w:rFonts w:ascii="Arial" w:eastAsia="Courier New" w:hAnsi="Arial" w:cs="Arial"/>
          <w:color w:val="000000"/>
          <w:lang w:val="sr-Cyrl-RS"/>
        </w:rPr>
        <w:t>деградирајуће</w:t>
      </w:r>
      <w:r w:rsidRPr="00263D62">
        <w:rPr>
          <w:rFonts w:ascii="Arial" w:eastAsia="Courier New" w:hAnsi="Arial" w:cs="Arial"/>
          <w:color w:val="000000"/>
          <w:lang w:val="en-US"/>
        </w:rPr>
        <w:t xml:space="preserve"> окружење у складу са чланом 21. Устава Републике Србије и Чланом 12. Закона о забрани дискриминације.</w:t>
      </w:r>
    </w:p>
    <w:p w:rsidR="00263D62" w:rsidRPr="002F4CD7" w:rsidRDefault="00263D62" w:rsidP="00263D62">
      <w:pPr>
        <w:widowControl w:val="0"/>
        <w:spacing w:after="240" w:line="240" w:lineRule="auto"/>
        <w:jc w:val="both"/>
        <w:rPr>
          <w:rFonts w:ascii="Arial" w:eastAsia="Times New Roman" w:hAnsi="Arial" w:cs="Arial"/>
          <w:color w:val="000000"/>
          <w:lang w:val="sr-Cyrl-RS"/>
        </w:rPr>
      </w:pPr>
      <w:r w:rsidRPr="00263D62">
        <w:rPr>
          <w:rFonts w:ascii="Arial" w:eastAsia="Times New Roman" w:hAnsi="Arial" w:cs="Arial"/>
          <w:color w:val="000000"/>
          <w:lang w:val="sr-Cyrl-RS"/>
        </w:rPr>
        <w:t>-</w:t>
      </w:r>
      <w:r w:rsidRPr="00263D62">
        <w:rPr>
          <w:rFonts w:ascii="Arial" w:eastAsia="Times New Roman" w:hAnsi="Arial" w:cs="Arial"/>
          <w:color w:val="000000"/>
          <w:lang w:val="en-US"/>
        </w:rPr>
        <w:t xml:space="preserve"> да појединци из ромске заједнице који нису у рад</w:t>
      </w:r>
      <w:r w:rsidR="002F4CD7">
        <w:rPr>
          <w:rFonts w:ascii="Arial" w:eastAsia="Times New Roman" w:hAnsi="Arial" w:cs="Arial"/>
          <w:color w:val="000000"/>
          <w:lang w:val="en-US"/>
        </w:rPr>
        <w:t xml:space="preserve">ном односу то нису због своје </w:t>
      </w:r>
      <w:r w:rsidR="002F4CD7">
        <w:rPr>
          <w:rFonts w:ascii="Arial" w:eastAsia="Times New Roman" w:hAnsi="Arial" w:cs="Arial"/>
          <w:color w:val="000000"/>
          <w:lang w:val="sr-Cyrl-RS"/>
        </w:rPr>
        <w:t>„</w:t>
      </w:r>
      <w:r w:rsidRPr="00263D62">
        <w:rPr>
          <w:rFonts w:ascii="Arial" w:eastAsia="Times New Roman" w:hAnsi="Arial" w:cs="Arial"/>
          <w:color w:val="000000"/>
          <w:lang w:val="en-US"/>
        </w:rPr>
        <w:t xml:space="preserve">невољности“, како се имплицира из </w:t>
      </w:r>
      <w:r w:rsidR="002F4CD7">
        <w:rPr>
          <w:rFonts w:ascii="Arial" w:eastAsia="Times New Roman" w:hAnsi="Arial" w:cs="Arial"/>
          <w:color w:val="000000"/>
          <w:lang w:val="en-US"/>
        </w:rPr>
        <w:t>изјаве министра, већ због вишед</w:t>
      </w:r>
      <w:r w:rsidR="002F4CD7">
        <w:rPr>
          <w:rFonts w:ascii="Arial" w:eastAsia="Times New Roman" w:hAnsi="Arial" w:cs="Arial"/>
          <w:color w:val="000000"/>
          <w:lang w:val="sr-Cyrl-RS"/>
        </w:rPr>
        <w:t>е</w:t>
      </w:r>
      <w:r w:rsidRPr="00263D62">
        <w:rPr>
          <w:rFonts w:ascii="Arial" w:eastAsia="Times New Roman" w:hAnsi="Arial" w:cs="Arial"/>
          <w:color w:val="000000"/>
          <w:lang w:val="en-US"/>
        </w:rPr>
        <w:t>ценијске системске дискриминације која им је ограничила приступ образовању, запошљавању и јавним услугама. Уместо да се као министар бави отклањањем тих препрека, он оваквом реториком додатно стигматизује заједницу, сваљујући на Роме кривицу за сопствену маргинализацију</w:t>
      </w:r>
      <w:r w:rsidR="002F4CD7">
        <w:rPr>
          <w:rFonts w:ascii="Arial" w:eastAsia="Times New Roman" w:hAnsi="Arial" w:cs="Arial"/>
          <w:color w:val="000000"/>
          <w:lang w:val="sr-Cyrl-RS"/>
        </w:rPr>
        <w:t>;</w:t>
      </w:r>
    </w:p>
    <w:p w:rsidR="00263D62" w:rsidRPr="002F4CD7" w:rsidRDefault="00263D62" w:rsidP="00263D62">
      <w:pPr>
        <w:widowControl w:val="0"/>
        <w:spacing w:after="240" w:line="240" w:lineRule="auto"/>
        <w:jc w:val="both"/>
        <w:rPr>
          <w:rFonts w:ascii="Arial" w:eastAsia="Courier New" w:hAnsi="Arial" w:cs="Arial"/>
          <w:color w:val="000000"/>
          <w:lang w:val="sr-Cyrl-RS"/>
        </w:rPr>
      </w:pPr>
      <w:r w:rsidRPr="00263D62">
        <w:rPr>
          <w:rFonts w:ascii="Arial" w:eastAsia="Times New Roman" w:hAnsi="Arial" w:cs="Arial"/>
          <w:color w:val="000000"/>
          <w:lang w:val="sr-Cyrl-RS"/>
        </w:rPr>
        <w:t xml:space="preserve">- </w:t>
      </w:r>
      <w:r w:rsidRPr="00263D62">
        <w:rPr>
          <w:rFonts w:ascii="Arial" w:eastAsia="Courier New" w:hAnsi="Arial" w:cs="Arial"/>
          <w:color w:val="000000"/>
          <w:lang w:val="sr-Cyrl-RS"/>
        </w:rPr>
        <w:t>да и</w:t>
      </w:r>
      <w:r w:rsidRPr="00263D62">
        <w:rPr>
          <w:rFonts w:ascii="Arial" w:eastAsia="Courier New" w:hAnsi="Arial" w:cs="Arial"/>
          <w:color w:val="000000"/>
          <w:lang w:val="en-US"/>
        </w:rPr>
        <w:t>зјава министра изазвала је осећај понижења, страха и несигурности међу припадницима ромске заједнице и може имати дугорочне негативне последице, јер потиче од високог државног званичника и утиче на формирање јавног мњења</w:t>
      </w:r>
      <w:r w:rsidR="002F4CD7">
        <w:rPr>
          <w:rFonts w:ascii="Arial" w:eastAsia="Courier New" w:hAnsi="Arial" w:cs="Arial"/>
          <w:color w:val="000000"/>
          <w:lang w:val="sr-Cyrl-RS"/>
        </w:rPr>
        <w:t>;</w:t>
      </w:r>
    </w:p>
    <w:p w:rsidR="00263D62" w:rsidRDefault="00263D62" w:rsidP="00263D62">
      <w:pPr>
        <w:pStyle w:val="BodyText"/>
        <w:spacing w:line="240" w:lineRule="auto"/>
        <w:jc w:val="both"/>
        <w:rPr>
          <w:rFonts w:ascii="Arial" w:eastAsia="Times New Roman" w:hAnsi="Arial" w:cs="Arial"/>
          <w:color w:val="000000"/>
          <w:lang w:val="en-US"/>
        </w:rPr>
      </w:pPr>
      <w:r w:rsidRPr="00263D62">
        <w:rPr>
          <w:rFonts w:ascii="Arial" w:eastAsia="Courier New" w:hAnsi="Arial" w:cs="Arial"/>
          <w:color w:val="000000"/>
          <w:lang w:val="sr-Cyrl-RS"/>
        </w:rPr>
        <w:t xml:space="preserve">- </w:t>
      </w:r>
      <w:r w:rsidRPr="00263D62">
        <w:rPr>
          <w:rFonts w:ascii="Arial" w:eastAsia="Times New Roman" w:hAnsi="Arial" w:cs="Arial"/>
          <w:color w:val="000000"/>
          <w:lang w:val="sr-Cyrl-RS"/>
        </w:rPr>
        <w:t xml:space="preserve"> да се о</w:t>
      </w:r>
      <w:r w:rsidRPr="00263D62">
        <w:rPr>
          <w:rFonts w:ascii="Arial" w:eastAsia="Times New Roman" w:hAnsi="Arial" w:cs="Arial"/>
          <w:color w:val="000000"/>
          <w:lang w:val="en-US"/>
        </w:rPr>
        <w:t>ваквим речима Роми искључују из једнаког учешћа у друштву и шаље им се порука да нису равноправни грађани, већ да морају да „докажу своју вредност“ како би уживали права загарантована Уставом и законима.</w:t>
      </w:r>
    </w:p>
    <w:p w:rsidR="00263D62" w:rsidRPr="00E12C3E" w:rsidRDefault="00263D62" w:rsidP="00263D62">
      <w:pPr>
        <w:pStyle w:val="BodyText"/>
        <w:spacing w:line="240" w:lineRule="auto"/>
        <w:jc w:val="both"/>
        <w:rPr>
          <w:rFonts w:ascii="Arial" w:hAnsi="Arial" w:cs="Arial"/>
          <w:color w:val="auto"/>
          <w:lang w:val="sr-Cyrl-RS"/>
        </w:rPr>
      </w:pPr>
      <w:r w:rsidRPr="00263D62">
        <w:rPr>
          <w:rFonts w:ascii="Arial" w:eastAsia="Times New Roman" w:hAnsi="Arial" w:cs="Arial"/>
          <w:b/>
          <w:color w:val="000000"/>
          <w:lang w:val="sr-Cyrl-RS"/>
        </w:rPr>
        <w:t xml:space="preserve">1.5. </w:t>
      </w:r>
      <w:r w:rsidRPr="00E12C3E">
        <w:rPr>
          <w:rFonts w:ascii="Arial" w:eastAsia="Times New Roman" w:hAnsi="Arial" w:cs="Arial"/>
          <w:color w:val="auto"/>
          <w:lang w:val="sr-Cyrl-RS"/>
        </w:rPr>
        <w:t xml:space="preserve">Уз притужбе достављени су докази: новински чланак портала </w:t>
      </w:r>
      <w:r w:rsidRPr="00E12C3E">
        <w:rPr>
          <w:rFonts w:ascii="Arial" w:eastAsia="Times New Roman" w:hAnsi="Arial" w:cs="Arial"/>
          <w:color w:val="auto"/>
          <w:lang w:val="en-US"/>
        </w:rPr>
        <w:t xml:space="preserve">politika.rs </w:t>
      </w:r>
      <w:r w:rsidR="00E12C3E">
        <w:rPr>
          <w:rFonts w:ascii="Arial" w:eastAsia="Times New Roman" w:hAnsi="Arial" w:cs="Arial"/>
          <w:color w:val="auto"/>
          <w:lang w:val="sr-Cyrl-RS"/>
        </w:rPr>
        <w:t>насловљен „Бериша у Моравич</w:t>
      </w:r>
      <w:r w:rsidRPr="00E12C3E">
        <w:rPr>
          <w:rFonts w:ascii="Arial" w:eastAsia="Times New Roman" w:hAnsi="Arial" w:cs="Arial"/>
          <w:color w:val="auto"/>
          <w:lang w:val="sr-Cyrl-RS"/>
        </w:rPr>
        <w:t xml:space="preserve">ком округу: Мањине у Србији добро позициониране, видео линк ка Јутјубу </w:t>
      </w:r>
      <w:hyperlink r:id="rId10" w:history="1">
        <w:r w:rsidRPr="00E12C3E">
          <w:rPr>
            <w:rStyle w:val="BodyTextChar"/>
            <w:rFonts w:ascii="Arial" w:hAnsi="Arial" w:cs="Arial"/>
            <w:color w:val="auto"/>
            <w:u w:val="single"/>
          </w:rPr>
          <w:t>https://www.</w:t>
        </w:r>
        <w:r w:rsidRPr="00E12C3E">
          <w:rPr>
            <w:rStyle w:val="BodyTextChar"/>
            <w:rFonts w:ascii="Arial" w:hAnsi="Arial" w:cs="Arial"/>
            <w:color w:val="auto"/>
            <w:u w:val="single"/>
            <w:lang w:val="en-US"/>
          </w:rPr>
          <w:t>youtube.</w:t>
        </w:r>
        <w:r w:rsidRPr="00E12C3E">
          <w:rPr>
            <w:rStyle w:val="BodyTextChar"/>
            <w:rFonts w:ascii="Arial" w:hAnsi="Arial" w:cs="Arial"/>
            <w:color w:val="auto"/>
            <w:u w:val="single"/>
          </w:rPr>
          <w:t>coni/watch?v=jmiis7iif5o38</w:t>
        </w:r>
      </w:hyperlink>
      <w:r w:rsidRPr="00E12C3E">
        <w:rPr>
          <w:rFonts w:ascii="Arial" w:hAnsi="Arial" w:cs="Arial"/>
          <w:color w:val="auto"/>
          <w:lang w:val="sr-Cyrl-RS"/>
        </w:rPr>
        <w:t xml:space="preserve"> са назнаком од 0:58 до 2:00 минута.</w:t>
      </w:r>
    </w:p>
    <w:p w:rsidR="000B7E5C" w:rsidRPr="000B7E5C" w:rsidRDefault="00263D62" w:rsidP="005873F8">
      <w:pPr>
        <w:tabs>
          <w:tab w:val="left" w:pos="450"/>
        </w:tabs>
        <w:spacing w:before="120" w:line="240" w:lineRule="auto"/>
        <w:jc w:val="both"/>
        <w:rPr>
          <w:rFonts w:ascii="Arial" w:eastAsia="Calibri" w:hAnsi="Arial" w:cs="Arial"/>
          <w:noProof/>
          <w:lang w:val="sr-Cyrl-CS"/>
        </w:rPr>
      </w:pPr>
      <w:r>
        <w:rPr>
          <w:rFonts w:ascii="Arial" w:eastAsia="Calibri" w:hAnsi="Arial" w:cs="Arial"/>
          <w:b/>
          <w:noProof/>
          <w:lang w:val="sr-Cyrl-CS"/>
        </w:rPr>
        <w:t>1.6</w:t>
      </w:r>
      <w:r w:rsidR="00B21DF3" w:rsidRPr="00182450">
        <w:rPr>
          <w:rFonts w:ascii="Arial" w:eastAsia="Calibri" w:hAnsi="Arial" w:cs="Arial"/>
          <w:b/>
          <w:noProof/>
          <w:lang w:val="sr-Cyrl-CS"/>
        </w:rPr>
        <w:t>.</w:t>
      </w:r>
      <w:r w:rsidR="00B21DF3" w:rsidRPr="00182450">
        <w:rPr>
          <w:rFonts w:ascii="Arial" w:eastAsia="Calibri" w:hAnsi="Arial" w:cs="Arial"/>
          <w:noProof/>
          <w:lang w:val="sr-Cyrl-CS"/>
        </w:rPr>
        <w:t xml:space="preserve"> Повереник за за</w:t>
      </w:r>
      <w:r w:rsidR="00D137F2">
        <w:rPr>
          <w:rFonts w:ascii="Arial" w:eastAsia="Calibri" w:hAnsi="Arial" w:cs="Arial"/>
          <w:noProof/>
          <w:lang w:val="sr-Cyrl-CS"/>
        </w:rPr>
        <w:t>штиту равноправности</w:t>
      </w:r>
      <w:r w:rsidR="00937DE9">
        <w:rPr>
          <w:rFonts w:ascii="Arial" w:eastAsia="Calibri" w:hAnsi="Arial" w:cs="Arial"/>
          <w:noProof/>
          <w:lang w:val="sr-Cyrl-CS"/>
        </w:rPr>
        <w:t xml:space="preserve"> је</w:t>
      </w:r>
      <w:r w:rsidR="00937DE9">
        <w:rPr>
          <w:rFonts w:ascii="Arial" w:eastAsia="Calibri" w:hAnsi="Arial" w:cs="Arial"/>
          <w:noProof/>
        </w:rPr>
        <w:t xml:space="preserve">, </w:t>
      </w:r>
      <w:r w:rsidR="00B61786">
        <w:rPr>
          <w:rFonts w:ascii="Arial" w:hAnsi="Arial" w:cs="Arial"/>
        </w:rPr>
        <w:t>у складу са</w:t>
      </w:r>
      <w:r w:rsidR="00B61786">
        <w:rPr>
          <w:rFonts w:ascii="Arial" w:hAnsi="Arial" w:cs="Arial"/>
          <w:lang w:val="sr-Cyrl-RS"/>
        </w:rPr>
        <w:t xml:space="preserve"> </w:t>
      </w:r>
      <w:r w:rsidR="00B61786">
        <w:rPr>
          <w:rFonts w:ascii="Arial" w:hAnsi="Arial" w:cs="Arial"/>
        </w:rPr>
        <w:t>чланом 37. став 1</w:t>
      </w:r>
      <w:r w:rsidR="003F6D66" w:rsidRPr="00F52249">
        <w:rPr>
          <w:rFonts w:ascii="Arial" w:hAnsi="Arial" w:cs="Arial"/>
        </w:rPr>
        <w:t>. Закона о забрани дискриминације</w:t>
      </w:r>
      <w:r w:rsidR="003F6D66" w:rsidRPr="00FA11A5">
        <w:rPr>
          <w:rStyle w:val="FootnoteReference"/>
          <w:rFonts w:ascii="Arial" w:hAnsi="Arial" w:cs="Arial"/>
        </w:rPr>
        <w:footnoteReference w:id="1"/>
      </w:r>
      <w:r w:rsidR="003F6D66" w:rsidRPr="00F52249">
        <w:rPr>
          <w:rFonts w:ascii="Arial" w:hAnsi="Arial" w:cs="Arial"/>
        </w:rPr>
        <w:t>,</w:t>
      </w:r>
      <w:r w:rsidR="003F6D66">
        <w:rPr>
          <w:rFonts w:ascii="Arial" w:hAnsi="Arial" w:cs="Arial"/>
        </w:rPr>
        <w:t xml:space="preserve"> </w:t>
      </w:r>
      <w:r w:rsidR="003F6D66" w:rsidRPr="00F52249">
        <w:rPr>
          <w:rFonts w:ascii="Arial" w:hAnsi="Arial" w:cs="Arial"/>
        </w:rPr>
        <w:t>доставио захтев за изјашњење</w:t>
      </w:r>
      <w:r w:rsidR="00B61786">
        <w:rPr>
          <w:rFonts w:ascii="Arial" w:eastAsia="Calibri" w:hAnsi="Arial" w:cs="Arial"/>
          <w:color w:val="000000"/>
          <w:lang w:val="sr-Cyrl-RS"/>
        </w:rPr>
        <w:t xml:space="preserve"> </w:t>
      </w:r>
      <w:r w:rsidR="002F4CD7">
        <w:rPr>
          <w:rFonts w:ascii="Arial" w:eastAsia="Calibri" w:hAnsi="Arial" w:cs="Arial"/>
          <w:color w:val="000000"/>
          <w:lang w:val="sr-Cyrl-RS"/>
        </w:rPr>
        <w:t>министру</w:t>
      </w:r>
      <w:r w:rsidR="00B61786">
        <w:rPr>
          <w:rFonts w:ascii="Arial" w:eastAsia="Calibri" w:hAnsi="Arial" w:cs="Arial"/>
          <w:color w:val="000000"/>
          <w:lang w:val="sr-Cyrl-RS"/>
        </w:rPr>
        <w:t xml:space="preserve">. </w:t>
      </w:r>
      <w:r w:rsidR="008551CA">
        <w:rPr>
          <w:rFonts w:ascii="Arial" w:hAnsi="Arial" w:cs="Arial"/>
          <w:lang w:val="sr-Cyrl-RS"/>
        </w:rPr>
        <w:t>У изјашњењу, између осталог, наведено је</w:t>
      </w:r>
      <w:r w:rsidR="008551CA" w:rsidRPr="00182450">
        <w:rPr>
          <w:rFonts w:ascii="Arial" w:eastAsia="Calibri" w:hAnsi="Arial" w:cs="Arial"/>
          <w:noProof/>
          <w:lang w:val="sr-Cyrl-CS"/>
        </w:rPr>
        <w:t>:</w:t>
      </w:r>
    </w:p>
    <w:p w:rsidR="001A3E1C" w:rsidRDefault="00247F54" w:rsidP="00263D62">
      <w:pPr>
        <w:tabs>
          <w:tab w:val="left" w:pos="284"/>
        </w:tabs>
        <w:spacing w:before="120" w:after="0" w:line="240" w:lineRule="auto"/>
        <w:jc w:val="both"/>
        <w:rPr>
          <w:rFonts w:ascii="Arial" w:eastAsia="Calibri" w:hAnsi="Arial" w:cs="Arial"/>
          <w:noProof/>
          <w:lang w:val="sr-Cyrl-CS"/>
        </w:rPr>
      </w:pPr>
      <w:r>
        <w:rPr>
          <w:rFonts w:ascii="Arial" w:eastAsia="Calibri" w:hAnsi="Arial" w:cs="Arial"/>
          <w:noProof/>
          <w:lang w:val="sr-Cyrl-CS"/>
        </w:rPr>
        <w:t xml:space="preserve">- </w:t>
      </w:r>
      <w:r w:rsidR="006D218F">
        <w:rPr>
          <w:rFonts w:ascii="Arial" w:eastAsia="Calibri" w:hAnsi="Arial" w:cs="Arial"/>
          <w:noProof/>
          <w:lang w:val="sr-Cyrl-CS"/>
        </w:rPr>
        <w:t>да изјава у целости гласи: „</w:t>
      </w:r>
      <w:r w:rsidR="006D218F" w:rsidRPr="006D218F">
        <w:rPr>
          <w:rFonts w:ascii="Arial" w:eastAsia="Calibri" w:hAnsi="Arial" w:cs="Arial"/>
          <w:noProof/>
          <w:lang w:val="sr-Cyrl-CS"/>
        </w:rPr>
        <w:t>Ја Роме не одвајам од других становника. Напротив, мислим да су то наша браћа, наше комшије и само имам примедбу када су Роми у питању, ja кажем Роми као наше комшије, као наша браћа морају да схвате да ни држава ни општине нити локалне самоуправе нису банкомати. Морамо увести у то да завршавају школе, да радно буду ангажовани и да стварамо корисне чланове друштва, не да нам живе од онога</w:t>
      </w:r>
      <w:r w:rsidR="006D218F">
        <w:rPr>
          <w:rFonts w:ascii="Arial" w:eastAsia="Calibri" w:hAnsi="Arial" w:cs="Arial"/>
          <w:noProof/>
          <w:lang w:val="sr-Cyrl-CS"/>
        </w:rPr>
        <w:t xml:space="preserve"> </w:t>
      </w:r>
      <w:r w:rsidR="006D218F" w:rsidRPr="006D218F">
        <w:rPr>
          <w:rFonts w:ascii="Arial" w:eastAsia="Calibri" w:hAnsi="Arial" w:cs="Arial"/>
          <w:noProof/>
          <w:lang w:val="sr-Cyrl-CS"/>
        </w:rPr>
        <w:t>јер сви знамо делимично уједном делу Србије живи један број Рома коју су изузетно богати, a истовремено имамо један део Рома који изузетно живи у сиромаштву. Te људе који живе у сиромаштву треба да их вратимо у друштво и да они буду корисни чланови друштва. Ja заиста верујем у то да Роми као једна од 24 националних заједница признатих које имају статус националне мањине могу д</w:t>
      </w:r>
      <w:r w:rsidR="006D218F">
        <w:rPr>
          <w:rFonts w:ascii="Arial" w:eastAsia="Calibri" w:hAnsi="Arial" w:cs="Arial"/>
          <w:noProof/>
          <w:lang w:val="sr-Cyrl-CS"/>
        </w:rPr>
        <w:t xml:space="preserve">а буду корисни чланови друштва. </w:t>
      </w:r>
      <w:r w:rsidR="006D218F" w:rsidRPr="006D218F">
        <w:rPr>
          <w:rFonts w:ascii="Arial" w:eastAsia="Calibri" w:hAnsi="Arial" w:cs="Arial"/>
          <w:noProof/>
          <w:lang w:val="sr-Cyrl-CS"/>
        </w:rPr>
        <w:t>Тачно je да сам увек на становишту да je Република Србија, пошто долазим из мањинске популације, питање националних мањина и заједница je решено најбоље на простору Европе и Западног Балкана јер су мањине изузетно позитивно добро позициониране и добили су могућност да се баве сопственим животом од права на културу, језик, традицију и све оно што их чини посебним, међутим правило нашег Министарства јесте то да су мањине богатство Републике Србије и да то ми као мањине морамо да користимо као мост између земље порекла и Републике Србије да будемо корисни чланови друштва....“</w:t>
      </w:r>
    </w:p>
    <w:p w:rsidR="006D218F" w:rsidRDefault="006D218F" w:rsidP="006D218F">
      <w:pPr>
        <w:tabs>
          <w:tab w:val="left" w:pos="284"/>
        </w:tabs>
        <w:spacing w:before="120" w:after="0" w:line="240" w:lineRule="auto"/>
        <w:jc w:val="both"/>
        <w:rPr>
          <w:rFonts w:ascii="Arial" w:eastAsia="Calibri" w:hAnsi="Arial" w:cs="Arial"/>
          <w:noProof/>
          <w:lang w:val="en-US"/>
        </w:rPr>
      </w:pPr>
      <w:r>
        <w:rPr>
          <w:rFonts w:ascii="Arial" w:eastAsia="Calibri" w:hAnsi="Arial" w:cs="Arial"/>
          <w:noProof/>
          <w:lang w:val="sr-Cyrl-CS"/>
        </w:rPr>
        <w:t xml:space="preserve">- </w:t>
      </w:r>
      <w:r>
        <w:rPr>
          <w:rFonts w:ascii="Arial" w:eastAsia="Calibri" w:hAnsi="Arial" w:cs="Arial"/>
          <w:noProof/>
          <w:lang w:val="sr-Cyrl-RS"/>
        </w:rPr>
        <w:t>да је током</w:t>
      </w:r>
      <w:r w:rsidRPr="006D218F">
        <w:rPr>
          <w:rFonts w:ascii="Arial" w:eastAsia="Calibri" w:hAnsi="Arial" w:cs="Arial"/>
          <w:noProof/>
          <w:lang w:val="en-US"/>
        </w:rPr>
        <w:t xml:space="preserve"> друштвеног дијалога који je одржан у Чачку, 22. јула 2025. године, говорио афирмативно о припадницима ромске националне мањине сугеришући представницима локалних самоуправа, јавних предузећа и установа да посебан акценат ставе на запошљавање припадника ромске националне мањине како би им се учинило доступним једно од основних људских права, a то je право на рад и истовремено позвао све припаднике ове мањине, који имају одређене стручне квалификације и заинтересовани су да аплицирају на отворена радна места у Министарству, да поднесу пријаве.</w:t>
      </w:r>
    </w:p>
    <w:p w:rsidR="006D218F" w:rsidRPr="00E918C1" w:rsidRDefault="006D218F" w:rsidP="00263D62">
      <w:pPr>
        <w:tabs>
          <w:tab w:val="left" w:pos="284"/>
        </w:tabs>
        <w:spacing w:before="120" w:after="0" w:line="240" w:lineRule="auto"/>
        <w:jc w:val="both"/>
        <w:rPr>
          <w:rFonts w:ascii="Arial" w:eastAsia="Calibri" w:hAnsi="Arial" w:cs="Arial"/>
          <w:noProof/>
          <w:lang w:val="sr-Cyrl-RS"/>
        </w:rPr>
      </w:pPr>
      <w:r w:rsidRPr="006D218F">
        <w:rPr>
          <w:rFonts w:ascii="Arial" w:eastAsia="Calibri" w:hAnsi="Arial" w:cs="Arial"/>
          <w:b/>
          <w:noProof/>
          <w:lang w:val="sr-Cyrl-RS"/>
        </w:rPr>
        <w:t xml:space="preserve">1.7. </w:t>
      </w:r>
      <w:r>
        <w:rPr>
          <w:rFonts w:ascii="Arial" w:eastAsia="Calibri" w:hAnsi="Arial" w:cs="Arial"/>
          <w:noProof/>
          <w:lang w:val="sr-Cyrl-RS"/>
        </w:rPr>
        <w:t xml:space="preserve">У прилогу изјашњења, достављен је линк који води ка предметној изјави  </w:t>
      </w:r>
      <w:hyperlink r:id="rId11" w:history="1">
        <w:r w:rsidRPr="00CC483A">
          <w:rPr>
            <w:rStyle w:val="Hyperlink"/>
            <w:rFonts w:ascii="Arial" w:eastAsia="Calibri" w:hAnsi="Arial" w:cs="Arial"/>
            <w:noProof/>
          </w:rPr>
          <w:t>https://www.youtube.com/watch?v=jmus7uf5o38</w:t>
        </w:r>
      </w:hyperlink>
      <w:r>
        <w:rPr>
          <w:rFonts w:ascii="Arial" w:eastAsia="Calibri" w:hAnsi="Arial" w:cs="Arial"/>
          <w:noProof/>
        </w:rPr>
        <w:t xml:space="preserve"> </w:t>
      </w:r>
      <w:r w:rsidR="00E918C1">
        <w:rPr>
          <w:rFonts w:ascii="Arial" w:eastAsia="Calibri" w:hAnsi="Arial" w:cs="Arial"/>
          <w:noProof/>
          <w:lang w:val="sr-Cyrl-RS"/>
        </w:rPr>
        <w:t xml:space="preserve"> као и лик </w:t>
      </w:r>
      <w:hyperlink r:id="rId12" w:history="1">
        <w:r w:rsidRPr="00CC483A">
          <w:rPr>
            <w:rStyle w:val="Hyperlink"/>
            <w:rFonts w:ascii="Arial" w:eastAsia="Calibri" w:hAnsi="Arial" w:cs="Arial"/>
            <w:noProof/>
          </w:rPr>
          <w:t>https://minljmpdd.gov.rs/odgovor-ministra-berise-na-navode-srdjana-sajna/</w:t>
        </w:r>
      </w:hyperlink>
      <w:r>
        <w:rPr>
          <w:rFonts w:ascii="Arial" w:eastAsia="Calibri" w:hAnsi="Arial" w:cs="Arial"/>
          <w:noProof/>
        </w:rPr>
        <w:t xml:space="preserve"> </w:t>
      </w:r>
    </w:p>
    <w:p w:rsidR="00B21DF3" w:rsidRPr="00182450" w:rsidRDefault="00B21DF3" w:rsidP="005873F8">
      <w:pPr>
        <w:spacing w:after="0" w:line="240" w:lineRule="auto"/>
        <w:contextualSpacing/>
        <w:jc w:val="both"/>
        <w:rPr>
          <w:rFonts w:ascii="Arial" w:eastAsia="Calibri" w:hAnsi="Arial" w:cs="Arial"/>
          <w:noProof/>
          <w:lang w:val="sr-Cyrl-CS"/>
        </w:rPr>
      </w:pPr>
    </w:p>
    <w:p w:rsidR="00B21DF3" w:rsidRPr="00182450" w:rsidRDefault="00B21DF3" w:rsidP="005873F8">
      <w:pPr>
        <w:tabs>
          <w:tab w:val="left" w:pos="450"/>
        </w:tabs>
        <w:spacing w:before="120" w:after="0" w:line="240" w:lineRule="auto"/>
        <w:contextualSpacing/>
        <w:rPr>
          <w:rFonts w:ascii="Arial" w:eastAsia="Calibri" w:hAnsi="Arial" w:cs="Arial"/>
          <w:b/>
          <w:color w:val="000000"/>
          <w:lang w:val="sr-Cyrl-CS"/>
        </w:rPr>
      </w:pPr>
      <w:r w:rsidRPr="00182450">
        <w:rPr>
          <w:rFonts w:ascii="Arial" w:eastAsia="Calibri" w:hAnsi="Arial" w:cs="Arial"/>
          <w:b/>
          <w:noProof/>
        </w:rPr>
        <w:t>2</w:t>
      </w:r>
      <w:r w:rsidRPr="00182450">
        <w:rPr>
          <w:rFonts w:ascii="Arial" w:eastAsia="Calibri" w:hAnsi="Arial" w:cs="Arial"/>
          <w:b/>
          <w:color w:val="000000"/>
          <w:lang w:val="sr-Cyrl-CS"/>
        </w:rPr>
        <w:t>. ЧИЊЕНИЧНО СТАЊЕ</w:t>
      </w:r>
    </w:p>
    <w:p w:rsidR="00B21DF3" w:rsidRPr="00182450" w:rsidRDefault="00B21DF3" w:rsidP="005873F8">
      <w:pPr>
        <w:tabs>
          <w:tab w:val="left" w:pos="142"/>
        </w:tabs>
        <w:spacing w:before="120" w:after="0" w:line="240" w:lineRule="auto"/>
        <w:contextualSpacing/>
        <w:jc w:val="both"/>
        <w:rPr>
          <w:rFonts w:ascii="Arial" w:eastAsia="Times New Roman" w:hAnsi="Arial" w:cs="Arial"/>
          <w:noProof/>
          <w:color w:val="000000"/>
          <w:lang w:val="sr-Cyrl-CS"/>
        </w:rPr>
      </w:pPr>
    </w:p>
    <w:p w:rsidR="00E918C1" w:rsidRDefault="00331FEE" w:rsidP="005873F8">
      <w:pPr>
        <w:tabs>
          <w:tab w:val="left" w:pos="180"/>
        </w:tabs>
        <w:spacing w:before="120" w:after="0" w:line="240" w:lineRule="auto"/>
        <w:contextualSpacing/>
        <w:jc w:val="both"/>
        <w:rPr>
          <w:rFonts w:ascii="Arial" w:eastAsia="Calibri" w:hAnsi="Arial" w:cs="Arial"/>
          <w:noProof/>
          <w:lang w:val="sr-Cyrl-CS"/>
        </w:rPr>
      </w:pPr>
      <w:r w:rsidRPr="00331FEE">
        <w:rPr>
          <w:rFonts w:ascii="Arial" w:eastAsia="Calibri" w:hAnsi="Arial" w:cs="Arial"/>
          <w:b/>
          <w:noProof/>
          <w:lang w:val="sr-Cyrl-CS"/>
        </w:rPr>
        <w:t>2.1</w:t>
      </w:r>
      <w:r>
        <w:rPr>
          <w:rFonts w:ascii="Arial" w:eastAsia="Calibri" w:hAnsi="Arial" w:cs="Arial"/>
          <w:noProof/>
          <w:lang w:val="sr-Cyrl-CS"/>
        </w:rPr>
        <w:t>.</w:t>
      </w:r>
      <w:r w:rsidR="007662A4">
        <w:rPr>
          <w:rFonts w:ascii="Arial" w:eastAsia="Calibri" w:hAnsi="Arial" w:cs="Arial"/>
          <w:noProof/>
          <w:lang w:val="sr-Cyrl-CS"/>
        </w:rPr>
        <w:t xml:space="preserve"> </w:t>
      </w:r>
      <w:r w:rsidR="00E918C1">
        <w:rPr>
          <w:rFonts w:ascii="Arial" w:eastAsia="Calibri" w:hAnsi="Arial" w:cs="Arial"/>
          <w:noProof/>
          <w:lang w:val="sr-Cyrl-CS"/>
        </w:rPr>
        <w:t>Између страна у поступку нема спора о чињеницама. Увидом у видео снимак на јутјубу, Повереник је утврдио предметну изјаву у целости, која у релевантном делу гласи:</w:t>
      </w:r>
      <w:r w:rsidR="0003092D">
        <w:rPr>
          <w:rFonts w:ascii="Arial" w:eastAsia="Calibri" w:hAnsi="Arial" w:cs="Arial"/>
          <w:noProof/>
          <w:lang w:val="en-US"/>
        </w:rPr>
        <w:t xml:space="preserve"> </w:t>
      </w:r>
      <w:r w:rsidR="00E918C1">
        <w:rPr>
          <w:rFonts w:ascii="Arial" w:eastAsia="Calibri" w:hAnsi="Arial" w:cs="Arial"/>
          <w:noProof/>
          <w:lang w:val="sr-Cyrl-CS"/>
        </w:rPr>
        <w:t>„</w:t>
      </w:r>
      <w:r w:rsidR="00E918C1" w:rsidRPr="00E918C1">
        <w:rPr>
          <w:rFonts w:ascii="Arial" w:eastAsia="Calibri" w:hAnsi="Arial" w:cs="Arial"/>
          <w:noProof/>
          <w:lang w:val="sr-Cyrl-CS"/>
        </w:rPr>
        <w:t>Ја Роме не одвајам од других становника. Напротив, мислим да су то наша браћа, наше комшије и само имам примедбу када су Роми у питању, ja кажем Роми као наше комшије, као наша браћа морају да схвате да ни држава ни општине нити локалне самоуправе нису банкомати. Морамо увести у то да завршавају школе, да радно буду ангажовани и да стварамо корисне чланове друштва, не да нам живе од онога јер сви знамо делимично уједном делу Србије живи један број Рома коју су изузетно богати, a истовремено имамо један део Рома који изузетно живи у сиромаштву. Te људе који живе у сиромаштву треба да их вратимо у друштво и да они буду корисни чланови друштва. Ja заиста верујем у то да Роми као једна од 24 националних заједница признатих које имају статус националне мањине могу да буду корисни чланови друштва.</w:t>
      </w:r>
      <w:r w:rsidR="00E918C1">
        <w:rPr>
          <w:rFonts w:ascii="Arial" w:eastAsia="Calibri" w:hAnsi="Arial" w:cs="Arial"/>
          <w:noProof/>
          <w:lang w:val="sr-Cyrl-CS"/>
        </w:rPr>
        <w:t>“</w:t>
      </w:r>
    </w:p>
    <w:p w:rsidR="001A6F6B" w:rsidRDefault="001A6F6B" w:rsidP="005873F8">
      <w:pPr>
        <w:tabs>
          <w:tab w:val="left" w:pos="180"/>
        </w:tabs>
        <w:spacing w:before="120" w:after="0" w:line="240" w:lineRule="auto"/>
        <w:contextualSpacing/>
        <w:jc w:val="both"/>
        <w:rPr>
          <w:rFonts w:ascii="Arial" w:eastAsia="Calibri" w:hAnsi="Arial" w:cs="Arial"/>
          <w:noProof/>
          <w:lang w:val="sr-Cyrl-CS"/>
        </w:rPr>
      </w:pPr>
    </w:p>
    <w:p w:rsidR="001A6F6B" w:rsidRPr="00E918C1" w:rsidRDefault="00731A7F" w:rsidP="00E918C1">
      <w:pPr>
        <w:tabs>
          <w:tab w:val="left" w:pos="180"/>
        </w:tabs>
        <w:spacing w:before="120" w:after="0" w:line="240" w:lineRule="auto"/>
        <w:contextualSpacing/>
        <w:jc w:val="both"/>
        <w:rPr>
          <w:rFonts w:ascii="Arial" w:eastAsia="Calibri" w:hAnsi="Arial" w:cs="Arial"/>
          <w:noProof/>
          <w:lang w:val="sr-Cyrl-CS"/>
        </w:rPr>
      </w:pPr>
      <w:r>
        <w:rPr>
          <w:rFonts w:ascii="Arial" w:eastAsia="Calibri" w:hAnsi="Arial" w:cs="Arial"/>
          <w:b/>
          <w:noProof/>
          <w:lang w:val="sr-Cyrl-CS"/>
        </w:rPr>
        <w:t>2.2</w:t>
      </w:r>
      <w:r w:rsidR="001A6F6B" w:rsidRPr="001A6F6B">
        <w:rPr>
          <w:rFonts w:ascii="Arial" w:eastAsia="Calibri" w:hAnsi="Arial" w:cs="Arial"/>
          <w:b/>
          <w:noProof/>
          <w:lang w:val="sr-Cyrl-CS"/>
        </w:rPr>
        <w:t xml:space="preserve">. </w:t>
      </w:r>
      <w:r w:rsidR="001A6F6B">
        <w:rPr>
          <w:rFonts w:ascii="Arial" w:eastAsia="Calibri" w:hAnsi="Arial" w:cs="Arial"/>
          <w:noProof/>
          <w:lang w:val="sr-Cyrl-CS"/>
        </w:rPr>
        <w:t xml:space="preserve">Увидим </w:t>
      </w:r>
      <w:r w:rsidR="00E918C1">
        <w:rPr>
          <w:rFonts w:ascii="Arial" w:eastAsia="Calibri" w:hAnsi="Arial" w:cs="Arial"/>
          <w:noProof/>
          <w:lang w:val="sr-Cyrl-CS"/>
        </w:rPr>
        <w:t>објаву на сајту Министартва, под називом Одг</w:t>
      </w:r>
      <w:r w:rsidR="0003092D">
        <w:rPr>
          <w:rFonts w:ascii="Arial" w:eastAsia="Calibri" w:hAnsi="Arial" w:cs="Arial"/>
          <w:noProof/>
          <w:lang w:val="sr-Cyrl-CS"/>
        </w:rPr>
        <w:t xml:space="preserve">овор министра на наводе </w:t>
      </w:r>
      <w:r w:rsidR="00A304F9">
        <w:rPr>
          <w:rFonts w:ascii="Arial" w:eastAsia="Calibri" w:hAnsi="Arial" w:cs="Arial"/>
          <w:noProof/>
          <w:lang w:val="sr-Cyrl-RS"/>
        </w:rPr>
        <w:t>АА</w:t>
      </w:r>
      <w:r w:rsidR="00E918C1">
        <w:rPr>
          <w:rFonts w:ascii="Arial" w:eastAsia="Calibri" w:hAnsi="Arial" w:cs="Arial"/>
          <w:noProof/>
          <w:lang w:val="sr-Cyrl-CS"/>
        </w:rPr>
        <w:t xml:space="preserve"> утврђује се следећа садржина објаве: „</w:t>
      </w:r>
      <w:r w:rsidR="00A304F9">
        <w:rPr>
          <w:rFonts w:ascii="Arial" w:eastAsia="Calibri" w:hAnsi="Arial" w:cs="Arial"/>
          <w:noProof/>
          <w:lang w:val="sr-Cyrl-CS"/>
        </w:rPr>
        <w:t xml:space="preserve">Министар, </w:t>
      </w:r>
      <w:r w:rsidR="00E918C1" w:rsidRPr="00E918C1">
        <w:rPr>
          <w:rFonts w:ascii="Arial" w:eastAsia="Calibri" w:hAnsi="Arial" w:cs="Arial"/>
          <w:noProof/>
          <w:lang w:val="sr-Cyrl-CS"/>
        </w:rPr>
        <w:t xml:space="preserve">реаговао је на наводе </w:t>
      </w:r>
      <w:r w:rsidR="00A304F9">
        <w:rPr>
          <w:rFonts w:ascii="Arial" w:eastAsia="Calibri" w:hAnsi="Arial" w:cs="Arial"/>
          <w:noProof/>
          <w:lang w:val="sr-Cyrl-CS"/>
        </w:rPr>
        <w:t>АА</w:t>
      </w:r>
      <w:r w:rsidR="00E918C1" w:rsidRPr="00E918C1">
        <w:rPr>
          <w:rFonts w:ascii="Arial" w:eastAsia="Calibri" w:hAnsi="Arial" w:cs="Arial"/>
          <w:noProof/>
          <w:lang w:val="sr-Cyrl-CS"/>
        </w:rPr>
        <w:t xml:space="preserve"> поводом изјаве коју је министар дао током посете Моравичком управном округу, а у вези са припадн</w:t>
      </w:r>
      <w:r w:rsidR="00E918C1">
        <w:rPr>
          <w:rFonts w:ascii="Arial" w:eastAsia="Calibri" w:hAnsi="Arial" w:cs="Arial"/>
          <w:noProof/>
          <w:lang w:val="sr-Cyrl-CS"/>
        </w:rPr>
        <w:t xml:space="preserve">ицима ромске националне мањине. </w:t>
      </w:r>
      <w:r w:rsidR="00E918C1" w:rsidRPr="00E918C1">
        <w:rPr>
          <w:rFonts w:ascii="Arial" w:eastAsia="Calibri" w:hAnsi="Arial" w:cs="Arial"/>
          <w:noProof/>
          <w:lang w:val="sr-Cyrl-CS"/>
        </w:rPr>
        <w:t>Министар је подсетио да се током јучерашње посете Моравичком управном округу састао са начелником Моравичког управног округа, градоначелником Чачка и представницима локалних самоуправа тог округа, као и да је том приликом одржан друштвени дијалог у коме су, између осталог, учествовали представ</w:t>
      </w:r>
      <w:r w:rsidR="00E918C1">
        <w:rPr>
          <w:rFonts w:ascii="Arial" w:eastAsia="Calibri" w:hAnsi="Arial" w:cs="Arial"/>
          <w:noProof/>
          <w:lang w:val="sr-Cyrl-CS"/>
        </w:rPr>
        <w:t xml:space="preserve">ници ромске националне мањине. </w:t>
      </w:r>
      <w:r w:rsidR="00E918C1" w:rsidRPr="00E918C1">
        <w:rPr>
          <w:rFonts w:ascii="Arial" w:eastAsia="Calibri" w:hAnsi="Arial" w:cs="Arial"/>
          <w:noProof/>
          <w:lang w:val="sr-Cyrl-CS"/>
        </w:rPr>
        <w:t>„Разговарали смо о изазовима са којима се суочава локално становноштво, али и о питањима националних мањина са посебним освртом на припаднике ромске мањинске заједнице у циљу унапређења њиховог положаја“, навео је министар</w:t>
      </w:r>
      <w:r w:rsidR="00E918C1">
        <w:rPr>
          <w:rFonts w:ascii="Arial" w:eastAsia="Calibri" w:hAnsi="Arial" w:cs="Arial"/>
          <w:noProof/>
          <w:lang w:val="sr-Cyrl-CS"/>
        </w:rPr>
        <w:t xml:space="preserve">. </w:t>
      </w:r>
      <w:r w:rsidR="00E918C1" w:rsidRPr="00E918C1">
        <w:rPr>
          <w:rFonts w:ascii="Arial" w:eastAsia="Calibri" w:hAnsi="Arial" w:cs="Arial"/>
          <w:noProof/>
          <w:lang w:val="sr-Cyrl-CS"/>
        </w:rPr>
        <w:t>Поновио је да Роме ни по чему не одваја од осталих грађана Србије јер су они, истакао је, наша браћа и равноправни чланови друштва. Влада Републике Србије и ресорно министарство обезбеђују континуитет стабилног финансирања рада Националног савета ромске националне мањине. Поред тога важно је истаћи да у оквиру Министарства за људска и мањинска права и друштвени дијалог постоји Одсек за унапређење положаја Рома, као и да је унапређење положаја Рома високо у агенди Координационог тела за унапређење положаја Рома.</w:t>
      </w:r>
      <w:r w:rsidR="00E918C1">
        <w:rPr>
          <w:rFonts w:ascii="Arial" w:eastAsia="Calibri" w:hAnsi="Arial" w:cs="Arial"/>
          <w:noProof/>
          <w:lang w:val="sr-Cyrl-CS"/>
        </w:rPr>
        <w:t xml:space="preserve"> </w:t>
      </w:r>
      <w:r w:rsidR="00E918C1" w:rsidRPr="00E918C1">
        <w:rPr>
          <w:rFonts w:ascii="Arial" w:eastAsia="Calibri" w:hAnsi="Arial" w:cs="Arial"/>
          <w:noProof/>
          <w:lang w:val="sr-Cyrl-CS"/>
        </w:rPr>
        <w:t>„Овакви испади појединаца представљају злонамерно извлачење речи из контекста зарад прикупљања политичких поена. Недопустиво је и опасно износити неистине о прогону Рома са територије Србије посебно имајући у виду колико Влада Републике Србије и ресорно министарство доприносе оснаживању ромске заједнице и њиховог положаја у друштву</w:t>
      </w:r>
      <w:r w:rsidR="00E918C1">
        <w:rPr>
          <w:rFonts w:ascii="Arial" w:eastAsia="Calibri" w:hAnsi="Arial" w:cs="Arial"/>
          <w:noProof/>
          <w:lang w:val="sr-Cyrl-CS"/>
        </w:rPr>
        <w:t xml:space="preserve">“, закључио је министар. </w:t>
      </w:r>
      <w:r w:rsidR="00E918C1" w:rsidRPr="00E918C1">
        <w:rPr>
          <w:rFonts w:ascii="Arial" w:eastAsia="Calibri" w:hAnsi="Arial" w:cs="Arial"/>
          <w:noProof/>
          <w:lang w:val="sr-Cyrl-CS"/>
        </w:rPr>
        <w:t xml:space="preserve">Министар је истакао да је недопустиво овакво понашање и поручио да ће покренути одговарајући судски поступак против </w:t>
      </w:r>
      <w:r w:rsidR="00A304F9">
        <w:rPr>
          <w:rFonts w:ascii="Arial" w:eastAsia="Calibri" w:hAnsi="Arial" w:cs="Arial"/>
          <w:noProof/>
          <w:lang w:val="sr-Cyrl-CS"/>
        </w:rPr>
        <w:t>АА</w:t>
      </w:r>
      <w:r w:rsidR="00E918C1" w:rsidRPr="00E918C1">
        <w:rPr>
          <w:rFonts w:ascii="Arial" w:eastAsia="Calibri" w:hAnsi="Arial" w:cs="Arial"/>
          <w:noProof/>
          <w:lang w:val="sr-Cyrl-CS"/>
        </w:rPr>
        <w:t>.</w:t>
      </w:r>
    </w:p>
    <w:p w:rsidR="00B21DF3" w:rsidRPr="00182450" w:rsidRDefault="00B21DF3" w:rsidP="005873F8">
      <w:pPr>
        <w:tabs>
          <w:tab w:val="left" w:pos="450"/>
        </w:tabs>
        <w:spacing w:before="120" w:after="0" w:line="240" w:lineRule="auto"/>
        <w:contextualSpacing/>
        <w:jc w:val="both"/>
        <w:rPr>
          <w:rFonts w:ascii="Arial" w:eastAsia="Times New Roman" w:hAnsi="Arial" w:cs="Arial"/>
          <w:noProof/>
          <w:color w:val="000000"/>
          <w:lang w:val="sr-Cyrl-CS"/>
        </w:rPr>
      </w:pPr>
    </w:p>
    <w:p w:rsidR="00E24182" w:rsidRPr="00E24182" w:rsidRDefault="00B21DF3" w:rsidP="005873F8">
      <w:pPr>
        <w:spacing w:before="120" w:line="240" w:lineRule="auto"/>
        <w:jc w:val="both"/>
        <w:rPr>
          <w:rFonts w:ascii="Arial" w:hAnsi="Arial" w:cs="Arial"/>
          <w:b/>
          <w:noProof/>
          <w:color w:val="000000"/>
        </w:rPr>
      </w:pPr>
      <w:r w:rsidRPr="00182450">
        <w:rPr>
          <w:rFonts w:ascii="Arial" w:hAnsi="Arial" w:cs="Arial"/>
          <w:b/>
          <w:noProof/>
          <w:color w:val="000000"/>
        </w:rPr>
        <w:t>3. МОТИВИ И РАЗЛОЗИ ЗА ДОНОШЕЊЕ МИШЉЕЊА</w:t>
      </w:r>
    </w:p>
    <w:p w:rsidR="00D5033F" w:rsidRPr="00282793" w:rsidRDefault="00E24182" w:rsidP="005873F8">
      <w:pPr>
        <w:tabs>
          <w:tab w:val="left" w:pos="450"/>
        </w:tabs>
        <w:spacing w:before="120" w:after="0" w:line="240" w:lineRule="auto"/>
        <w:contextualSpacing/>
        <w:jc w:val="both"/>
        <w:rPr>
          <w:rFonts w:ascii="Arial" w:eastAsia="Times New Roman" w:hAnsi="Arial" w:cs="Arial"/>
          <w:noProof/>
          <w:lang w:val="sr-Cyrl-RS"/>
        </w:rPr>
      </w:pPr>
      <w:r w:rsidRPr="00E24182">
        <w:rPr>
          <w:rFonts w:ascii="Arial" w:eastAsia="Times New Roman" w:hAnsi="Arial" w:cs="Arial"/>
          <w:b/>
          <w:noProof/>
        </w:rPr>
        <w:t>3.1</w:t>
      </w:r>
      <w:r>
        <w:rPr>
          <w:rFonts w:ascii="Arial" w:eastAsia="Times New Roman" w:hAnsi="Arial" w:cs="Arial"/>
          <w:noProof/>
        </w:rPr>
        <w:t xml:space="preserve">. </w:t>
      </w:r>
      <w:r w:rsidR="00B21DF3" w:rsidRPr="00182450">
        <w:rPr>
          <w:rFonts w:ascii="Arial" w:eastAsia="Times New Roman" w:hAnsi="Arial" w:cs="Arial"/>
          <w:noProof/>
          <w:lang w:val="sr-Cyrl-CS"/>
        </w:rPr>
        <w:t>Повереник</w:t>
      </w:r>
      <w:r w:rsidR="00B21DF3" w:rsidRPr="00182450">
        <w:rPr>
          <w:rFonts w:ascii="Arial" w:eastAsia="Times New Roman" w:hAnsi="Arial" w:cs="Arial"/>
          <w:noProof/>
        </w:rPr>
        <w:t xml:space="preserve"> за заштиту равноправности, приликом одлучивања у овом предмету, имао је у виду </w:t>
      </w:r>
      <w:r w:rsidR="001A6F6B">
        <w:rPr>
          <w:rFonts w:ascii="Arial" w:eastAsia="Times New Roman" w:hAnsi="Arial" w:cs="Arial"/>
          <w:noProof/>
        </w:rPr>
        <w:t>наводе из притужбе и изјашњења</w:t>
      </w:r>
      <w:r w:rsidR="00282793">
        <w:rPr>
          <w:rFonts w:ascii="Arial" w:eastAsia="Times New Roman" w:hAnsi="Arial" w:cs="Arial"/>
          <w:noProof/>
          <w:lang w:val="sr-Cyrl-RS"/>
        </w:rPr>
        <w:t>, аудио-видео запис,</w:t>
      </w:r>
      <w:r w:rsidR="001A6F6B">
        <w:rPr>
          <w:rFonts w:ascii="Arial" w:eastAsia="Times New Roman" w:hAnsi="Arial" w:cs="Arial"/>
          <w:noProof/>
          <w:lang w:val="sr-Cyrl-RS"/>
        </w:rPr>
        <w:t xml:space="preserve"> објаве на интернет порталима,</w:t>
      </w:r>
      <w:r w:rsidR="00282793">
        <w:rPr>
          <w:rFonts w:ascii="Arial" w:eastAsia="Times New Roman" w:hAnsi="Arial" w:cs="Arial"/>
          <w:noProof/>
          <w:lang w:val="sr-Cyrl-RS"/>
        </w:rPr>
        <w:t xml:space="preserve"> као и релевантне прописе из области заштите од дискриминације.</w:t>
      </w:r>
    </w:p>
    <w:p w:rsidR="00B21DF3" w:rsidRPr="00182450" w:rsidRDefault="00B21DF3" w:rsidP="005873F8">
      <w:pPr>
        <w:spacing w:before="120" w:line="240" w:lineRule="auto"/>
        <w:jc w:val="both"/>
        <w:rPr>
          <w:rFonts w:ascii="Arial" w:eastAsia="Calibri" w:hAnsi="Arial" w:cs="Arial"/>
          <w:noProof/>
          <w:u w:val="single"/>
          <w:lang w:val="sr-Cyrl-CS"/>
        </w:rPr>
      </w:pPr>
      <w:r w:rsidRPr="00182450">
        <w:rPr>
          <w:rFonts w:ascii="Arial" w:eastAsia="Calibri" w:hAnsi="Arial" w:cs="Arial"/>
          <w:noProof/>
          <w:u w:val="single"/>
          <w:lang w:val="sr-Cyrl-CS"/>
        </w:rPr>
        <w:t>Правни оквир</w:t>
      </w:r>
    </w:p>
    <w:p w:rsidR="00B21DF3" w:rsidRPr="00182450" w:rsidRDefault="00E24182" w:rsidP="005873F8">
      <w:pPr>
        <w:tabs>
          <w:tab w:val="left" w:pos="450"/>
        </w:tabs>
        <w:autoSpaceDE w:val="0"/>
        <w:autoSpaceDN w:val="0"/>
        <w:adjustRightInd w:val="0"/>
        <w:spacing w:after="0" w:line="240" w:lineRule="auto"/>
        <w:contextualSpacing/>
        <w:jc w:val="both"/>
        <w:rPr>
          <w:rFonts w:ascii="Arial" w:eastAsia="Calibri" w:hAnsi="Arial" w:cs="Arial"/>
          <w:noProof/>
        </w:rPr>
      </w:pPr>
      <w:r w:rsidRPr="00E24182">
        <w:rPr>
          <w:rFonts w:ascii="Arial" w:eastAsia="Calibri" w:hAnsi="Arial" w:cs="Arial"/>
          <w:b/>
          <w:noProof/>
        </w:rPr>
        <w:t>3.2.</w:t>
      </w:r>
      <w:r>
        <w:rPr>
          <w:rFonts w:ascii="Arial" w:eastAsia="Calibri" w:hAnsi="Arial" w:cs="Arial"/>
          <w:noProof/>
        </w:rPr>
        <w:t xml:space="preserve"> </w:t>
      </w:r>
      <w:r w:rsidR="00B21DF3" w:rsidRPr="00182450">
        <w:rPr>
          <w:rFonts w:ascii="Arial" w:eastAsia="Calibri" w:hAnsi="Arial" w:cs="Arial"/>
          <w:noProof/>
          <w:lang w:val="sr-Cyrl-CS"/>
        </w:rPr>
        <w:t>Повереник за заштиту рав</w:t>
      </w:r>
      <w:r w:rsidR="00B21DF3" w:rsidRPr="00182450">
        <w:rPr>
          <w:rFonts w:ascii="Arial" w:eastAsia="Calibri" w:hAnsi="Arial" w:cs="Arial"/>
          <w:noProof/>
        </w:rPr>
        <w:t>н</w:t>
      </w:r>
      <w:r w:rsidR="00B21DF3" w:rsidRPr="00182450">
        <w:rPr>
          <w:rFonts w:ascii="Arial" w:eastAsia="Calibri" w:hAnsi="Arial" w:cs="Arial"/>
          <w:noProof/>
          <w:lang w:val="sr-Cyrl-CS"/>
        </w:rPr>
        <w:t xml:space="preserve">оправности </w:t>
      </w:r>
      <w:r w:rsidR="0015252E">
        <w:rPr>
          <w:rFonts w:ascii="Arial" w:eastAsia="Calibri" w:hAnsi="Arial" w:cs="Arial"/>
          <w:noProof/>
          <w:lang w:val="sr-Cyrl-CS"/>
        </w:rPr>
        <w:t xml:space="preserve">је </w:t>
      </w:r>
      <w:r w:rsidR="0015252E" w:rsidRPr="0065529A">
        <w:rPr>
          <w:rFonts w:ascii="Arial" w:hAnsi="Arial" w:cs="Arial"/>
          <w:noProof/>
        </w:rPr>
        <w:t>установљен Законом о забрани дискриминације</w:t>
      </w:r>
      <w:r w:rsidR="0015252E" w:rsidRPr="0065529A">
        <w:rPr>
          <w:rFonts w:ascii="Arial" w:hAnsi="Arial" w:cs="Arial"/>
          <w:noProof/>
          <w:vertAlign w:val="superscript"/>
        </w:rPr>
        <w:footnoteReference w:id="2"/>
      </w:r>
      <w:r w:rsidR="0015252E" w:rsidRPr="0065529A">
        <w:rPr>
          <w:rFonts w:ascii="Arial" w:hAnsi="Arial" w:cs="Arial"/>
          <w:noProof/>
        </w:rPr>
        <w:t xml:space="preserve"> као самосталан државни орган, независан у обављању послова утврђених законом. Одредбама члана 33. Закона о забрани дискриминације прописана је надлежност Повереника за заштиту равноправности. Једна од основних надлежности Повереника јесте да прима и разматра притужбе због дискриминације, даје мишљења и препоруке у конкретним случајевима дискриминације и изриче законом утврђене мере. Поред тога, Повереник је овлашћен да покреће судске поступке за заштиту од дискриминације и подноси </w:t>
      </w:r>
      <w:r w:rsidR="00D5033F">
        <w:rPr>
          <w:rFonts w:ascii="Arial" w:hAnsi="Arial" w:cs="Arial"/>
          <w:noProof/>
          <w:lang w:val="sr-Cyrl-RS"/>
        </w:rPr>
        <w:t>захтев за покретање прекршајног поступка</w:t>
      </w:r>
      <w:r w:rsidR="0015252E" w:rsidRPr="0065529A">
        <w:rPr>
          <w:rFonts w:ascii="Arial" w:hAnsi="Arial" w:cs="Arial"/>
          <w:noProof/>
        </w:rPr>
        <w:t xml:space="preserve"> због </w:t>
      </w:r>
      <w:r w:rsidR="00D5033F">
        <w:rPr>
          <w:rFonts w:ascii="Arial" w:hAnsi="Arial" w:cs="Arial"/>
          <w:noProof/>
          <w:lang w:val="sr-Cyrl-RS"/>
        </w:rPr>
        <w:t>повреде одредаба којима се забрањује дискриминација</w:t>
      </w:r>
      <w:r w:rsidR="0015252E" w:rsidRPr="0065529A">
        <w:rPr>
          <w:rFonts w:ascii="Arial" w:hAnsi="Arial" w:cs="Arial"/>
          <w:noProof/>
        </w:rPr>
        <w:t xml:space="preserve">. Повереник је, такође, овлашћен да упозорава јавност на најчешће, типичне и тешке случајеве </w:t>
      </w:r>
      <w:r w:rsidR="0015252E">
        <w:rPr>
          <w:rFonts w:ascii="Arial" w:hAnsi="Arial" w:cs="Arial"/>
          <w:noProof/>
        </w:rPr>
        <w:t>дискриминације и да органима јавне власти</w:t>
      </w:r>
      <w:r w:rsidR="0015252E" w:rsidRPr="005D4AF7">
        <w:rPr>
          <w:rFonts w:ascii="Arial" w:hAnsi="Arial" w:cs="Arial"/>
          <w:noProof/>
        </w:rPr>
        <w:t xml:space="preserve"> </w:t>
      </w:r>
      <w:r w:rsidR="0015252E" w:rsidRPr="0065529A">
        <w:rPr>
          <w:rFonts w:ascii="Arial" w:hAnsi="Arial" w:cs="Arial"/>
          <w:noProof/>
        </w:rPr>
        <w:t>препоручу</w:t>
      </w:r>
      <w:r w:rsidR="0015252E">
        <w:rPr>
          <w:rFonts w:ascii="Arial" w:hAnsi="Arial" w:cs="Arial"/>
          <w:noProof/>
        </w:rPr>
        <w:t xml:space="preserve">је мере за остваривање </w:t>
      </w:r>
      <w:r w:rsidR="00D5033F">
        <w:rPr>
          <w:rFonts w:ascii="Arial" w:hAnsi="Arial" w:cs="Arial"/>
        </w:rPr>
        <w:t>равноправности и заштите од дискриминације.</w:t>
      </w:r>
    </w:p>
    <w:p w:rsidR="00B21DF3" w:rsidRPr="003D746A" w:rsidRDefault="00B21DF3" w:rsidP="005873F8">
      <w:pPr>
        <w:tabs>
          <w:tab w:val="left" w:pos="450"/>
        </w:tabs>
        <w:autoSpaceDE w:val="0"/>
        <w:autoSpaceDN w:val="0"/>
        <w:adjustRightInd w:val="0"/>
        <w:spacing w:after="0" w:line="240" w:lineRule="auto"/>
        <w:contextualSpacing/>
        <w:jc w:val="both"/>
        <w:rPr>
          <w:rFonts w:ascii="Arial" w:eastAsia="Calibri" w:hAnsi="Arial" w:cs="Arial"/>
        </w:rPr>
      </w:pPr>
    </w:p>
    <w:p w:rsidR="006A43F5" w:rsidRDefault="006514EA" w:rsidP="005873F8">
      <w:pPr>
        <w:tabs>
          <w:tab w:val="left" w:pos="450"/>
        </w:tabs>
        <w:autoSpaceDE w:val="0"/>
        <w:autoSpaceDN w:val="0"/>
        <w:adjustRightInd w:val="0"/>
        <w:spacing w:line="240" w:lineRule="auto"/>
        <w:jc w:val="both"/>
        <w:rPr>
          <w:rFonts w:ascii="Arial" w:eastAsia="Calibri" w:hAnsi="Arial" w:cs="Arial"/>
          <w:noProof/>
          <w:lang w:val="sr-Cyrl-CS"/>
        </w:rPr>
      </w:pPr>
      <w:r>
        <w:rPr>
          <w:rFonts w:ascii="Arial" w:eastAsia="Calibri" w:hAnsi="Arial" w:cs="Arial"/>
          <w:b/>
          <w:color w:val="000000"/>
        </w:rPr>
        <w:t>3.3</w:t>
      </w:r>
      <w:r w:rsidR="00E24182" w:rsidRPr="00E24182">
        <w:rPr>
          <w:rFonts w:ascii="Arial" w:eastAsia="Calibri" w:hAnsi="Arial" w:cs="Arial"/>
          <w:b/>
          <w:color w:val="000000"/>
        </w:rPr>
        <w:t>.</w:t>
      </w:r>
      <w:r w:rsidR="00E24182">
        <w:rPr>
          <w:rFonts w:ascii="Arial" w:eastAsia="Calibri" w:hAnsi="Arial" w:cs="Arial"/>
          <w:color w:val="000000"/>
        </w:rPr>
        <w:t xml:space="preserve"> </w:t>
      </w:r>
      <w:r w:rsidRPr="00182450">
        <w:rPr>
          <w:rFonts w:ascii="Arial" w:eastAsia="Calibri" w:hAnsi="Arial" w:cs="Arial" w:hint="cs"/>
          <w:noProof/>
        </w:rPr>
        <w:t>Устав</w:t>
      </w:r>
      <w:r w:rsidRPr="00182450">
        <w:rPr>
          <w:rFonts w:ascii="Arial" w:eastAsia="Calibri" w:hAnsi="Arial" w:cs="Arial"/>
          <w:noProof/>
        </w:rPr>
        <w:t xml:space="preserve"> </w:t>
      </w:r>
      <w:r w:rsidRPr="00182450">
        <w:rPr>
          <w:rFonts w:ascii="Arial" w:eastAsia="Calibri" w:hAnsi="Arial" w:cs="Arial" w:hint="cs"/>
          <w:noProof/>
        </w:rPr>
        <w:t>Републике</w:t>
      </w:r>
      <w:r w:rsidRPr="00182450">
        <w:rPr>
          <w:rFonts w:ascii="Arial" w:eastAsia="Calibri" w:hAnsi="Arial" w:cs="Arial"/>
          <w:noProof/>
        </w:rPr>
        <w:t xml:space="preserve"> </w:t>
      </w:r>
      <w:r w:rsidRPr="00182450">
        <w:rPr>
          <w:rFonts w:ascii="Arial" w:eastAsia="Calibri" w:hAnsi="Arial" w:cs="Arial" w:hint="cs"/>
          <w:noProof/>
        </w:rPr>
        <w:t>Србије</w:t>
      </w:r>
      <w:r w:rsidRPr="00182450">
        <w:rPr>
          <w:rFonts w:ascii="Arial" w:eastAsia="Calibri" w:hAnsi="Arial" w:cs="Arial"/>
          <w:noProof/>
        </w:rPr>
        <w:t xml:space="preserve"> </w:t>
      </w:r>
      <w:r w:rsidRPr="00182450">
        <w:rPr>
          <w:rFonts w:ascii="Arial" w:eastAsia="Calibri" w:hAnsi="Arial" w:cs="Arial" w:hint="cs"/>
          <w:noProof/>
        </w:rPr>
        <w:t>у</w:t>
      </w:r>
      <w:r w:rsidRPr="00182450">
        <w:rPr>
          <w:rFonts w:ascii="Arial" w:eastAsia="Calibri" w:hAnsi="Arial" w:cs="Arial"/>
          <w:noProof/>
        </w:rPr>
        <w:t xml:space="preserve"> </w:t>
      </w:r>
      <w:r w:rsidRPr="00182450">
        <w:rPr>
          <w:rFonts w:ascii="Arial" w:eastAsia="Calibri" w:hAnsi="Arial" w:cs="Arial" w:hint="cs"/>
          <w:noProof/>
        </w:rPr>
        <w:t>чл</w:t>
      </w:r>
      <w:r w:rsidRPr="00182450">
        <w:rPr>
          <w:rFonts w:ascii="Arial" w:eastAsia="Calibri" w:hAnsi="Arial" w:cs="Arial"/>
          <w:noProof/>
        </w:rPr>
        <w:t xml:space="preserve">aну 21. </w:t>
      </w:r>
      <w:r w:rsidRPr="00182450">
        <w:rPr>
          <w:rFonts w:ascii="Arial" w:eastAsia="Calibri" w:hAnsi="Arial" w:cs="Arial" w:hint="cs"/>
          <w:noProof/>
        </w:rPr>
        <w:t>забрањује</w:t>
      </w:r>
      <w:r w:rsidRPr="00182450">
        <w:rPr>
          <w:rFonts w:ascii="Arial" w:eastAsia="Calibri" w:hAnsi="Arial" w:cs="Arial"/>
          <w:noProof/>
        </w:rPr>
        <w:t xml:space="preserve"> </w:t>
      </w:r>
      <w:r w:rsidRPr="00182450">
        <w:rPr>
          <w:rFonts w:ascii="Arial" w:eastAsia="Calibri" w:hAnsi="Arial" w:cs="Arial" w:hint="cs"/>
          <w:noProof/>
        </w:rPr>
        <w:t>сваку</w:t>
      </w:r>
      <w:r w:rsidRPr="00182450">
        <w:rPr>
          <w:rFonts w:ascii="Arial" w:eastAsia="Calibri" w:hAnsi="Arial" w:cs="Arial"/>
          <w:noProof/>
        </w:rPr>
        <w:t xml:space="preserve"> </w:t>
      </w:r>
      <w:r w:rsidRPr="00182450">
        <w:rPr>
          <w:rFonts w:ascii="Arial" w:eastAsia="Calibri" w:hAnsi="Arial" w:cs="Arial" w:hint="cs"/>
          <w:noProof/>
        </w:rPr>
        <w:t>дискриминацију</w:t>
      </w:r>
      <w:r w:rsidRPr="00182450">
        <w:rPr>
          <w:rFonts w:ascii="Arial" w:eastAsia="Calibri" w:hAnsi="Arial" w:cs="Arial"/>
          <w:noProof/>
        </w:rPr>
        <w:t xml:space="preserve">, </w:t>
      </w:r>
      <w:r w:rsidRPr="00182450">
        <w:rPr>
          <w:rFonts w:ascii="Arial" w:eastAsia="Calibri" w:hAnsi="Arial" w:cs="Arial" w:hint="cs"/>
          <w:noProof/>
        </w:rPr>
        <w:t>непосредну</w:t>
      </w:r>
      <w:r w:rsidRPr="00182450">
        <w:rPr>
          <w:rFonts w:ascii="Arial" w:eastAsia="Calibri" w:hAnsi="Arial" w:cs="Arial"/>
          <w:noProof/>
        </w:rPr>
        <w:t xml:space="preserve"> </w:t>
      </w:r>
      <w:r w:rsidRPr="00182450">
        <w:rPr>
          <w:rFonts w:ascii="Arial" w:eastAsia="Calibri" w:hAnsi="Arial" w:cs="Arial" w:hint="cs"/>
          <w:noProof/>
        </w:rPr>
        <w:t>или</w:t>
      </w:r>
      <w:r w:rsidRPr="00182450">
        <w:rPr>
          <w:rFonts w:ascii="Arial" w:eastAsia="Calibri" w:hAnsi="Arial" w:cs="Arial"/>
          <w:noProof/>
        </w:rPr>
        <w:t xml:space="preserve"> </w:t>
      </w:r>
      <w:r w:rsidRPr="00182450">
        <w:rPr>
          <w:rFonts w:ascii="Arial" w:eastAsia="Calibri" w:hAnsi="Arial" w:cs="Arial" w:hint="cs"/>
          <w:noProof/>
        </w:rPr>
        <w:t>посредну</w:t>
      </w:r>
      <w:r w:rsidRPr="00182450">
        <w:rPr>
          <w:rFonts w:ascii="Arial" w:eastAsia="Calibri" w:hAnsi="Arial" w:cs="Arial"/>
          <w:noProof/>
        </w:rPr>
        <w:t xml:space="preserve">, </w:t>
      </w:r>
      <w:r w:rsidRPr="00182450">
        <w:rPr>
          <w:rFonts w:ascii="Arial" w:eastAsia="Calibri" w:hAnsi="Arial" w:cs="Arial" w:hint="cs"/>
          <w:noProof/>
        </w:rPr>
        <w:t>по</w:t>
      </w:r>
      <w:r w:rsidRPr="00182450">
        <w:rPr>
          <w:rFonts w:ascii="Arial" w:eastAsia="Calibri" w:hAnsi="Arial" w:cs="Arial"/>
          <w:noProof/>
        </w:rPr>
        <w:t xml:space="preserve"> </w:t>
      </w:r>
      <w:r w:rsidRPr="00182450">
        <w:rPr>
          <w:rFonts w:ascii="Arial" w:eastAsia="Calibri" w:hAnsi="Arial" w:cs="Arial" w:hint="cs"/>
          <w:noProof/>
        </w:rPr>
        <w:t>било</w:t>
      </w:r>
      <w:r w:rsidRPr="00182450">
        <w:rPr>
          <w:rFonts w:ascii="Arial" w:eastAsia="Calibri" w:hAnsi="Arial" w:cs="Arial"/>
          <w:noProof/>
        </w:rPr>
        <w:t xml:space="preserve"> </w:t>
      </w:r>
      <w:r w:rsidRPr="00182450">
        <w:rPr>
          <w:rFonts w:ascii="Arial" w:eastAsia="Calibri" w:hAnsi="Arial" w:cs="Arial" w:hint="cs"/>
          <w:noProof/>
        </w:rPr>
        <w:t>ком</w:t>
      </w:r>
      <w:r w:rsidRPr="00182450">
        <w:rPr>
          <w:rFonts w:ascii="Arial" w:eastAsia="Calibri" w:hAnsi="Arial" w:cs="Arial"/>
          <w:noProof/>
        </w:rPr>
        <w:t xml:space="preserve"> </w:t>
      </w:r>
      <w:r w:rsidRPr="00182450">
        <w:rPr>
          <w:rFonts w:ascii="Arial" w:eastAsia="Calibri" w:hAnsi="Arial" w:cs="Arial" w:hint="cs"/>
          <w:noProof/>
        </w:rPr>
        <w:t>основу</w:t>
      </w:r>
      <w:r w:rsidRPr="00182450">
        <w:rPr>
          <w:rFonts w:ascii="Arial" w:eastAsia="Calibri" w:hAnsi="Arial" w:cs="Arial"/>
          <w:noProof/>
        </w:rPr>
        <w:t xml:space="preserve">, </w:t>
      </w:r>
      <w:r w:rsidRPr="00182450">
        <w:rPr>
          <w:rFonts w:ascii="Arial" w:eastAsia="Calibri" w:hAnsi="Arial" w:cs="Arial" w:hint="cs"/>
          <w:noProof/>
        </w:rPr>
        <w:t>а</w:t>
      </w:r>
      <w:r w:rsidRPr="00182450">
        <w:rPr>
          <w:rFonts w:ascii="Arial" w:eastAsia="Calibri" w:hAnsi="Arial" w:cs="Arial"/>
          <w:noProof/>
        </w:rPr>
        <w:t xml:space="preserve"> </w:t>
      </w:r>
      <w:r w:rsidRPr="00182450">
        <w:rPr>
          <w:rFonts w:ascii="Arial" w:eastAsia="Calibri" w:hAnsi="Arial" w:cs="Arial" w:hint="cs"/>
          <w:noProof/>
        </w:rPr>
        <w:t>нарочито</w:t>
      </w:r>
      <w:r w:rsidRPr="00182450">
        <w:rPr>
          <w:rFonts w:ascii="Arial" w:eastAsia="Calibri" w:hAnsi="Arial" w:cs="Arial"/>
          <w:noProof/>
        </w:rPr>
        <w:t xml:space="preserve"> </w:t>
      </w:r>
      <w:r w:rsidRPr="00182450">
        <w:rPr>
          <w:rFonts w:ascii="Arial" w:eastAsia="Calibri" w:hAnsi="Arial" w:cs="Arial" w:hint="cs"/>
          <w:noProof/>
        </w:rPr>
        <w:t>по</w:t>
      </w:r>
      <w:r w:rsidRPr="00182450">
        <w:rPr>
          <w:rFonts w:ascii="Arial" w:eastAsia="Calibri" w:hAnsi="Arial" w:cs="Arial"/>
          <w:noProof/>
        </w:rPr>
        <w:t xml:space="preserve"> </w:t>
      </w:r>
      <w:r w:rsidRPr="00182450">
        <w:rPr>
          <w:rFonts w:ascii="Arial" w:eastAsia="Calibri" w:hAnsi="Arial" w:cs="Arial" w:hint="cs"/>
          <w:noProof/>
        </w:rPr>
        <w:t>основу</w:t>
      </w:r>
      <w:r w:rsidRPr="00182450">
        <w:rPr>
          <w:rFonts w:ascii="Arial" w:eastAsia="Calibri" w:hAnsi="Arial" w:cs="Arial"/>
          <w:noProof/>
        </w:rPr>
        <w:t xml:space="preserve"> </w:t>
      </w:r>
      <w:r w:rsidRPr="00182450">
        <w:rPr>
          <w:rFonts w:ascii="Arial" w:eastAsia="Calibri" w:hAnsi="Arial" w:cs="Arial" w:hint="cs"/>
          <w:noProof/>
        </w:rPr>
        <w:t>расе</w:t>
      </w:r>
      <w:r w:rsidRPr="00182450">
        <w:rPr>
          <w:rFonts w:ascii="Arial" w:eastAsia="Calibri" w:hAnsi="Arial" w:cs="Arial"/>
          <w:noProof/>
        </w:rPr>
        <w:t xml:space="preserve">, </w:t>
      </w:r>
      <w:r w:rsidRPr="00182450">
        <w:rPr>
          <w:rFonts w:ascii="Arial" w:eastAsia="Calibri" w:hAnsi="Arial" w:cs="Arial" w:hint="cs"/>
          <w:noProof/>
        </w:rPr>
        <w:t>пола</w:t>
      </w:r>
      <w:r w:rsidRPr="00182450">
        <w:rPr>
          <w:rFonts w:ascii="Arial" w:eastAsia="Calibri" w:hAnsi="Arial" w:cs="Arial"/>
          <w:noProof/>
        </w:rPr>
        <w:t xml:space="preserve">, </w:t>
      </w:r>
      <w:r w:rsidRPr="00182450">
        <w:rPr>
          <w:rFonts w:ascii="Arial" w:eastAsia="Calibri" w:hAnsi="Arial" w:cs="Arial" w:hint="cs"/>
          <w:noProof/>
        </w:rPr>
        <w:t>националне</w:t>
      </w:r>
      <w:r w:rsidRPr="00182450">
        <w:rPr>
          <w:rFonts w:ascii="Arial" w:eastAsia="Calibri" w:hAnsi="Arial" w:cs="Arial"/>
          <w:noProof/>
        </w:rPr>
        <w:t xml:space="preserve"> </w:t>
      </w:r>
      <w:r w:rsidRPr="00182450">
        <w:rPr>
          <w:rFonts w:ascii="Arial" w:eastAsia="Calibri" w:hAnsi="Arial" w:cs="Arial" w:hint="cs"/>
          <w:noProof/>
        </w:rPr>
        <w:t>припадности</w:t>
      </w:r>
      <w:r w:rsidRPr="00182450">
        <w:rPr>
          <w:rFonts w:ascii="Arial" w:eastAsia="Calibri" w:hAnsi="Arial" w:cs="Arial"/>
          <w:noProof/>
        </w:rPr>
        <w:t xml:space="preserve">, </w:t>
      </w:r>
      <w:r w:rsidRPr="00182450">
        <w:rPr>
          <w:rFonts w:ascii="Arial" w:eastAsia="Calibri" w:hAnsi="Arial" w:cs="Arial" w:hint="cs"/>
          <w:noProof/>
        </w:rPr>
        <w:t>друштвеног</w:t>
      </w:r>
      <w:r w:rsidRPr="00182450">
        <w:rPr>
          <w:rFonts w:ascii="Arial" w:eastAsia="Calibri" w:hAnsi="Arial" w:cs="Arial"/>
          <w:noProof/>
        </w:rPr>
        <w:t xml:space="preserve"> </w:t>
      </w:r>
      <w:r w:rsidRPr="00182450">
        <w:rPr>
          <w:rFonts w:ascii="Arial" w:eastAsia="Calibri" w:hAnsi="Arial" w:cs="Arial" w:hint="cs"/>
          <w:noProof/>
        </w:rPr>
        <w:t>порекла</w:t>
      </w:r>
      <w:r w:rsidRPr="00182450">
        <w:rPr>
          <w:rFonts w:ascii="Arial" w:eastAsia="Calibri" w:hAnsi="Arial" w:cs="Arial"/>
          <w:noProof/>
        </w:rPr>
        <w:t xml:space="preserve">, </w:t>
      </w:r>
      <w:r w:rsidRPr="00182450">
        <w:rPr>
          <w:rFonts w:ascii="Arial" w:eastAsia="Calibri" w:hAnsi="Arial" w:cs="Arial" w:hint="cs"/>
          <w:noProof/>
        </w:rPr>
        <w:t>рођења</w:t>
      </w:r>
      <w:r w:rsidRPr="00182450">
        <w:rPr>
          <w:rFonts w:ascii="Arial" w:eastAsia="Calibri" w:hAnsi="Arial" w:cs="Arial"/>
          <w:noProof/>
        </w:rPr>
        <w:t xml:space="preserve">, </w:t>
      </w:r>
      <w:r w:rsidRPr="00182450">
        <w:rPr>
          <w:rFonts w:ascii="Arial" w:eastAsia="Calibri" w:hAnsi="Arial" w:cs="Arial" w:hint="cs"/>
          <w:noProof/>
        </w:rPr>
        <w:t>вероисповести</w:t>
      </w:r>
      <w:r w:rsidRPr="00182450">
        <w:rPr>
          <w:rFonts w:ascii="Arial" w:eastAsia="Calibri" w:hAnsi="Arial" w:cs="Arial"/>
          <w:noProof/>
        </w:rPr>
        <w:t xml:space="preserve">, </w:t>
      </w:r>
      <w:r w:rsidRPr="00182450">
        <w:rPr>
          <w:rFonts w:ascii="Arial" w:eastAsia="Calibri" w:hAnsi="Arial" w:cs="Arial" w:hint="cs"/>
          <w:noProof/>
        </w:rPr>
        <w:t>политичког</w:t>
      </w:r>
      <w:r w:rsidRPr="00182450">
        <w:rPr>
          <w:rFonts w:ascii="Arial" w:eastAsia="Calibri" w:hAnsi="Arial" w:cs="Arial"/>
          <w:noProof/>
        </w:rPr>
        <w:t xml:space="preserve"> </w:t>
      </w:r>
      <w:r w:rsidRPr="00182450">
        <w:rPr>
          <w:rFonts w:ascii="Arial" w:eastAsia="Calibri" w:hAnsi="Arial" w:cs="Arial" w:hint="cs"/>
          <w:noProof/>
        </w:rPr>
        <w:t>или</w:t>
      </w:r>
      <w:r w:rsidRPr="00182450">
        <w:rPr>
          <w:rFonts w:ascii="Arial" w:eastAsia="Calibri" w:hAnsi="Arial" w:cs="Arial"/>
          <w:noProof/>
        </w:rPr>
        <w:t xml:space="preserve"> </w:t>
      </w:r>
      <w:r w:rsidRPr="00182450">
        <w:rPr>
          <w:rFonts w:ascii="Arial" w:eastAsia="Calibri" w:hAnsi="Arial" w:cs="Arial" w:hint="cs"/>
          <w:noProof/>
        </w:rPr>
        <w:t>другог</w:t>
      </w:r>
      <w:r w:rsidRPr="00182450">
        <w:rPr>
          <w:rFonts w:ascii="Arial" w:eastAsia="Calibri" w:hAnsi="Arial" w:cs="Arial"/>
          <w:noProof/>
        </w:rPr>
        <w:t xml:space="preserve"> </w:t>
      </w:r>
      <w:r w:rsidRPr="00182450">
        <w:rPr>
          <w:rFonts w:ascii="Arial" w:eastAsia="Calibri" w:hAnsi="Arial" w:cs="Arial" w:hint="cs"/>
          <w:noProof/>
        </w:rPr>
        <w:t>уверења</w:t>
      </w:r>
      <w:r w:rsidRPr="00182450">
        <w:rPr>
          <w:rFonts w:ascii="Arial" w:eastAsia="Calibri" w:hAnsi="Arial" w:cs="Arial"/>
          <w:noProof/>
        </w:rPr>
        <w:t xml:space="preserve">, </w:t>
      </w:r>
      <w:r w:rsidRPr="00182450">
        <w:rPr>
          <w:rFonts w:ascii="Arial" w:eastAsia="Calibri" w:hAnsi="Arial" w:cs="Arial" w:hint="cs"/>
          <w:noProof/>
        </w:rPr>
        <w:t>имовног</w:t>
      </w:r>
      <w:r w:rsidRPr="00182450">
        <w:rPr>
          <w:rFonts w:ascii="Arial" w:eastAsia="Calibri" w:hAnsi="Arial" w:cs="Arial"/>
          <w:noProof/>
        </w:rPr>
        <w:t xml:space="preserve"> </w:t>
      </w:r>
      <w:r w:rsidRPr="00182450">
        <w:rPr>
          <w:rFonts w:ascii="Arial" w:eastAsia="Calibri" w:hAnsi="Arial" w:cs="Arial" w:hint="cs"/>
          <w:noProof/>
        </w:rPr>
        <w:t>стања</w:t>
      </w:r>
      <w:r w:rsidRPr="00182450">
        <w:rPr>
          <w:rFonts w:ascii="Arial" w:eastAsia="Calibri" w:hAnsi="Arial" w:cs="Arial"/>
          <w:noProof/>
        </w:rPr>
        <w:t xml:space="preserve">, </w:t>
      </w:r>
      <w:r w:rsidRPr="00182450">
        <w:rPr>
          <w:rFonts w:ascii="Arial" w:eastAsia="Calibri" w:hAnsi="Arial" w:cs="Arial" w:hint="cs"/>
          <w:noProof/>
        </w:rPr>
        <w:t>културе</w:t>
      </w:r>
      <w:r w:rsidRPr="00182450">
        <w:rPr>
          <w:rFonts w:ascii="Arial" w:eastAsia="Calibri" w:hAnsi="Arial" w:cs="Arial"/>
          <w:noProof/>
        </w:rPr>
        <w:t xml:space="preserve">, </w:t>
      </w:r>
      <w:r w:rsidRPr="00182450">
        <w:rPr>
          <w:rFonts w:ascii="Arial" w:eastAsia="Calibri" w:hAnsi="Arial" w:cs="Arial" w:hint="cs"/>
          <w:noProof/>
        </w:rPr>
        <w:t>језика</w:t>
      </w:r>
      <w:r w:rsidRPr="00182450">
        <w:rPr>
          <w:rFonts w:ascii="Arial" w:eastAsia="Calibri" w:hAnsi="Arial" w:cs="Arial"/>
          <w:noProof/>
        </w:rPr>
        <w:t xml:space="preserve">, </w:t>
      </w:r>
      <w:r w:rsidRPr="00182450">
        <w:rPr>
          <w:rFonts w:ascii="Arial" w:eastAsia="Calibri" w:hAnsi="Arial" w:cs="Arial" w:hint="cs"/>
          <w:noProof/>
        </w:rPr>
        <w:t>старости</w:t>
      </w:r>
      <w:r w:rsidRPr="00182450">
        <w:rPr>
          <w:rFonts w:ascii="Arial" w:eastAsia="Calibri" w:hAnsi="Arial" w:cs="Arial"/>
          <w:noProof/>
        </w:rPr>
        <w:t xml:space="preserve"> </w:t>
      </w:r>
      <w:r w:rsidRPr="00182450">
        <w:rPr>
          <w:rFonts w:ascii="Arial" w:eastAsia="Calibri" w:hAnsi="Arial" w:cs="Arial" w:hint="cs"/>
          <w:noProof/>
        </w:rPr>
        <w:t>и</w:t>
      </w:r>
      <w:r w:rsidRPr="00182450">
        <w:rPr>
          <w:rFonts w:ascii="Arial" w:eastAsia="Calibri" w:hAnsi="Arial" w:cs="Arial"/>
          <w:noProof/>
        </w:rPr>
        <w:t xml:space="preserve"> </w:t>
      </w:r>
      <w:r w:rsidRPr="00182450">
        <w:rPr>
          <w:rFonts w:ascii="Arial" w:eastAsia="Calibri" w:hAnsi="Arial" w:cs="Arial" w:hint="cs"/>
          <w:noProof/>
        </w:rPr>
        <w:t>психичког</w:t>
      </w:r>
      <w:r w:rsidRPr="00182450">
        <w:rPr>
          <w:rFonts w:ascii="Arial" w:eastAsia="Calibri" w:hAnsi="Arial" w:cs="Arial"/>
          <w:noProof/>
        </w:rPr>
        <w:t xml:space="preserve"> </w:t>
      </w:r>
      <w:r w:rsidRPr="00182450">
        <w:rPr>
          <w:rFonts w:ascii="Arial" w:eastAsia="Calibri" w:hAnsi="Arial" w:cs="Arial" w:hint="cs"/>
          <w:noProof/>
        </w:rPr>
        <w:t>или</w:t>
      </w:r>
      <w:r w:rsidRPr="00182450">
        <w:rPr>
          <w:rFonts w:ascii="Arial" w:eastAsia="Calibri" w:hAnsi="Arial" w:cs="Arial"/>
          <w:noProof/>
        </w:rPr>
        <w:t xml:space="preserve"> </w:t>
      </w:r>
      <w:r w:rsidRPr="00182450">
        <w:rPr>
          <w:rFonts w:ascii="Arial" w:eastAsia="Calibri" w:hAnsi="Arial" w:cs="Arial" w:hint="cs"/>
          <w:noProof/>
        </w:rPr>
        <w:t>физичког</w:t>
      </w:r>
      <w:r w:rsidRPr="00182450">
        <w:rPr>
          <w:rFonts w:ascii="Arial" w:eastAsia="Calibri" w:hAnsi="Arial" w:cs="Arial"/>
          <w:noProof/>
        </w:rPr>
        <w:t xml:space="preserve"> </w:t>
      </w:r>
      <w:r w:rsidRPr="00182450">
        <w:rPr>
          <w:rFonts w:ascii="Arial" w:eastAsia="Calibri" w:hAnsi="Arial" w:cs="Arial" w:hint="cs"/>
          <w:noProof/>
        </w:rPr>
        <w:t>инвалидитета</w:t>
      </w:r>
      <w:r w:rsidRPr="00182450">
        <w:rPr>
          <w:rFonts w:ascii="Arial" w:eastAsia="Calibri" w:hAnsi="Arial" w:cs="Arial"/>
          <w:noProof/>
        </w:rPr>
        <w:t xml:space="preserve">. </w:t>
      </w:r>
      <w:r w:rsidRPr="00182450">
        <w:rPr>
          <w:rFonts w:ascii="Arial" w:eastAsia="Calibri" w:hAnsi="Arial" w:cs="Arial" w:hint="cs"/>
          <w:noProof/>
        </w:rPr>
        <w:t>Такође</w:t>
      </w:r>
      <w:r w:rsidRPr="00182450">
        <w:rPr>
          <w:rFonts w:ascii="Arial" w:eastAsia="Calibri" w:hAnsi="Arial" w:cs="Arial"/>
          <w:noProof/>
        </w:rPr>
        <w:t xml:space="preserve">, </w:t>
      </w:r>
      <w:r w:rsidRPr="00182450">
        <w:rPr>
          <w:rFonts w:ascii="Arial" w:eastAsia="Calibri" w:hAnsi="Arial" w:cs="Arial" w:hint="cs"/>
          <w:noProof/>
        </w:rPr>
        <w:t>Устав</w:t>
      </w:r>
      <w:r w:rsidRPr="00182450">
        <w:rPr>
          <w:rFonts w:ascii="Arial" w:eastAsia="Calibri" w:hAnsi="Arial" w:cs="Arial"/>
          <w:noProof/>
        </w:rPr>
        <w:t xml:space="preserve"> </w:t>
      </w:r>
      <w:r w:rsidRPr="00182450">
        <w:rPr>
          <w:rFonts w:ascii="Arial" w:eastAsia="Calibri" w:hAnsi="Arial" w:cs="Arial" w:hint="cs"/>
          <w:noProof/>
        </w:rPr>
        <w:t>Републике</w:t>
      </w:r>
      <w:r w:rsidRPr="00182450">
        <w:rPr>
          <w:rFonts w:ascii="Arial" w:eastAsia="Calibri" w:hAnsi="Arial" w:cs="Arial"/>
          <w:noProof/>
        </w:rPr>
        <w:t xml:space="preserve"> </w:t>
      </w:r>
      <w:r w:rsidRPr="00182450">
        <w:rPr>
          <w:rFonts w:ascii="Arial" w:eastAsia="Calibri" w:hAnsi="Arial" w:cs="Arial" w:hint="cs"/>
          <w:noProof/>
        </w:rPr>
        <w:t>Србије</w:t>
      </w:r>
      <w:r w:rsidRPr="00182450">
        <w:rPr>
          <w:rFonts w:ascii="Arial" w:eastAsia="Calibri" w:hAnsi="Arial" w:cs="Arial"/>
          <w:noProof/>
        </w:rPr>
        <w:t xml:space="preserve"> </w:t>
      </w:r>
      <w:r w:rsidR="00782F1C">
        <w:rPr>
          <w:rFonts w:ascii="Arial" w:eastAsia="Calibri" w:hAnsi="Arial" w:cs="Arial"/>
          <w:noProof/>
          <w:lang w:val="sr-Cyrl-RS"/>
        </w:rPr>
        <w:t xml:space="preserve">у члану 46. </w:t>
      </w:r>
      <w:r w:rsidRPr="00182450">
        <w:rPr>
          <w:rFonts w:ascii="Arial" w:eastAsia="Calibri" w:hAnsi="Arial" w:cs="Arial" w:hint="cs"/>
          <w:noProof/>
        </w:rPr>
        <w:t>јемчи</w:t>
      </w:r>
      <w:r w:rsidRPr="00182450">
        <w:rPr>
          <w:rFonts w:ascii="Arial" w:eastAsia="Calibri" w:hAnsi="Arial" w:cs="Arial"/>
          <w:noProof/>
        </w:rPr>
        <w:t xml:space="preserve"> </w:t>
      </w:r>
      <w:r w:rsidRPr="00182450">
        <w:rPr>
          <w:rFonts w:ascii="Arial" w:eastAsia="Calibri" w:hAnsi="Arial" w:cs="Arial" w:hint="cs"/>
          <w:noProof/>
        </w:rPr>
        <w:t>слободу</w:t>
      </w:r>
      <w:r w:rsidRPr="00182450">
        <w:rPr>
          <w:rFonts w:ascii="Arial" w:eastAsia="Calibri" w:hAnsi="Arial" w:cs="Arial"/>
          <w:noProof/>
        </w:rPr>
        <w:t xml:space="preserve"> </w:t>
      </w:r>
      <w:r w:rsidRPr="00182450">
        <w:rPr>
          <w:rFonts w:ascii="Arial" w:eastAsia="Calibri" w:hAnsi="Arial" w:cs="Arial" w:hint="cs"/>
          <w:noProof/>
        </w:rPr>
        <w:t>мишљења</w:t>
      </w:r>
      <w:r w:rsidRPr="00182450">
        <w:rPr>
          <w:rFonts w:ascii="Arial" w:eastAsia="Calibri" w:hAnsi="Arial" w:cs="Arial"/>
          <w:noProof/>
        </w:rPr>
        <w:t xml:space="preserve"> </w:t>
      </w:r>
      <w:r w:rsidRPr="00182450">
        <w:rPr>
          <w:rFonts w:ascii="Arial" w:eastAsia="Calibri" w:hAnsi="Arial" w:cs="Arial" w:hint="cs"/>
          <w:noProof/>
        </w:rPr>
        <w:t>и</w:t>
      </w:r>
      <w:r w:rsidRPr="00182450">
        <w:rPr>
          <w:rFonts w:ascii="Arial" w:eastAsia="Calibri" w:hAnsi="Arial" w:cs="Arial"/>
          <w:noProof/>
        </w:rPr>
        <w:t xml:space="preserve"> </w:t>
      </w:r>
      <w:r w:rsidRPr="00182450">
        <w:rPr>
          <w:rFonts w:ascii="Arial" w:eastAsia="Calibri" w:hAnsi="Arial" w:cs="Arial" w:hint="cs"/>
          <w:noProof/>
        </w:rPr>
        <w:t>изражавања</w:t>
      </w:r>
      <w:r w:rsidRPr="00182450">
        <w:rPr>
          <w:rFonts w:ascii="Arial" w:eastAsia="Calibri" w:hAnsi="Arial" w:cs="Arial"/>
          <w:noProof/>
        </w:rPr>
        <w:t xml:space="preserve">, </w:t>
      </w:r>
      <w:r w:rsidRPr="00182450">
        <w:rPr>
          <w:rFonts w:ascii="Arial" w:eastAsia="Calibri" w:hAnsi="Arial" w:cs="Arial" w:hint="cs"/>
          <w:noProof/>
        </w:rPr>
        <w:t>као</w:t>
      </w:r>
      <w:r w:rsidRPr="00182450">
        <w:rPr>
          <w:rFonts w:ascii="Arial" w:eastAsia="Calibri" w:hAnsi="Arial" w:cs="Arial"/>
          <w:noProof/>
        </w:rPr>
        <w:t xml:space="preserve"> </w:t>
      </w:r>
      <w:r w:rsidRPr="00182450">
        <w:rPr>
          <w:rFonts w:ascii="Arial" w:eastAsia="Calibri" w:hAnsi="Arial" w:cs="Arial" w:hint="cs"/>
          <w:noProof/>
        </w:rPr>
        <w:t>и</w:t>
      </w:r>
      <w:r w:rsidRPr="00182450">
        <w:rPr>
          <w:rFonts w:ascii="Arial" w:eastAsia="Calibri" w:hAnsi="Arial" w:cs="Arial"/>
          <w:noProof/>
        </w:rPr>
        <w:t xml:space="preserve"> </w:t>
      </w:r>
      <w:r w:rsidRPr="00182450">
        <w:rPr>
          <w:rFonts w:ascii="Arial" w:eastAsia="Calibri" w:hAnsi="Arial" w:cs="Arial" w:hint="cs"/>
          <w:noProof/>
        </w:rPr>
        <w:t>слободу</w:t>
      </w:r>
      <w:r w:rsidRPr="00182450">
        <w:rPr>
          <w:rFonts w:ascii="Arial" w:eastAsia="Calibri" w:hAnsi="Arial" w:cs="Arial"/>
          <w:noProof/>
        </w:rPr>
        <w:t xml:space="preserve"> </w:t>
      </w:r>
      <w:r w:rsidRPr="00182450">
        <w:rPr>
          <w:rFonts w:ascii="Arial" w:eastAsia="Calibri" w:hAnsi="Arial" w:cs="Arial" w:hint="cs"/>
          <w:noProof/>
        </w:rPr>
        <w:t>да</w:t>
      </w:r>
      <w:r w:rsidRPr="00182450">
        <w:rPr>
          <w:rFonts w:ascii="Arial" w:eastAsia="Calibri" w:hAnsi="Arial" w:cs="Arial"/>
          <w:noProof/>
        </w:rPr>
        <w:t xml:space="preserve"> </w:t>
      </w:r>
      <w:r w:rsidRPr="00182450">
        <w:rPr>
          <w:rFonts w:ascii="Arial" w:eastAsia="Calibri" w:hAnsi="Arial" w:cs="Arial" w:hint="cs"/>
          <w:noProof/>
        </w:rPr>
        <w:t>се</w:t>
      </w:r>
      <w:r w:rsidRPr="00182450">
        <w:rPr>
          <w:rFonts w:ascii="Arial" w:eastAsia="Calibri" w:hAnsi="Arial" w:cs="Arial"/>
          <w:noProof/>
        </w:rPr>
        <w:t xml:space="preserve"> </w:t>
      </w:r>
      <w:r w:rsidRPr="00182450">
        <w:rPr>
          <w:rFonts w:ascii="Arial" w:eastAsia="Calibri" w:hAnsi="Arial" w:cs="Arial" w:hint="cs"/>
          <w:noProof/>
        </w:rPr>
        <w:t>говором</w:t>
      </w:r>
      <w:r w:rsidRPr="00182450">
        <w:rPr>
          <w:rFonts w:ascii="Arial" w:eastAsia="Calibri" w:hAnsi="Arial" w:cs="Arial"/>
          <w:noProof/>
        </w:rPr>
        <w:t xml:space="preserve">, </w:t>
      </w:r>
      <w:r w:rsidRPr="00182450">
        <w:rPr>
          <w:rFonts w:ascii="Arial" w:eastAsia="Calibri" w:hAnsi="Arial" w:cs="Arial" w:hint="cs"/>
          <w:noProof/>
        </w:rPr>
        <w:t>писањем</w:t>
      </w:r>
      <w:r w:rsidRPr="00182450">
        <w:rPr>
          <w:rFonts w:ascii="Arial" w:eastAsia="Calibri" w:hAnsi="Arial" w:cs="Arial"/>
          <w:noProof/>
        </w:rPr>
        <w:t xml:space="preserve">, </w:t>
      </w:r>
      <w:r w:rsidRPr="00182450">
        <w:rPr>
          <w:rFonts w:ascii="Arial" w:eastAsia="Calibri" w:hAnsi="Arial" w:cs="Arial" w:hint="cs"/>
          <w:noProof/>
        </w:rPr>
        <w:t>сликом</w:t>
      </w:r>
      <w:r w:rsidRPr="00182450">
        <w:rPr>
          <w:rFonts w:ascii="Arial" w:eastAsia="Calibri" w:hAnsi="Arial" w:cs="Arial"/>
          <w:noProof/>
        </w:rPr>
        <w:t xml:space="preserve"> </w:t>
      </w:r>
      <w:r w:rsidRPr="00182450">
        <w:rPr>
          <w:rFonts w:ascii="Arial" w:eastAsia="Calibri" w:hAnsi="Arial" w:cs="Arial" w:hint="cs"/>
          <w:noProof/>
        </w:rPr>
        <w:t>или</w:t>
      </w:r>
      <w:r w:rsidRPr="00182450">
        <w:rPr>
          <w:rFonts w:ascii="Arial" w:eastAsia="Calibri" w:hAnsi="Arial" w:cs="Arial"/>
          <w:noProof/>
        </w:rPr>
        <w:t xml:space="preserve"> </w:t>
      </w:r>
      <w:r w:rsidRPr="00182450">
        <w:rPr>
          <w:rFonts w:ascii="Arial" w:eastAsia="Calibri" w:hAnsi="Arial" w:cs="Arial" w:hint="cs"/>
          <w:noProof/>
        </w:rPr>
        <w:t>на</w:t>
      </w:r>
      <w:r w:rsidRPr="00182450">
        <w:rPr>
          <w:rFonts w:ascii="Arial" w:eastAsia="Calibri" w:hAnsi="Arial" w:cs="Arial"/>
          <w:noProof/>
        </w:rPr>
        <w:t xml:space="preserve"> </w:t>
      </w:r>
      <w:r w:rsidRPr="00182450">
        <w:rPr>
          <w:rFonts w:ascii="Arial" w:eastAsia="Calibri" w:hAnsi="Arial" w:cs="Arial" w:hint="cs"/>
          <w:noProof/>
        </w:rPr>
        <w:t>други</w:t>
      </w:r>
      <w:r w:rsidRPr="00182450">
        <w:rPr>
          <w:rFonts w:ascii="Arial" w:eastAsia="Calibri" w:hAnsi="Arial" w:cs="Arial"/>
          <w:noProof/>
        </w:rPr>
        <w:t xml:space="preserve"> </w:t>
      </w:r>
      <w:r w:rsidRPr="00182450">
        <w:rPr>
          <w:rFonts w:ascii="Arial" w:eastAsia="Calibri" w:hAnsi="Arial" w:cs="Arial" w:hint="cs"/>
          <w:noProof/>
        </w:rPr>
        <w:t>начин</w:t>
      </w:r>
      <w:r w:rsidRPr="00182450">
        <w:rPr>
          <w:rFonts w:ascii="Arial" w:eastAsia="Calibri" w:hAnsi="Arial" w:cs="Arial"/>
          <w:noProof/>
        </w:rPr>
        <w:t xml:space="preserve"> </w:t>
      </w:r>
      <w:r w:rsidRPr="00182450">
        <w:rPr>
          <w:rFonts w:ascii="Arial" w:eastAsia="Calibri" w:hAnsi="Arial" w:cs="Arial" w:hint="cs"/>
          <w:noProof/>
        </w:rPr>
        <w:t>траже</w:t>
      </w:r>
      <w:r w:rsidRPr="00182450">
        <w:rPr>
          <w:rFonts w:ascii="Arial" w:eastAsia="Calibri" w:hAnsi="Arial" w:cs="Arial"/>
          <w:noProof/>
        </w:rPr>
        <w:t xml:space="preserve">, </w:t>
      </w:r>
      <w:r w:rsidRPr="00182450">
        <w:rPr>
          <w:rFonts w:ascii="Arial" w:eastAsia="Calibri" w:hAnsi="Arial" w:cs="Arial" w:hint="cs"/>
          <w:noProof/>
        </w:rPr>
        <w:t>примају</w:t>
      </w:r>
      <w:r w:rsidRPr="00182450">
        <w:rPr>
          <w:rFonts w:ascii="Arial" w:eastAsia="Calibri" w:hAnsi="Arial" w:cs="Arial"/>
          <w:noProof/>
        </w:rPr>
        <w:t xml:space="preserve"> </w:t>
      </w:r>
      <w:r w:rsidRPr="00182450">
        <w:rPr>
          <w:rFonts w:ascii="Arial" w:eastAsia="Calibri" w:hAnsi="Arial" w:cs="Arial" w:hint="cs"/>
          <w:noProof/>
        </w:rPr>
        <w:t>и</w:t>
      </w:r>
      <w:r w:rsidRPr="00182450">
        <w:rPr>
          <w:rFonts w:ascii="Arial" w:eastAsia="Calibri" w:hAnsi="Arial" w:cs="Arial"/>
          <w:noProof/>
        </w:rPr>
        <w:t xml:space="preserve"> </w:t>
      </w:r>
      <w:r w:rsidRPr="00182450">
        <w:rPr>
          <w:rFonts w:ascii="Arial" w:eastAsia="Calibri" w:hAnsi="Arial" w:cs="Arial" w:hint="cs"/>
          <w:noProof/>
        </w:rPr>
        <w:t>шире</w:t>
      </w:r>
      <w:r w:rsidRPr="00182450">
        <w:rPr>
          <w:rFonts w:ascii="Arial" w:eastAsia="Calibri" w:hAnsi="Arial" w:cs="Arial"/>
          <w:noProof/>
        </w:rPr>
        <w:t xml:space="preserve"> </w:t>
      </w:r>
      <w:r w:rsidRPr="00182450">
        <w:rPr>
          <w:rFonts w:ascii="Arial" w:eastAsia="Calibri" w:hAnsi="Arial" w:cs="Arial" w:hint="cs"/>
          <w:noProof/>
        </w:rPr>
        <w:t>обавештења</w:t>
      </w:r>
      <w:r w:rsidRPr="00182450">
        <w:rPr>
          <w:rFonts w:ascii="Arial" w:eastAsia="Calibri" w:hAnsi="Arial" w:cs="Arial"/>
          <w:noProof/>
        </w:rPr>
        <w:t xml:space="preserve"> </w:t>
      </w:r>
      <w:r w:rsidRPr="00182450">
        <w:rPr>
          <w:rFonts w:ascii="Arial" w:eastAsia="Calibri" w:hAnsi="Arial" w:cs="Arial" w:hint="cs"/>
          <w:noProof/>
        </w:rPr>
        <w:t>и</w:t>
      </w:r>
      <w:r w:rsidRPr="00182450">
        <w:rPr>
          <w:rFonts w:ascii="Arial" w:eastAsia="Calibri" w:hAnsi="Arial" w:cs="Arial"/>
          <w:noProof/>
        </w:rPr>
        <w:t xml:space="preserve"> </w:t>
      </w:r>
      <w:r w:rsidRPr="00182450">
        <w:rPr>
          <w:rFonts w:ascii="Arial" w:eastAsia="Calibri" w:hAnsi="Arial" w:cs="Arial" w:hint="cs"/>
          <w:noProof/>
        </w:rPr>
        <w:t>идеје</w:t>
      </w:r>
      <w:r w:rsidRPr="00182450">
        <w:rPr>
          <w:rFonts w:ascii="Arial" w:eastAsia="Calibri" w:hAnsi="Arial" w:cs="Arial"/>
          <w:noProof/>
        </w:rPr>
        <w:t xml:space="preserve"> </w:t>
      </w:r>
      <w:r w:rsidRPr="00182450">
        <w:rPr>
          <w:rFonts w:ascii="Arial" w:eastAsia="Calibri" w:hAnsi="Arial" w:cs="Arial" w:hint="cs"/>
          <w:noProof/>
        </w:rPr>
        <w:t>и</w:t>
      </w:r>
      <w:r w:rsidRPr="00182450">
        <w:rPr>
          <w:rFonts w:ascii="Arial" w:eastAsia="Calibri" w:hAnsi="Arial" w:cs="Arial"/>
          <w:noProof/>
        </w:rPr>
        <w:t xml:space="preserve"> </w:t>
      </w:r>
      <w:r w:rsidRPr="00182450">
        <w:rPr>
          <w:rFonts w:ascii="Arial" w:eastAsia="Calibri" w:hAnsi="Arial" w:cs="Arial" w:hint="cs"/>
          <w:noProof/>
        </w:rPr>
        <w:t>прописује</w:t>
      </w:r>
      <w:r w:rsidRPr="00182450">
        <w:rPr>
          <w:rFonts w:ascii="Arial" w:eastAsia="Calibri" w:hAnsi="Arial" w:cs="Arial"/>
          <w:noProof/>
        </w:rPr>
        <w:t xml:space="preserve"> </w:t>
      </w:r>
      <w:r w:rsidRPr="00182450">
        <w:rPr>
          <w:rFonts w:ascii="Arial" w:eastAsia="Calibri" w:hAnsi="Arial" w:cs="Arial" w:hint="cs"/>
          <w:noProof/>
        </w:rPr>
        <w:t>да</w:t>
      </w:r>
      <w:r w:rsidRPr="00182450">
        <w:rPr>
          <w:rFonts w:ascii="Arial" w:eastAsia="Calibri" w:hAnsi="Arial" w:cs="Arial"/>
          <w:noProof/>
        </w:rPr>
        <w:t xml:space="preserve"> </w:t>
      </w:r>
      <w:r w:rsidRPr="00182450">
        <w:rPr>
          <w:rFonts w:ascii="Arial" w:eastAsia="Calibri" w:hAnsi="Arial" w:cs="Arial" w:hint="cs"/>
          <w:noProof/>
        </w:rPr>
        <w:t>се</w:t>
      </w:r>
      <w:r w:rsidRPr="00182450">
        <w:rPr>
          <w:rFonts w:ascii="Arial" w:eastAsia="Calibri" w:hAnsi="Arial" w:cs="Arial"/>
          <w:noProof/>
        </w:rPr>
        <w:t xml:space="preserve"> </w:t>
      </w:r>
      <w:r w:rsidRPr="00182450">
        <w:rPr>
          <w:rFonts w:ascii="Arial" w:eastAsia="Calibri" w:hAnsi="Arial" w:cs="Arial" w:hint="cs"/>
          <w:noProof/>
        </w:rPr>
        <w:t>слобода</w:t>
      </w:r>
      <w:r w:rsidRPr="00182450">
        <w:rPr>
          <w:rFonts w:ascii="Arial" w:eastAsia="Calibri" w:hAnsi="Arial" w:cs="Arial"/>
          <w:noProof/>
        </w:rPr>
        <w:t xml:space="preserve"> </w:t>
      </w:r>
      <w:r w:rsidRPr="00182450">
        <w:rPr>
          <w:rFonts w:ascii="Arial" w:eastAsia="Calibri" w:hAnsi="Arial" w:cs="Arial" w:hint="cs"/>
          <w:noProof/>
        </w:rPr>
        <w:t>изражавања</w:t>
      </w:r>
      <w:r w:rsidRPr="00182450">
        <w:rPr>
          <w:rFonts w:ascii="Arial" w:eastAsia="Calibri" w:hAnsi="Arial" w:cs="Arial"/>
          <w:noProof/>
        </w:rPr>
        <w:t xml:space="preserve"> </w:t>
      </w:r>
      <w:r w:rsidRPr="00182450">
        <w:rPr>
          <w:rFonts w:ascii="Arial" w:eastAsia="Calibri" w:hAnsi="Arial" w:cs="Arial" w:hint="cs"/>
          <w:noProof/>
        </w:rPr>
        <w:t>може</w:t>
      </w:r>
      <w:r w:rsidRPr="00182450">
        <w:rPr>
          <w:rFonts w:ascii="Arial" w:eastAsia="Calibri" w:hAnsi="Arial" w:cs="Arial"/>
          <w:noProof/>
        </w:rPr>
        <w:t xml:space="preserve"> </w:t>
      </w:r>
      <w:r w:rsidRPr="00182450">
        <w:rPr>
          <w:rFonts w:ascii="Arial" w:eastAsia="Calibri" w:hAnsi="Arial" w:cs="Arial" w:hint="cs"/>
          <w:noProof/>
        </w:rPr>
        <w:t>законом</w:t>
      </w:r>
      <w:r w:rsidRPr="00182450">
        <w:rPr>
          <w:rFonts w:ascii="Arial" w:eastAsia="Calibri" w:hAnsi="Arial" w:cs="Arial"/>
          <w:noProof/>
        </w:rPr>
        <w:t xml:space="preserve"> </w:t>
      </w:r>
      <w:r w:rsidRPr="00182450">
        <w:rPr>
          <w:rFonts w:ascii="Arial" w:eastAsia="Calibri" w:hAnsi="Arial" w:cs="Arial" w:hint="cs"/>
          <w:noProof/>
        </w:rPr>
        <w:t>ограничити</w:t>
      </w:r>
      <w:r w:rsidRPr="00182450">
        <w:rPr>
          <w:rFonts w:ascii="Arial" w:eastAsia="Calibri" w:hAnsi="Arial" w:cs="Arial"/>
          <w:noProof/>
        </w:rPr>
        <w:t xml:space="preserve">, </w:t>
      </w:r>
      <w:r w:rsidRPr="00182450">
        <w:rPr>
          <w:rFonts w:ascii="Arial" w:eastAsia="Calibri" w:hAnsi="Arial" w:cs="Arial" w:hint="cs"/>
          <w:noProof/>
        </w:rPr>
        <w:t>ако</w:t>
      </w:r>
      <w:r w:rsidRPr="00182450">
        <w:rPr>
          <w:rFonts w:ascii="Arial" w:eastAsia="Calibri" w:hAnsi="Arial" w:cs="Arial"/>
          <w:noProof/>
        </w:rPr>
        <w:t xml:space="preserve"> </w:t>
      </w:r>
      <w:r w:rsidRPr="00182450">
        <w:rPr>
          <w:rFonts w:ascii="Arial" w:eastAsia="Calibri" w:hAnsi="Arial" w:cs="Arial" w:hint="cs"/>
          <w:noProof/>
        </w:rPr>
        <w:t>је</w:t>
      </w:r>
      <w:r w:rsidRPr="00182450">
        <w:rPr>
          <w:rFonts w:ascii="Arial" w:eastAsia="Calibri" w:hAnsi="Arial" w:cs="Arial"/>
          <w:noProof/>
        </w:rPr>
        <w:t xml:space="preserve"> </w:t>
      </w:r>
      <w:r w:rsidRPr="00182450">
        <w:rPr>
          <w:rFonts w:ascii="Arial" w:eastAsia="Calibri" w:hAnsi="Arial" w:cs="Arial" w:hint="cs"/>
          <w:noProof/>
        </w:rPr>
        <w:t>то</w:t>
      </w:r>
      <w:r w:rsidRPr="00182450">
        <w:rPr>
          <w:rFonts w:ascii="Arial" w:eastAsia="Calibri" w:hAnsi="Arial" w:cs="Arial"/>
          <w:noProof/>
        </w:rPr>
        <w:t xml:space="preserve">, </w:t>
      </w:r>
      <w:r w:rsidRPr="00182450">
        <w:rPr>
          <w:rFonts w:ascii="Arial" w:eastAsia="Calibri" w:hAnsi="Arial" w:cs="Arial" w:hint="cs"/>
          <w:noProof/>
        </w:rPr>
        <w:t>поред</w:t>
      </w:r>
      <w:r w:rsidRPr="00182450">
        <w:rPr>
          <w:rFonts w:ascii="Arial" w:eastAsia="Calibri" w:hAnsi="Arial" w:cs="Arial"/>
          <w:noProof/>
        </w:rPr>
        <w:t xml:space="preserve"> </w:t>
      </w:r>
      <w:r w:rsidRPr="00182450">
        <w:rPr>
          <w:rFonts w:ascii="Arial" w:eastAsia="Calibri" w:hAnsi="Arial" w:cs="Arial" w:hint="cs"/>
          <w:noProof/>
        </w:rPr>
        <w:t>осталог</w:t>
      </w:r>
      <w:r w:rsidRPr="00182450">
        <w:rPr>
          <w:rFonts w:ascii="Arial" w:eastAsia="Calibri" w:hAnsi="Arial" w:cs="Arial"/>
          <w:noProof/>
        </w:rPr>
        <w:t xml:space="preserve">, </w:t>
      </w:r>
      <w:r w:rsidRPr="00182450">
        <w:rPr>
          <w:rFonts w:ascii="Arial" w:eastAsia="Calibri" w:hAnsi="Arial" w:cs="Arial" w:hint="cs"/>
          <w:noProof/>
        </w:rPr>
        <w:t>неопходно</w:t>
      </w:r>
      <w:r w:rsidRPr="00182450">
        <w:rPr>
          <w:rFonts w:ascii="Arial" w:eastAsia="Calibri" w:hAnsi="Arial" w:cs="Arial"/>
          <w:noProof/>
        </w:rPr>
        <w:t xml:space="preserve"> </w:t>
      </w:r>
      <w:r w:rsidRPr="00182450">
        <w:rPr>
          <w:rFonts w:ascii="Arial" w:eastAsia="Calibri" w:hAnsi="Arial" w:cs="Arial" w:hint="cs"/>
          <w:noProof/>
        </w:rPr>
        <w:t>и</w:t>
      </w:r>
      <w:r w:rsidRPr="00182450">
        <w:rPr>
          <w:rFonts w:ascii="Arial" w:eastAsia="Calibri" w:hAnsi="Arial" w:cs="Arial"/>
          <w:noProof/>
        </w:rPr>
        <w:t xml:space="preserve"> </w:t>
      </w:r>
      <w:r w:rsidRPr="00182450">
        <w:rPr>
          <w:rFonts w:ascii="Arial" w:eastAsia="Calibri" w:hAnsi="Arial" w:cs="Arial" w:hint="cs"/>
          <w:noProof/>
        </w:rPr>
        <w:t>ради</w:t>
      </w:r>
      <w:r w:rsidRPr="00182450">
        <w:rPr>
          <w:rFonts w:ascii="Arial" w:eastAsia="Calibri" w:hAnsi="Arial" w:cs="Arial"/>
          <w:noProof/>
        </w:rPr>
        <w:t xml:space="preserve"> </w:t>
      </w:r>
      <w:r w:rsidRPr="00182450">
        <w:rPr>
          <w:rFonts w:ascii="Arial" w:eastAsia="Calibri" w:hAnsi="Arial" w:cs="Arial" w:hint="cs"/>
          <w:noProof/>
        </w:rPr>
        <w:t>заштите</w:t>
      </w:r>
      <w:r w:rsidRPr="00182450">
        <w:rPr>
          <w:rFonts w:ascii="Arial" w:eastAsia="Calibri" w:hAnsi="Arial" w:cs="Arial"/>
          <w:noProof/>
        </w:rPr>
        <w:t xml:space="preserve"> </w:t>
      </w:r>
      <w:r w:rsidRPr="00182450">
        <w:rPr>
          <w:rFonts w:ascii="Arial" w:eastAsia="Calibri" w:hAnsi="Arial" w:cs="Arial" w:hint="cs"/>
          <w:noProof/>
        </w:rPr>
        <w:t>права</w:t>
      </w:r>
      <w:r w:rsidRPr="00182450">
        <w:rPr>
          <w:rFonts w:ascii="Arial" w:eastAsia="Calibri" w:hAnsi="Arial" w:cs="Arial"/>
          <w:noProof/>
        </w:rPr>
        <w:t xml:space="preserve"> </w:t>
      </w:r>
      <w:r w:rsidRPr="00182450">
        <w:rPr>
          <w:rFonts w:ascii="Arial" w:eastAsia="Calibri" w:hAnsi="Arial" w:cs="Arial" w:hint="cs"/>
          <w:noProof/>
        </w:rPr>
        <w:t>и</w:t>
      </w:r>
      <w:r w:rsidRPr="00182450">
        <w:rPr>
          <w:rFonts w:ascii="Arial" w:eastAsia="Calibri" w:hAnsi="Arial" w:cs="Arial"/>
          <w:noProof/>
        </w:rPr>
        <w:t xml:space="preserve"> </w:t>
      </w:r>
      <w:r w:rsidRPr="00182450">
        <w:rPr>
          <w:rFonts w:ascii="Arial" w:eastAsia="Calibri" w:hAnsi="Arial" w:cs="Arial" w:hint="cs"/>
          <w:noProof/>
        </w:rPr>
        <w:t>угледа</w:t>
      </w:r>
      <w:r w:rsidRPr="00182450">
        <w:rPr>
          <w:rFonts w:ascii="Arial" w:eastAsia="Calibri" w:hAnsi="Arial" w:cs="Arial"/>
          <w:noProof/>
        </w:rPr>
        <w:t xml:space="preserve"> </w:t>
      </w:r>
      <w:r w:rsidRPr="00182450">
        <w:rPr>
          <w:rFonts w:ascii="Arial" w:eastAsia="Calibri" w:hAnsi="Arial" w:cs="Arial" w:hint="cs"/>
          <w:noProof/>
        </w:rPr>
        <w:t>других</w:t>
      </w:r>
      <w:r w:rsidRPr="00182450">
        <w:rPr>
          <w:rFonts w:ascii="Arial" w:eastAsia="Calibri" w:hAnsi="Arial" w:cs="Arial"/>
          <w:noProof/>
        </w:rPr>
        <w:t>.</w:t>
      </w:r>
      <w:r w:rsidR="001F0B1E">
        <w:rPr>
          <w:rFonts w:ascii="Arial" w:eastAsia="Calibri" w:hAnsi="Arial" w:cs="Arial"/>
          <w:noProof/>
          <w:lang w:val="sr-Cyrl-CS"/>
        </w:rPr>
        <w:t xml:space="preserve"> </w:t>
      </w:r>
    </w:p>
    <w:p w:rsidR="00B21DF3" w:rsidRDefault="00731A7F" w:rsidP="005873F8">
      <w:pPr>
        <w:tabs>
          <w:tab w:val="left" w:pos="450"/>
        </w:tabs>
        <w:autoSpaceDE w:val="0"/>
        <w:autoSpaceDN w:val="0"/>
        <w:adjustRightInd w:val="0"/>
        <w:spacing w:line="240" w:lineRule="auto"/>
        <w:jc w:val="both"/>
      </w:pPr>
      <w:r>
        <w:rPr>
          <w:rFonts w:ascii="Arial" w:eastAsia="Calibri" w:hAnsi="Arial" w:cs="Arial"/>
          <w:b/>
          <w:noProof/>
          <w:lang w:val="sr-Cyrl-CS"/>
        </w:rPr>
        <w:t>3.4</w:t>
      </w:r>
      <w:r w:rsidR="006A43F5" w:rsidRPr="006A43F5">
        <w:rPr>
          <w:rFonts w:ascii="Arial" w:eastAsia="Calibri" w:hAnsi="Arial" w:cs="Arial"/>
          <w:b/>
          <w:noProof/>
          <w:lang w:val="sr-Cyrl-CS"/>
        </w:rPr>
        <w:t>.</w:t>
      </w:r>
      <w:r w:rsidR="006A43F5">
        <w:rPr>
          <w:rFonts w:ascii="Arial" w:eastAsia="Calibri" w:hAnsi="Arial" w:cs="Arial"/>
          <w:noProof/>
          <w:lang w:val="sr-Cyrl-CS"/>
        </w:rPr>
        <w:t xml:space="preserve"> </w:t>
      </w:r>
      <w:r w:rsidR="00B21DF3" w:rsidRPr="00182450">
        <w:rPr>
          <w:rFonts w:ascii="Arial" w:eastAsia="Calibri" w:hAnsi="Arial" w:cs="Arial"/>
          <w:color w:val="000000"/>
        </w:rPr>
        <w:t>Уставна забрана дискриминације ближе је разрађена Законом о забрани дискриминације, који у чл</w:t>
      </w:r>
      <w:r w:rsidR="00D35BB6">
        <w:rPr>
          <w:rFonts w:ascii="Arial" w:eastAsia="Calibri" w:hAnsi="Arial" w:cs="Arial"/>
          <w:color w:val="000000"/>
          <w:lang w:val="sr-Cyrl-RS"/>
        </w:rPr>
        <w:t>ану</w:t>
      </w:r>
      <w:r w:rsidR="00B21DF3" w:rsidRPr="00182450">
        <w:rPr>
          <w:rFonts w:ascii="Arial" w:eastAsia="Calibri" w:hAnsi="Arial" w:cs="Arial"/>
          <w:color w:val="000000"/>
        </w:rPr>
        <w:t xml:space="preserve"> 2.</w:t>
      </w:r>
      <w:r w:rsidR="00B21DF3" w:rsidRPr="00182450">
        <w:rPr>
          <w:rFonts w:ascii="Arial" w:eastAsia="Calibri" w:hAnsi="Arial" w:cs="Arial"/>
          <w:color w:val="000000"/>
          <w:lang w:val="sr-Cyrl-CS"/>
        </w:rPr>
        <w:t xml:space="preserve"> с</w:t>
      </w:r>
      <w:r w:rsidR="00B21DF3" w:rsidRPr="00182450">
        <w:rPr>
          <w:rFonts w:ascii="Arial" w:eastAsia="Calibri" w:hAnsi="Arial" w:cs="Arial"/>
          <w:color w:val="000000"/>
        </w:rPr>
        <w:t>т</w:t>
      </w:r>
      <w:r w:rsidR="00D35BB6">
        <w:rPr>
          <w:rFonts w:ascii="Arial" w:eastAsia="Calibri" w:hAnsi="Arial" w:cs="Arial"/>
          <w:color w:val="000000"/>
          <w:lang w:val="sr-Cyrl-RS"/>
        </w:rPr>
        <w:t>ав</w:t>
      </w:r>
      <w:r w:rsidR="00B21DF3" w:rsidRPr="00182450">
        <w:rPr>
          <w:rFonts w:ascii="Arial" w:eastAsia="Calibri" w:hAnsi="Arial" w:cs="Arial"/>
          <w:color w:val="000000"/>
        </w:rPr>
        <w:t xml:space="preserve"> 1. </w:t>
      </w:r>
      <w:r w:rsidR="00B21DF3" w:rsidRPr="00182450">
        <w:rPr>
          <w:rFonts w:ascii="Arial" w:eastAsia="Calibri" w:hAnsi="Arial" w:cs="Arial"/>
          <w:color w:val="000000"/>
          <w:lang w:val="sr-Cyrl-CS"/>
        </w:rPr>
        <w:t>т</w:t>
      </w:r>
      <w:r w:rsidR="00B21DF3" w:rsidRPr="00182450">
        <w:rPr>
          <w:rFonts w:ascii="Arial" w:eastAsia="Calibri" w:hAnsi="Arial" w:cs="Arial"/>
          <w:color w:val="000000"/>
        </w:rPr>
        <w:t>ач</w:t>
      </w:r>
      <w:r w:rsidR="00D35BB6">
        <w:rPr>
          <w:rFonts w:ascii="Arial" w:eastAsia="Calibri" w:hAnsi="Arial" w:cs="Arial"/>
          <w:color w:val="000000"/>
          <w:lang w:val="sr-Cyrl-RS"/>
        </w:rPr>
        <w:t>ка</w:t>
      </w:r>
      <w:r w:rsidR="00B21DF3" w:rsidRPr="00182450">
        <w:rPr>
          <w:rFonts w:ascii="Arial" w:eastAsia="Calibri" w:hAnsi="Arial" w:cs="Arial"/>
          <w:color w:val="000000"/>
        </w:rPr>
        <w:t xml:space="preserve"> 1</w:t>
      </w:r>
      <w:r w:rsidR="00B21DF3" w:rsidRPr="00182450">
        <w:rPr>
          <w:rFonts w:ascii="Arial" w:eastAsia="Calibri" w:hAnsi="Arial" w:cs="Arial"/>
          <w:color w:val="000000"/>
          <w:lang w:val="sr-Cyrl-CS"/>
        </w:rPr>
        <w:t>.</w:t>
      </w:r>
      <w:r w:rsidR="00B21DF3" w:rsidRPr="00182450">
        <w:rPr>
          <w:rFonts w:ascii="Arial" w:eastAsia="Calibri" w:hAnsi="Arial" w:cs="Arial"/>
          <w:color w:val="000000"/>
        </w:rPr>
        <w:t xml:space="preserve"> прописује да дискриминација и дискриминаторно поступање означавају свако </w:t>
      </w:r>
      <w:r w:rsidR="00B21DF3" w:rsidRPr="00182450">
        <w:rPr>
          <w:rFonts w:ascii="Arial" w:eastAsia="Calibri" w:hAnsi="Arial" w:cs="Arial"/>
        </w:rPr>
        <w:t xml:space="preserve">неоправдано прављење разлике или неједнако поступање, односно пропуштање (искључивање, ограничавање или давање првенства), у односу на лица или групе као и на чланове њихових породица, или њима блиска лица, на отворен или прикривен начин, а који се заснива на раси, боји коже, прецима, држављанству, националној припадности или етничком пореклу, језику, верским или политичким убеђењима, полу, </w:t>
      </w:r>
      <w:r w:rsidR="00D514AF">
        <w:rPr>
          <w:rFonts w:ascii="Arial" w:eastAsia="Calibri" w:hAnsi="Arial" w:cs="Arial"/>
          <w:lang w:val="sr-Cyrl-RS"/>
        </w:rPr>
        <w:t xml:space="preserve">роду, </w:t>
      </w:r>
      <w:r w:rsidR="00B21DF3" w:rsidRPr="00182450">
        <w:rPr>
          <w:rFonts w:ascii="Arial" w:eastAsia="Calibri" w:hAnsi="Arial" w:cs="Arial"/>
        </w:rPr>
        <w:t xml:space="preserve">родном идентитету, сексуалној оријентацији, </w:t>
      </w:r>
      <w:r w:rsidR="00D514AF">
        <w:rPr>
          <w:rFonts w:ascii="Arial" w:eastAsia="Calibri" w:hAnsi="Arial" w:cs="Arial"/>
          <w:lang w:val="sr-Cyrl-RS"/>
        </w:rPr>
        <w:t xml:space="preserve">полним карактеристикама, новоом прихода, </w:t>
      </w:r>
      <w:r w:rsidR="00B21DF3" w:rsidRPr="00182450">
        <w:rPr>
          <w:rFonts w:ascii="Arial" w:eastAsia="Calibri" w:hAnsi="Arial" w:cs="Arial"/>
        </w:rPr>
        <w:t>имовном стању, рођењу, генетским особеностима, здравственом стању,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w:t>
      </w:r>
      <w:r w:rsidR="00D514AF">
        <w:rPr>
          <w:rFonts w:ascii="Arial" w:eastAsia="Calibri" w:hAnsi="Arial" w:cs="Arial"/>
          <w:lang w:val="sr-Cyrl-RS"/>
        </w:rPr>
        <w:t>.</w:t>
      </w:r>
      <w:r w:rsidR="00BB01FA" w:rsidRPr="00BB01FA">
        <w:rPr>
          <w:rFonts w:ascii="Arial" w:eastAsia="Calibri" w:hAnsi="Arial" w:cs="Arial"/>
          <w:lang w:val="sr-Cyrl-CS"/>
        </w:rPr>
        <w:t xml:space="preserve"> </w:t>
      </w:r>
      <w:r w:rsidR="00BB01FA">
        <w:rPr>
          <w:rFonts w:ascii="Arial" w:eastAsia="Calibri" w:hAnsi="Arial" w:cs="Arial"/>
          <w:lang w:val="sr-Cyrl-CS"/>
        </w:rPr>
        <w:t xml:space="preserve">Одредбом </w:t>
      </w:r>
      <w:r w:rsidR="00BB01FA" w:rsidRPr="00182450">
        <w:rPr>
          <w:rFonts w:ascii="Arial" w:eastAsia="Calibri" w:hAnsi="Arial" w:cs="Arial"/>
          <w:lang w:val="sr-Cyrl-CS"/>
        </w:rPr>
        <w:t>члана 12. Закона о</w:t>
      </w:r>
      <w:r w:rsidR="00BB01FA">
        <w:rPr>
          <w:rFonts w:ascii="Arial" w:eastAsia="Calibri" w:hAnsi="Arial" w:cs="Arial"/>
          <w:lang w:val="sr-Cyrl-CS"/>
        </w:rPr>
        <w:t xml:space="preserve"> забрани дискриминације</w:t>
      </w:r>
      <w:r w:rsidR="00BB01FA" w:rsidRPr="00182450">
        <w:rPr>
          <w:rFonts w:ascii="Arial" w:eastAsia="Calibri" w:hAnsi="Arial" w:cs="Arial"/>
          <w:lang w:val="sr-Cyrl-CS"/>
        </w:rPr>
        <w:t xml:space="preserve"> забрањено </w:t>
      </w:r>
      <w:r w:rsidR="00BB01FA">
        <w:rPr>
          <w:rFonts w:ascii="Arial" w:eastAsia="Calibri" w:hAnsi="Arial" w:cs="Arial"/>
          <w:lang w:val="sr-Cyrl-CS"/>
        </w:rPr>
        <w:t xml:space="preserve">је </w:t>
      </w:r>
      <w:r w:rsidR="00D514AF">
        <w:rPr>
          <w:rFonts w:ascii="Arial" w:eastAsia="Calibri" w:hAnsi="Arial" w:cs="Arial"/>
          <w:lang w:val="sr-Cyrl-CS"/>
        </w:rPr>
        <w:t>узнемиравање,</w:t>
      </w:r>
      <w:r w:rsidR="00BB01FA" w:rsidRPr="00182450">
        <w:rPr>
          <w:rFonts w:ascii="Arial" w:eastAsia="Calibri" w:hAnsi="Arial" w:cs="Arial"/>
          <w:lang w:val="sr-Cyrl-CS"/>
        </w:rPr>
        <w:t xml:space="preserve"> понижавајуће поступање</w:t>
      </w:r>
      <w:r w:rsidR="007E6E8E">
        <w:rPr>
          <w:rFonts w:ascii="Arial" w:eastAsia="Calibri" w:hAnsi="Arial" w:cs="Arial"/>
          <w:lang w:val="sr-Cyrl-CS"/>
        </w:rPr>
        <w:t xml:space="preserve">, </w:t>
      </w:r>
      <w:r w:rsidR="007E6E8E">
        <w:rPr>
          <w:rFonts w:ascii="Arial" w:eastAsia="Calibri" w:hAnsi="Arial" w:cs="Arial"/>
          <w:lang w:val="sr-Cyrl-RS"/>
        </w:rPr>
        <w:t>полно и родно узнемиравање,</w:t>
      </w:r>
      <w:r w:rsidR="00BB01FA" w:rsidRPr="00182450">
        <w:rPr>
          <w:rFonts w:ascii="Arial" w:eastAsia="Calibri" w:hAnsi="Arial" w:cs="Arial"/>
          <w:lang w:val="sr-Cyrl-CS"/>
        </w:rPr>
        <w:t xml:space="preserve"> које има за циљ или представља повреду достојанства лица или групе лица на основу њиховог личног својства, а нарочито ако се тиме ствара </w:t>
      </w:r>
      <w:r w:rsidR="00F77A91">
        <w:rPr>
          <w:rFonts w:ascii="Arial" w:eastAsia="Calibri" w:hAnsi="Arial" w:cs="Arial"/>
          <w:lang w:val="sr-Cyrl-CS"/>
        </w:rPr>
        <w:t xml:space="preserve">застрашујуће, </w:t>
      </w:r>
      <w:r w:rsidR="00BB01FA" w:rsidRPr="00182450">
        <w:rPr>
          <w:rFonts w:ascii="Arial" w:eastAsia="Calibri" w:hAnsi="Arial" w:cs="Arial"/>
          <w:lang w:val="sr-Cyrl-CS"/>
        </w:rPr>
        <w:t xml:space="preserve">непријатељско, </w:t>
      </w:r>
      <w:r w:rsidR="00F77A91">
        <w:rPr>
          <w:rFonts w:ascii="Arial" w:eastAsia="Calibri" w:hAnsi="Arial" w:cs="Arial"/>
          <w:lang w:val="sr-Cyrl-CS"/>
        </w:rPr>
        <w:t xml:space="preserve">деградирајуће, </w:t>
      </w:r>
      <w:r w:rsidR="00BB01FA" w:rsidRPr="00182450">
        <w:rPr>
          <w:rFonts w:ascii="Arial" w:eastAsia="Calibri" w:hAnsi="Arial" w:cs="Arial"/>
          <w:lang w:val="sr-Cyrl-CS"/>
        </w:rPr>
        <w:t>понижавајуће и увредљиво окружење.</w:t>
      </w:r>
      <w:r w:rsidR="00BB01FA">
        <w:rPr>
          <w:rFonts w:ascii="Arial" w:eastAsia="Calibri" w:hAnsi="Arial" w:cs="Arial"/>
          <w:lang w:val="sr-Cyrl-CS"/>
        </w:rPr>
        <w:t xml:space="preserve"> </w:t>
      </w:r>
      <w:r w:rsidR="00564FC4" w:rsidRPr="00586E12">
        <w:rPr>
          <w:rFonts w:ascii="Arial" w:hAnsi="Arial" w:cs="Arial"/>
        </w:rPr>
        <w:t>Одредбама чл. 15-27. Закона о забрани дискриминације прописани су посебни случајеви дискриминације, па је тако чл</w:t>
      </w:r>
      <w:r w:rsidR="003C201B">
        <w:rPr>
          <w:rFonts w:ascii="Arial" w:hAnsi="Arial" w:cs="Arial"/>
          <w:lang w:val="sr-Cyrl-RS"/>
        </w:rPr>
        <w:t>аном</w:t>
      </w:r>
      <w:r w:rsidR="00564FC4" w:rsidRPr="00586E12">
        <w:rPr>
          <w:rFonts w:ascii="Arial" w:hAnsi="Arial" w:cs="Arial"/>
        </w:rPr>
        <w:t xml:space="preserve"> 24. забрањена дискриминација националних мањина и њихових припадника на основу националне припадности, етничког порекла, верских уверења и језика.</w:t>
      </w:r>
      <w:r w:rsidR="00564FC4" w:rsidRPr="00586E12">
        <w:t xml:space="preserve"> </w:t>
      </w:r>
    </w:p>
    <w:p w:rsidR="0003092D" w:rsidRDefault="0003092D" w:rsidP="005873F8">
      <w:pPr>
        <w:tabs>
          <w:tab w:val="left" w:pos="450"/>
        </w:tabs>
        <w:autoSpaceDE w:val="0"/>
        <w:autoSpaceDN w:val="0"/>
        <w:adjustRightInd w:val="0"/>
        <w:spacing w:line="240" w:lineRule="auto"/>
        <w:jc w:val="both"/>
        <w:rPr>
          <w:rFonts w:ascii="Arial" w:hAnsi="Arial" w:cs="Arial"/>
          <w:lang w:val="sr-Cyrl-RS"/>
        </w:rPr>
      </w:pPr>
      <w:r w:rsidRPr="0003092D">
        <w:rPr>
          <w:rFonts w:ascii="Arial" w:hAnsi="Arial" w:cs="Arial"/>
          <w:b/>
          <w:lang w:val="sr-Cyrl-RS"/>
        </w:rPr>
        <w:t>3.5.</w:t>
      </w:r>
      <w:r w:rsidRPr="0003092D">
        <w:rPr>
          <w:rFonts w:ascii="Arial" w:hAnsi="Arial" w:cs="Arial"/>
          <w:lang w:val="sr-Cyrl-RS"/>
        </w:rPr>
        <w:t xml:space="preserve"> У Међународном пакту о економским, социјал</w:t>
      </w:r>
      <w:r>
        <w:rPr>
          <w:rFonts w:ascii="Arial" w:hAnsi="Arial" w:cs="Arial"/>
          <w:lang w:val="sr-Cyrl-RS"/>
        </w:rPr>
        <w:t>ним и културним правима (1966)</w:t>
      </w:r>
      <w:r w:rsidRPr="0003092D">
        <w:rPr>
          <w:rFonts w:ascii="Arial" w:hAnsi="Arial" w:cs="Arial"/>
          <w:lang w:val="sr-Cyrl-RS"/>
        </w:rPr>
        <w:t xml:space="preserve"> каже се да сви људи имају право на животни стандард који омогућава достојанствен живот, право на рад, социјално осигурање, заштиту породице и деце, као и право на образовање. Комитет Уједињених нација за економска, социјална и културна права прецизира минималне стандарде ових права које државе треба да осигурају и учине доступним свим грађанима.</w:t>
      </w:r>
    </w:p>
    <w:p w:rsidR="0003092D" w:rsidRDefault="0003092D" w:rsidP="005873F8">
      <w:pPr>
        <w:tabs>
          <w:tab w:val="left" w:pos="450"/>
        </w:tabs>
        <w:autoSpaceDE w:val="0"/>
        <w:autoSpaceDN w:val="0"/>
        <w:adjustRightInd w:val="0"/>
        <w:spacing w:line="240" w:lineRule="auto"/>
        <w:jc w:val="both"/>
        <w:rPr>
          <w:rFonts w:ascii="Arial" w:eastAsia="Calibri" w:hAnsi="Arial" w:cs="Arial"/>
          <w:lang w:val="sr-Cyrl-RS"/>
        </w:rPr>
      </w:pPr>
      <w:r w:rsidRPr="0003092D">
        <w:rPr>
          <w:rFonts w:ascii="Arial" w:eastAsia="Calibri" w:hAnsi="Arial" w:cs="Arial"/>
          <w:b/>
          <w:lang w:val="sr-Cyrl-RS"/>
        </w:rPr>
        <w:t>3.6.</w:t>
      </w:r>
      <w:r>
        <w:rPr>
          <w:rFonts w:ascii="Arial" w:eastAsia="Calibri" w:hAnsi="Arial" w:cs="Arial"/>
          <w:lang w:val="sr-Cyrl-RS"/>
        </w:rPr>
        <w:t xml:space="preserve"> </w:t>
      </w:r>
      <w:r w:rsidRPr="0003092D">
        <w:rPr>
          <w:rFonts w:ascii="Arial" w:eastAsia="Calibri" w:hAnsi="Arial" w:cs="Arial"/>
          <w:lang w:val="sr-Cyrl-RS"/>
        </w:rPr>
        <w:t>Међународна конвенција о укидању свих обли</w:t>
      </w:r>
      <w:r>
        <w:rPr>
          <w:rFonts w:ascii="Arial" w:eastAsia="Calibri" w:hAnsi="Arial" w:cs="Arial"/>
          <w:lang w:val="sr-Cyrl-RS"/>
        </w:rPr>
        <w:t>ка расне дискриминације (1965)</w:t>
      </w:r>
      <w:r w:rsidRPr="0003092D">
        <w:rPr>
          <w:rFonts w:ascii="Arial" w:eastAsia="Calibri" w:hAnsi="Arial" w:cs="Arial"/>
          <w:lang w:val="sr-Cyrl-RS"/>
        </w:rPr>
        <w:t xml:space="preserve"> обавезује државе потписнице да осигурају остваривање људских права без било какве расне, националне или етничке дискриминације. Она такође захтева доследну борбу против свих облика дискриминације и, по потреби, примену посебних и конкретних мера у социјалној, економској, културној и другим областима ради унапређења или заштите одређених расних група или појединаца, уз гарантовање једнакости, потпуног остваривања људских права и основних слобода.</w:t>
      </w:r>
    </w:p>
    <w:p w:rsidR="0003092D" w:rsidRDefault="0003092D" w:rsidP="005873F8">
      <w:pPr>
        <w:tabs>
          <w:tab w:val="left" w:pos="450"/>
        </w:tabs>
        <w:autoSpaceDE w:val="0"/>
        <w:autoSpaceDN w:val="0"/>
        <w:adjustRightInd w:val="0"/>
        <w:spacing w:line="240" w:lineRule="auto"/>
        <w:jc w:val="both"/>
        <w:rPr>
          <w:rFonts w:ascii="Arial" w:eastAsia="Calibri" w:hAnsi="Arial" w:cs="Arial"/>
          <w:lang w:val="sr-Cyrl-RS"/>
        </w:rPr>
      </w:pPr>
      <w:r w:rsidRPr="0003092D">
        <w:rPr>
          <w:rFonts w:ascii="Arial" w:eastAsia="Calibri" w:hAnsi="Arial" w:cs="Arial"/>
          <w:b/>
          <w:lang w:val="sr-Cyrl-RS"/>
        </w:rPr>
        <w:t>3.7.</w:t>
      </w:r>
      <w:r>
        <w:rPr>
          <w:rFonts w:ascii="Arial" w:eastAsia="Calibri" w:hAnsi="Arial" w:cs="Arial"/>
          <w:lang w:val="sr-Cyrl-RS"/>
        </w:rPr>
        <w:t xml:space="preserve"> </w:t>
      </w:r>
      <w:r w:rsidRPr="0003092D">
        <w:rPr>
          <w:rFonts w:ascii="Arial" w:eastAsia="Calibri" w:hAnsi="Arial" w:cs="Arial"/>
          <w:lang w:val="sr-Cyrl-RS"/>
        </w:rPr>
        <w:t>Декларација о правима припадника националних или етничких, верских или језичких мањина (1992) представља један од кључних међународних докумената који гарантује заштиту права мањинских група. Према овој Декларацији, мањине имају право да задрже, развијају и изразе свој културни, језички, верски и национални идентитет. Такође, имају право на заштиту од дискриминације у свим аспектима друштвеног, политичког, економског и културног живота, као и право на учешће у јавном животу заједнице у којој живе.</w:t>
      </w:r>
    </w:p>
    <w:p w:rsidR="0003092D" w:rsidRDefault="0003092D" w:rsidP="005873F8">
      <w:pPr>
        <w:tabs>
          <w:tab w:val="left" w:pos="450"/>
        </w:tabs>
        <w:autoSpaceDE w:val="0"/>
        <w:autoSpaceDN w:val="0"/>
        <w:adjustRightInd w:val="0"/>
        <w:spacing w:line="240" w:lineRule="auto"/>
        <w:jc w:val="both"/>
        <w:rPr>
          <w:rFonts w:ascii="Arial" w:eastAsia="Calibri" w:hAnsi="Arial" w:cs="Arial"/>
          <w:lang w:val="sr-Cyrl-RS"/>
        </w:rPr>
      </w:pPr>
      <w:r w:rsidRPr="0003092D">
        <w:rPr>
          <w:rFonts w:ascii="Arial" w:eastAsia="Calibri" w:hAnsi="Arial" w:cs="Arial"/>
          <w:b/>
          <w:lang w:val="sr-Cyrl-RS"/>
        </w:rPr>
        <w:t>3.8.</w:t>
      </w:r>
      <w:r>
        <w:rPr>
          <w:rFonts w:ascii="Arial" w:eastAsia="Calibri" w:hAnsi="Arial" w:cs="Arial"/>
          <w:lang w:val="sr-Cyrl-RS"/>
        </w:rPr>
        <w:t xml:space="preserve"> </w:t>
      </w:r>
      <w:r w:rsidRPr="0003092D">
        <w:rPr>
          <w:rFonts w:ascii="Arial" w:eastAsia="Calibri" w:hAnsi="Arial" w:cs="Arial"/>
          <w:lang w:val="sr-Cyrl-RS"/>
        </w:rPr>
        <w:t>Агенда одрживог развоја 2030 Уједињених нација (2017), у свом циљу 10 – Смањење неједнакости унутар и између земаља – обухвата заштиту права мањина кроз подстицање инклузивности и једнакости у приступу ресурсима, правди и могућностима за све, укључујући и мањинске групе које често имају ограничен приступ образовању, здравственим услугама и запошљавању.</w:t>
      </w:r>
    </w:p>
    <w:p w:rsidR="0003092D" w:rsidRDefault="0003092D" w:rsidP="005873F8">
      <w:pPr>
        <w:tabs>
          <w:tab w:val="left" w:pos="450"/>
        </w:tabs>
        <w:autoSpaceDE w:val="0"/>
        <w:autoSpaceDN w:val="0"/>
        <w:adjustRightInd w:val="0"/>
        <w:spacing w:line="240" w:lineRule="auto"/>
        <w:jc w:val="both"/>
        <w:rPr>
          <w:rFonts w:ascii="Arial" w:eastAsia="Calibri" w:hAnsi="Arial" w:cs="Arial"/>
          <w:lang w:val="sr-Cyrl-RS"/>
        </w:rPr>
      </w:pPr>
      <w:r w:rsidRPr="0003092D">
        <w:rPr>
          <w:rFonts w:ascii="Arial" w:eastAsia="Calibri" w:hAnsi="Arial" w:cs="Arial"/>
          <w:b/>
          <w:lang w:val="sr-Cyrl-RS"/>
        </w:rPr>
        <w:t>3.9.</w:t>
      </w:r>
      <w:r>
        <w:rPr>
          <w:rFonts w:ascii="Arial" w:eastAsia="Calibri" w:hAnsi="Arial" w:cs="Arial"/>
          <w:lang w:val="sr-Cyrl-RS"/>
        </w:rPr>
        <w:t xml:space="preserve"> </w:t>
      </w:r>
      <w:r w:rsidRPr="0003092D">
        <w:rPr>
          <w:rFonts w:ascii="Arial" w:eastAsia="Calibri" w:hAnsi="Arial" w:cs="Arial"/>
          <w:lang w:val="sr-Cyrl-RS"/>
        </w:rPr>
        <w:t>Стразбуршка декл</w:t>
      </w:r>
      <w:r>
        <w:rPr>
          <w:rFonts w:ascii="Arial" w:eastAsia="Calibri" w:hAnsi="Arial" w:cs="Arial"/>
          <w:lang w:val="sr-Cyrl-RS"/>
        </w:rPr>
        <w:t>арација о Ромима</w:t>
      </w:r>
      <w:r w:rsidRPr="0003092D">
        <w:rPr>
          <w:rFonts w:ascii="Arial" w:eastAsia="Calibri" w:hAnsi="Arial" w:cs="Arial"/>
          <w:lang w:val="sr-Cyrl-RS"/>
        </w:rPr>
        <w:t xml:space="preserve"> (2010) представља један од темељних докумената Савета Европе који наглашава потребу за заштитом и унапређењем права Рома у Европи. Ова декларација поставља основе за ефикасније решавање изазова с којима се Роми суочавају, као што су дискриминација, неједнак приступ образовању, запошљавању, здравственим услугама и стамбеном збрињавању. Кључне одредбе Стразбуршке декларације укључују позиве државама чланицама Савета Европе да предузму конкретне кораке за интегрисање Рома у друштво, осигуравање једнаких права и приступа услугама, као и промовисање културне разноликости и узајамног поштовања у европским друштвима.</w:t>
      </w:r>
    </w:p>
    <w:p w:rsidR="00FD7997" w:rsidRPr="0003092D" w:rsidRDefault="00FD7997" w:rsidP="005873F8">
      <w:pPr>
        <w:tabs>
          <w:tab w:val="left" w:pos="450"/>
        </w:tabs>
        <w:autoSpaceDE w:val="0"/>
        <w:autoSpaceDN w:val="0"/>
        <w:adjustRightInd w:val="0"/>
        <w:spacing w:line="240" w:lineRule="auto"/>
        <w:jc w:val="both"/>
        <w:rPr>
          <w:rFonts w:ascii="Arial" w:eastAsia="Calibri" w:hAnsi="Arial" w:cs="Arial"/>
          <w:lang w:val="sr-Cyrl-RS"/>
        </w:rPr>
      </w:pPr>
      <w:r w:rsidRPr="00FD7997">
        <w:rPr>
          <w:rFonts w:ascii="Arial" w:eastAsia="Calibri" w:hAnsi="Arial" w:cs="Arial"/>
          <w:b/>
          <w:lang w:val="sr-Cyrl-RS"/>
        </w:rPr>
        <w:t>3.10.</w:t>
      </w:r>
      <w:r>
        <w:rPr>
          <w:rFonts w:ascii="Arial" w:eastAsia="Calibri" w:hAnsi="Arial" w:cs="Arial"/>
          <w:lang w:val="sr-Cyrl-RS"/>
        </w:rPr>
        <w:t xml:space="preserve"> </w:t>
      </w:r>
      <w:r w:rsidRPr="00FD7997">
        <w:rPr>
          <w:rFonts w:ascii="Arial" w:eastAsia="Calibri" w:hAnsi="Arial" w:cs="Arial"/>
          <w:lang w:val="sr-Cyrl-RS"/>
        </w:rPr>
        <w:t>Препорука Европске комисије против расизма и нетолеранције (ECRI) о општој политици бр. 13 о борби против антиц</w:t>
      </w:r>
      <w:r>
        <w:rPr>
          <w:rFonts w:ascii="Arial" w:eastAsia="Calibri" w:hAnsi="Arial" w:cs="Arial"/>
          <w:lang w:val="sr-Cyrl-RS"/>
        </w:rPr>
        <w:t>иганизма и дискриминације Рома</w:t>
      </w:r>
      <w:r w:rsidRPr="00FD7997">
        <w:rPr>
          <w:rFonts w:ascii="Arial" w:eastAsia="Calibri" w:hAnsi="Arial" w:cs="Arial"/>
          <w:lang w:val="sr-Cyrl-RS"/>
        </w:rPr>
        <w:t xml:space="preserve"> предлаже специфичне мере за борбу против циганизма, укључујући законске реформе које криминализују говор мржње и насиље према Ромима, као и обавезујуће политике које захтевају од држава чланица да се активно боре против дискриминације Рома. Такође се наглашава важност образовања и подизања свести у јавности, како би се смањили предрасуде и негативни стереотипи према Ромима, a посебнa пажњa усмерава се на заштиту њихових права и побољшање приступа правди, образовању и запошљавању.</w:t>
      </w:r>
    </w:p>
    <w:p w:rsidR="003866EA" w:rsidRPr="00FD7997" w:rsidRDefault="00731A7F" w:rsidP="009D3058">
      <w:pPr>
        <w:tabs>
          <w:tab w:val="left" w:pos="450"/>
        </w:tabs>
        <w:autoSpaceDE w:val="0"/>
        <w:autoSpaceDN w:val="0"/>
        <w:adjustRightInd w:val="0"/>
        <w:spacing w:line="240" w:lineRule="auto"/>
        <w:jc w:val="both"/>
        <w:rPr>
          <w:rFonts w:ascii="Arial" w:hAnsi="Arial" w:cs="Arial"/>
          <w:lang w:val="sr-Cyrl-RS"/>
        </w:rPr>
      </w:pPr>
      <w:r>
        <w:rPr>
          <w:rFonts w:ascii="Arial" w:hAnsi="Arial" w:cs="Arial"/>
          <w:b/>
        </w:rPr>
        <w:t>3.</w:t>
      </w:r>
      <w:r>
        <w:rPr>
          <w:rFonts w:ascii="Arial" w:hAnsi="Arial" w:cs="Arial"/>
          <w:b/>
          <w:lang w:val="sr-Cyrl-RS"/>
        </w:rPr>
        <w:t>5</w:t>
      </w:r>
      <w:r w:rsidR="007B3176" w:rsidRPr="007B3176">
        <w:rPr>
          <w:rFonts w:ascii="Arial" w:hAnsi="Arial" w:cs="Arial"/>
          <w:b/>
        </w:rPr>
        <w:t>.</w:t>
      </w:r>
      <w:r w:rsidR="007B3176">
        <w:rPr>
          <w:rFonts w:ascii="Arial" w:hAnsi="Arial" w:cs="Arial"/>
        </w:rPr>
        <w:t xml:space="preserve"> </w:t>
      </w:r>
      <w:r w:rsidR="007B3176" w:rsidRPr="00C26D12">
        <w:rPr>
          <w:rFonts w:ascii="Arial" w:hAnsi="Arial" w:cs="Arial"/>
        </w:rPr>
        <w:t>Законом о заштити права и слобода националних мањина</w:t>
      </w:r>
      <w:r w:rsidR="007B3176" w:rsidRPr="00C26D12">
        <w:rPr>
          <w:rStyle w:val="FootnoteReference"/>
          <w:rFonts w:ascii="Arial" w:hAnsi="Arial" w:cs="Arial"/>
        </w:rPr>
        <w:footnoteReference w:id="3"/>
      </w:r>
      <w:r w:rsidR="007B3176" w:rsidRPr="00C26D12">
        <w:rPr>
          <w:rFonts w:ascii="Georgia" w:hAnsi="Georgia"/>
        </w:rPr>
        <w:t xml:space="preserve"> </w:t>
      </w:r>
      <w:r w:rsidR="007B3176" w:rsidRPr="00C26D12">
        <w:rPr>
          <w:rFonts w:ascii="Arial" w:hAnsi="Arial" w:cs="Arial"/>
        </w:rPr>
        <w:t>забрањује се сваки облик дискриминације на националној, етничкој, расној и језичкој основи према лицима која припадају националним мањинама.</w:t>
      </w:r>
      <w:r w:rsidR="00FD7997">
        <w:rPr>
          <w:rFonts w:ascii="Arial" w:hAnsi="Arial" w:cs="Arial"/>
          <w:lang w:val="sr-Cyrl-RS"/>
        </w:rPr>
        <w:t xml:space="preserve"> </w:t>
      </w:r>
      <w:r w:rsidR="00FD7997" w:rsidRPr="00FD7997">
        <w:rPr>
          <w:rFonts w:ascii="Arial" w:hAnsi="Arial" w:cs="Arial"/>
          <w:lang w:val="sr-Cyrl-RS"/>
        </w:rPr>
        <w:t>Закон, такође, детаљно регулише заштиту националних мањина од свих облика дискриминације у њиховом остваривању права и слобода. Овим законом се осигурава правна основа за заштиту и промоцију једнакости националних мањина у Републици Србији, те пружа оквир за борбу против дискриминације и унапређење њиховог друштвеног положаја.</w:t>
      </w:r>
    </w:p>
    <w:p w:rsidR="00B21DF3" w:rsidRPr="00182450" w:rsidRDefault="00564FC4" w:rsidP="005873F8">
      <w:pPr>
        <w:tabs>
          <w:tab w:val="left" w:pos="450"/>
        </w:tabs>
        <w:autoSpaceDE w:val="0"/>
        <w:autoSpaceDN w:val="0"/>
        <w:adjustRightInd w:val="0"/>
        <w:spacing w:line="240" w:lineRule="auto"/>
        <w:jc w:val="both"/>
        <w:rPr>
          <w:rFonts w:ascii="Arial" w:eastAsia="Calibri" w:hAnsi="Arial" w:cs="Arial"/>
          <w:noProof/>
          <w:u w:val="single"/>
          <w:lang w:val="sr-Cyrl-CS"/>
        </w:rPr>
      </w:pPr>
      <w:r>
        <w:rPr>
          <w:rFonts w:ascii="Arial" w:eastAsia="Calibri" w:hAnsi="Arial" w:cs="Arial"/>
          <w:noProof/>
          <w:u w:val="single"/>
          <w:lang w:val="sr-Cyrl-CS"/>
        </w:rPr>
        <w:t xml:space="preserve">Анализа </w:t>
      </w:r>
      <w:r w:rsidR="003866EA">
        <w:rPr>
          <w:rFonts w:ascii="Arial" w:eastAsia="Calibri" w:hAnsi="Arial" w:cs="Arial"/>
          <w:noProof/>
          <w:u w:val="single"/>
          <w:lang w:val="sr-Cyrl-CS"/>
        </w:rPr>
        <w:t xml:space="preserve">навода </w:t>
      </w:r>
      <w:r w:rsidR="00EB01D3">
        <w:rPr>
          <w:rFonts w:ascii="Arial" w:eastAsia="Calibri" w:hAnsi="Arial" w:cs="Arial"/>
          <w:noProof/>
          <w:u w:val="single"/>
          <w:lang w:val="sr-Cyrl-CS"/>
        </w:rPr>
        <w:t>из притужбе и изјашњења</w:t>
      </w:r>
      <w:r w:rsidR="00B21DF3" w:rsidRPr="00182450">
        <w:rPr>
          <w:rFonts w:ascii="Arial" w:eastAsia="Calibri" w:hAnsi="Arial" w:cs="Arial"/>
          <w:noProof/>
          <w:u w:val="single"/>
          <w:lang w:val="sr-Cyrl-CS"/>
        </w:rPr>
        <w:t xml:space="preserve"> са аспекта антидискриминационих прописа</w:t>
      </w:r>
    </w:p>
    <w:p w:rsidR="00B21DF3" w:rsidRPr="00AD5B6C" w:rsidRDefault="00051706" w:rsidP="005873F8">
      <w:pPr>
        <w:tabs>
          <w:tab w:val="left" w:pos="450"/>
        </w:tabs>
        <w:spacing w:before="120" w:line="240" w:lineRule="auto"/>
        <w:jc w:val="both"/>
        <w:rPr>
          <w:rFonts w:ascii="Arial" w:eastAsia="Calibri" w:hAnsi="Arial" w:cs="Arial"/>
          <w:color w:val="000000"/>
          <w:lang w:val="sr-Cyrl-RS"/>
        </w:rPr>
      </w:pPr>
      <w:r>
        <w:rPr>
          <w:rFonts w:ascii="Arial" w:eastAsia="Times New Roman" w:hAnsi="Arial" w:cs="Arial"/>
          <w:b/>
        </w:rPr>
        <w:t>3.</w:t>
      </w:r>
      <w:r>
        <w:rPr>
          <w:rFonts w:ascii="Arial" w:eastAsia="Times New Roman" w:hAnsi="Arial" w:cs="Arial"/>
          <w:b/>
          <w:lang w:val="sr-Cyrl-RS"/>
        </w:rPr>
        <w:t>8</w:t>
      </w:r>
      <w:r w:rsidR="00E24182" w:rsidRPr="00E24182">
        <w:rPr>
          <w:rFonts w:ascii="Arial" w:eastAsia="Times New Roman" w:hAnsi="Arial" w:cs="Arial"/>
          <w:b/>
        </w:rPr>
        <w:t>.</w:t>
      </w:r>
      <w:r w:rsidR="00B21DF3" w:rsidRPr="00182450">
        <w:rPr>
          <w:rFonts w:ascii="Arial" w:eastAsia="Times New Roman" w:hAnsi="Arial" w:cs="Arial"/>
        </w:rPr>
        <w:t xml:space="preserve"> </w:t>
      </w:r>
      <w:r w:rsidR="00B21DF3" w:rsidRPr="00182450">
        <w:rPr>
          <w:rFonts w:ascii="Arial" w:eastAsia="Times New Roman" w:hAnsi="Arial" w:cs="Arial"/>
          <w:lang w:val="en-US"/>
        </w:rPr>
        <w:t>Имајући у виду предмет ове притужбе, потребно је утврдити да ли</w:t>
      </w:r>
      <w:r w:rsidR="001F0B1E">
        <w:rPr>
          <w:rFonts w:ascii="Arial" w:eastAsia="Times New Roman" w:hAnsi="Arial" w:cs="Arial"/>
        </w:rPr>
        <w:t xml:space="preserve"> </w:t>
      </w:r>
      <w:r w:rsidR="001A6F6B">
        <w:rPr>
          <w:rFonts w:ascii="Arial" w:eastAsia="Times New Roman" w:hAnsi="Arial" w:cs="Arial"/>
          <w:lang w:val="sr-Cyrl-RS"/>
        </w:rPr>
        <w:t>је изјава</w:t>
      </w:r>
      <w:r w:rsidR="00993BCD">
        <w:rPr>
          <w:rFonts w:ascii="Arial" w:eastAsia="Times New Roman" w:hAnsi="Arial" w:cs="Arial"/>
          <w:lang w:val="sr-Cyrl-RS"/>
        </w:rPr>
        <w:t xml:space="preserve"> о Ром</w:t>
      </w:r>
      <w:r w:rsidR="00443A7C">
        <w:rPr>
          <w:rFonts w:ascii="Arial" w:eastAsia="Times New Roman" w:hAnsi="Arial" w:cs="Arial"/>
          <w:lang w:val="sr-Cyrl-RS"/>
        </w:rPr>
        <w:t xml:space="preserve">има коју је министар </w:t>
      </w:r>
      <w:r w:rsidR="00993BCD">
        <w:rPr>
          <w:rFonts w:ascii="Arial" w:eastAsia="Times New Roman" w:hAnsi="Arial" w:cs="Arial"/>
          <w:lang w:val="sr-Cyrl-RS"/>
        </w:rPr>
        <w:t xml:space="preserve">дао </w:t>
      </w:r>
      <w:r w:rsidR="009D3058">
        <w:rPr>
          <w:rFonts w:ascii="Arial" w:eastAsia="Times New Roman" w:hAnsi="Arial" w:cs="Arial"/>
          <w:lang w:val="sr-Cyrl-RS"/>
        </w:rPr>
        <w:t>на догађају у Моравичком округу</w:t>
      </w:r>
      <w:r w:rsidR="00993BCD" w:rsidRPr="00993BCD">
        <w:rPr>
          <w:rFonts w:ascii="Arial" w:eastAsia="Times New Roman" w:hAnsi="Arial" w:cs="Arial"/>
          <w:lang w:val="sr-Cyrl-RS"/>
        </w:rPr>
        <w:t xml:space="preserve"> </w:t>
      </w:r>
      <w:r w:rsidR="00993BCD">
        <w:rPr>
          <w:rFonts w:ascii="Arial" w:eastAsia="Times New Roman" w:hAnsi="Arial" w:cs="Arial"/>
          <w:lang w:val="sr-Cyrl-RS"/>
        </w:rPr>
        <w:t>дана 22. јула 2024. године</w:t>
      </w:r>
      <w:r w:rsidR="00F77A91">
        <w:rPr>
          <w:rFonts w:ascii="Arial" w:eastAsia="Calibri" w:hAnsi="Arial" w:cs="Arial"/>
          <w:color w:val="000000"/>
          <w:lang w:val="sr-Cyrl-RS"/>
        </w:rPr>
        <w:t xml:space="preserve">, </w:t>
      </w:r>
      <w:r w:rsidR="00B21DF3" w:rsidRPr="00182450">
        <w:rPr>
          <w:rFonts w:ascii="Arial" w:eastAsia="Times New Roman" w:hAnsi="Arial" w:cs="Arial"/>
          <w:lang w:val="sr-Cyrl-CS"/>
        </w:rPr>
        <w:t>представља</w:t>
      </w:r>
      <w:r w:rsidR="00B21DF3" w:rsidRPr="00182450">
        <w:rPr>
          <w:rFonts w:ascii="Arial" w:eastAsia="Times New Roman" w:hAnsi="Arial" w:cs="Arial"/>
        </w:rPr>
        <w:t xml:space="preserve"> </w:t>
      </w:r>
      <w:r w:rsidR="003D746A">
        <w:rPr>
          <w:rFonts w:ascii="Arial" w:eastAsia="Times New Roman" w:hAnsi="Arial" w:cs="Arial"/>
        </w:rPr>
        <w:t>повреду Закона о забрани дискриминације</w:t>
      </w:r>
      <w:r w:rsidR="00B21DF3" w:rsidRPr="00182450">
        <w:rPr>
          <w:rFonts w:ascii="Arial" w:eastAsia="Times New Roman" w:hAnsi="Arial" w:cs="Arial"/>
        </w:rPr>
        <w:t xml:space="preserve">. </w:t>
      </w:r>
    </w:p>
    <w:p w:rsidR="002275AA" w:rsidRPr="00DE70E2" w:rsidRDefault="00051706" w:rsidP="005873F8">
      <w:pPr>
        <w:tabs>
          <w:tab w:val="left" w:pos="450"/>
        </w:tabs>
        <w:autoSpaceDE w:val="0"/>
        <w:autoSpaceDN w:val="0"/>
        <w:adjustRightInd w:val="0"/>
        <w:spacing w:line="240" w:lineRule="auto"/>
        <w:jc w:val="both"/>
        <w:rPr>
          <w:rFonts w:ascii="Arial" w:eastAsia="Calibri" w:hAnsi="Arial" w:cs="Arial"/>
          <w:lang w:val="sr-Cyrl-RS"/>
        </w:rPr>
      </w:pPr>
      <w:r>
        <w:rPr>
          <w:rFonts w:ascii="Arial" w:eastAsia="Calibri" w:hAnsi="Arial" w:cs="Arial"/>
          <w:b/>
        </w:rPr>
        <w:t>3.</w:t>
      </w:r>
      <w:r>
        <w:rPr>
          <w:rFonts w:ascii="Arial" w:eastAsia="Calibri" w:hAnsi="Arial" w:cs="Arial"/>
          <w:b/>
          <w:lang w:val="sr-Cyrl-RS"/>
        </w:rPr>
        <w:t>9</w:t>
      </w:r>
      <w:r w:rsidR="0034432D">
        <w:rPr>
          <w:rFonts w:ascii="Arial" w:eastAsia="Calibri" w:hAnsi="Arial" w:cs="Arial"/>
          <w:b/>
        </w:rPr>
        <w:t xml:space="preserve">. </w:t>
      </w:r>
      <w:r w:rsidR="009D3058" w:rsidRPr="009D3058">
        <w:rPr>
          <w:rFonts w:ascii="Arial" w:eastAsia="Calibri" w:hAnsi="Arial" w:cs="Arial"/>
          <w:lang w:val="sr-Cyrl-RS"/>
        </w:rPr>
        <w:t>Имајући у виду да се ради о изјави, односно говору и изражавању мишљења,</w:t>
      </w:r>
      <w:r w:rsidR="009D3058">
        <w:rPr>
          <w:rFonts w:ascii="Arial" w:eastAsia="Calibri" w:hAnsi="Arial" w:cs="Arial"/>
          <w:b/>
          <w:lang w:val="sr-Cyrl-RS"/>
        </w:rPr>
        <w:t xml:space="preserve"> </w:t>
      </w:r>
      <w:r w:rsidR="002275AA" w:rsidRPr="002275AA">
        <w:rPr>
          <w:rFonts w:ascii="Arial" w:eastAsia="Calibri" w:hAnsi="Arial" w:cs="Arial"/>
          <w:lang w:val="sr-Cyrl-RS"/>
        </w:rPr>
        <w:t xml:space="preserve">Повереник најпре указује </w:t>
      </w:r>
      <w:r w:rsidR="00C42ACA">
        <w:rPr>
          <w:rFonts w:ascii="Arial" w:eastAsia="Calibri" w:hAnsi="Arial" w:cs="Arial"/>
          <w:lang w:val="sr-Cyrl-RS"/>
        </w:rPr>
        <w:t xml:space="preserve">да </w:t>
      </w:r>
      <w:r w:rsidR="002275AA" w:rsidRPr="00871BF3">
        <w:rPr>
          <w:rFonts w:ascii="Arial" w:eastAsia="Calibri" w:hAnsi="Arial" w:cs="Arial"/>
          <w:lang w:val="sr-Cyrl-RS"/>
        </w:rPr>
        <w:t>поред прописа који пружају гаранције с</w:t>
      </w:r>
      <w:r w:rsidR="00B72873">
        <w:rPr>
          <w:rFonts w:ascii="Arial" w:eastAsia="Calibri" w:hAnsi="Arial" w:cs="Arial"/>
          <w:lang w:val="sr-Cyrl-RS"/>
        </w:rPr>
        <w:t>лободи изражавања, као и слободи</w:t>
      </w:r>
      <w:r w:rsidR="002275AA" w:rsidRPr="00871BF3">
        <w:rPr>
          <w:rFonts w:ascii="Arial" w:eastAsia="Calibri" w:hAnsi="Arial" w:cs="Arial"/>
          <w:lang w:val="sr-Cyrl-RS"/>
        </w:rPr>
        <w:t xml:space="preserve"> да се говором, писањем, сликом или на други начин траже, примају и шире обавештења и идеје, </w:t>
      </w:r>
      <w:r w:rsidR="00C42ACA">
        <w:rPr>
          <w:rFonts w:ascii="Arial" w:eastAsia="Calibri" w:hAnsi="Arial" w:cs="Arial"/>
          <w:lang w:val="sr-Cyrl-RS"/>
        </w:rPr>
        <w:t xml:space="preserve">треба имати </w:t>
      </w:r>
      <w:r w:rsidR="002275AA" w:rsidRPr="00871BF3">
        <w:rPr>
          <w:rFonts w:ascii="Arial" w:eastAsia="Calibri" w:hAnsi="Arial" w:cs="Arial"/>
          <w:lang w:val="sr-Cyrl-RS"/>
        </w:rPr>
        <w:t xml:space="preserve">у виду </w:t>
      </w:r>
      <w:r w:rsidR="001A6F6B">
        <w:rPr>
          <w:rFonts w:ascii="Arial" w:eastAsia="Calibri" w:hAnsi="Arial" w:cs="Arial"/>
          <w:lang w:val="sr-Cyrl-RS"/>
        </w:rPr>
        <w:t>и ограничења ове слободе</w:t>
      </w:r>
      <w:r w:rsidR="00E71ED1">
        <w:rPr>
          <w:rFonts w:ascii="Arial" w:eastAsia="Calibri" w:hAnsi="Arial" w:cs="Arial"/>
          <w:lang w:val="sr-Cyrl-RS"/>
        </w:rPr>
        <w:t>, прописана Уставом РС</w:t>
      </w:r>
      <w:r w:rsidR="001A6F6B">
        <w:rPr>
          <w:rFonts w:ascii="Arial" w:eastAsia="Calibri" w:hAnsi="Arial" w:cs="Arial"/>
          <w:lang w:val="sr-Cyrl-RS"/>
        </w:rPr>
        <w:t xml:space="preserve">, као и </w:t>
      </w:r>
      <w:r w:rsidR="002275AA" w:rsidRPr="00871BF3">
        <w:rPr>
          <w:rFonts w:ascii="Arial" w:eastAsia="Calibri" w:hAnsi="Arial" w:cs="Arial"/>
          <w:lang w:val="sr-Cyrl-RS"/>
        </w:rPr>
        <w:t xml:space="preserve">одредбу члана 12. Закона о забрани дискриминације којом је прописана забрана узнемиравања и понижавајућег поступања које има за циљ или представља повреду достојанства лица или групе лица на основу њиховог личног својства, а нарочито ако се тиме ствара </w:t>
      </w:r>
      <w:r w:rsidR="00F77A91">
        <w:rPr>
          <w:rFonts w:ascii="Arial" w:eastAsia="Calibri" w:hAnsi="Arial" w:cs="Arial"/>
          <w:lang w:val="sr-Cyrl-RS"/>
        </w:rPr>
        <w:t xml:space="preserve">застрашујуће, </w:t>
      </w:r>
      <w:r w:rsidR="002275AA" w:rsidRPr="00871BF3">
        <w:rPr>
          <w:rFonts w:ascii="Arial" w:eastAsia="Calibri" w:hAnsi="Arial" w:cs="Arial"/>
          <w:lang w:val="sr-Cyrl-RS"/>
        </w:rPr>
        <w:t xml:space="preserve">непријатељско, </w:t>
      </w:r>
      <w:r w:rsidR="00F77A91">
        <w:rPr>
          <w:rFonts w:ascii="Arial" w:eastAsia="Calibri" w:hAnsi="Arial" w:cs="Arial"/>
          <w:lang w:val="sr-Cyrl-RS"/>
        </w:rPr>
        <w:t>деградирајуће,</w:t>
      </w:r>
      <w:r w:rsidR="008F575D">
        <w:rPr>
          <w:rFonts w:ascii="Arial" w:eastAsia="Calibri" w:hAnsi="Arial" w:cs="Arial"/>
          <w:lang w:val="sr-Cyrl-RS"/>
        </w:rPr>
        <w:t xml:space="preserve"> </w:t>
      </w:r>
      <w:r w:rsidR="002275AA" w:rsidRPr="00871BF3">
        <w:rPr>
          <w:rFonts w:ascii="Arial" w:eastAsia="Calibri" w:hAnsi="Arial" w:cs="Arial"/>
          <w:lang w:val="sr-Cyrl-RS"/>
        </w:rPr>
        <w:t>понижавајуће и увредљиво окружење. С тим у вези, важно је истаћи, да радња извршења овог облика дискриминације може да се јави у виду сваког поступања које је узнемиравајуће и понижавајуће, укључујући и усмено или писано, изричито или конклудентно изражавање идеја, информација и мишљења</w:t>
      </w:r>
      <w:r w:rsidR="002275AA" w:rsidRPr="002275AA">
        <w:rPr>
          <w:rFonts w:ascii="Arial" w:hAnsi="Arial" w:cs="Arial"/>
          <w:lang w:val="sr-Cyrl-RS"/>
        </w:rPr>
        <w:t xml:space="preserve"> </w:t>
      </w:r>
      <w:r w:rsidR="002275AA">
        <w:rPr>
          <w:rFonts w:ascii="Arial" w:hAnsi="Arial" w:cs="Arial"/>
          <w:lang w:val="sr-Cyrl-RS"/>
        </w:rPr>
        <w:t>које</w:t>
      </w:r>
      <w:r w:rsidR="002275AA" w:rsidRPr="002275AA">
        <w:rPr>
          <w:rFonts w:ascii="Arial" w:hAnsi="Arial" w:cs="Arial"/>
          <w:lang w:val="sr-Cyrl-RS"/>
        </w:rPr>
        <w:t xml:space="preserve"> је </w:t>
      </w:r>
      <w:r w:rsidR="002275AA">
        <w:rPr>
          <w:rFonts w:ascii="Arial" w:hAnsi="Arial" w:cs="Arial"/>
          <w:lang w:val="sr-Cyrl-RS"/>
        </w:rPr>
        <w:t>за последицу имало или има</w:t>
      </w:r>
      <w:r w:rsidR="002275AA" w:rsidRPr="002275AA">
        <w:rPr>
          <w:rFonts w:ascii="Arial" w:hAnsi="Arial" w:cs="Arial"/>
          <w:lang w:val="sr-Cyrl-RS"/>
        </w:rPr>
        <w:t xml:space="preserve"> узнемиравање и понижавање </w:t>
      </w:r>
      <w:r w:rsidR="002275AA">
        <w:rPr>
          <w:rFonts w:ascii="Arial" w:hAnsi="Arial" w:cs="Arial"/>
          <w:lang w:val="sr-Cyrl-RS"/>
        </w:rPr>
        <w:t xml:space="preserve">лица или </w:t>
      </w:r>
      <w:r w:rsidR="002275AA" w:rsidRPr="002275AA">
        <w:rPr>
          <w:rFonts w:ascii="Arial" w:hAnsi="Arial" w:cs="Arial"/>
          <w:lang w:val="sr-Cyrl-RS"/>
        </w:rPr>
        <w:t>групе лица на основу њиховог личног својства</w:t>
      </w:r>
      <w:r w:rsidR="002275AA" w:rsidRPr="00871BF3">
        <w:rPr>
          <w:rFonts w:ascii="Arial" w:eastAsia="Calibri" w:hAnsi="Arial" w:cs="Arial"/>
          <w:lang w:val="sr-Cyrl-RS"/>
        </w:rPr>
        <w:t>.</w:t>
      </w:r>
      <w:r w:rsidR="002275AA" w:rsidRPr="00871BF3">
        <w:rPr>
          <w:rFonts w:ascii="Calibri" w:eastAsia="Calibri" w:hAnsi="Calibri" w:cs="Times New Roman"/>
          <w:lang w:val="sr-Cyrl-CS"/>
        </w:rPr>
        <w:t xml:space="preserve"> </w:t>
      </w:r>
    </w:p>
    <w:p w:rsidR="00993BCD" w:rsidRDefault="00051706" w:rsidP="005873F8">
      <w:pPr>
        <w:tabs>
          <w:tab w:val="left" w:pos="540"/>
        </w:tabs>
        <w:spacing w:after="0" w:line="240" w:lineRule="auto"/>
        <w:contextualSpacing/>
        <w:jc w:val="both"/>
        <w:rPr>
          <w:rFonts w:ascii="Arial" w:eastAsia="Calibri" w:hAnsi="Arial" w:cs="Arial"/>
          <w:noProof/>
          <w:lang w:val="sr-Cyrl-CS"/>
        </w:rPr>
      </w:pPr>
      <w:r>
        <w:rPr>
          <w:rFonts w:ascii="Arial" w:hAnsi="Arial" w:cs="Arial"/>
          <w:b/>
          <w:lang w:val="sr-Cyrl-RS"/>
        </w:rPr>
        <w:t>3.10</w:t>
      </w:r>
      <w:r w:rsidR="00EE5E2F">
        <w:rPr>
          <w:rFonts w:ascii="Arial" w:hAnsi="Arial" w:cs="Arial"/>
          <w:b/>
          <w:lang w:val="sr-Cyrl-RS"/>
        </w:rPr>
        <w:t>.</w:t>
      </w:r>
      <w:r w:rsidR="00DE70E2">
        <w:rPr>
          <w:rFonts w:ascii="Arial" w:eastAsia="Calibri" w:hAnsi="Arial" w:cs="Arial"/>
          <w:lang w:val="sr-Cyrl-RS"/>
        </w:rPr>
        <w:t xml:space="preserve"> </w:t>
      </w:r>
      <w:r w:rsidR="00FD7997">
        <w:rPr>
          <w:rFonts w:ascii="Arial" w:eastAsia="Calibri" w:hAnsi="Arial" w:cs="Arial"/>
          <w:lang w:val="sr-Cyrl-RS"/>
        </w:rPr>
        <w:t>Из изјашњења на наводе из притужбе произлази да</w:t>
      </w:r>
      <w:r w:rsidR="00B71875">
        <w:rPr>
          <w:rFonts w:ascii="Arial" w:eastAsia="Calibri" w:hAnsi="Arial" w:cs="Arial"/>
          <w:lang w:val="sr-Cyrl-RS"/>
        </w:rPr>
        <w:t xml:space="preserve"> </w:t>
      </w:r>
      <w:r w:rsidR="00E71ED1">
        <w:rPr>
          <w:rFonts w:ascii="Arial" w:eastAsia="Calibri" w:hAnsi="Arial" w:cs="Arial"/>
          <w:lang w:val="sr-Cyrl-RS"/>
        </w:rPr>
        <w:t xml:space="preserve">министар </w:t>
      </w:r>
      <w:r w:rsidR="00FD7997">
        <w:rPr>
          <w:rFonts w:ascii="Arial" w:eastAsia="Calibri" w:hAnsi="Arial" w:cs="Arial"/>
          <w:lang w:val="sr-Cyrl-RS"/>
        </w:rPr>
        <w:t>не оспорава</w:t>
      </w:r>
      <w:r w:rsidR="00E71ED1">
        <w:rPr>
          <w:rFonts w:ascii="Arial" w:eastAsia="Calibri" w:hAnsi="Arial" w:cs="Arial"/>
          <w:lang w:val="sr-Cyrl-RS"/>
        </w:rPr>
        <w:t xml:space="preserve"> чињеничне наводе из притужби, већ је понудио шири контекст </w:t>
      </w:r>
      <w:r w:rsidR="00E71ED1" w:rsidRPr="00D62878">
        <w:rPr>
          <w:rFonts w:ascii="Arial" w:eastAsia="Calibri" w:hAnsi="Arial" w:cs="Arial"/>
          <w:lang w:val="sr-Cyrl-RS"/>
        </w:rPr>
        <w:t>своје изјаве</w:t>
      </w:r>
      <w:r w:rsidR="000B79B9" w:rsidRPr="00D62878">
        <w:rPr>
          <w:rFonts w:ascii="Arial" w:eastAsia="Calibri" w:hAnsi="Arial" w:cs="Arial"/>
          <w:lang w:val="sr-Cyrl-RS"/>
        </w:rPr>
        <w:t xml:space="preserve">. Међутим, упрокос томе што </w:t>
      </w:r>
      <w:r w:rsidR="00993BCD" w:rsidRPr="00D62878">
        <w:rPr>
          <w:rFonts w:ascii="Arial" w:eastAsia="Calibri" w:hAnsi="Arial" w:cs="Arial"/>
          <w:lang w:val="sr-Cyrl-RS"/>
        </w:rPr>
        <w:t xml:space="preserve">у предметној изјави </w:t>
      </w:r>
      <w:r w:rsidR="000B79B9" w:rsidRPr="00D62878">
        <w:rPr>
          <w:rFonts w:ascii="Arial" w:eastAsia="Calibri" w:hAnsi="Arial" w:cs="Arial"/>
          <w:lang w:val="sr-Cyrl-RS"/>
        </w:rPr>
        <w:t xml:space="preserve">Роме назива браћом и комшијама, остаје чињеница да је министар за људска и мањинска права и друштвени дијалог, навео да има примедбу када су Роми у питању, </w:t>
      </w:r>
      <w:r w:rsidR="00FD7997" w:rsidRPr="00D62878">
        <w:rPr>
          <w:rFonts w:ascii="Arial" w:eastAsia="Calibri" w:hAnsi="Arial" w:cs="Arial"/>
          <w:lang w:val="sr-Cyrl-RS"/>
        </w:rPr>
        <w:t>а одмах затим навео</w:t>
      </w:r>
      <w:r w:rsidR="000B79B9" w:rsidRPr="00D62878">
        <w:rPr>
          <w:rFonts w:ascii="Arial" w:eastAsia="Calibri" w:hAnsi="Arial" w:cs="Arial"/>
          <w:lang w:val="sr-Cyrl-RS"/>
        </w:rPr>
        <w:t xml:space="preserve"> </w:t>
      </w:r>
      <w:r w:rsidR="000B79B9" w:rsidRPr="00D62878">
        <w:rPr>
          <w:rFonts w:ascii="Arial" w:eastAsia="Calibri" w:hAnsi="Arial" w:cs="Arial"/>
          <w:noProof/>
          <w:lang w:val="sr-Cyrl-CS"/>
        </w:rPr>
        <w:t>да Роми „морају да схвате да ни држава ни општине нити локалне самоуправе нису банкомати. Морамо увести</w:t>
      </w:r>
      <w:r w:rsidR="000B79B9" w:rsidRPr="00E918C1">
        <w:rPr>
          <w:rFonts w:ascii="Arial" w:eastAsia="Calibri" w:hAnsi="Arial" w:cs="Arial"/>
          <w:noProof/>
          <w:lang w:val="sr-Cyrl-CS"/>
        </w:rPr>
        <w:t xml:space="preserve"> у то да завршавају школе, да радно буду ангажовани и да стварамо корисне чланове друштва</w:t>
      </w:r>
      <w:r w:rsidR="000B79B9">
        <w:rPr>
          <w:rFonts w:ascii="Arial" w:eastAsia="Calibri" w:hAnsi="Arial" w:cs="Arial"/>
          <w:noProof/>
          <w:lang w:val="sr-Cyrl-CS"/>
        </w:rPr>
        <w:t>...“ Оваквом изјавом, министар Бериша је јавно изнео један</w:t>
      </w:r>
      <w:r w:rsidR="00FD7997">
        <w:rPr>
          <w:rFonts w:ascii="Arial" w:eastAsia="Calibri" w:hAnsi="Arial" w:cs="Arial"/>
          <w:noProof/>
          <w:lang w:val="sr-Cyrl-CS"/>
        </w:rPr>
        <w:t xml:space="preserve"> уврежени</w:t>
      </w:r>
      <w:r w:rsidR="000B79B9">
        <w:rPr>
          <w:rFonts w:ascii="Arial" w:eastAsia="Calibri" w:hAnsi="Arial" w:cs="Arial"/>
          <w:noProof/>
          <w:lang w:val="sr-Cyrl-CS"/>
        </w:rPr>
        <w:t xml:space="preserve"> негативни стереотип и генерализацију о Ромима, којим се </w:t>
      </w:r>
      <w:r w:rsidR="00443A7C">
        <w:rPr>
          <w:rFonts w:ascii="Arial" w:eastAsia="Calibri" w:hAnsi="Arial" w:cs="Arial"/>
          <w:noProof/>
          <w:lang w:val="sr-Cyrl-CS"/>
        </w:rPr>
        <w:t>целокупна национална мањина представља</w:t>
      </w:r>
      <w:r w:rsidR="000B79B9">
        <w:rPr>
          <w:rFonts w:ascii="Arial" w:eastAsia="Calibri" w:hAnsi="Arial" w:cs="Arial"/>
          <w:noProof/>
          <w:lang w:val="sr-Cyrl-CS"/>
        </w:rPr>
        <w:t xml:space="preserve"> као терет друштва, необразовано становништво, које не привређује </w:t>
      </w:r>
      <w:r w:rsidR="00443A7C">
        <w:rPr>
          <w:rFonts w:ascii="Arial" w:eastAsia="Calibri" w:hAnsi="Arial" w:cs="Arial"/>
          <w:noProof/>
          <w:lang w:val="sr-Cyrl-CS"/>
        </w:rPr>
        <w:t>и које злоупотребљава јавна средства</w:t>
      </w:r>
      <w:r w:rsidR="000B79B9">
        <w:rPr>
          <w:rFonts w:ascii="Arial" w:eastAsia="Calibri" w:hAnsi="Arial" w:cs="Arial"/>
          <w:noProof/>
          <w:lang w:val="sr-Cyrl-CS"/>
        </w:rPr>
        <w:t>.</w:t>
      </w:r>
      <w:r w:rsidR="00993BCD">
        <w:rPr>
          <w:rFonts w:ascii="Arial" w:eastAsia="Calibri" w:hAnsi="Arial" w:cs="Arial"/>
          <w:noProof/>
          <w:lang w:val="sr-Cyrl-CS"/>
        </w:rPr>
        <w:t xml:space="preserve"> </w:t>
      </w:r>
    </w:p>
    <w:p w:rsidR="00993BCD" w:rsidRDefault="00993BCD" w:rsidP="005873F8">
      <w:pPr>
        <w:tabs>
          <w:tab w:val="left" w:pos="540"/>
        </w:tabs>
        <w:spacing w:after="0" w:line="240" w:lineRule="auto"/>
        <w:contextualSpacing/>
        <w:jc w:val="both"/>
        <w:rPr>
          <w:rFonts w:ascii="Arial" w:eastAsia="Calibri" w:hAnsi="Arial" w:cs="Arial"/>
          <w:noProof/>
          <w:lang w:val="sr-Cyrl-CS"/>
        </w:rPr>
      </w:pPr>
    </w:p>
    <w:p w:rsidR="005B428D" w:rsidRDefault="005B428D" w:rsidP="005873F8">
      <w:pPr>
        <w:tabs>
          <w:tab w:val="left" w:pos="540"/>
        </w:tabs>
        <w:spacing w:after="0" w:line="240" w:lineRule="auto"/>
        <w:contextualSpacing/>
        <w:jc w:val="both"/>
        <w:rPr>
          <w:rFonts w:ascii="Arial" w:hAnsi="Arial" w:cs="Arial"/>
          <w:lang w:val="sr-Cyrl-RS"/>
        </w:rPr>
      </w:pPr>
      <w:r w:rsidRPr="005B428D">
        <w:rPr>
          <w:rFonts w:ascii="Arial" w:eastAsia="Calibri" w:hAnsi="Arial" w:cs="Arial"/>
          <w:b/>
          <w:noProof/>
          <w:lang w:val="sr-Cyrl-CS"/>
        </w:rPr>
        <w:t>3.11.</w:t>
      </w:r>
      <w:r>
        <w:rPr>
          <w:rFonts w:ascii="Arial" w:eastAsia="Calibri" w:hAnsi="Arial" w:cs="Arial"/>
          <w:noProof/>
          <w:lang w:val="sr-Cyrl-CS"/>
        </w:rPr>
        <w:t xml:space="preserve"> </w:t>
      </w:r>
      <w:r w:rsidRPr="000D4199">
        <w:rPr>
          <w:rFonts w:ascii="Arial" w:hAnsi="Arial" w:cs="Arial"/>
        </w:rPr>
        <w:t xml:space="preserve">Пракса Повереника </w:t>
      </w:r>
      <w:r>
        <w:rPr>
          <w:rFonts w:ascii="Arial" w:hAnsi="Arial" w:cs="Arial"/>
          <w:lang w:val="sr-Cyrl-RS"/>
        </w:rPr>
        <w:t xml:space="preserve">показује да се највећи број притужби по основу националне припадности односи се на дискриминацију Рома. Према истраживању </w:t>
      </w:r>
      <w:r w:rsidRPr="000D4199">
        <w:rPr>
          <w:rFonts w:ascii="Arial" w:hAnsi="Arial" w:cs="Arial"/>
          <w:i/>
        </w:rPr>
        <w:t>Однос грађана и грађанки према дискриминацији</w:t>
      </w:r>
      <w:r>
        <w:rPr>
          <w:rStyle w:val="FootnoteReference"/>
          <w:rFonts w:ascii="Arial" w:hAnsi="Arial" w:cs="Arial"/>
          <w:i/>
        </w:rPr>
        <w:footnoteReference w:id="4"/>
      </w:r>
      <w:r>
        <w:rPr>
          <w:rFonts w:ascii="Arial" w:hAnsi="Arial" w:cs="Arial"/>
          <w:i/>
          <w:lang w:val="sr-Cyrl-RS"/>
        </w:rPr>
        <w:t xml:space="preserve"> </w:t>
      </w:r>
      <w:r w:rsidRPr="000D4199">
        <w:rPr>
          <w:rFonts w:ascii="Arial" w:hAnsi="Arial" w:cs="Arial"/>
        </w:rPr>
        <w:t>испитаници сматрају да је дискриминација најраспрострањенија у односу на Роме (61%), а већина учесника истраживања препознаје пот</w:t>
      </w:r>
      <w:r>
        <w:rPr>
          <w:rFonts w:ascii="Arial" w:hAnsi="Arial" w:cs="Arial"/>
        </w:rPr>
        <w:t>ребу за бољом интеграцијом Рома</w:t>
      </w:r>
      <w:r w:rsidRPr="000D4199">
        <w:rPr>
          <w:rFonts w:ascii="Arial" w:hAnsi="Arial" w:cs="Arial"/>
        </w:rPr>
        <w:t>.</w:t>
      </w:r>
      <w:r w:rsidR="00FD7997">
        <w:rPr>
          <w:rFonts w:ascii="Arial" w:hAnsi="Arial" w:cs="Arial"/>
          <w:lang w:val="sr-Cyrl-RS"/>
        </w:rPr>
        <w:t xml:space="preserve"> </w:t>
      </w:r>
      <w:r w:rsidRPr="005B428D">
        <w:rPr>
          <w:rFonts w:ascii="Arial" w:hAnsi="Arial" w:cs="Arial"/>
          <w:lang w:val="sr-Cyrl-RS"/>
        </w:rPr>
        <w:t>Готово половина испитаника (47%) сматра да се Роми теже запошљавају јер послодавци не желе да имају Роме у својим фирмама.</w:t>
      </w:r>
      <w:r>
        <w:rPr>
          <w:rFonts w:ascii="Arial" w:hAnsi="Arial" w:cs="Arial"/>
          <w:lang w:val="sr-Cyrl-RS"/>
        </w:rPr>
        <w:t xml:space="preserve"> </w:t>
      </w:r>
      <w:r w:rsidRPr="005B428D">
        <w:rPr>
          <w:rFonts w:ascii="Arial" w:hAnsi="Arial" w:cs="Arial"/>
          <w:lang w:val="sr-Cyrl-RS"/>
        </w:rPr>
        <w:t xml:space="preserve">Нешто више од четвртине испитаника (28%) сматра да Роми за исти посао не добијају исту, већ нижу зараду у односу на друге запослене. Нешто мање од четвртине испитаника (22%) сматра да Роми пре добију отказ него припадници других етничких група. Чак две трећине испитаника (66%) сматра да Роми много теже напредују на послу у односу на друге запослене. Сви облици перцепције дискриминације на тржишту рада су далеко више присутни међу онима који су унутар ромске популације посебно рањиви: сиромашнији, искљученији, без прихода и са нижим образовањем. </w:t>
      </w:r>
    </w:p>
    <w:p w:rsidR="00FD7997" w:rsidRDefault="00FD7997" w:rsidP="005873F8">
      <w:pPr>
        <w:tabs>
          <w:tab w:val="left" w:pos="540"/>
        </w:tabs>
        <w:spacing w:after="0" w:line="240" w:lineRule="auto"/>
        <w:contextualSpacing/>
        <w:jc w:val="both"/>
        <w:rPr>
          <w:rFonts w:ascii="Arial" w:hAnsi="Arial" w:cs="Arial"/>
          <w:lang w:val="sr-Cyrl-RS"/>
        </w:rPr>
      </w:pPr>
    </w:p>
    <w:p w:rsidR="00473986" w:rsidRDefault="005B428D" w:rsidP="005873F8">
      <w:pPr>
        <w:tabs>
          <w:tab w:val="left" w:pos="540"/>
        </w:tabs>
        <w:spacing w:after="0" w:line="240" w:lineRule="auto"/>
        <w:contextualSpacing/>
        <w:jc w:val="both"/>
        <w:rPr>
          <w:rFonts w:ascii="Arial" w:hAnsi="Arial" w:cs="Arial"/>
          <w:lang w:val="sr-Cyrl-RS"/>
        </w:rPr>
      </w:pPr>
      <w:r>
        <w:rPr>
          <w:rFonts w:ascii="Arial" w:hAnsi="Arial" w:cs="Arial"/>
          <w:lang w:val="sr-Cyrl-RS"/>
        </w:rPr>
        <w:t>У области образовања, ч</w:t>
      </w:r>
      <w:r w:rsidRPr="005B428D">
        <w:rPr>
          <w:rFonts w:ascii="Arial" w:hAnsi="Arial" w:cs="Arial"/>
          <w:lang w:val="sr-Cyrl-RS"/>
        </w:rPr>
        <w:t>ак 75% испитаника сматра да ромска деца иду или у претежно или у искључиво етнички хомогене школе, без пуно могућности да се срећу са децом из других етничких група. Затим, 25% испитаника сматра да учитељи дискриминишу ромску децу тако што их смештају у последње редове у учионици, а 28% сматра да их искључују из школских приредби и такмичења.</w:t>
      </w:r>
    </w:p>
    <w:p w:rsidR="005B428D" w:rsidRDefault="005B428D" w:rsidP="005873F8">
      <w:pPr>
        <w:tabs>
          <w:tab w:val="left" w:pos="540"/>
        </w:tabs>
        <w:spacing w:after="0" w:line="240" w:lineRule="auto"/>
        <w:contextualSpacing/>
        <w:jc w:val="both"/>
        <w:rPr>
          <w:rFonts w:ascii="Arial" w:hAnsi="Arial" w:cs="Arial"/>
          <w:lang w:val="sr-Cyrl-RS"/>
        </w:rPr>
      </w:pPr>
    </w:p>
    <w:p w:rsidR="00E71ED1" w:rsidRDefault="00DB42A4" w:rsidP="005873F8">
      <w:pPr>
        <w:tabs>
          <w:tab w:val="left" w:pos="540"/>
        </w:tabs>
        <w:spacing w:after="0" w:line="240" w:lineRule="auto"/>
        <w:contextualSpacing/>
        <w:jc w:val="both"/>
        <w:rPr>
          <w:rFonts w:ascii="Arial" w:eastAsia="Calibri" w:hAnsi="Arial" w:cs="Arial"/>
          <w:noProof/>
          <w:lang w:val="sr-Cyrl-CS"/>
        </w:rPr>
      </w:pPr>
      <w:r w:rsidRPr="00DB42A4">
        <w:rPr>
          <w:rFonts w:ascii="Arial" w:hAnsi="Arial" w:cs="Arial"/>
          <w:b/>
          <w:lang w:val="sr-Cyrl-RS"/>
        </w:rPr>
        <w:t>3.12.</w:t>
      </w:r>
      <w:r>
        <w:rPr>
          <w:rFonts w:ascii="Arial" w:hAnsi="Arial" w:cs="Arial"/>
          <w:lang w:val="sr-Cyrl-RS"/>
        </w:rPr>
        <w:t xml:space="preserve"> </w:t>
      </w:r>
      <w:r w:rsidR="005B428D">
        <w:rPr>
          <w:rFonts w:ascii="Arial" w:hAnsi="Arial" w:cs="Arial"/>
          <w:lang w:val="sr-Cyrl-RS"/>
        </w:rPr>
        <w:t xml:space="preserve">Дакле, </w:t>
      </w:r>
      <w:r w:rsidR="005B428D">
        <w:rPr>
          <w:rFonts w:ascii="Arial" w:eastAsia="Calibri" w:hAnsi="Arial" w:cs="Arial"/>
          <w:noProof/>
          <w:lang w:val="sr-Cyrl-CS"/>
        </w:rPr>
        <w:t>постоје значајни изазови на плану инклузије Рома и Ромкиња, а одговорност државе и друштва за побољшање положаја ове друштвене групе је велика. Изјав</w:t>
      </w:r>
      <w:r w:rsidR="00D62878">
        <w:rPr>
          <w:rFonts w:ascii="Arial" w:eastAsia="Calibri" w:hAnsi="Arial" w:cs="Arial"/>
          <w:noProof/>
          <w:lang w:val="sr-Cyrl-CS"/>
        </w:rPr>
        <w:t>а</w:t>
      </w:r>
      <w:r w:rsidR="005B428D">
        <w:rPr>
          <w:rFonts w:ascii="Arial" w:eastAsia="Calibri" w:hAnsi="Arial" w:cs="Arial"/>
          <w:noProof/>
          <w:lang w:val="sr-Cyrl-CS"/>
        </w:rPr>
        <w:t xml:space="preserve"> кој</w:t>
      </w:r>
      <w:r w:rsidR="00D62878">
        <w:rPr>
          <w:rFonts w:ascii="Arial" w:eastAsia="Calibri" w:hAnsi="Arial" w:cs="Arial"/>
          <w:noProof/>
          <w:lang w:val="sr-Cyrl-CS"/>
        </w:rPr>
        <w:t>ом</w:t>
      </w:r>
      <w:r w:rsidR="005B428D">
        <w:rPr>
          <w:rFonts w:ascii="Arial" w:eastAsia="Calibri" w:hAnsi="Arial" w:cs="Arial"/>
          <w:noProof/>
          <w:lang w:val="sr-Cyrl-CS"/>
        </w:rPr>
        <w:t xml:space="preserve"> се </w:t>
      </w:r>
      <w:r w:rsidR="00D62878">
        <w:rPr>
          <w:rFonts w:ascii="Arial" w:eastAsia="Calibri" w:hAnsi="Arial" w:cs="Arial"/>
          <w:noProof/>
          <w:lang w:val="sr-Cyrl-CS"/>
        </w:rPr>
        <w:t>подстичу</w:t>
      </w:r>
      <w:r>
        <w:rPr>
          <w:rFonts w:ascii="Arial" w:eastAsia="Calibri" w:hAnsi="Arial" w:cs="Arial"/>
          <w:noProof/>
          <w:lang w:val="sr-Cyrl-CS"/>
        </w:rPr>
        <w:t xml:space="preserve"> негат</w:t>
      </w:r>
      <w:r w:rsidR="00D62878">
        <w:rPr>
          <w:rFonts w:ascii="Arial" w:eastAsia="Calibri" w:hAnsi="Arial" w:cs="Arial"/>
          <w:noProof/>
          <w:lang w:val="sr-Cyrl-CS"/>
        </w:rPr>
        <w:t>ивни стереотипи о једној друштвеној групи</w:t>
      </w:r>
      <w:r>
        <w:rPr>
          <w:rFonts w:ascii="Arial" w:eastAsia="Calibri" w:hAnsi="Arial" w:cs="Arial"/>
          <w:noProof/>
          <w:lang w:val="sr-Cyrl-CS"/>
        </w:rPr>
        <w:t xml:space="preserve"> не доприноси смањењу етничке дистанце и дискриминације.</w:t>
      </w:r>
    </w:p>
    <w:p w:rsidR="005B428D" w:rsidRPr="000B79B9" w:rsidRDefault="005B428D" w:rsidP="005873F8">
      <w:pPr>
        <w:tabs>
          <w:tab w:val="left" w:pos="540"/>
        </w:tabs>
        <w:spacing w:after="0" w:line="240" w:lineRule="auto"/>
        <w:contextualSpacing/>
        <w:jc w:val="both"/>
        <w:rPr>
          <w:rFonts w:ascii="Arial" w:hAnsi="Arial" w:cs="Arial"/>
          <w:lang w:val="sr-Cyrl-RS"/>
        </w:rPr>
      </w:pPr>
    </w:p>
    <w:p w:rsidR="00CA67F3" w:rsidRDefault="00837CC6" w:rsidP="00DB42A4">
      <w:pPr>
        <w:tabs>
          <w:tab w:val="left" w:pos="450"/>
        </w:tabs>
        <w:spacing w:after="0" w:line="240" w:lineRule="auto"/>
        <w:jc w:val="both"/>
        <w:rPr>
          <w:rFonts w:ascii="Arial" w:eastAsia="Calibri" w:hAnsi="Arial" w:cs="Arial"/>
          <w:noProof/>
          <w:lang w:val="sr-Cyrl-RS"/>
        </w:rPr>
      </w:pPr>
      <w:r w:rsidRPr="00837CC6">
        <w:rPr>
          <w:rFonts w:ascii="Arial" w:eastAsia="Calibri" w:hAnsi="Arial" w:cs="Arial"/>
          <w:b/>
          <w:noProof/>
          <w:lang w:val="sr-Cyrl-CS"/>
        </w:rPr>
        <w:t>3.1</w:t>
      </w:r>
      <w:r w:rsidR="00DB42A4">
        <w:rPr>
          <w:rFonts w:ascii="Arial" w:eastAsia="Calibri" w:hAnsi="Arial" w:cs="Arial"/>
          <w:b/>
          <w:noProof/>
          <w:lang w:val="sr-Cyrl-CS"/>
        </w:rPr>
        <w:t>3</w:t>
      </w:r>
      <w:r w:rsidRPr="00837CC6">
        <w:rPr>
          <w:rFonts w:ascii="Arial" w:eastAsia="Calibri" w:hAnsi="Arial" w:cs="Arial"/>
          <w:noProof/>
          <w:lang w:val="sr-Cyrl-CS"/>
        </w:rPr>
        <w:t>.</w:t>
      </w:r>
      <w:r w:rsidR="00A42F43">
        <w:rPr>
          <w:rFonts w:ascii="Arial" w:eastAsia="Calibri" w:hAnsi="Arial" w:cs="Arial"/>
          <w:noProof/>
          <w:lang w:val="sr-Cyrl-CS"/>
        </w:rPr>
        <w:t xml:space="preserve"> </w:t>
      </w:r>
      <w:r w:rsidR="00D62878">
        <w:rPr>
          <w:rFonts w:ascii="Arial" w:eastAsia="Calibri" w:hAnsi="Arial" w:cs="Arial"/>
          <w:noProof/>
          <w:lang w:val="sr-Cyrl-CS"/>
        </w:rPr>
        <w:t>Повереник указује да н</w:t>
      </w:r>
      <w:r w:rsidR="00185411">
        <w:rPr>
          <w:rFonts w:ascii="Arial" w:hAnsi="Arial" w:cs="Arial"/>
          <w:bCs/>
          <w:lang w:val="sr-Cyrl-RS"/>
        </w:rPr>
        <w:t xml:space="preserve">осиоци јавних </w:t>
      </w:r>
      <w:r w:rsidR="00B72873">
        <w:rPr>
          <w:rFonts w:ascii="Arial" w:hAnsi="Arial" w:cs="Arial"/>
          <w:bCs/>
          <w:lang w:val="sr-Cyrl-RS"/>
        </w:rPr>
        <w:t>овлашћења</w:t>
      </w:r>
      <w:r w:rsidR="00FD7997">
        <w:rPr>
          <w:rFonts w:ascii="Arial" w:hAnsi="Arial" w:cs="Arial"/>
          <w:bCs/>
          <w:lang w:val="sr-Cyrl-RS"/>
        </w:rPr>
        <w:t xml:space="preserve"> и </w:t>
      </w:r>
      <w:r w:rsidR="00C37222">
        <w:rPr>
          <w:rFonts w:ascii="Arial" w:hAnsi="Arial" w:cs="Arial"/>
          <w:bCs/>
          <w:lang w:val="sr-Cyrl-RS"/>
        </w:rPr>
        <w:t>функционери</w:t>
      </w:r>
      <w:r w:rsidR="00185411">
        <w:rPr>
          <w:rFonts w:ascii="Arial" w:hAnsi="Arial" w:cs="Arial"/>
          <w:bCs/>
          <w:lang w:val="sr-Cyrl-RS"/>
        </w:rPr>
        <w:t xml:space="preserve">, </w:t>
      </w:r>
      <w:r w:rsidR="00473986" w:rsidRPr="00466DB2">
        <w:rPr>
          <w:rFonts w:ascii="Arial" w:hAnsi="Arial" w:cs="Arial"/>
        </w:rPr>
        <w:t xml:space="preserve">имају утицај на јавно мњење и креирање ставова јавности, те уједно имају </w:t>
      </w:r>
      <w:r w:rsidR="00473986">
        <w:rPr>
          <w:rFonts w:ascii="Arial" w:hAnsi="Arial" w:cs="Arial"/>
        </w:rPr>
        <w:t xml:space="preserve">и </w:t>
      </w:r>
      <w:r w:rsidR="00D62878">
        <w:rPr>
          <w:rFonts w:ascii="Arial" w:hAnsi="Arial" w:cs="Arial"/>
          <w:lang w:val="sr-Cyrl-RS"/>
        </w:rPr>
        <w:t>појачану</w:t>
      </w:r>
      <w:r w:rsidR="00473986">
        <w:rPr>
          <w:rFonts w:ascii="Arial" w:hAnsi="Arial" w:cs="Arial"/>
        </w:rPr>
        <w:t xml:space="preserve"> одговорност</w:t>
      </w:r>
      <w:r w:rsidR="00D62878">
        <w:rPr>
          <w:rFonts w:ascii="Arial" w:hAnsi="Arial" w:cs="Arial"/>
          <w:lang w:val="sr-Cyrl-RS"/>
        </w:rPr>
        <w:t xml:space="preserve"> да не подстичу дискриминацију и предрасуде</w:t>
      </w:r>
      <w:r w:rsidR="00473986">
        <w:rPr>
          <w:rFonts w:ascii="Arial" w:hAnsi="Arial" w:cs="Arial"/>
          <w:lang w:val="sr-Cyrl-RS"/>
        </w:rPr>
        <w:t>.</w:t>
      </w:r>
      <w:r w:rsidR="00185411">
        <w:rPr>
          <w:rFonts w:ascii="Arial" w:eastAsia="Times New Roman" w:hAnsi="Arial" w:cs="Arial"/>
          <w:lang w:val="sr-Cyrl-RS"/>
        </w:rPr>
        <w:t xml:space="preserve"> </w:t>
      </w:r>
      <w:r w:rsidR="00D62878">
        <w:rPr>
          <w:rFonts w:ascii="Arial" w:eastAsia="Times New Roman" w:hAnsi="Arial" w:cs="Arial"/>
          <w:lang w:val="sr-Cyrl-RS"/>
        </w:rPr>
        <w:t xml:space="preserve">Иако се из изјаве може закључити да није била намера министра да једну друштвену групу дискриминише, Повереник указује да </w:t>
      </w:r>
      <w:r w:rsidR="00B97B64">
        <w:rPr>
          <w:rFonts w:ascii="Arial" w:eastAsia="Times New Roman" w:hAnsi="Arial" w:cs="Arial"/>
          <w:lang w:val="sr-Cyrl-RS"/>
        </w:rPr>
        <w:t>намера није конститутивни елемент дискриминације</w:t>
      </w:r>
      <w:r w:rsidR="00D62878">
        <w:rPr>
          <w:rFonts w:ascii="Arial" w:eastAsia="Times New Roman" w:hAnsi="Arial" w:cs="Arial"/>
          <w:lang w:val="sr-Cyrl-RS"/>
        </w:rPr>
        <w:t xml:space="preserve">, односно да ће дискриминација постојати и када такве намере нема. </w:t>
      </w:r>
      <w:r w:rsidR="00B97B64">
        <w:rPr>
          <w:rFonts w:ascii="Arial" w:hAnsi="Arial" w:cs="Arial"/>
          <w:lang w:val="sr-Cyrl-RS"/>
        </w:rPr>
        <w:t>С тога, в</w:t>
      </w:r>
      <w:r w:rsidR="00A225A4" w:rsidRPr="00A225A4">
        <w:rPr>
          <w:rFonts w:ascii="Arial" w:hAnsi="Arial" w:cs="Arial"/>
          <w:lang w:val="sr-Cyrl-RS"/>
        </w:rPr>
        <w:t xml:space="preserve">еома </w:t>
      </w:r>
      <w:r w:rsidR="00A225A4" w:rsidRPr="00A225A4">
        <w:rPr>
          <w:rFonts w:ascii="Arial" w:eastAsia="Calibri" w:hAnsi="Arial" w:cs="Arial"/>
          <w:noProof/>
          <w:lang w:val="sr-Cyrl-RS"/>
        </w:rPr>
        <w:t xml:space="preserve">је важно да се приликом </w:t>
      </w:r>
      <w:r w:rsidR="00DB42A4">
        <w:rPr>
          <w:rFonts w:ascii="Arial" w:eastAsia="Calibri" w:hAnsi="Arial" w:cs="Arial"/>
          <w:noProof/>
          <w:lang w:val="sr-Cyrl-RS"/>
        </w:rPr>
        <w:t>јавног говора, посебно од стране</w:t>
      </w:r>
      <w:r w:rsidR="00D62878">
        <w:rPr>
          <w:rFonts w:ascii="Arial" w:eastAsia="Calibri" w:hAnsi="Arial" w:cs="Arial"/>
          <w:noProof/>
          <w:lang w:val="sr-Cyrl-RS"/>
        </w:rPr>
        <w:t xml:space="preserve"> јавних функционера се </w:t>
      </w:r>
      <w:r w:rsidR="00A225A4" w:rsidRPr="00A225A4">
        <w:rPr>
          <w:rFonts w:ascii="Arial" w:eastAsia="Calibri" w:hAnsi="Arial" w:cs="Arial"/>
          <w:noProof/>
          <w:lang w:val="sr-Cyrl-RS"/>
        </w:rPr>
        <w:t xml:space="preserve">води рачуна </w:t>
      </w:r>
      <w:r w:rsidR="00D62878">
        <w:rPr>
          <w:rFonts w:ascii="Arial" w:eastAsia="Calibri" w:hAnsi="Arial" w:cs="Arial"/>
          <w:noProof/>
          <w:lang w:val="sr-Cyrl-RS"/>
        </w:rPr>
        <w:t xml:space="preserve">да се не подстиче дискриминација и не ствара увредљиво окружење за припаднике једне друштвене групе. </w:t>
      </w:r>
    </w:p>
    <w:p w:rsidR="00D62878" w:rsidRDefault="00D62878" w:rsidP="00DB42A4">
      <w:pPr>
        <w:tabs>
          <w:tab w:val="left" w:pos="450"/>
        </w:tabs>
        <w:spacing w:after="0" w:line="240" w:lineRule="auto"/>
        <w:jc w:val="both"/>
        <w:rPr>
          <w:rFonts w:ascii="Arial" w:eastAsia="Times New Roman" w:hAnsi="Arial" w:cs="Arial"/>
          <w:lang w:val="sr-Cyrl-RS"/>
        </w:rPr>
      </w:pPr>
    </w:p>
    <w:p w:rsidR="00FD7997" w:rsidRPr="00FD7997" w:rsidRDefault="00FD7997" w:rsidP="00DB42A4">
      <w:pPr>
        <w:tabs>
          <w:tab w:val="left" w:pos="450"/>
        </w:tabs>
        <w:spacing w:after="0" w:line="240" w:lineRule="auto"/>
        <w:jc w:val="both"/>
        <w:rPr>
          <w:rFonts w:ascii="Arial" w:eastAsia="Calibri" w:hAnsi="Arial" w:cs="Arial"/>
          <w:noProof/>
          <w:lang w:val="sr-Cyrl-CS"/>
        </w:rPr>
      </w:pPr>
      <w:r w:rsidRPr="00FD7997">
        <w:rPr>
          <w:rFonts w:ascii="Arial" w:eastAsia="Times New Roman" w:hAnsi="Arial" w:cs="Arial"/>
          <w:b/>
          <w:lang w:val="sr-Cyrl-RS"/>
        </w:rPr>
        <w:t xml:space="preserve">3.14. </w:t>
      </w:r>
      <w:r w:rsidR="00B93C90">
        <w:rPr>
          <w:rFonts w:ascii="Arial" w:eastAsia="Times New Roman" w:hAnsi="Arial" w:cs="Arial"/>
          <w:lang w:val="sr-Cyrl-RS"/>
        </w:rPr>
        <w:t>Предметна и</w:t>
      </w:r>
      <w:r>
        <w:rPr>
          <w:rFonts w:ascii="Arial" w:eastAsia="Times New Roman" w:hAnsi="Arial" w:cs="Arial"/>
          <w:lang w:val="sr-Cyrl-RS"/>
        </w:rPr>
        <w:t xml:space="preserve">зјава министра, </w:t>
      </w:r>
      <w:r w:rsidR="00B93C90">
        <w:rPr>
          <w:rFonts w:ascii="Arial" w:eastAsia="Times New Roman" w:hAnsi="Arial" w:cs="Arial"/>
          <w:lang w:val="sr-Cyrl-RS"/>
        </w:rPr>
        <w:t>очигледно је изазвала узнемирење у ромској заједници у Србији, имај</w:t>
      </w:r>
      <w:r w:rsidR="00124241">
        <w:rPr>
          <w:rFonts w:ascii="Arial" w:eastAsia="Times New Roman" w:hAnsi="Arial" w:cs="Arial"/>
          <w:lang w:val="sr-Cyrl-RS"/>
        </w:rPr>
        <w:t>у</w:t>
      </w:r>
      <w:r w:rsidR="00B93C90">
        <w:rPr>
          <w:rFonts w:ascii="Arial" w:eastAsia="Times New Roman" w:hAnsi="Arial" w:cs="Arial"/>
          <w:lang w:val="sr-Cyrl-RS"/>
        </w:rPr>
        <w:t xml:space="preserve">ћи у виду да је Повереник поводом ове изјаве примио три притужбе од стране </w:t>
      </w:r>
      <w:r w:rsidR="00481CE4">
        <w:rPr>
          <w:rFonts w:ascii="Arial" w:eastAsia="Times New Roman" w:hAnsi="Arial" w:cs="Arial"/>
          <w:lang w:val="sr-Cyrl-RS"/>
        </w:rPr>
        <w:t>више</w:t>
      </w:r>
      <w:r w:rsidR="00B93C90">
        <w:rPr>
          <w:rFonts w:ascii="Arial" w:eastAsia="Times New Roman" w:hAnsi="Arial" w:cs="Arial"/>
          <w:lang w:val="sr-Cyrl-RS"/>
        </w:rPr>
        <w:t xml:space="preserve"> организациј</w:t>
      </w:r>
      <w:r w:rsidR="00481CE4">
        <w:rPr>
          <w:rFonts w:ascii="Arial" w:eastAsia="Times New Roman" w:hAnsi="Arial" w:cs="Arial"/>
          <w:lang w:val="sr-Cyrl-RS"/>
        </w:rPr>
        <w:t>а</w:t>
      </w:r>
      <w:r w:rsidR="00BF23CA">
        <w:rPr>
          <w:rFonts w:ascii="Arial" w:eastAsia="Times New Roman" w:hAnsi="Arial" w:cs="Arial"/>
          <w:lang w:val="sr-Cyrl-RS"/>
        </w:rPr>
        <w:t xml:space="preserve"> које се баве заштитом права и унапређењем положаја </w:t>
      </w:r>
      <w:r w:rsidR="00B93C90">
        <w:rPr>
          <w:rFonts w:ascii="Arial" w:eastAsia="Times New Roman" w:hAnsi="Arial" w:cs="Arial"/>
          <w:lang w:val="sr-Cyrl-RS"/>
        </w:rPr>
        <w:t>Рома</w:t>
      </w:r>
      <w:r w:rsidR="00D62878">
        <w:rPr>
          <w:rFonts w:ascii="Arial" w:eastAsia="Times New Roman" w:hAnsi="Arial" w:cs="Arial"/>
          <w:lang w:val="sr-Cyrl-RS"/>
        </w:rPr>
        <w:t xml:space="preserve">, као и да </w:t>
      </w:r>
      <w:r w:rsidR="00481CE4">
        <w:rPr>
          <w:rFonts w:ascii="Arial" w:eastAsia="Times New Roman" w:hAnsi="Arial" w:cs="Arial"/>
          <w:lang w:val="sr-Cyrl-RS"/>
        </w:rPr>
        <w:t xml:space="preserve">су се поводом ове </w:t>
      </w:r>
      <w:r w:rsidR="00D62878">
        <w:rPr>
          <w:rFonts w:ascii="Arial" w:eastAsia="Times New Roman" w:hAnsi="Arial" w:cs="Arial"/>
          <w:lang w:val="sr-Cyrl-RS"/>
        </w:rPr>
        <w:t xml:space="preserve">изјаве грађани </w:t>
      </w:r>
      <w:r w:rsidR="00481CE4">
        <w:rPr>
          <w:rFonts w:ascii="Arial" w:eastAsia="Times New Roman" w:hAnsi="Arial" w:cs="Arial"/>
          <w:lang w:val="sr-Cyrl-RS"/>
        </w:rPr>
        <w:t>и појединачно обраћали, указујући на њен садржај.</w:t>
      </w:r>
      <w:r w:rsidR="00B93C90">
        <w:rPr>
          <w:rFonts w:ascii="Arial" w:eastAsia="Times New Roman" w:hAnsi="Arial" w:cs="Arial"/>
          <w:lang w:val="sr-Cyrl-RS"/>
        </w:rPr>
        <w:t xml:space="preserve"> </w:t>
      </w:r>
      <w:r w:rsidR="00124241">
        <w:rPr>
          <w:rFonts w:ascii="Arial" w:eastAsia="Times New Roman" w:hAnsi="Arial" w:cs="Arial"/>
          <w:lang w:val="sr-Cyrl-RS"/>
        </w:rPr>
        <w:t xml:space="preserve">С обзиром </w:t>
      </w:r>
      <w:r w:rsidR="00B93C90">
        <w:rPr>
          <w:rFonts w:ascii="Arial" w:eastAsia="Times New Roman" w:hAnsi="Arial" w:cs="Arial"/>
          <w:lang w:val="sr-Cyrl-RS"/>
        </w:rPr>
        <w:t xml:space="preserve">да изјава </w:t>
      </w:r>
      <w:r w:rsidR="00481CE4">
        <w:rPr>
          <w:rFonts w:ascii="Arial" w:eastAsia="Times New Roman" w:hAnsi="Arial" w:cs="Arial"/>
          <w:lang w:val="sr-Cyrl-RS"/>
        </w:rPr>
        <w:t xml:space="preserve">у једном свом делу ствара увредљиво и понижавајуће окружење за ромску националну мањину </w:t>
      </w:r>
      <w:r w:rsidR="00B93C90">
        <w:rPr>
          <w:rFonts w:ascii="Arial" w:eastAsia="Times New Roman" w:hAnsi="Arial" w:cs="Arial"/>
          <w:lang w:val="sr-Cyrl-RS"/>
        </w:rPr>
        <w:t xml:space="preserve">Повереник је </w:t>
      </w:r>
      <w:r w:rsidR="00481CE4">
        <w:rPr>
          <w:rFonts w:ascii="Arial" w:eastAsia="Times New Roman" w:hAnsi="Arial" w:cs="Arial"/>
          <w:lang w:val="sr-Cyrl-RS"/>
        </w:rPr>
        <w:t>донео мишљење</w:t>
      </w:r>
      <w:r w:rsidR="00B93C90">
        <w:rPr>
          <w:rFonts w:ascii="Arial" w:eastAsia="Times New Roman" w:hAnsi="Arial" w:cs="Arial"/>
          <w:lang w:val="sr-Cyrl-RS"/>
        </w:rPr>
        <w:t xml:space="preserve"> да је повређен члан 12. Закона о забрани дискриминације</w:t>
      </w:r>
      <w:r w:rsidR="00481CE4">
        <w:rPr>
          <w:rFonts w:ascii="Arial" w:eastAsia="Times New Roman" w:hAnsi="Arial" w:cs="Arial"/>
          <w:lang w:val="sr-Cyrl-RS"/>
        </w:rPr>
        <w:t>,</w:t>
      </w:r>
      <w:r w:rsidR="00B93C90">
        <w:rPr>
          <w:rFonts w:ascii="Arial" w:eastAsia="Times New Roman" w:hAnsi="Arial" w:cs="Arial"/>
          <w:lang w:val="sr-Cyrl-RS"/>
        </w:rPr>
        <w:t xml:space="preserve"> а у вези са чланом 24. истог закона.</w:t>
      </w:r>
    </w:p>
    <w:p w:rsidR="001A6F6B" w:rsidRDefault="001A6F6B" w:rsidP="005873F8">
      <w:pPr>
        <w:spacing w:after="0" w:line="240" w:lineRule="auto"/>
        <w:jc w:val="both"/>
        <w:rPr>
          <w:rFonts w:ascii="Arial" w:eastAsia="Times New Roman" w:hAnsi="Arial" w:cs="Arial"/>
          <w:lang w:val="sr-Cyrl-RS"/>
        </w:rPr>
      </w:pPr>
    </w:p>
    <w:p w:rsidR="00B97B64" w:rsidRPr="00185411" w:rsidRDefault="00B97B64" w:rsidP="005873F8">
      <w:pPr>
        <w:spacing w:after="0" w:line="240" w:lineRule="auto"/>
        <w:jc w:val="both"/>
        <w:rPr>
          <w:rFonts w:ascii="Arial" w:hAnsi="Arial" w:cs="Arial"/>
        </w:rPr>
      </w:pPr>
    </w:p>
    <w:p w:rsidR="00B21DF3" w:rsidRPr="00182450" w:rsidRDefault="00B21DF3" w:rsidP="005873F8">
      <w:pPr>
        <w:spacing w:after="0" w:line="240" w:lineRule="auto"/>
        <w:contextualSpacing/>
        <w:jc w:val="both"/>
        <w:rPr>
          <w:rFonts w:ascii="Arial" w:eastAsia="Calibri" w:hAnsi="Arial" w:cs="Arial"/>
          <w:b/>
          <w:lang w:val="sr-Cyrl-CS"/>
        </w:rPr>
      </w:pPr>
      <w:r w:rsidRPr="00182450">
        <w:rPr>
          <w:rFonts w:ascii="Arial" w:eastAsia="Calibri" w:hAnsi="Arial" w:cs="Arial"/>
          <w:b/>
          <w:lang w:val="sr-Cyrl-CS"/>
        </w:rPr>
        <w:t>4. МИШЉЕЊЕ</w:t>
      </w:r>
    </w:p>
    <w:p w:rsidR="00B21DF3" w:rsidRPr="00182450" w:rsidRDefault="00B21DF3" w:rsidP="005873F8">
      <w:pPr>
        <w:autoSpaceDE w:val="0"/>
        <w:autoSpaceDN w:val="0"/>
        <w:adjustRightInd w:val="0"/>
        <w:spacing w:after="0" w:line="240" w:lineRule="auto"/>
        <w:contextualSpacing/>
        <w:jc w:val="both"/>
        <w:rPr>
          <w:rFonts w:ascii="Arial" w:eastAsia="Calibri" w:hAnsi="Arial" w:cs="Arial"/>
          <w:b/>
          <w:lang w:val="sr-Cyrl-CS"/>
        </w:rPr>
      </w:pPr>
    </w:p>
    <w:p w:rsidR="00B21DF3" w:rsidRDefault="00DB42A4" w:rsidP="005873F8">
      <w:pPr>
        <w:autoSpaceDE w:val="0"/>
        <w:autoSpaceDN w:val="0"/>
        <w:adjustRightInd w:val="0"/>
        <w:spacing w:after="0" w:line="240" w:lineRule="auto"/>
        <w:jc w:val="both"/>
        <w:rPr>
          <w:rFonts w:ascii="Arial" w:hAnsi="Arial" w:cs="Arial"/>
        </w:rPr>
      </w:pPr>
      <w:r>
        <w:rPr>
          <w:rFonts w:ascii="Arial" w:hAnsi="Arial" w:cs="Arial"/>
          <w:lang w:val="sr-Cyrl-RS"/>
        </w:rPr>
        <w:t xml:space="preserve">У поступку по притужбама против </w:t>
      </w:r>
      <w:r w:rsidR="00B26D4B">
        <w:rPr>
          <w:rFonts w:ascii="Arial" w:hAnsi="Arial" w:cs="Arial"/>
          <w:lang w:val="sr-Cyrl-RS"/>
        </w:rPr>
        <w:t>Дема</w:t>
      </w:r>
      <w:r>
        <w:rPr>
          <w:rFonts w:ascii="Arial" w:hAnsi="Arial" w:cs="Arial"/>
          <w:lang w:val="sr-Cyrl-RS"/>
        </w:rPr>
        <w:t xml:space="preserve"> Берише, поводом изјаве коју је о Ромима </w:t>
      </w:r>
      <w:r w:rsidR="00124241">
        <w:rPr>
          <w:rFonts w:ascii="Arial" w:hAnsi="Arial" w:cs="Arial"/>
          <w:lang w:val="sr-Cyrl-RS"/>
        </w:rPr>
        <w:t xml:space="preserve">дао на скупу одржаном </w:t>
      </w:r>
      <w:r>
        <w:rPr>
          <w:rFonts w:ascii="Arial" w:hAnsi="Arial" w:cs="Arial"/>
          <w:lang w:val="sr-Cyrl-RS"/>
        </w:rPr>
        <w:t>27. јула 2025. године, утврђено је да</w:t>
      </w:r>
      <w:r w:rsidR="00B47B4B">
        <w:rPr>
          <w:rFonts w:ascii="Arial" w:hAnsi="Arial" w:cs="Arial"/>
          <w:lang w:val="sr-Cyrl-RS"/>
        </w:rPr>
        <w:t xml:space="preserve"> су</w:t>
      </w:r>
      <w:r w:rsidR="00B875AB">
        <w:rPr>
          <w:rFonts w:ascii="Arial" w:hAnsi="Arial" w:cs="Arial"/>
        </w:rPr>
        <w:t xml:space="preserve"> </w:t>
      </w:r>
      <w:r w:rsidR="00B47B4B">
        <w:rPr>
          <w:rFonts w:ascii="Arial" w:hAnsi="Arial" w:cs="Arial"/>
          <w:lang w:val="sr-Cyrl-RS"/>
        </w:rPr>
        <w:t>повређене</w:t>
      </w:r>
      <w:r w:rsidR="005204B1">
        <w:rPr>
          <w:rFonts w:ascii="Arial" w:hAnsi="Arial" w:cs="Arial"/>
        </w:rPr>
        <w:t xml:space="preserve"> одредбе</w:t>
      </w:r>
      <w:r w:rsidR="001F0B1E">
        <w:rPr>
          <w:rFonts w:ascii="Arial" w:hAnsi="Arial" w:cs="Arial"/>
        </w:rPr>
        <w:t xml:space="preserve"> чл</w:t>
      </w:r>
      <w:r w:rsidR="00481CE4">
        <w:rPr>
          <w:rFonts w:ascii="Arial" w:hAnsi="Arial" w:cs="Arial"/>
          <w:lang w:val="sr-Cyrl-RS"/>
        </w:rPr>
        <w:t>ана</w:t>
      </w:r>
      <w:r w:rsidR="00481CE4">
        <w:rPr>
          <w:rFonts w:ascii="Arial" w:hAnsi="Arial" w:cs="Arial"/>
        </w:rPr>
        <w:t xml:space="preserve"> 12</w:t>
      </w:r>
      <w:r w:rsidR="00481CE4">
        <w:rPr>
          <w:rFonts w:ascii="Arial" w:hAnsi="Arial" w:cs="Arial"/>
          <w:lang w:val="sr-Cyrl-RS"/>
        </w:rPr>
        <w:t>,</w:t>
      </w:r>
      <w:r w:rsidR="00144A60">
        <w:rPr>
          <w:rFonts w:ascii="Arial" w:hAnsi="Arial" w:cs="Arial"/>
        </w:rPr>
        <w:t xml:space="preserve"> </w:t>
      </w:r>
      <w:r w:rsidR="0010328F">
        <w:rPr>
          <w:rFonts w:ascii="Arial" w:hAnsi="Arial" w:cs="Arial"/>
          <w:lang w:val="sr-Cyrl-RS"/>
        </w:rPr>
        <w:t>а у вези</w:t>
      </w:r>
      <w:r w:rsidR="00B47B4B">
        <w:rPr>
          <w:rFonts w:ascii="Arial" w:hAnsi="Arial" w:cs="Arial"/>
          <w:lang w:val="sr-Cyrl-RS"/>
        </w:rPr>
        <w:t xml:space="preserve"> са чланом</w:t>
      </w:r>
      <w:r w:rsidR="001F0B1E">
        <w:rPr>
          <w:rFonts w:ascii="Arial" w:hAnsi="Arial" w:cs="Arial"/>
        </w:rPr>
        <w:t xml:space="preserve"> 24.</w:t>
      </w:r>
      <w:r w:rsidR="005204B1">
        <w:rPr>
          <w:rFonts w:ascii="Arial" w:hAnsi="Arial" w:cs="Arial"/>
        </w:rPr>
        <w:t xml:space="preserve"> </w:t>
      </w:r>
      <w:r w:rsidR="00B875AB" w:rsidRPr="00875EC1">
        <w:rPr>
          <w:rFonts w:ascii="Arial" w:hAnsi="Arial" w:cs="Arial"/>
        </w:rPr>
        <w:t xml:space="preserve">Закона о забрани </w:t>
      </w:r>
      <w:r w:rsidR="005204B1">
        <w:rPr>
          <w:rFonts w:ascii="Arial" w:hAnsi="Arial" w:cs="Arial"/>
        </w:rPr>
        <w:t xml:space="preserve">дискриминације. </w:t>
      </w:r>
    </w:p>
    <w:p w:rsidR="0015315B" w:rsidRDefault="0015315B" w:rsidP="005873F8">
      <w:pPr>
        <w:autoSpaceDE w:val="0"/>
        <w:autoSpaceDN w:val="0"/>
        <w:adjustRightInd w:val="0"/>
        <w:spacing w:after="0" w:line="240" w:lineRule="auto"/>
        <w:jc w:val="both"/>
        <w:rPr>
          <w:rFonts w:ascii="Arial" w:hAnsi="Arial" w:cs="Arial"/>
        </w:rPr>
      </w:pPr>
    </w:p>
    <w:p w:rsidR="005204B1" w:rsidRPr="005204B1" w:rsidRDefault="005204B1" w:rsidP="005873F8">
      <w:pPr>
        <w:autoSpaceDE w:val="0"/>
        <w:autoSpaceDN w:val="0"/>
        <w:adjustRightInd w:val="0"/>
        <w:spacing w:after="0" w:line="240" w:lineRule="auto"/>
        <w:jc w:val="both"/>
        <w:rPr>
          <w:rFonts w:ascii="Arial" w:eastAsia="Calibri" w:hAnsi="Arial" w:cs="Arial"/>
        </w:rPr>
      </w:pPr>
    </w:p>
    <w:p w:rsidR="00B21DF3" w:rsidRDefault="00B21DF3" w:rsidP="005873F8">
      <w:pPr>
        <w:autoSpaceDE w:val="0"/>
        <w:autoSpaceDN w:val="0"/>
        <w:adjustRightInd w:val="0"/>
        <w:spacing w:after="0" w:line="240" w:lineRule="auto"/>
        <w:jc w:val="both"/>
        <w:rPr>
          <w:rFonts w:ascii="Arial" w:eastAsia="Calibri" w:hAnsi="Arial" w:cs="Arial"/>
          <w:b/>
          <w:lang w:val="sr-Cyrl-CS"/>
        </w:rPr>
      </w:pPr>
      <w:r w:rsidRPr="00182450">
        <w:rPr>
          <w:rFonts w:ascii="Arial" w:eastAsia="Calibri" w:hAnsi="Arial" w:cs="Arial"/>
          <w:b/>
        </w:rPr>
        <w:t xml:space="preserve">5. </w:t>
      </w:r>
      <w:r w:rsidRPr="00182450">
        <w:rPr>
          <w:rFonts w:ascii="Arial" w:eastAsia="Calibri" w:hAnsi="Arial" w:cs="Arial"/>
          <w:b/>
          <w:lang w:val="sr-Cyrl-CS"/>
        </w:rPr>
        <w:t>ПРЕПОРУКА</w:t>
      </w:r>
    </w:p>
    <w:p w:rsidR="002E67FE" w:rsidRPr="00182450" w:rsidRDefault="002E67FE" w:rsidP="005873F8">
      <w:pPr>
        <w:autoSpaceDE w:val="0"/>
        <w:autoSpaceDN w:val="0"/>
        <w:adjustRightInd w:val="0"/>
        <w:spacing w:after="0" w:line="240" w:lineRule="auto"/>
        <w:jc w:val="both"/>
        <w:rPr>
          <w:rFonts w:ascii="Arial" w:eastAsia="Calibri" w:hAnsi="Arial" w:cs="Arial"/>
          <w:b/>
          <w:lang w:val="sr-Cyrl-CS"/>
        </w:rPr>
      </w:pPr>
    </w:p>
    <w:p w:rsidR="008F42AD" w:rsidRDefault="00B21DF3" w:rsidP="005873F8">
      <w:pPr>
        <w:pStyle w:val="Heading5"/>
        <w:shd w:val="clear" w:color="auto" w:fill="FFFFFF"/>
        <w:spacing w:before="0" w:line="240" w:lineRule="auto"/>
        <w:jc w:val="both"/>
        <w:rPr>
          <w:rFonts w:ascii="Arial" w:eastAsia="Calibri" w:hAnsi="Arial" w:cs="Arial"/>
          <w:color w:val="auto"/>
          <w:lang w:val="sr-Cyrl-CS"/>
        </w:rPr>
      </w:pPr>
      <w:r w:rsidRPr="003F7D1D">
        <w:rPr>
          <w:rFonts w:ascii="Arial" w:eastAsia="Calibri" w:hAnsi="Arial" w:cs="Arial"/>
          <w:color w:val="auto"/>
          <w:lang w:val="sr-Cyrl-CS"/>
        </w:rPr>
        <w:t xml:space="preserve">Повереник за заштиту равноправности препоручује </w:t>
      </w:r>
      <w:r w:rsidR="00B47B4B">
        <w:rPr>
          <w:rFonts w:ascii="Arial" w:eastAsia="Calibri" w:hAnsi="Arial" w:cs="Arial"/>
          <w:color w:val="auto"/>
          <w:lang w:val="sr-Cyrl-CS"/>
        </w:rPr>
        <w:t>министру</w:t>
      </w:r>
      <w:r w:rsidR="008F42AD" w:rsidRPr="0010328F">
        <w:rPr>
          <w:rFonts w:ascii="Arial" w:eastAsia="Calibri" w:hAnsi="Arial" w:cs="Arial"/>
          <w:color w:val="auto"/>
          <w:lang w:val="sr-Cyrl-CS"/>
        </w:rPr>
        <w:t>:</w:t>
      </w:r>
    </w:p>
    <w:p w:rsidR="00B47B4B" w:rsidRDefault="00B47B4B" w:rsidP="00B47B4B">
      <w:pPr>
        <w:rPr>
          <w:lang w:val="sr-Cyrl-CS"/>
        </w:rPr>
      </w:pPr>
    </w:p>
    <w:p w:rsidR="00B47B4B" w:rsidRPr="00B47B4B" w:rsidRDefault="00B47B4B" w:rsidP="00B47B4B">
      <w:pPr>
        <w:jc w:val="both"/>
        <w:rPr>
          <w:rFonts w:ascii="Arial" w:hAnsi="Arial" w:cs="Arial"/>
          <w:lang w:val="sr-Cyrl-CS"/>
        </w:rPr>
      </w:pPr>
      <w:r w:rsidRPr="00B47B4B">
        <w:rPr>
          <w:rFonts w:ascii="Arial" w:hAnsi="Arial" w:cs="Arial"/>
          <w:b/>
          <w:lang w:val="sr-Cyrl-CS"/>
        </w:rPr>
        <w:t>5.1</w:t>
      </w:r>
      <w:r>
        <w:rPr>
          <w:rFonts w:ascii="Arial" w:hAnsi="Arial" w:cs="Arial"/>
          <w:b/>
          <w:lang w:val="sr-Cyrl-CS"/>
        </w:rPr>
        <w:t xml:space="preserve">. </w:t>
      </w:r>
      <w:r>
        <w:rPr>
          <w:rFonts w:ascii="Arial" w:hAnsi="Arial" w:cs="Arial"/>
          <w:lang w:val="sr-Cyrl-CS"/>
        </w:rPr>
        <w:t xml:space="preserve">Да </w:t>
      </w:r>
      <w:r w:rsidR="0015315B">
        <w:rPr>
          <w:rFonts w:ascii="Arial" w:hAnsi="Arial" w:cs="Arial"/>
          <w:lang w:val="sr-Cyrl-CS"/>
        </w:rPr>
        <w:t>јавно упути извињење Ромима због изјаве дате на скупу који је одржан 27. јула 2025. године</w:t>
      </w:r>
      <w:r>
        <w:rPr>
          <w:rFonts w:ascii="Arial" w:hAnsi="Arial" w:cs="Arial"/>
          <w:lang w:val="sr-Cyrl-CS"/>
        </w:rPr>
        <w:t>.</w:t>
      </w:r>
    </w:p>
    <w:p w:rsidR="00893EC3" w:rsidRPr="00893EC3" w:rsidRDefault="004B383E" w:rsidP="005873F8">
      <w:pPr>
        <w:pStyle w:val="Heading5"/>
        <w:shd w:val="clear" w:color="auto" w:fill="FFFFFF"/>
        <w:spacing w:before="0" w:line="240" w:lineRule="auto"/>
        <w:jc w:val="both"/>
        <w:rPr>
          <w:rFonts w:ascii="Arial" w:eastAsia="Calibri" w:hAnsi="Arial" w:cs="Arial"/>
          <w:color w:val="auto"/>
          <w:lang w:val="sr-Cyrl-CS"/>
        </w:rPr>
      </w:pPr>
      <w:r w:rsidRPr="00893EC3">
        <w:rPr>
          <w:rFonts w:ascii="Arial" w:eastAsia="Calibri" w:hAnsi="Arial" w:cs="Arial"/>
          <w:color w:val="auto"/>
          <w:lang w:val="sr-Cyrl-CS"/>
        </w:rPr>
        <w:t>Потребно је да</w:t>
      </w:r>
      <w:r w:rsidR="00893EC3" w:rsidRPr="00893EC3">
        <w:rPr>
          <w:rFonts w:ascii="Arial" w:eastAsia="Calibri" w:hAnsi="Arial" w:cs="Arial"/>
          <w:color w:val="auto"/>
          <w:lang w:val="sr-Cyrl-CS"/>
        </w:rPr>
        <w:t xml:space="preserve"> </w:t>
      </w:r>
      <w:r w:rsidR="00B47B4B">
        <w:rPr>
          <w:rFonts w:ascii="Arial" w:eastAsia="Calibri" w:hAnsi="Arial" w:cs="Arial"/>
          <w:color w:val="auto"/>
          <w:lang w:val="sr-Cyrl-CS"/>
        </w:rPr>
        <w:t>министар</w:t>
      </w:r>
      <w:r w:rsidR="00893EC3">
        <w:rPr>
          <w:rFonts w:ascii="Arial" w:eastAsia="Calibri" w:hAnsi="Arial" w:cs="Arial"/>
          <w:color w:val="auto"/>
          <w:lang w:val="sr-Cyrl-CS"/>
        </w:rPr>
        <w:t>,</w:t>
      </w:r>
      <w:r w:rsidRPr="00893EC3">
        <w:rPr>
          <w:rFonts w:ascii="Arial" w:eastAsia="Calibri" w:hAnsi="Arial" w:cs="Arial"/>
          <w:color w:val="auto"/>
          <w:lang w:val="sr-Cyrl-CS"/>
        </w:rPr>
        <w:t xml:space="preserve"> </w:t>
      </w:r>
      <w:r w:rsidR="003E5564" w:rsidRPr="00893EC3">
        <w:rPr>
          <w:rFonts w:ascii="Arial" w:eastAsia="Calibri" w:hAnsi="Arial" w:cs="Arial"/>
          <w:color w:val="auto"/>
          <w:lang w:val="sr-Cyrl-CS"/>
        </w:rPr>
        <w:t>о</w:t>
      </w:r>
      <w:r w:rsidRPr="00893EC3">
        <w:rPr>
          <w:rFonts w:ascii="Arial" w:eastAsia="Calibri" w:hAnsi="Arial" w:cs="Arial"/>
          <w:color w:val="auto"/>
          <w:lang w:val="sr-Cyrl-CS"/>
        </w:rPr>
        <w:t>бавест</w:t>
      </w:r>
      <w:r w:rsidR="003E5564" w:rsidRPr="00893EC3">
        <w:rPr>
          <w:rFonts w:ascii="Arial" w:eastAsia="Calibri" w:hAnsi="Arial" w:cs="Arial"/>
          <w:color w:val="auto"/>
          <w:lang w:val="sr-Cyrl-CS"/>
        </w:rPr>
        <w:t>и</w:t>
      </w:r>
      <w:r w:rsidRPr="00893EC3">
        <w:rPr>
          <w:rFonts w:ascii="Arial" w:eastAsia="Calibri" w:hAnsi="Arial" w:cs="Arial"/>
          <w:color w:val="auto"/>
          <w:lang w:val="sr-Cyrl-CS"/>
        </w:rPr>
        <w:t xml:space="preserve"> Повереника за заштиту равноправности о</w:t>
      </w:r>
      <w:r w:rsidR="000E6AE8">
        <w:rPr>
          <w:rFonts w:ascii="Arial" w:eastAsia="Calibri" w:hAnsi="Arial" w:cs="Arial"/>
          <w:color w:val="auto"/>
          <w:lang w:val="sr-Cyrl-CS"/>
        </w:rPr>
        <w:t xml:space="preserve"> намери да поступи по овој препоруци</w:t>
      </w:r>
      <w:r w:rsidRPr="00893EC3">
        <w:rPr>
          <w:rFonts w:ascii="Arial" w:eastAsia="Calibri" w:hAnsi="Arial" w:cs="Arial"/>
          <w:color w:val="auto"/>
          <w:lang w:val="sr-Cyrl-CS"/>
        </w:rPr>
        <w:t xml:space="preserve"> у року од 30 дана од дана пријема мишљења са препоруком.</w:t>
      </w:r>
    </w:p>
    <w:p w:rsidR="00893EC3" w:rsidRPr="00893EC3" w:rsidRDefault="00893EC3" w:rsidP="005873F8">
      <w:pPr>
        <w:spacing w:after="0" w:line="240" w:lineRule="auto"/>
        <w:rPr>
          <w:lang w:val="sr-Cyrl-CS"/>
        </w:rPr>
      </w:pPr>
    </w:p>
    <w:p w:rsidR="004B383E" w:rsidRDefault="004B383E" w:rsidP="005873F8">
      <w:pPr>
        <w:spacing w:after="0" w:line="240" w:lineRule="auto"/>
        <w:jc w:val="both"/>
        <w:rPr>
          <w:rFonts w:ascii="Arial" w:eastAsia="Calibri" w:hAnsi="Arial" w:cs="Arial"/>
          <w:lang w:val="sr-Cyrl-CS"/>
        </w:rPr>
      </w:pPr>
      <w:r w:rsidRPr="004B383E">
        <w:rPr>
          <w:rFonts w:ascii="Arial" w:eastAsia="Calibri" w:hAnsi="Arial" w:cs="Arial"/>
          <w:lang w:val="sr-Cyrl-CS"/>
        </w:rPr>
        <w:t xml:space="preserve">Сагласно члану 40. Закона о забрани дискриминације, уколико </w:t>
      </w:r>
      <w:r>
        <w:rPr>
          <w:rFonts w:ascii="Arial" w:eastAsia="Calibri" w:hAnsi="Arial" w:cs="Arial"/>
          <w:lang w:val="sr-Cyrl-CS"/>
        </w:rPr>
        <w:t>лице коме је препорука упућена</w:t>
      </w:r>
      <w:r w:rsidRPr="004B383E">
        <w:rPr>
          <w:rFonts w:ascii="Arial" w:eastAsia="Calibri" w:hAnsi="Arial" w:cs="Arial"/>
          <w:lang w:val="sr-Cyrl-CS"/>
        </w:rPr>
        <w:t xml:space="preserve"> не поступи по препоруци у року од 30 дана, биће донето решење о изрицању мере опомене, против којег није допуштена жалба, а за случај да ово решење не спроведе, Поверени</w:t>
      </w:r>
      <w:r>
        <w:rPr>
          <w:rFonts w:ascii="Arial" w:eastAsia="Calibri" w:hAnsi="Arial" w:cs="Arial"/>
          <w:lang w:val="sr-Cyrl-CS"/>
        </w:rPr>
        <w:t>к</w:t>
      </w:r>
      <w:r w:rsidRPr="004B383E">
        <w:rPr>
          <w:rFonts w:ascii="Arial" w:eastAsia="Calibri" w:hAnsi="Arial" w:cs="Arial"/>
          <w:lang w:val="sr-Cyrl-CS"/>
        </w:rPr>
        <w:t xml:space="preserve"> за заштиту равноправности може о томе обавестити јавност преко средстава јавног информисања и на други погодан начин.</w:t>
      </w:r>
    </w:p>
    <w:p w:rsidR="00893EC3" w:rsidRPr="006768F9" w:rsidRDefault="00893EC3" w:rsidP="005873F8">
      <w:pPr>
        <w:spacing w:after="0" w:line="240" w:lineRule="auto"/>
        <w:jc w:val="both"/>
        <w:rPr>
          <w:rFonts w:ascii="Arial" w:eastAsia="Calibri" w:hAnsi="Arial" w:cs="Arial"/>
        </w:rPr>
      </w:pPr>
    </w:p>
    <w:p w:rsidR="00B21DF3" w:rsidRDefault="00B21DF3" w:rsidP="005873F8">
      <w:pPr>
        <w:tabs>
          <w:tab w:val="left" w:pos="450"/>
        </w:tabs>
        <w:autoSpaceDE w:val="0"/>
        <w:autoSpaceDN w:val="0"/>
        <w:adjustRightInd w:val="0"/>
        <w:spacing w:after="0" w:line="240" w:lineRule="auto"/>
        <w:jc w:val="both"/>
        <w:rPr>
          <w:rFonts w:ascii="Arial" w:eastAsia="Calibri" w:hAnsi="Arial" w:cs="Arial"/>
        </w:rPr>
      </w:pPr>
      <w:r w:rsidRPr="00182450">
        <w:rPr>
          <w:rFonts w:ascii="Arial" w:eastAsia="Calibri" w:hAnsi="Arial" w:cs="Arial"/>
        </w:rPr>
        <w:t xml:space="preserve">Против овог мишљења са препоруком није допуштена жалба нити било које друго правно средство, јер се њиме не одлучује о правима и обавезама правних субјеката. </w:t>
      </w:r>
    </w:p>
    <w:p w:rsidR="00B47B4B" w:rsidRDefault="00B47B4B" w:rsidP="005873F8">
      <w:pPr>
        <w:tabs>
          <w:tab w:val="left" w:pos="450"/>
        </w:tabs>
        <w:autoSpaceDE w:val="0"/>
        <w:autoSpaceDN w:val="0"/>
        <w:adjustRightInd w:val="0"/>
        <w:spacing w:after="0" w:line="240" w:lineRule="auto"/>
        <w:jc w:val="both"/>
        <w:rPr>
          <w:rFonts w:ascii="Arial" w:eastAsia="Calibri" w:hAnsi="Arial" w:cs="Arial"/>
        </w:rPr>
      </w:pPr>
    </w:p>
    <w:p w:rsidR="00604169" w:rsidRDefault="00604169" w:rsidP="005873F8">
      <w:pPr>
        <w:tabs>
          <w:tab w:val="left" w:pos="6763"/>
        </w:tabs>
        <w:spacing w:after="0" w:line="240" w:lineRule="auto"/>
        <w:jc w:val="right"/>
        <w:rPr>
          <w:rFonts w:ascii="Arial" w:eastAsia="Calibri" w:hAnsi="Arial" w:cs="Arial"/>
          <w:b/>
          <w:lang w:val="sr-Cyrl-CS"/>
        </w:rPr>
      </w:pPr>
    </w:p>
    <w:p w:rsidR="00B21DF3" w:rsidRPr="00182450" w:rsidRDefault="00B21DF3" w:rsidP="005873F8">
      <w:pPr>
        <w:tabs>
          <w:tab w:val="left" w:pos="6763"/>
        </w:tabs>
        <w:spacing w:after="0" w:line="240" w:lineRule="auto"/>
        <w:jc w:val="right"/>
        <w:rPr>
          <w:rFonts w:ascii="Arial" w:eastAsia="Calibri" w:hAnsi="Arial" w:cs="Arial"/>
          <w:b/>
          <w:lang w:val="sr-Cyrl-CS"/>
        </w:rPr>
      </w:pPr>
      <w:r w:rsidRPr="00182450">
        <w:rPr>
          <w:rFonts w:ascii="Arial" w:eastAsia="Calibri" w:hAnsi="Arial" w:cs="Arial"/>
          <w:b/>
          <w:lang w:val="sr-Cyrl-CS"/>
        </w:rPr>
        <w:t xml:space="preserve">ПОВЕРЕНИЦА ЗА ЗАШТИТУ </w:t>
      </w:r>
    </w:p>
    <w:p w:rsidR="00B21DF3" w:rsidRPr="00182450" w:rsidRDefault="00B21DF3" w:rsidP="005873F8">
      <w:pPr>
        <w:tabs>
          <w:tab w:val="left" w:pos="6763"/>
        </w:tabs>
        <w:spacing w:after="0" w:line="240" w:lineRule="auto"/>
        <w:ind w:left="6662" w:hanging="6662"/>
        <w:rPr>
          <w:rFonts w:ascii="Arial" w:eastAsia="Calibri" w:hAnsi="Arial" w:cs="Arial"/>
          <w:b/>
          <w:lang w:val="sr-Cyrl-CS"/>
        </w:rPr>
      </w:pPr>
      <w:r w:rsidRPr="00182450">
        <w:rPr>
          <w:rFonts w:ascii="Arial" w:eastAsia="Calibri" w:hAnsi="Arial" w:cs="Arial"/>
          <w:b/>
          <w:lang w:val="sr-Cyrl-CS"/>
        </w:rPr>
        <w:t xml:space="preserve">                                                                                                             РАВНОПРАВНОСТИ                                                                                                                                                                                                                             </w:t>
      </w:r>
    </w:p>
    <w:p w:rsidR="00F01401" w:rsidRDefault="00B21DF3" w:rsidP="005873F8">
      <w:pPr>
        <w:tabs>
          <w:tab w:val="left" w:pos="450"/>
        </w:tabs>
        <w:autoSpaceDE w:val="0"/>
        <w:autoSpaceDN w:val="0"/>
        <w:adjustRightInd w:val="0"/>
        <w:spacing w:before="120" w:after="0" w:line="240" w:lineRule="auto"/>
        <w:jc w:val="both"/>
        <w:rPr>
          <w:rFonts w:ascii="Arial" w:eastAsia="Calibri" w:hAnsi="Arial" w:cs="Arial"/>
          <w:b/>
          <w:lang w:val="sr-Cyrl-RS"/>
        </w:rPr>
      </w:pPr>
      <w:r w:rsidRPr="00182450">
        <w:rPr>
          <w:rFonts w:ascii="Arial" w:eastAsia="Calibri" w:hAnsi="Arial" w:cs="Arial"/>
          <w:b/>
        </w:rPr>
        <w:t xml:space="preserve">    </w:t>
      </w:r>
      <w:r w:rsidR="00F01401">
        <w:rPr>
          <w:rFonts w:ascii="Arial" w:eastAsia="Calibri" w:hAnsi="Arial" w:cs="Arial"/>
          <w:b/>
          <w:lang w:val="sr-Cyrl-RS"/>
        </w:rPr>
        <w:t xml:space="preserve">                                                                                                        </w:t>
      </w:r>
      <w:r w:rsidR="006768F9">
        <w:rPr>
          <w:rFonts w:ascii="Arial" w:eastAsia="Calibri" w:hAnsi="Arial" w:cs="Arial"/>
          <w:b/>
        </w:rPr>
        <w:t xml:space="preserve">  </w:t>
      </w:r>
      <w:r w:rsidR="00F01401" w:rsidRPr="00182450">
        <w:rPr>
          <w:rFonts w:ascii="Arial" w:eastAsia="Calibri" w:hAnsi="Arial" w:cs="Arial"/>
          <w:b/>
          <w:lang w:val="sr-Cyrl-CS"/>
        </w:rPr>
        <w:t xml:space="preserve">Бранкица Јанковић                                                                                                     </w:t>
      </w:r>
    </w:p>
    <w:p w:rsidR="00F01401" w:rsidRDefault="00481CE4" w:rsidP="005873F8">
      <w:pPr>
        <w:tabs>
          <w:tab w:val="left" w:pos="450"/>
        </w:tabs>
        <w:autoSpaceDE w:val="0"/>
        <w:autoSpaceDN w:val="0"/>
        <w:adjustRightInd w:val="0"/>
        <w:spacing w:after="0" w:line="240" w:lineRule="auto"/>
        <w:jc w:val="both"/>
        <w:rPr>
          <w:rFonts w:ascii="Arial" w:eastAsia="Calibri" w:hAnsi="Arial" w:cs="Arial"/>
          <w:i/>
          <w:sz w:val="20"/>
          <w:szCs w:val="20"/>
          <w:lang w:val="sr-Cyrl-RS"/>
        </w:rPr>
      </w:pPr>
      <w:r>
        <w:rPr>
          <w:rFonts w:ascii="Arial" w:eastAsia="Calibri" w:hAnsi="Arial" w:cs="Arial"/>
          <w:i/>
          <w:sz w:val="20"/>
          <w:szCs w:val="20"/>
          <w:lang w:val="sr-Cyrl-RS"/>
        </w:rPr>
        <w:t>Доставити:</w:t>
      </w:r>
    </w:p>
    <w:p w:rsidR="00481CE4" w:rsidRDefault="00481CE4" w:rsidP="005873F8">
      <w:pPr>
        <w:tabs>
          <w:tab w:val="left" w:pos="450"/>
        </w:tabs>
        <w:autoSpaceDE w:val="0"/>
        <w:autoSpaceDN w:val="0"/>
        <w:adjustRightInd w:val="0"/>
        <w:spacing w:after="0" w:line="240" w:lineRule="auto"/>
        <w:jc w:val="both"/>
        <w:rPr>
          <w:rFonts w:ascii="Arial" w:eastAsia="Calibri" w:hAnsi="Arial" w:cs="Arial"/>
          <w:i/>
          <w:sz w:val="20"/>
          <w:szCs w:val="20"/>
          <w:lang w:val="sr-Cyrl-CS"/>
        </w:rPr>
      </w:pPr>
      <w:r>
        <w:rPr>
          <w:rFonts w:ascii="Arial" w:eastAsia="Calibri" w:hAnsi="Arial" w:cs="Arial"/>
          <w:i/>
          <w:sz w:val="20"/>
          <w:szCs w:val="20"/>
          <w:lang w:val="sr-Cyrl-RS"/>
        </w:rPr>
        <w:t>-</w:t>
      </w:r>
      <w:r w:rsidRPr="00481CE4">
        <w:rPr>
          <w:rFonts w:ascii="Arial" w:eastAsia="Calibri" w:hAnsi="Arial" w:cs="Arial"/>
          <w:i/>
          <w:lang w:val="sr-Cyrl-CS"/>
        </w:rPr>
        <w:t xml:space="preserve"> </w:t>
      </w:r>
      <w:r w:rsidRPr="00481CE4">
        <w:rPr>
          <w:rFonts w:ascii="Arial" w:eastAsia="Calibri" w:hAnsi="Arial" w:cs="Arial"/>
          <w:i/>
          <w:sz w:val="20"/>
          <w:szCs w:val="20"/>
          <w:lang w:val="sr-Cyrl-CS"/>
        </w:rPr>
        <w:t>Удружењ</w:t>
      </w:r>
      <w:r>
        <w:rPr>
          <w:rFonts w:ascii="Arial" w:eastAsia="Calibri" w:hAnsi="Arial" w:cs="Arial"/>
          <w:i/>
          <w:sz w:val="20"/>
          <w:szCs w:val="20"/>
          <w:lang w:val="sr-Cyrl-CS"/>
        </w:rPr>
        <w:t>у</w:t>
      </w:r>
      <w:r w:rsidRPr="00481CE4">
        <w:rPr>
          <w:rFonts w:ascii="Arial" w:eastAsia="Calibri" w:hAnsi="Arial" w:cs="Arial"/>
          <w:i/>
          <w:sz w:val="20"/>
          <w:szCs w:val="20"/>
          <w:lang w:val="sr-Cyrl-CS"/>
        </w:rPr>
        <w:t xml:space="preserve"> А11 – иницијатива за економска и социјална права, </w:t>
      </w:r>
    </w:p>
    <w:p w:rsidR="00481CE4" w:rsidRDefault="00481CE4" w:rsidP="005873F8">
      <w:pPr>
        <w:tabs>
          <w:tab w:val="left" w:pos="450"/>
        </w:tabs>
        <w:autoSpaceDE w:val="0"/>
        <w:autoSpaceDN w:val="0"/>
        <w:adjustRightInd w:val="0"/>
        <w:spacing w:after="0" w:line="240" w:lineRule="auto"/>
        <w:jc w:val="both"/>
        <w:rPr>
          <w:rFonts w:ascii="Arial" w:eastAsia="Calibri" w:hAnsi="Arial" w:cs="Arial"/>
          <w:i/>
          <w:sz w:val="20"/>
          <w:szCs w:val="20"/>
          <w:lang w:val="sr-Cyrl-CS"/>
        </w:rPr>
      </w:pPr>
      <w:r>
        <w:rPr>
          <w:rFonts w:ascii="Arial" w:eastAsia="Calibri" w:hAnsi="Arial" w:cs="Arial"/>
          <w:i/>
          <w:sz w:val="20"/>
          <w:szCs w:val="20"/>
          <w:lang w:val="sr-Cyrl-CS"/>
        </w:rPr>
        <w:t xml:space="preserve">- </w:t>
      </w:r>
      <w:r w:rsidRPr="00481CE4">
        <w:rPr>
          <w:rFonts w:ascii="Arial" w:eastAsia="Calibri" w:hAnsi="Arial" w:cs="Arial"/>
          <w:i/>
          <w:sz w:val="20"/>
          <w:szCs w:val="20"/>
          <w:lang w:val="sr-Cyrl-CS"/>
        </w:rPr>
        <w:t>Форум</w:t>
      </w:r>
      <w:r>
        <w:rPr>
          <w:rFonts w:ascii="Arial" w:eastAsia="Calibri" w:hAnsi="Arial" w:cs="Arial"/>
          <w:i/>
          <w:sz w:val="20"/>
          <w:szCs w:val="20"/>
          <w:lang w:val="sr-Cyrl-CS"/>
        </w:rPr>
        <w:t xml:space="preserve"> Рома Србије,</w:t>
      </w:r>
    </w:p>
    <w:p w:rsidR="00481CE4" w:rsidRDefault="00481CE4" w:rsidP="005873F8">
      <w:pPr>
        <w:tabs>
          <w:tab w:val="left" w:pos="450"/>
        </w:tabs>
        <w:autoSpaceDE w:val="0"/>
        <w:autoSpaceDN w:val="0"/>
        <w:adjustRightInd w:val="0"/>
        <w:spacing w:after="0" w:line="240" w:lineRule="auto"/>
        <w:jc w:val="both"/>
        <w:rPr>
          <w:rFonts w:ascii="Arial" w:eastAsia="Calibri" w:hAnsi="Arial" w:cs="Arial"/>
          <w:i/>
          <w:sz w:val="20"/>
          <w:szCs w:val="20"/>
          <w:lang w:val="sr-Cyrl-CS"/>
        </w:rPr>
      </w:pPr>
      <w:r>
        <w:rPr>
          <w:rFonts w:ascii="Arial" w:eastAsia="Calibri" w:hAnsi="Arial" w:cs="Arial"/>
          <w:i/>
          <w:sz w:val="20"/>
          <w:szCs w:val="20"/>
          <w:lang w:val="sr-Cyrl-CS"/>
        </w:rPr>
        <w:t xml:space="preserve">- </w:t>
      </w:r>
      <w:r w:rsidRPr="00481CE4">
        <w:rPr>
          <w:rFonts w:ascii="Arial" w:eastAsia="Calibri" w:hAnsi="Arial" w:cs="Arial"/>
          <w:i/>
          <w:sz w:val="20"/>
          <w:szCs w:val="20"/>
          <w:lang w:val="sr-Cyrl-CS"/>
        </w:rPr>
        <w:t>Војвођанск</w:t>
      </w:r>
      <w:r>
        <w:rPr>
          <w:rFonts w:ascii="Arial" w:eastAsia="Calibri" w:hAnsi="Arial" w:cs="Arial"/>
          <w:i/>
          <w:sz w:val="20"/>
          <w:szCs w:val="20"/>
          <w:lang w:val="sr-Cyrl-CS"/>
        </w:rPr>
        <w:t>и</w:t>
      </w:r>
      <w:r w:rsidRPr="00481CE4">
        <w:rPr>
          <w:rFonts w:ascii="Arial" w:eastAsia="Calibri" w:hAnsi="Arial" w:cs="Arial"/>
          <w:i/>
          <w:sz w:val="20"/>
          <w:szCs w:val="20"/>
          <w:lang w:val="sr-Cyrl-CS"/>
        </w:rPr>
        <w:t xml:space="preserve"> </w:t>
      </w:r>
      <w:r>
        <w:rPr>
          <w:rFonts w:ascii="Arial" w:eastAsia="Calibri" w:hAnsi="Arial" w:cs="Arial"/>
          <w:i/>
          <w:sz w:val="20"/>
          <w:szCs w:val="20"/>
          <w:lang w:val="sr-Cyrl-CS"/>
        </w:rPr>
        <w:t>ромски ц</w:t>
      </w:r>
      <w:r w:rsidRPr="00481CE4">
        <w:rPr>
          <w:rFonts w:ascii="Arial" w:eastAsia="Calibri" w:hAnsi="Arial" w:cs="Arial"/>
          <w:i/>
          <w:sz w:val="20"/>
          <w:szCs w:val="20"/>
          <w:lang w:val="sr-Cyrl-CS"/>
        </w:rPr>
        <w:t>ент</w:t>
      </w:r>
      <w:r>
        <w:rPr>
          <w:rFonts w:ascii="Arial" w:eastAsia="Calibri" w:hAnsi="Arial" w:cs="Arial"/>
          <w:i/>
          <w:sz w:val="20"/>
          <w:szCs w:val="20"/>
          <w:lang w:val="sr-Cyrl-CS"/>
        </w:rPr>
        <w:t>ар</w:t>
      </w:r>
    </w:p>
    <w:p w:rsidR="00481CE4" w:rsidRPr="00F01401" w:rsidRDefault="00481CE4" w:rsidP="005873F8">
      <w:pPr>
        <w:tabs>
          <w:tab w:val="left" w:pos="450"/>
        </w:tabs>
        <w:autoSpaceDE w:val="0"/>
        <w:autoSpaceDN w:val="0"/>
        <w:adjustRightInd w:val="0"/>
        <w:spacing w:after="0" w:line="240" w:lineRule="auto"/>
        <w:jc w:val="both"/>
        <w:rPr>
          <w:rFonts w:ascii="Arial" w:eastAsia="Calibri" w:hAnsi="Arial" w:cs="Arial"/>
          <w:i/>
          <w:sz w:val="20"/>
          <w:szCs w:val="20"/>
          <w:lang w:val="sr-Cyrl-RS"/>
        </w:rPr>
      </w:pPr>
      <w:r>
        <w:rPr>
          <w:rFonts w:ascii="Arial" w:eastAsia="Calibri" w:hAnsi="Arial" w:cs="Arial"/>
          <w:i/>
          <w:sz w:val="20"/>
          <w:szCs w:val="20"/>
          <w:lang w:val="sr-Cyrl-CS"/>
        </w:rPr>
        <w:t xml:space="preserve">- </w:t>
      </w:r>
      <w:r w:rsidR="00A304F9">
        <w:rPr>
          <w:rFonts w:ascii="Arial" w:eastAsia="Calibri" w:hAnsi="Arial" w:cs="Arial"/>
          <w:i/>
          <w:sz w:val="20"/>
          <w:szCs w:val="20"/>
          <w:lang w:val="sr-Cyrl-RS"/>
        </w:rPr>
        <w:t>министру</w:t>
      </w:r>
    </w:p>
    <w:sectPr w:rsidR="00481CE4" w:rsidRPr="00F01401" w:rsidSect="00B47B4B">
      <w:footerReference w:type="default" r:id="rId13"/>
      <w:footerReference w:type="first" r:id="rId14"/>
      <w:pgSz w:w="11906" w:h="16838"/>
      <w:pgMar w:top="993" w:right="1286" w:bottom="1843" w:left="1260" w:header="709"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559" w:rsidRDefault="002C3559" w:rsidP="00B21DF3">
      <w:pPr>
        <w:spacing w:after="0" w:line="240" w:lineRule="auto"/>
      </w:pPr>
      <w:r>
        <w:separator/>
      </w:r>
    </w:p>
  </w:endnote>
  <w:endnote w:type="continuationSeparator" w:id="0">
    <w:p w:rsidR="002C3559" w:rsidRDefault="002C3559" w:rsidP="00B21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676" w:rsidRDefault="006D6676">
    <w:pPr>
      <w:pStyle w:val="Footer"/>
    </w:pPr>
    <w:r>
      <w:rPr>
        <w:noProof/>
        <w:lang w:val="en-US"/>
      </w:rPr>
      <mc:AlternateContent>
        <mc:Choice Requires="wps">
          <w:drawing>
            <wp:anchor distT="152400" distB="152400" distL="152400" distR="152400" simplePos="0" relativeHeight="251654144" behindDoc="0" locked="0" layoutInCell="1" allowOverlap="1">
              <wp:simplePos x="0" y="0"/>
              <wp:positionH relativeFrom="page">
                <wp:posOffset>711200</wp:posOffset>
              </wp:positionH>
              <wp:positionV relativeFrom="page">
                <wp:posOffset>9858375</wp:posOffset>
              </wp:positionV>
              <wp:extent cx="6165850" cy="571500"/>
              <wp:effectExtent l="0" t="0" r="6350" b="0"/>
              <wp:wrapSquare wrapText="bothSides"/>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6D6676" w:rsidRDefault="006D6676" w:rsidP="00A43C2D">
                          <w:pPr>
                            <w:pStyle w:val="FreeFormAA"/>
                            <w:spacing w:line="288" w:lineRule="auto"/>
                            <w:rPr>
                              <w:rFonts w:ascii="Arial Bold" w:hAnsi="Arial Bold"/>
                              <w:spacing w:val="-1"/>
                              <w:sz w:val="16"/>
                            </w:rPr>
                          </w:pPr>
                          <w:r>
                            <w:rPr>
                              <w:rFonts w:ascii="Arial" w:hAnsi="Arial"/>
                              <w:spacing w:val="-1"/>
                              <w:sz w:val="16"/>
                            </w:rPr>
                            <w:br/>
                            <w:t xml:space="preserve">Повереник за заштиту равноправности  </w:t>
                          </w:r>
                          <w:r>
                            <w:rPr>
                              <w:rFonts w:ascii="Arial" w:hAnsi="Arial"/>
                              <w:spacing w:val="-1"/>
                              <w:sz w:val="16"/>
                            </w:rPr>
                            <w:tab/>
                          </w:r>
                          <w:r>
                            <w:rPr>
                              <w:rFonts w:ascii="Arial" w:hAnsi="Arial"/>
                              <w:spacing w:val="-1"/>
                              <w:sz w:val="16"/>
                            </w:rPr>
                            <w:tab/>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t xml:space="preserve">               </w:t>
                          </w:r>
                          <w:hyperlink r:id="rId1" w:history="1">
                            <w:r>
                              <w:rPr>
                                <w:rFonts w:ascii="Arial" w:hAnsi="Arial"/>
                                <w:spacing w:val="-1"/>
                                <w:sz w:val="16"/>
                              </w:rPr>
                              <w:t>www.ravnopravnost.gov.rs</w:t>
                            </w:r>
                          </w:hyperlink>
                        </w:p>
                        <w:p w:rsidR="006D6676" w:rsidRPr="00721C4C" w:rsidRDefault="006D6676" w:rsidP="00A43C2D">
                          <w:pPr>
                            <w:pStyle w:val="FreeFormAA"/>
                            <w:spacing w:line="288" w:lineRule="auto"/>
                            <w:rPr>
                              <w:rFonts w:ascii="Arial" w:eastAsia="Times New Roman" w:hAnsi="Arial" w:cs="Arial"/>
                              <w:color w:val="auto"/>
                              <w:sz w:val="16"/>
                              <w:szCs w:val="16"/>
                              <w:lang w:val="sr-Cyrl-CS"/>
                            </w:rPr>
                          </w:pPr>
                          <w:r>
                            <w:rPr>
                              <w:rFonts w:ascii="Arial Bold" w:hAnsi="Arial Bold"/>
                              <w:spacing w:val="-1"/>
                              <w:sz w:val="16"/>
                            </w:rPr>
                            <w:t>Адреса:</w:t>
                          </w:r>
                          <w:r>
                            <w:rPr>
                              <w:rFonts w:ascii="Arial" w:hAnsi="Arial"/>
                              <w:spacing w:val="-1"/>
                              <w:sz w:val="16"/>
                            </w:rPr>
                            <w:t xml:space="preserve"> </w:t>
                          </w:r>
                          <w:r w:rsidRPr="00BC6061">
                            <w:rPr>
                              <w:rFonts w:ascii="Arial" w:hAnsi="Arial" w:hint="cs"/>
                              <w:spacing w:val="-1"/>
                              <w:sz w:val="16"/>
                            </w:rPr>
                            <w:t>Булевар</w:t>
                          </w:r>
                          <w:r w:rsidRPr="00BC6061">
                            <w:rPr>
                              <w:rFonts w:ascii="Arial" w:hAnsi="Arial"/>
                              <w:spacing w:val="-1"/>
                              <w:sz w:val="16"/>
                            </w:rPr>
                            <w:t xml:space="preserve"> </w:t>
                          </w:r>
                          <w:r w:rsidRPr="00BC6061">
                            <w:rPr>
                              <w:rFonts w:ascii="Arial" w:hAnsi="Arial" w:hint="cs"/>
                              <w:spacing w:val="-1"/>
                              <w:sz w:val="16"/>
                            </w:rPr>
                            <w:t>краља</w:t>
                          </w:r>
                          <w:r w:rsidRPr="00BC6061">
                            <w:rPr>
                              <w:rFonts w:ascii="Arial" w:hAnsi="Arial"/>
                              <w:spacing w:val="-1"/>
                              <w:sz w:val="16"/>
                            </w:rPr>
                            <w:t xml:space="preserve"> </w:t>
                          </w:r>
                          <w:r w:rsidRPr="00BC6061">
                            <w:rPr>
                              <w:rFonts w:ascii="Arial" w:hAnsi="Arial" w:hint="cs"/>
                              <w:spacing w:val="-1"/>
                              <w:sz w:val="16"/>
                            </w:rPr>
                            <w:t>Александра</w:t>
                          </w:r>
                          <w:r w:rsidRPr="00BC6061">
                            <w:rPr>
                              <w:rFonts w:ascii="Arial" w:hAnsi="Arial"/>
                              <w:spacing w:val="-1"/>
                              <w:sz w:val="16"/>
                            </w:rPr>
                            <w:t xml:space="preserve"> 84</w:t>
                          </w:r>
                          <w:r>
                            <w:rPr>
                              <w:rFonts w:ascii="Arial" w:hAnsi="Arial"/>
                              <w:spacing w:val="-1"/>
                              <w:sz w:val="16"/>
                            </w:rPr>
                            <w:t xml:space="preserve">, 11000 Београд, Република Србија           </w:t>
                          </w:r>
                          <w:hyperlink r:id="rId2" w:history="1">
                            <w:r>
                              <w:rPr>
                                <w:rFonts w:ascii="Arial" w:hAnsi="Arial"/>
                                <w:spacing w:val="-1"/>
                                <w:sz w:val="16"/>
                              </w:rPr>
                              <w:t>poverenik@ravnopravnost.gov.rs</w:t>
                            </w:r>
                          </w:hyperlink>
                          <w:r w:rsidRPr="00721C4C">
                            <w:rPr>
                              <w:rFonts w:ascii="Arial" w:hAnsi="Arial" w:cs="Arial"/>
                              <w:sz w:val="16"/>
                              <w:szCs w:val="16"/>
                            </w:rPr>
                            <w:tab/>
                          </w:r>
                          <w:r w:rsidRPr="00721C4C">
                            <w:rPr>
                              <w:rFonts w:ascii="Arial" w:hAnsi="Arial" w:cs="Arial"/>
                              <w:sz w:val="16"/>
                              <w:szCs w:val="16"/>
                            </w:rPr>
                            <w:tab/>
                          </w:r>
                          <w:r w:rsidRPr="00721C4C">
                            <w:rPr>
                              <w:rFonts w:ascii="Arial" w:hAnsi="Arial" w:cs="Arial"/>
                              <w:sz w:val="16"/>
                              <w:szCs w:val="16"/>
                            </w:rPr>
                            <w:tab/>
                          </w:r>
                          <w:r w:rsidRPr="00721C4C">
                            <w:rPr>
                              <w:rFonts w:ascii="Arial" w:hAnsi="Arial" w:cs="Arial"/>
                              <w:sz w:val="16"/>
                              <w:szCs w:val="16"/>
                            </w:rPr>
                            <w:fldChar w:fldCharType="begin"/>
                          </w:r>
                          <w:r w:rsidRPr="00721C4C">
                            <w:rPr>
                              <w:rFonts w:ascii="Arial" w:hAnsi="Arial" w:cs="Arial"/>
                              <w:sz w:val="16"/>
                              <w:szCs w:val="16"/>
                            </w:rPr>
                            <w:instrText xml:space="preserve"> PAGE   \* MERGEFORMAT </w:instrText>
                          </w:r>
                          <w:r w:rsidRPr="00721C4C">
                            <w:rPr>
                              <w:rFonts w:ascii="Arial" w:hAnsi="Arial" w:cs="Arial"/>
                              <w:sz w:val="16"/>
                              <w:szCs w:val="16"/>
                            </w:rPr>
                            <w:fldChar w:fldCharType="separate"/>
                          </w:r>
                          <w:r w:rsidR="00A304F9">
                            <w:rPr>
                              <w:rFonts w:ascii="Arial" w:hAnsi="Arial" w:cs="Arial"/>
                              <w:noProof/>
                              <w:sz w:val="16"/>
                              <w:szCs w:val="16"/>
                            </w:rPr>
                            <w:t>4</w:t>
                          </w:r>
                          <w:r w:rsidRPr="00721C4C">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56pt;margin-top:776.25pt;width:485.5pt;height:45pt;z-index:25165414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fbBnQIAAIwFAAAOAAAAZHJzL2Uyb0RvYy54bWysVFFvmzAQfp+0/2D5nQIZIYBKqjaEaVK3&#10;Vev2AxwwwZqxme2EdNP++86mJE2rSdM2HtDZdz7fd9/nu7w6dBztqdJMihyHFwFGVFSyZmKb4y+f&#10;Sy/BSBsiasKloDl+oBpfLV+/uhz6jM5kK3lNFYIkQmdDn+PWmD7zfV21tCP6QvZUgLORqiMGlmrr&#10;14oMkL3j/iwIYn+Qqu6VrKjWsFuMTrx0+ZuGVuZj02hqEM8x1GbcX7n/xv795SXJtor0LaseyyB/&#10;UUVHmIBLj6kKYgjaKfYiVccqJbVszEUlO182DauowwBowuAZmvuW9NRhgebo/tgm/f/SVh/2dwqx&#10;GrgDpgTpgKNP0DUitpwi2IMGDb3OIO6+v1MWou5vZfVVg8M/89iFhhi0Gd7LGvKQnZGuKYdGdfYk&#10;wEUH1/uHY+/pwaAKNuMwnidzoKgC33wRzgNHjk+y6XSvtHlLZYeskWMFVbrsZH+rja2GZFOIvUzI&#10;knHu+OXibAMCxx24G45an63C0fUjDdJ1sk4iL5rFay8KisK7LleRF5fhYl68KVarIvxp7w2jrGV1&#10;TYW9ZpJOGP0ZNY8iHkk/ikdLzmqbzpak1Xaz4grtCUi3dJ8lA4p/Euafl+HcgOUZpHAWBTez1Cvj&#10;ZOFFZTT30kWQeEGY3qRxEKVRUZ5DumWC/jskNICqZgsg0uH5LbjAfS/BkaxjBqYDZ12Ok2MQyVpK&#10;6rWoHbeGMD7aT3ph6z/1Alo2Me0Ua0U6qtocNgfIYpW7kfUDaFdJkBaoEEYaGK1U3zEaYDzkWH/b&#10;EUUx4u8EvD87SyZDTcZmMoio4GiODUajuTLjzNn1im1byBy6ngh5DW+kYU6+pyqgdLuAJ+9API4n&#10;O1Oerl3UaYgufwEAAP//AwBQSwMEFAAGAAgAAAAhANux+1jeAAAADgEAAA8AAABkcnMvZG93bnJl&#10;di54bWxMT0FOwzAQvCPxB2uRuFGnISklxKkQCC49AIUHbGPjWI3XUey04fdsT3CbmR3NztSb2ffi&#10;aMboAilYLjIQhtqgHVkFX58vN2sQMSFp7AMZBT8mwqa5vKix0uFEH+a4S1ZwCMUKFXQpDZWUse2M&#10;x7gIgyG+fYfRY2I6WqlHPHG472WeZSvp0RF/6HAwT51pD7vJK3Dv9jAVYfuMHTm7vS/e3OudVOr6&#10;an58AJHMnP7McK7P1aHhTvswkY6iZ77MeUtiUJZ5CeJsyda3rO0ZrQrWZFPL/zOaXwAAAP//AwBQ&#10;SwECLQAUAAYACAAAACEAtoM4kv4AAADhAQAAEwAAAAAAAAAAAAAAAAAAAAAAW0NvbnRlbnRfVHlw&#10;ZXNdLnhtbFBLAQItABQABgAIAAAAIQA4/SH/1gAAAJQBAAALAAAAAAAAAAAAAAAAAC8BAABfcmVs&#10;cy8ucmVsc1BLAQItABQABgAIAAAAIQBG1fbBnQIAAIwFAAAOAAAAAAAAAAAAAAAAAC4CAABkcnMv&#10;ZTJvRG9jLnhtbFBLAQItABQABgAIAAAAIQDbsftY3gAAAA4BAAAPAAAAAAAAAAAAAAAAAPcEAABk&#10;cnMvZG93bnJldi54bWxQSwUGAAAAAAQABADzAAAAAgYAAAAA&#10;" filled="f" stroked="f" strokeweight="1pt">
              <v:path arrowok="t"/>
              <v:textbox inset="0,0,0,0">
                <w:txbxContent>
                  <w:p w:rsidR="006D6676" w:rsidRDefault="006D6676" w:rsidP="00A43C2D">
                    <w:pPr>
                      <w:pStyle w:val="FreeFormAA"/>
                      <w:spacing w:line="288" w:lineRule="auto"/>
                      <w:rPr>
                        <w:rFonts w:ascii="Arial Bold" w:hAnsi="Arial Bold"/>
                        <w:spacing w:val="-1"/>
                        <w:sz w:val="16"/>
                      </w:rPr>
                    </w:pPr>
                    <w:r>
                      <w:rPr>
                        <w:rFonts w:ascii="Arial" w:hAnsi="Arial"/>
                        <w:spacing w:val="-1"/>
                        <w:sz w:val="16"/>
                      </w:rPr>
                      <w:br/>
                      <w:t xml:space="preserve">Повереник за заштиту равноправности  </w:t>
                    </w:r>
                    <w:r>
                      <w:rPr>
                        <w:rFonts w:ascii="Arial" w:hAnsi="Arial"/>
                        <w:spacing w:val="-1"/>
                        <w:sz w:val="16"/>
                      </w:rPr>
                      <w:tab/>
                    </w:r>
                    <w:r>
                      <w:rPr>
                        <w:rFonts w:ascii="Arial" w:hAnsi="Arial"/>
                        <w:spacing w:val="-1"/>
                        <w:sz w:val="16"/>
                      </w:rPr>
                      <w:tab/>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t xml:space="preserve">               </w:t>
                    </w:r>
                    <w:hyperlink r:id="rId3" w:history="1">
                      <w:r>
                        <w:rPr>
                          <w:rFonts w:ascii="Arial" w:hAnsi="Arial"/>
                          <w:spacing w:val="-1"/>
                          <w:sz w:val="16"/>
                        </w:rPr>
                        <w:t>www.ravnopravnost.gov.rs</w:t>
                      </w:r>
                    </w:hyperlink>
                  </w:p>
                  <w:p w:rsidR="006D6676" w:rsidRPr="00721C4C" w:rsidRDefault="006D6676" w:rsidP="00A43C2D">
                    <w:pPr>
                      <w:pStyle w:val="FreeFormAA"/>
                      <w:spacing w:line="288" w:lineRule="auto"/>
                      <w:rPr>
                        <w:rFonts w:ascii="Arial" w:eastAsia="Times New Roman" w:hAnsi="Arial" w:cs="Arial"/>
                        <w:color w:val="auto"/>
                        <w:sz w:val="16"/>
                        <w:szCs w:val="16"/>
                        <w:lang w:val="sr-Cyrl-CS"/>
                      </w:rPr>
                    </w:pPr>
                    <w:r>
                      <w:rPr>
                        <w:rFonts w:ascii="Arial Bold" w:hAnsi="Arial Bold"/>
                        <w:spacing w:val="-1"/>
                        <w:sz w:val="16"/>
                      </w:rPr>
                      <w:t>Адреса:</w:t>
                    </w:r>
                    <w:r>
                      <w:rPr>
                        <w:rFonts w:ascii="Arial" w:hAnsi="Arial"/>
                        <w:spacing w:val="-1"/>
                        <w:sz w:val="16"/>
                      </w:rPr>
                      <w:t xml:space="preserve"> </w:t>
                    </w:r>
                    <w:r w:rsidRPr="00BC6061">
                      <w:rPr>
                        <w:rFonts w:ascii="Arial" w:hAnsi="Arial" w:hint="cs"/>
                        <w:spacing w:val="-1"/>
                        <w:sz w:val="16"/>
                      </w:rPr>
                      <w:t>Булевар</w:t>
                    </w:r>
                    <w:r w:rsidRPr="00BC6061">
                      <w:rPr>
                        <w:rFonts w:ascii="Arial" w:hAnsi="Arial"/>
                        <w:spacing w:val="-1"/>
                        <w:sz w:val="16"/>
                      </w:rPr>
                      <w:t xml:space="preserve"> </w:t>
                    </w:r>
                    <w:r w:rsidRPr="00BC6061">
                      <w:rPr>
                        <w:rFonts w:ascii="Arial" w:hAnsi="Arial" w:hint="cs"/>
                        <w:spacing w:val="-1"/>
                        <w:sz w:val="16"/>
                      </w:rPr>
                      <w:t>краља</w:t>
                    </w:r>
                    <w:r w:rsidRPr="00BC6061">
                      <w:rPr>
                        <w:rFonts w:ascii="Arial" w:hAnsi="Arial"/>
                        <w:spacing w:val="-1"/>
                        <w:sz w:val="16"/>
                      </w:rPr>
                      <w:t xml:space="preserve"> </w:t>
                    </w:r>
                    <w:r w:rsidRPr="00BC6061">
                      <w:rPr>
                        <w:rFonts w:ascii="Arial" w:hAnsi="Arial" w:hint="cs"/>
                        <w:spacing w:val="-1"/>
                        <w:sz w:val="16"/>
                      </w:rPr>
                      <w:t>Александра</w:t>
                    </w:r>
                    <w:r w:rsidRPr="00BC6061">
                      <w:rPr>
                        <w:rFonts w:ascii="Arial" w:hAnsi="Arial"/>
                        <w:spacing w:val="-1"/>
                        <w:sz w:val="16"/>
                      </w:rPr>
                      <w:t xml:space="preserve"> 84</w:t>
                    </w:r>
                    <w:r>
                      <w:rPr>
                        <w:rFonts w:ascii="Arial" w:hAnsi="Arial"/>
                        <w:spacing w:val="-1"/>
                        <w:sz w:val="16"/>
                      </w:rPr>
                      <w:t xml:space="preserve">, 11000 Београд, Република Србија           </w:t>
                    </w:r>
                    <w:hyperlink r:id="rId4" w:history="1">
                      <w:r>
                        <w:rPr>
                          <w:rFonts w:ascii="Arial" w:hAnsi="Arial"/>
                          <w:spacing w:val="-1"/>
                          <w:sz w:val="16"/>
                        </w:rPr>
                        <w:t>poverenik@ravnopravnost.gov.rs</w:t>
                      </w:r>
                    </w:hyperlink>
                    <w:r w:rsidRPr="00721C4C">
                      <w:rPr>
                        <w:rFonts w:ascii="Arial" w:hAnsi="Arial" w:cs="Arial"/>
                        <w:sz w:val="16"/>
                        <w:szCs w:val="16"/>
                      </w:rPr>
                      <w:tab/>
                    </w:r>
                    <w:r w:rsidRPr="00721C4C">
                      <w:rPr>
                        <w:rFonts w:ascii="Arial" w:hAnsi="Arial" w:cs="Arial"/>
                        <w:sz w:val="16"/>
                        <w:szCs w:val="16"/>
                      </w:rPr>
                      <w:tab/>
                    </w:r>
                    <w:r w:rsidRPr="00721C4C">
                      <w:rPr>
                        <w:rFonts w:ascii="Arial" w:hAnsi="Arial" w:cs="Arial"/>
                        <w:sz w:val="16"/>
                        <w:szCs w:val="16"/>
                      </w:rPr>
                      <w:tab/>
                    </w:r>
                    <w:r w:rsidRPr="00721C4C">
                      <w:rPr>
                        <w:rFonts w:ascii="Arial" w:hAnsi="Arial" w:cs="Arial"/>
                        <w:sz w:val="16"/>
                        <w:szCs w:val="16"/>
                      </w:rPr>
                      <w:fldChar w:fldCharType="begin"/>
                    </w:r>
                    <w:r w:rsidRPr="00721C4C">
                      <w:rPr>
                        <w:rFonts w:ascii="Arial" w:hAnsi="Arial" w:cs="Arial"/>
                        <w:sz w:val="16"/>
                        <w:szCs w:val="16"/>
                      </w:rPr>
                      <w:instrText xml:space="preserve"> PAGE   \* MERGEFORMAT </w:instrText>
                    </w:r>
                    <w:r w:rsidRPr="00721C4C">
                      <w:rPr>
                        <w:rFonts w:ascii="Arial" w:hAnsi="Arial" w:cs="Arial"/>
                        <w:sz w:val="16"/>
                        <w:szCs w:val="16"/>
                      </w:rPr>
                      <w:fldChar w:fldCharType="separate"/>
                    </w:r>
                    <w:r w:rsidR="00A304F9">
                      <w:rPr>
                        <w:rFonts w:ascii="Arial" w:hAnsi="Arial" w:cs="Arial"/>
                        <w:noProof/>
                        <w:sz w:val="16"/>
                        <w:szCs w:val="16"/>
                      </w:rPr>
                      <w:t>4</w:t>
                    </w:r>
                    <w:r w:rsidRPr="00721C4C">
                      <w:rPr>
                        <w:rFonts w:ascii="Arial" w:hAnsi="Arial" w:cs="Arial"/>
                        <w:sz w:val="16"/>
                        <w:szCs w:val="16"/>
                      </w:rPr>
                      <w:fldChar w:fldCharType="end"/>
                    </w:r>
                  </w:p>
                </w:txbxContent>
              </v:textbox>
              <w10:wrap type="square" anchorx="page" anchory="page"/>
            </v:rect>
          </w:pict>
        </mc:Fallback>
      </mc:AlternateContent>
    </w:r>
    <w:r>
      <w:rPr>
        <w:noProof/>
        <w:lang w:val="en-US"/>
      </w:rPr>
      <w:drawing>
        <wp:anchor distT="0" distB="0" distL="114300" distR="114300" simplePos="0" relativeHeight="251657216" behindDoc="0" locked="0" layoutInCell="1" allowOverlap="1">
          <wp:simplePos x="0" y="0"/>
          <wp:positionH relativeFrom="page">
            <wp:posOffset>457200</wp:posOffset>
          </wp:positionH>
          <wp:positionV relativeFrom="page">
            <wp:posOffset>9458325</wp:posOffset>
          </wp:positionV>
          <wp:extent cx="6642100" cy="523875"/>
          <wp:effectExtent l="0" t="0" r="6350"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676" w:rsidRDefault="006D6676">
    <w:pPr>
      <w:pStyle w:val="Footer"/>
    </w:pPr>
    <w:r>
      <w:rPr>
        <w:noProof/>
        <w:lang w:val="en-US"/>
      </w:rPr>
      <w:drawing>
        <wp:anchor distT="0" distB="0" distL="114300" distR="114300" simplePos="0" relativeHeight="251663360" behindDoc="0" locked="0" layoutInCell="1" allowOverlap="1">
          <wp:simplePos x="0" y="0"/>
          <wp:positionH relativeFrom="page">
            <wp:posOffset>457835</wp:posOffset>
          </wp:positionH>
          <wp:positionV relativeFrom="page">
            <wp:posOffset>9457690</wp:posOffset>
          </wp:positionV>
          <wp:extent cx="6642100" cy="523875"/>
          <wp:effectExtent l="0" t="0" r="6350" b="952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anchor>
      </w:drawing>
    </w:r>
    <w:r>
      <w:rPr>
        <w:noProof/>
        <w:lang w:val="en-US"/>
      </w:rPr>
      <mc:AlternateContent>
        <mc:Choice Requires="wps">
          <w:drawing>
            <wp:anchor distT="152400" distB="152400" distL="152400" distR="152400" simplePos="0" relativeHeight="251660288" behindDoc="0" locked="0" layoutInCell="1" allowOverlap="1">
              <wp:simplePos x="0" y="0"/>
              <wp:positionH relativeFrom="page">
                <wp:posOffset>711835</wp:posOffset>
              </wp:positionH>
              <wp:positionV relativeFrom="page">
                <wp:posOffset>9857740</wp:posOffset>
              </wp:positionV>
              <wp:extent cx="6165850" cy="571500"/>
              <wp:effectExtent l="0" t="0" r="6350" b="0"/>
              <wp:wrapSquare wrapText="bothSides"/>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6D6676" w:rsidRDefault="006D6676" w:rsidP="00A43C2D">
                          <w:pPr>
                            <w:pStyle w:val="FreeFormAA"/>
                            <w:spacing w:line="288" w:lineRule="auto"/>
                            <w:rPr>
                              <w:rFonts w:ascii="Arial Bold" w:hAnsi="Arial Bold"/>
                              <w:spacing w:val="-1"/>
                              <w:sz w:val="16"/>
                            </w:rPr>
                          </w:pPr>
                          <w:r>
                            <w:rPr>
                              <w:rFonts w:ascii="Arial" w:hAnsi="Arial"/>
                              <w:spacing w:val="-1"/>
                              <w:sz w:val="16"/>
                            </w:rPr>
                            <w:br/>
                            <w:t xml:space="preserve">Повереник за заштиту равноправности  </w:t>
                          </w:r>
                          <w:r>
                            <w:rPr>
                              <w:rFonts w:ascii="Arial" w:hAnsi="Arial"/>
                              <w:spacing w:val="-1"/>
                              <w:sz w:val="16"/>
                            </w:rPr>
                            <w:tab/>
                          </w:r>
                          <w:r>
                            <w:rPr>
                              <w:rFonts w:ascii="Arial" w:hAnsi="Arial"/>
                              <w:spacing w:val="-1"/>
                              <w:sz w:val="16"/>
                            </w:rPr>
                            <w:tab/>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t xml:space="preserve">               </w:t>
                          </w:r>
                          <w:hyperlink r:id="rId2" w:history="1">
                            <w:r>
                              <w:rPr>
                                <w:rFonts w:ascii="Arial" w:hAnsi="Arial"/>
                                <w:spacing w:val="-1"/>
                                <w:sz w:val="16"/>
                              </w:rPr>
                              <w:t>www.ravnopravnost.gov.rs</w:t>
                            </w:r>
                          </w:hyperlink>
                        </w:p>
                        <w:p w:rsidR="006D6676" w:rsidRPr="00721C4C" w:rsidRDefault="006D6676" w:rsidP="00A43C2D">
                          <w:pPr>
                            <w:pStyle w:val="FreeFormAA"/>
                            <w:spacing w:line="288" w:lineRule="auto"/>
                            <w:rPr>
                              <w:rFonts w:ascii="Arial" w:eastAsia="Times New Roman" w:hAnsi="Arial" w:cs="Arial"/>
                              <w:color w:val="auto"/>
                              <w:sz w:val="16"/>
                              <w:szCs w:val="16"/>
                              <w:lang w:val="sr-Cyrl-CS"/>
                            </w:rPr>
                          </w:pPr>
                          <w:r>
                            <w:rPr>
                              <w:rFonts w:ascii="Arial Bold" w:hAnsi="Arial Bold"/>
                              <w:spacing w:val="-1"/>
                              <w:sz w:val="16"/>
                            </w:rPr>
                            <w:t>Адреса:</w:t>
                          </w:r>
                          <w:r>
                            <w:rPr>
                              <w:rFonts w:ascii="Arial" w:hAnsi="Arial"/>
                              <w:spacing w:val="-1"/>
                              <w:sz w:val="16"/>
                            </w:rPr>
                            <w:t xml:space="preserve"> Б</w:t>
                          </w:r>
                          <w:r>
                            <w:rPr>
                              <w:rFonts w:ascii="Arial" w:hAnsi="Arial"/>
                              <w:spacing w:val="-1"/>
                              <w:sz w:val="16"/>
                              <w:lang w:val="sr-Cyrl-CS"/>
                            </w:rPr>
                            <w:t>улевар краља Александра 84</w:t>
                          </w:r>
                          <w:r>
                            <w:rPr>
                              <w:rFonts w:ascii="Arial" w:hAnsi="Arial"/>
                              <w:spacing w:val="-1"/>
                              <w:sz w:val="16"/>
                            </w:rPr>
                            <w:t xml:space="preserve">, 11000 Београд, Република Србија           </w:t>
                          </w:r>
                          <w:hyperlink r:id="rId3" w:history="1">
                            <w:r>
                              <w:rPr>
                                <w:rFonts w:ascii="Arial" w:hAnsi="Arial"/>
                                <w:spacing w:val="-1"/>
                                <w:sz w:val="16"/>
                              </w:rPr>
                              <w:t>poverenik@ravnopravnost.gov.rs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margin-left:56.05pt;margin-top:776.2pt;width:485.5pt;height:45pt;z-index:25166028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iKoAIAAJMFAAAOAAAAZHJzL2Uyb0RvYy54bWysVFFvmzAQfp+0/2D5nQIZJIBCqjaEaVK3&#10;Vev2AxwwwZqxme2EdNP++86mpE2rSdM2HtDZdz7fd9/nW14eO44OVGkmRY7DiwAjKipZM7HL8ZfP&#10;pZdgpA0RNeFS0BzfU40vV69fLYc+ozPZSl5ThSCJ0NnQ57g1ps98X1ct7Yi+kD0V4Gyk6oiBpdr5&#10;tSIDZO+4PwuCuT9IVfdKVlRr2C1GJ165/E1DK/OxaTQ1iOcYajPur9x/a//+akmynSJ9y6qHMshf&#10;VNERJuDSU6qCGIL2ir1I1bFKSS0bc1HJzpdNwyrqMACaMHiG5q4lPXVYoDm6P7VJ/7+01YfDrUKs&#10;Bu5ijATpgKNP0DUidpwi2IMGDb3OIO6uv1UWou5vZPVVg8M/89iFhhi0Hd7LGvKQvZGuKcdGdfYk&#10;wEVH1/v7U+/p0aAKNufhPE5ioKgCX7wI48CR45NsOt0rbd5S2SFr5FhBlS47OdxoY6sh2RRiLxOy&#10;ZJw7frk424DAcQfuhqPWZ6twdP1Ig3STbJLIi2bzjRcFReFdlevIm5fhIi7eFOt1Ef6094ZR1rK6&#10;psJeM0knjP6MmgcRj6SfxKMlZ7VNZ0vSarddc4UOBKRbus+SAcU/CfPPy3BuwPIMUjiLgutZ6pXz&#10;ZOFFZRR76SJIvCBMr9N5EKVRUZ5DumGC/jskNICqZgsg0uH5LbjAfS/BkaxjBqYDZ12Ok1MQyVpK&#10;6o2oHbeGMD7aT3ph63/sBbRsYtop1op0VLU5bo+j+Cedb2V9DxJWEhQGYoTJBkYr1XeMBpgSOdbf&#10;9kRRjPg7Ac/QjpTJUJOxnQwiKjiaY4PRaK7NOHr2vWK7FjKHrjVCXsFTaZhTsX1GYxWAwC7g5Tss&#10;D1PKjpanaxf1OEtXvwAAAP//AwBQSwMEFAAGAAgAAAAhAB3Mzy3eAAAADgEAAA8AAABkcnMvZG93&#10;bnJldi54bWxMT0FOwzAQvCPxB2uRuFEnIS0lxKkQCC49AIUHbGPjWI3XUey04fdsT3CbmR3NztSb&#10;2ffiaMboAinIFxkIQ23QjqyCr8+XmzWImJA09oGMgh8TYdNcXtRY6XCiD3PcJSs4hGKFCrqUhkrK&#10;2HbGY1yEwRDfvsPoMTEdrdQjnjjc97LIspX06Ig/dDiYp860h93kFbh3e5jKsH3Gjpzd3pdv7vVO&#10;KnV9NT8+gEhmTn9mONfn6tBwp32YSEfRM8+LnK0MlsuiBHG2ZOtb1vaMViVrsqnl/xnNLwAAAP//&#10;AwBQSwECLQAUAAYACAAAACEAtoM4kv4AAADhAQAAEwAAAAAAAAAAAAAAAAAAAAAAW0NvbnRlbnRf&#10;VHlwZXNdLnhtbFBLAQItABQABgAIAAAAIQA4/SH/1gAAAJQBAAALAAAAAAAAAAAAAAAAAC8BAABf&#10;cmVscy8ucmVsc1BLAQItABQABgAIAAAAIQBrbRiKoAIAAJMFAAAOAAAAAAAAAAAAAAAAAC4CAABk&#10;cnMvZTJvRG9jLnhtbFBLAQItABQABgAIAAAAIQAdzM8t3gAAAA4BAAAPAAAAAAAAAAAAAAAAAPoE&#10;AABkcnMvZG93bnJldi54bWxQSwUGAAAAAAQABADzAAAABQYAAAAA&#10;" filled="f" stroked="f" strokeweight="1pt">
              <v:path arrowok="t"/>
              <v:textbox inset="0,0,0,0">
                <w:txbxContent>
                  <w:p w:rsidR="006D6676" w:rsidRDefault="006D6676" w:rsidP="00A43C2D">
                    <w:pPr>
                      <w:pStyle w:val="FreeFormAA"/>
                      <w:spacing w:line="288" w:lineRule="auto"/>
                      <w:rPr>
                        <w:rFonts w:ascii="Arial Bold" w:hAnsi="Arial Bold"/>
                        <w:spacing w:val="-1"/>
                        <w:sz w:val="16"/>
                      </w:rPr>
                    </w:pPr>
                    <w:r>
                      <w:rPr>
                        <w:rFonts w:ascii="Arial" w:hAnsi="Arial"/>
                        <w:spacing w:val="-1"/>
                        <w:sz w:val="16"/>
                      </w:rPr>
                      <w:br/>
                      <w:t xml:space="preserve">Повереник за заштиту равноправности  </w:t>
                    </w:r>
                    <w:r>
                      <w:rPr>
                        <w:rFonts w:ascii="Arial" w:hAnsi="Arial"/>
                        <w:spacing w:val="-1"/>
                        <w:sz w:val="16"/>
                      </w:rPr>
                      <w:tab/>
                    </w:r>
                    <w:r>
                      <w:rPr>
                        <w:rFonts w:ascii="Arial" w:hAnsi="Arial"/>
                        <w:spacing w:val="-1"/>
                        <w:sz w:val="16"/>
                      </w:rPr>
                      <w:tab/>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t xml:space="preserve">               </w:t>
                    </w:r>
                    <w:hyperlink r:id="rId4" w:history="1">
                      <w:r>
                        <w:rPr>
                          <w:rFonts w:ascii="Arial" w:hAnsi="Arial"/>
                          <w:spacing w:val="-1"/>
                          <w:sz w:val="16"/>
                        </w:rPr>
                        <w:t>www.ravnopravnost.gov.rs</w:t>
                      </w:r>
                    </w:hyperlink>
                  </w:p>
                  <w:p w:rsidR="006D6676" w:rsidRPr="00721C4C" w:rsidRDefault="006D6676" w:rsidP="00A43C2D">
                    <w:pPr>
                      <w:pStyle w:val="FreeFormAA"/>
                      <w:spacing w:line="288" w:lineRule="auto"/>
                      <w:rPr>
                        <w:rFonts w:ascii="Arial" w:eastAsia="Times New Roman" w:hAnsi="Arial" w:cs="Arial"/>
                        <w:color w:val="auto"/>
                        <w:sz w:val="16"/>
                        <w:szCs w:val="16"/>
                        <w:lang w:val="sr-Cyrl-CS"/>
                      </w:rPr>
                    </w:pPr>
                    <w:r>
                      <w:rPr>
                        <w:rFonts w:ascii="Arial Bold" w:hAnsi="Arial Bold"/>
                        <w:spacing w:val="-1"/>
                        <w:sz w:val="16"/>
                      </w:rPr>
                      <w:t>Адреса:</w:t>
                    </w:r>
                    <w:r>
                      <w:rPr>
                        <w:rFonts w:ascii="Arial" w:hAnsi="Arial"/>
                        <w:spacing w:val="-1"/>
                        <w:sz w:val="16"/>
                      </w:rPr>
                      <w:t xml:space="preserve"> Б</w:t>
                    </w:r>
                    <w:r>
                      <w:rPr>
                        <w:rFonts w:ascii="Arial" w:hAnsi="Arial"/>
                        <w:spacing w:val="-1"/>
                        <w:sz w:val="16"/>
                        <w:lang w:val="sr-Cyrl-CS"/>
                      </w:rPr>
                      <w:t>улевар краља Александра 84</w:t>
                    </w:r>
                    <w:r>
                      <w:rPr>
                        <w:rFonts w:ascii="Arial" w:hAnsi="Arial"/>
                        <w:spacing w:val="-1"/>
                        <w:sz w:val="16"/>
                      </w:rPr>
                      <w:t xml:space="preserve">, 11000 Београд, Република Србија           </w:t>
                    </w:r>
                    <w:hyperlink r:id="rId5" w:history="1">
                      <w:r>
                        <w:rPr>
                          <w:rFonts w:ascii="Arial" w:hAnsi="Arial"/>
                          <w:spacing w:val="-1"/>
                          <w:sz w:val="16"/>
                        </w:rPr>
                        <w:t>poverenik@ravnopravnost.gov.rs</w:t>
                      </w:r>
                    </w:hyperlink>
                  </w:p>
                </w:txbxContent>
              </v:textbox>
              <w10:wrap type="square"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559" w:rsidRDefault="002C3559" w:rsidP="00B21DF3">
      <w:pPr>
        <w:spacing w:after="0" w:line="240" w:lineRule="auto"/>
      </w:pPr>
      <w:r>
        <w:separator/>
      </w:r>
    </w:p>
  </w:footnote>
  <w:footnote w:type="continuationSeparator" w:id="0">
    <w:p w:rsidR="002C3559" w:rsidRDefault="002C3559" w:rsidP="00B21DF3">
      <w:pPr>
        <w:spacing w:after="0" w:line="240" w:lineRule="auto"/>
      </w:pPr>
      <w:r>
        <w:continuationSeparator/>
      </w:r>
    </w:p>
  </w:footnote>
  <w:footnote w:id="1">
    <w:p w:rsidR="006D6676" w:rsidRPr="000D5790" w:rsidRDefault="006D6676" w:rsidP="003F6D66">
      <w:pPr>
        <w:pStyle w:val="FootnoteText"/>
        <w:jc w:val="both"/>
        <w:rPr>
          <w:rFonts w:ascii="Arial" w:hAnsi="Arial" w:cs="Arial"/>
          <w:sz w:val="16"/>
          <w:szCs w:val="16"/>
          <w:lang w:val="sr-Cyrl-RS"/>
        </w:rPr>
      </w:pPr>
      <w:r w:rsidRPr="003C201B">
        <w:rPr>
          <w:rStyle w:val="FootnoteReference"/>
          <w:rFonts w:ascii="Arial" w:hAnsi="Arial" w:cs="Arial"/>
          <w:sz w:val="16"/>
          <w:szCs w:val="16"/>
        </w:rPr>
        <w:footnoteRef/>
      </w:r>
      <w:r w:rsidRPr="003C201B">
        <w:rPr>
          <w:rFonts w:ascii="Arial" w:hAnsi="Arial" w:cs="Arial"/>
          <w:sz w:val="16"/>
          <w:szCs w:val="16"/>
        </w:rPr>
        <w:t xml:space="preserve"> „Службени гласник РС“, број 22/09</w:t>
      </w:r>
      <w:r>
        <w:rPr>
          <w:rFonts w:ascii="Arial" w:hAnsi="Arial" w:cs="Arial"/>
          <w:sz w:val="16"/>
          <w:szCs w:val="16"/>
          <w:lang w:val="sr-Cyrl-RS"/>
        </w:rPr>
        <w:t xml:space="preserve"> и 52/21</w:t>
      </w:r>
    </w:p>
  </w:footnote>
  <w:footnote w:id="2">
    <w:p w:rsidR="006D6676" w:rsidRPr="00425AA3" w:rsidRDefault="006D6676" w:rsidP="0015252E">
      <w:pPr>
        <w:pStyle w:val="FootnoteText"/>
        <w:rPr>
          <w:rFonts w:ascii="Arial" w:hAnsi="Arial" w:cs="Arial"/>
          <w:sz w:val="16"/>
          <w:szCs w:val="16"/>
        </w:rPr>
      </w:pPr>
      <w:r w:rsidRPr="00425AA3">
        <w:rPr>
          <w:rStyle w:val="FootnoteReference"/>
          <w:rFonts w:ascii="Arial" w:hAnsi="Arial" w:cs="Arial"/>
          <w:sz w:val="16"/>
          <w:szCs w:val="16"/>
        </w:rPr>
        <w:footnoteRef/>
      </w:r>
      <w:r w:rsidRPr="00425AA3">
        <w:rPr>
          <w:rFonts w:ascii="Arial" w:hAnsi="Arial" w:cs="Arial"/>
          <w:sz w:val="16"/>
          <w:szCs w:val="16"/>
        </w:rPr>
        <w:t xml:space="preserve"> Закон о забрани дискриминације, члан 1. став 2. </w:t>
      </w:r>
    </w:p>
  </w:footnote>
  <w:footnote w:id="3">
    <w:p w:rsidR="006D6676" w:rsidRPr="00693AC2" w:rsidRDefault="006D6676" w:rsidP="007B3176">
      <w:pPr>
        <w:pStyle w:val="FootnoteText"/>
        <w:rPr>
          <w:rFonts w:ascii="Arial" w:hAnsi="Arial" w:cs="Arial"/>
          <w:sz w:val="16"/>
          <w:szCs w:val="16"/>
        </w:rPr>
      </w:pPr>
      <w:r w:rsidRPr="00C4793D">
        <w:rPr>
          <w:rStyle w:val="FootnoteReference"/>
          <w:rFonts w:ascii="Arial" w:hAnsi="Arial" w:cs="Arial"/>
          <w:sz w:val="16"/>
          <w:szCs w:val="16"/>
        </w:rPr>
        <w:footnoteRef/>
      </w:r>
      <w:r w:rsidRPr="00C4793D">
        <w:rPr>
          <w:rFonts w:ascii="Arial" w:hAnsi="Arial" w:cs="Arial"/>
          <w:sz w:val="16"/>
          <w:szCs w:val="16"/>
        </w:rPr>
        <w:t xml:space="preserve"> </w:t>
      </w:r>
      <w:r w:rsidRPr="00693AC2">
        <w:rPr>
          <w:rFonts w:ascii="Arial" w:hAnsi="Arial" w:cs="Arial"/>
          <w:sz w:val="16"/>
          <w:szCs w:val="16"/>
        </w:rPr>
        <w:t>„Службени лист СРЈ”, број 11/02, „Службнеи лист СЦГ”, број 1/03 – Уставна повеља и „Службени гласник РС”, бр. 72/09 – др. закон и 97/13-одлука УС, и 47/18.</w:t>
      </w:r>
    </w:p>
  </w:footnote>
  <w:footnote w:id="4">
    <w:p w:rsidR="006D6676" w:rsidRPr="005873F8" w:rsidRDefault="006D6676" w:rsidP="005B428D">
      <w:pPr>
        <w:pStyle w:val="FootnoteText"/>
        <w:rPr>
          <w:rFonts w:ascii="Arial" w:hAnsi="Arial" w:cs="Arial"/>
          <w:sz w:val="16"/>
          <w:szCs w:val="16"/>
          <w:lang w:val="sr-Cyrl-RS"/>
        </w:rPr>
      </w:pPr>
      <w:r w:rsidRPr="005873F8">
        <w:rPr>
          <w:rStyle w:val="FootnoteReference"/>
          <w:rFonts w:ascii="Arial" w:hAnsi="Arial" w:cs="Arial"/>
          <w:sz w:val="16"/>
          <w:szCs w:val="16"/>
        </w:rPr>
        <w:footnoteRef/>
      </w:r>
      <w:r w:rsidRPr="005873F8">
        <w:rPr>
          <w:rFonts w:ascii="Arial" w:hAnsi="Arial" w:cs="Arial"/>
          <w:sz w:val="16"/>
          <w:szCs w:val="16"/>
        </w:rPr>
        <w:t xml:space="preserve"> </w:t>
      </w:r>
      <w:hyperlink r:id="rId1" w:history="1">
        <w:r w:rsidRPr="005873F8">
          <w:rPr>
            <w:rStyle w:val="Hyperlink"/>
            <w:rFonts w:ascii="Arial" w:hAnsi="Arial" w:cs="Arial"/>
            <w:sz w:val="16"/>
            <w:szCs w:val="16"/>
          </w:rPr>
          <w:t>https://ravnopravnost.gov.rs/rs/izvestaji-i-publikacije-rs/istrazivanja-lat/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5621E"/>
    <w:multiLevelType w:val="hybridMultilevel"/>
    <w:tmpl w:val="85128F02"/>
    <w:lvl w:ilvl="0" w:tplc="635E835A">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D51A5"/>
    <w:multiLevelType w:val="hybridMultilevel"/>
    <w:tmpl w:val="DF9AA2F8"/>
    <w:lvl w:ilvl="0" w:tplc="DF0C5546">
      <w:start w:val="1"/>
      <w:numFmt w:val="bullet"/>
      <w:lvlText w:val="–"/>
      <w:lvlJc w:val="left"/>
      <w:pPr>
        <w:ind w:left="720" w:hanging="360"/>
      </w:pPr>
      <w:rPr>
        <w:rFonts w:ascii="Georgia" w:eastAsia="Times New Roman" w:hAnsi="Georgia"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0F2F33C0"/>
    <w:multiLevelType w:val="multilevel"/>
    <w:tmpl w:val="F9A0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9E5E3D"/>
    <w:multiLevelType w:val="multilevel"/>
    <w:tmpl w:val="2704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6F46E0"/>
    <w:multiLevelType w:val="hybridMultilevel"/>
    <w:tmpl w:val="D5744024"/>
    <w:lvl w:ilvl="0" w:tplc="7876DAF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777432"/>
    <w:multiLevelType w:val="multilevel"/>
    <w:tmpl w:val="05C2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0C7F02"/>
    <w:multiLevelType w:val="hybridMultilevel"/>
    <w:tmpl w:val="83AC056A"/>
    <w:lvl w:ilvl="0" w:tplc="DF0C5546">
      <w:start w:val="1"/>
      <w:numFmt w:val="bullet"/>
      <w:lvlText w:val="–"/>
      <w:lvlJc w:val="left"/>
      <w:pPr>
        <w:ind w:left="720" w:hanging="360"/>
      </w:pPr>
      <w:rPr>
        <w:rFonts w:ascii="Georgia" w:eastAsia="Times New Roman" w:hAnsi="Georgia"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4D480819"/>
    <w:multiLevelType w:val="multilevel"/>
    <w:tmpl w:val="952E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371CA3"/>
    <w:multiLevelType w:val="multilevel"/>
    <w:tmpl w:val="EFC87096"/>
    <w:lvl w:ilvl="0">
      <w:start w:val="1"/>
      <w:numFmt w:val="decimal"/>
      <w:lvlText w:val="%1."/>
      <w:lvlJc w:val="left"/>
      <w:pPr>
        <w:ind w:left="720" w:hanging="360"/>
      </w:pPr>
      <w:rPr>
        <w:rFonts w:hint="default"/>
      </w:rPr>
    </w:lvl>
    <w:lvl w:ilvl="1">
      <w:start w:val="1"/>
      <w:numFmt w:val="decimal"/>
      <w:isLgl/>
      <w:lvlText w:val="%1.%2."/>
      <w:lvlJc w:val="left"/>
      <w:pPr>
        <w:ind w:left="8092" w:hanging="72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5C072F2D"/>
    <w:multiLevelType w:val="multilevel"/>
    <w:tmpl w:val="EDE04852"/>
    <w:lvl w:ilvl="0">
      <w:start w:val="3"/>
      <w:numFmt w:val="decimal"/>
      <w:lvlText w:val="%1."/>
      <w:lvlJc w:val="left"/>
      <w:pPr>
        <w:ind w:left="360" w:hanging="360"/>
      </w:pPr>
      <w:rPr>
        <w:rFonts w:eastAsia="Times New Roman" w:hint="default"/>
        <w:u w:val="none"/>
      </w:rPr>
    </w:lvl>
    <w:lvl w:ilvl="1">
      <w:start w:val="1"/>
      <w:numFmt w:val="decimal"/>
      <w:lvlText w:val="%1.%2."/>
      <w:lvlJc w:val="left"/>
      <w:pPr>
        <w:ind w:left="862" w:hanging="720"/>
      </w:pPr>
      <w:rPr>
        <w:rFonts w:eastAsia="Times New Roman" w:hint="default"/>
        <w:b/>
        <w:u w:val="none"/>
      </w:rPr>
    </w:lvl>
    <w:lvl w:ilvl="2">
      <w:start w:val="1"/>
      <w:numFmt w:val="decimal"/>
      <w:lvlText w:val="%1.%2.%3."/>
      <w:lvlJc w:val="left"/>
      <w:pPr>
        <w:ind w:left="1004" w:hanging="720"/>
      </w:pPr>
      <w:rPr>
        <w:rFonts w:eastAsia="Times New Roman" w:hint="default"/>
        <w:u w:val="none"/>
      </w:rPr>
    </w:lvl>
    <w:lvl w:ilvl="3">
      <w:start w:val="1"/>
      <w:numFmt w:val="decimal"/>
      <w:lvlText w:val="%1.%2.%3.%4."/>
      <w:lvlJc w:val="left"/>
      <w:pPr>
        <w:ind w:left="1506" w:hanging="1080"/>
      </w:pPr>
      <w:rPr>
        <w:rFonts w:eastAsia="Times New Roman" w:hint="default"/>
        <w:u w:val="none"/>
      </w:rPr>
    </w:lvl>
    <w:lvl w:ilvl="4">
      <w:start w:val="1"/>
      <w:numFmt w:val="decimal"/>
      <w:lvlText w:val="%1.%2.%3.%4.%5."/>
      <w:lvlJc w:val="left"/>
      <w:pPr>
        <w:ind w:left="1648" w:hanging="1080"/>
      </w:pPr>
      <w:rPr>
        <w:rFonts w:eastAsia="Times New Roman" w:hint="default"/>
        <w:u w:val="none"/>
      </w:rPr>
    </w:lvl>
    <w:lvl w:ilvl="5">
      <w:start w:val="1"/>
      <w:numFmt w:val="decimal"/>
      <w:lvlText w:val="%1.%2.%3.%4.%5.%6."/>
      <w:lvlJc w:val="left"/>
      <w:pPr>
        <w:ind w:left="2150" w:hanging="1440"/>
      </w:pPr>
      <w:rPr>
        <w:rFonts w:eastAsia="Times New Roman" w:hint="default"/>
        <w:u w:val="none"/>
      </w:rPr>
    </w:lvl>
    <w:lvl w:ilvl="6">
      <w:start w:val="1"/>
      <w:numFmt w:val="decimal"/>
      <w:lvlText w:val="%1.%2.%3.%4.%5.%6.%7."/>
      <w:lvlJc w:val="left"/>
      <w:pPr>
        <w:ind w:left="2292" w:hanging="1440"/>
      </w:pPr>
      <w:rPr>
        <w:rFonts w:eastAsia="Times New Roman" w:hint="default"/>
        <w:u w:val="none"/>
      </w:rPr>
    </w:lvl>
    <w:lvl w:ilvl="7">
      <w:start w:val="1"/>
      <w:numFmt w:val="decimal"/>
      <w:lvlText w:val="%1.%2.%3.%4.%5.%6.%7.%8."/>
      <w:lvlJc w:val="left"/>
      <w:pPr>
        <w:ind w:left="2794" w:hanging="1800"/>
      </w:pPr>
      <w:rPr>
        <w:rFonts w:eastAsia="Times New Roman" w:hint="default"/>
        <w:u w:val="none"/>
      </w:rPr>
    </w:lvl>
    <w:lvl w:ilvl="8">
      <w:start w:val="1"/>
      <w:numFmt w:val="decimal"/>
      <w:lvlText w:val="%1.%2.%3.%4.%5.%6.%7.%8.%9."/>
      <w:lvlJc w:val="left"/>
      <w:pPr>
        <w:ind w:left="2936" w:hanging="1800"/>
      </w:pPr>
      <w:rPr>
        <w:rFonts w:eastAsia="Times New Roman" w:hint="default"/>
        <w:u w:val="none"/>
      </w:rPr>
    </w:lvl>
  </w:abstractNum>
  <w:abstractNum w:abstractNumId="10">
    <w:nsid w:val="5F226861"/>
    <w:multiLevelType w:val="hybridMultilevel"/>
    <w:tmpl w:val="4F68C5CE"/>
    <w:lvl w:ilvl="0" w:tplc="B87CFF00">
      <w:start w:val="1"/>
      <w:numFmt w:val="bullet"/>
      <w:lvlText w:val="-"/>
      <w:lvlJc w:val="left"/>
      <w:pPr>
        <w:ind w:left="644" w:hanging="360"/>
      </w:pPr>
      <w:rPr>
        <w:rFonts w:ascii="Arial" w:eastAsia="Calibri" w:hAnsi="Arial" w:cs="Arial" w:hint="default"/>
        <w:sz w:val="22"/>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1"/>
  </w:num>
  <w:num w:numId="3">
    <w:abstractNumId w:val="9"/>
  </w:num>
  <w:num w:numId="4">
    <w:abstractNumId w:val="8"/>
  </w:num>
  <w:num w:numId="5">
    <w:abstractNumId w:val="5"/>
  </w:num>
  <w:num w:numId="6">
    <w:abstractNumId w:val="2"/>
  </w:num>
  <w:num w:numId="7">
    <w:abstractNumId w:val="3"/>
  </w:num>
  <w:num w:numId="8">
    <w:abstractNumId w:val="7"/>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DF3"/>
    <w:rsid w:val="00004AC0"/>
    <w:rsid w:val="00004B62"/>
    <w:rsid w:val="000134D3"/>
    <w:rsid w:val="00020353"/>
    <w:rsid w:val="000213BD"/>
    <w:rsid w:val="0002371C"/>
    <w:rsid w:val="0003092D"/>
    <w:rsid w:val="00030C31"/>
    <w:rsid w:val="0003362B"/>
    <w:rsid w:val="000362C2"/>
    <w:rsid w:val="00047C6A"/>
    <w:rsid w:val="00051706"/>
    <w:rsid w:val="00061DE8"/>
    <w:rsid w:val="00065BF1"/>
    <w:rsid w:val="00095F34"/>
    <w:rsid w:val="000A09A2"/>
    <w:rsid w:val="000A4CE4"/>
    <w:rsid w:val="000A6D84"/>
    <w:rsid w:val="000B6348"/>
    <w:rsid w:val="000B79B9"/>
    <w:rsid w:val="000B7E5C"/>
    <w:rsid w:val="000C2A5F"/>
    <w:rsid w:val="000C3E7E"/>
    <w:rsid w:val="000D3033"/>
    <w:rsid w:val="000D3A4C"/>
    <w:rsid w:val="000D4199"/>
    <w:rsid w:val="000D5790"/>
    <w:rsid w:val="000E0293"/>
    <w:rsid w:val="000E3A39"/>
    <w:rsid w:val="000E6AE8"/>
    <w:rsid w:val="000F5206"/>
    <w:rsid w:val="0010328F"/>
    <w:rsid w:val="001137B1"/>
    <w:rsid w:val="00124241"/>
    <w:rsid w:val="0012426C"/>
    <w:rsid w:val="00135DF4"/>
    <w:rsid w:val="00140F00"/>
    <w:rsid w:val="00141123"/>
    <w:rsid w:val="00143021"/>
    <w:rsid w:val="00144A60"/>
    <w:rsid w:val="00146A62"/>
    <w:rsid w:val="0015252E"/>
    <w:rsid w:val="0015315B"/>
    <w:rsid w:val="0016370E"/>
    <w:rsid w:val="00167A0C"/>
    <w:rsid w:val="001709B8"/>
    <w:rsid w:val="00170CC6"/>
    <w:rsid w:val="001737B6"/>
    <w:rsid w:val="001750B0"/>
    <w:rsid w:val="00175A3D"/>
    <w:rsid w:val="00182450"/>
    <w:rsid w:val="00185411"/>
    <w:rsid w:val="00187979"/>
    <w:rsid w:val="00191F7F"/>
    <w:rsid w:val="001A3E1C"/>
    <w:rsid w:val="001A4BAC"/>
    <w:rsid w:val="001A6F6B"/>
    <w:rsid w:val="001B0BBD"/>
    <w:rsid w:val="001B47E9"/>
    <w:rsid w:val="001C276B"/>
    <w:rsid w:val="001C29FC"/>
    <w:rsid w:val="001C6274"/>
    <w:rsid w:val="001C69C1"/>
    <w:rsid w:val="001C6D94"/>
    <w:rsid w:val="001E123A"/>
    <w:rsid w:val="001E1CD7"/>
    <w:rsid w:val="001E7E61"/>
    <w:rsid w:val="001F0B1E"/>
    <w:rsid w:val="001F43AF"/>
    <w:rsid w:val="001F496D"/>
    <w:rsid w:val="001F5888"/>
    <w:rsid w:val="0020107C"/>
    <w:rsid w:val="00206DC6"/>
    <w:rsid w:val="002111C4"/>
    <w:rsid w:val="002112BB"/>
    <w:rsid w:val="00221E1E"/>
    <w:rsid w:val="002275AA"/>
    <w:rsid w:val="00237BC5"/>
    <w:rsid w:val="00247F54"/>
    <w:rsid w:val="0025135A"/>
    <w:rsid w:val="0025193E"/>
    <w:rsid w:val="0025336D"/>
    <w:rsid w:val="00253695"/>
    <w:rsid w:val="002573A5"/>
    <w:rsid w:val="002605A7"/>
    <w:rsid w:val="00263D62"/>
    <w:rsid w:val="00263F89"/>
    <w:rsid w:val="00272FC5"/>
    <w:rsid w:val="002745FF"/>
    <w:rsid w:val="00282793"/>
    <w:rsid w:val="00285328"/>
    <w:rsid w:val="00291CDB"/>
    <w:rsid w:val="00292A6A"/>
    <w:rsid w:val="0029427E"/>
    <w:rsid w:val="002A1852"/>
    <w:rsid w:val="002A2603"/>
    <w:rsid w:val="002A26CA"/>
    <w:rsid w:val="002A2A78"/>
    <w:rsid w:val="002A3136"/>
    <w:rsid w:val="002A3394"/>
    <w:rsid w:val="002A4BAD"/>
    <w:rsid w:val="002A6734"/>
    <w:rsid w:val="002B0ADC"/>
    <w:rsid w:val="002C3559"/>
    <w:rsid w:val="002C35AF"/>
    <w:rsid w:val="002C4722"/>
    <w:rsid w:val="002C5B83"/>
    <w:rsid w:val="002C650A"/>
    <w:rsid w:val="002D314B"/>
    <w:rsid w:val="002D4BB2"/>
    <w:rsid w:val="002D5836"/>
    <w:rsid w:val="002E19C0"/>
    <w:rsid w:val="002E67FE"/>
    <w:rsid w:val="002F2542"/>
    <w:rsid w:val="002F4CD7"/>
    <w:rsid w:val="00301228"/>
    <w:rsid w:val="00302B8D"/>
    <w:rsid w:val="003044C5"/>
    <w:rsid w:val="0030618B"/>
    <w:rsid w:val="003065F7"/>
    <w:rsid w:val="00331FEE"/>
    <w:rsid w:val="00337C8B"/>
    <w:rsid w:val="0034432D"/>
    <w:rsid w:val="003463B1"/>
    <w:rsid w:val="0034654A"/>
    <w:rsid w:val="00360670"/>
    <w:rsid w:val="00365A06"/>
    <w:rsid w:val="0038062B"/>
    <w:rsid w:val="003866EA"/>
    <w:rsid w:val="00386C72"/>
    <w:rsid w:val="003B1D94"/>
    <w:rsid w:val="003B1F02"/>
    <w:rsid w:val="003C0EE8"/>
    <w:rsid w:val="003C201B"/>
    <w:rsid w:val="003C5336"/>
    <w:rsid w:val="003D15CF"/>
    <w:rsid w:val="003D283A"/>
    <w:rsid w:val="003D746A"/>
    <w:rsid w:val="003E387F"/>
    <w:rsid w:val="003E5564"/>
    <w:rsid w:val="003F6D66"/>
    <w:rsid w:val="003F7D1D"/>
    <w:rsid w:val="004043FF"/>
    <w:rsid w:val="004072C6"/>
    <w:rsid w:val="004124D4"/>
    <w:rsid w:val="00420349"/>
    <w:rsid w:val="00420D0C"/>
    <w:rsid w:val="004302AD"/>
    <w:rsid w:val="00443A7C"/>
    <w:rsid w:val="00446376"/>
    <w:rsid w:val="0045175B"/>
    <w:rsid w:val="0045310C"/>
    <w:rsid w:val="00455039"/>
    <w:rsid w:val="00460B20"/>
    <w:rsid w:val="00473986"/>
    <w:rsid w:val="004744B0"/>
    <w:rsid w:val="00481CE4"/>
    <w:rsid w:val="00483F10"/>
    <w:rsid w:val="00486A39"/>
    <w:rsid w:val="00496160"/>
    <w:rsid w:val="004A6AB4"/>
    <w:rsid w:val="004B383E"/>
    <w:rsid w:val="004B69C5"/>
    <w:rsid w:val="004B7C43"/>
    <w:rsid w:val="004C16D3"/>
    <w:rsid w:val="004C41B8"/>
    <w:rsid w:val="004D0194"/>
    <w:rsid w:val="004E0E23"/>
    <w:rsid w:val="004E0F4D"/>
    <w:rsid w:val="004E17DA"/>
    <w:rsid w:val="004E262D"/>
    <w:rsid w:val="004E2ABA"/>
    <w:rsid w:val="004F36CB"/>
    <w:rsid w:val="005046A1"/>
    <w:rsid w:val="00505624"/>
    <w:rsid w:val="005077E3"/>
    <w:rsid w:val="00507987"/>
    <w:rsid w:val="005136C9"/>
    <w:rsid w:val="0051541F"/>
    <w:rsid w:val="0051624B"/>
    <w:rsid w:val="005169E1"/>
    <w:rsid w:val="005204B1"/>
    <w:rsid w:val="00521D0A"/>
    <w:rsid w:val="00523A03"/>
    <w:rsid w:val="00531EF3"/>
    <w:rsid w:val="005356B8"/>
    <w:rsid w:val="00540F49"/>
    <w:rsid w:val="00542AA8"/>
    <w:rsid w:val="005430FE"/>
    <w:rsid w:val="005464D9"/>
    <w:rsid w:val="00553607"/>
    <w:rsid w:val="0055737C"/>
    <w:rsid w:val="005626A2"/>
    <w:rsid w:val="00564FC4"/>
    <w:rsid w:val="0056504F"/>
    <w:rsid w:val="00570EFF"/>
    <w:rsid w:val="005720BB"/>
    <w:rsid w:val="00575BF0"/>
    <w:rsid w:val="005778EC"/>
    <w:rsid w:val="00582689"/>
    <w:rsid w:val="005873F8"/>
    <w:rsid w:val="0059069B"/>
    <w:rsid w:val="005914B5"/>
    <w:rsid w:val="00591538"/>
    <w:rsid w:val="00592761"/>
    <w:rsid w:val="005B2CF0"/>
    <w:rsid w:val="005B428D"/>
    <w:rsid w:val="005B4CA5"/>
    <w:rsid w:val="005C778B"/>
    <w:rsid w:val="005D1CE6"/>
    <w:rsid w:val="005D7377"/>
    <w:rsid w:val="005F093D"/>
    <w:rsid w:val="00600982"/>
    <w:rsid w:val="00602EB9"/>
    <w:rsid w:val="00604169"/>
    <w:rsid w:val="006068C4"/>
    <w:rsid w:val="00610B33"/>
    <w:rsid w:val="0061577B"/>
    <w:rsid w:val="0062071D"/>
    <w:rsid w:val="0062392F"/>
    <w:rsid w:val="006273A4"/>
    <w:rsid w:val="0064219C"/>
    <w:rsid w:val="00647E6A"/>
    <w:rsid w:val="006514EA"/>
    <w:rsid w:val="006544C3"/>
    <w:rsid w:val="0065660A"/>
    <w:rsid w:val="00660B6D"/>
    <w:rsid w:val="00672C75"/>
    <w:rsid w:val="006733D2"/>
    <w:rsid w:val="00675A84"/>
    <w:rsid w:val="006768F9"/>
    <w:rsid w:val="00676D30"/>
    <w:rsid w:val="00682EF3"/>
    <w:rsid w:val="00693AC2"/>
    <w:rsid w:val="00695656"/>
    <w:rsid w:val="006A056A"/>
    <w:rsid w:val="006A43F5"/>
    <w:rsid w:val="006A742D"/>
    <w:rsid w:val="006B3CBB"/>
    <w:rsid w:val="006C7DBE"/>
    <w:rsid w:val="006D218F"/>
    <w:rsid w:val="006D2C72"/>
    <w:rsid w:val="006D3D9F"/>
    <w:rsid w:val="006D4C8D"/>
    <w:rsid w:val="006D6676"/>
    <w:rsid w:val="006E4FBE"/>
    <w:rsid w:val="006E5072"/>
    <w:rsid w:val="006F32D2"/>
    <w:rsid w:val="007052A7"/>
    <w:rsid w:val="007142D9"/>
    <w:rsid w:val="00730265"/>
    <w:rsid w:val="00731A7F"/>
    <w:rsid w:val="00731FC5"/>
    <w:rsid w:val="007377D1"/>
    <w:rsid w:val="00737B88"/>
    <w:rsid w:val="0074435F"/>
    <w:rsid w:val="00744D95"/>
    <w:rsid w:val="00746496"/>
    <w:rsid w:val="00746CB7"/>
    <w:rsid w:val="00753F9F"/>
    <w:rsid w:val="007566DA"/>
    <w:rsid w:val="007662A4"/>
    <w:rsid w:val="0078138B"/>
    <w:rsid w:val="00782F1C"/>
    <w:rsid w:val="007841AB"/>
    <w:rsid w:val="00790FE8"/>
    <w:rsid w:val="007936BA"/>
    <w:rsid w:val="007A0F90"/>
    <w:rsid w:val="007B2686"/>
    <w:rsid w:val="007B3176"/>
    <w:rsid w:val="007B34D5"/>
    <w:rsid w:val="007C0155"/>
    <w:rsid w:val="007C4A0E"/>
    <w:rsid w:val="007E1BE0"/>
    <w:rsid w:val="007E3344"/>
    <w:rsid w:val="007E693D"/>
    <w:rsid w:val="007E6E8E"/>
    <w:rsid w:val="00804B02"/>
    <w:rsid w:val="00806F47"/>
    <w:rsid w:val="00816353"/>
    <w:rsid w:val="008234F3"/>
    <w:rsid w:val="00827219"/>
    <w:rsid w:val="008329B3"/>
    <w:rsid w:val="00837CC6"/>
    <w:rsid w:val="0084085E"/>
    <w:rsid w:val="00840A0A"/>
    <w:rsid w:val="00852109"/>
    <w:rsid w:val="008551CA"/>
    <w:rsid w:val="00856307"/>
    <w:rsid w:val="00863175"/>
    <w:rsid w:val="00870DB0"/>
    <w:rsid w:val="00871BF3"/>
    <w:rsid w:val="00893EC3"/>
    <w:rsid w:val="00894359"/>
    <w:rsid w:val="00894A09"/>
    <w:rsid w:val="00896097"/>
    <w:rsid w:val="008B51CD"/>
    <w:rsid w:val="008C01F8"/>
    <w:rsid w:val="008D3BD6"/>
    <w:rsid w:val="008E353A"/>
    <w:rsid w:val="008E4739"/>
    <w:rsid w:val="008E48BA"/>
    <w:rsid w:val="008E5188"/>
    <w:rsid w:val="008F4264"/>
    <w:rsid w:val="008F42AD"/>
    <w:rsid w:val="008F4AD7"/>
    <w:rsid w:val="008F575D"/>
    <w:rsid w:val="00902585"/>
    <w:rsid w:val="00903F13"/>
    <w:rsid w:val="00907AF7"/>
    <w:rsid w:val="009173A3"/>
    <w:rsid w:val="009213A4"/>
    <w:rsid w:val="00937710"/>
    <w:rsid w:val="00937DE9"/>
    <w:rsid w:val="009501E5"/>
    <w:rsid w:val="0095129B"/>
    <w:rsid w:val="00952DF6"/>
    <w:rsid w:val="0095344D"/>
    <w:rsid w:val="009664E1"/>
    <w:rsid w:val="00972085"/>
    <w:rsid w:val="00976C4F"/>
    <w:rsid w:val="0098627D"/>
    <w:rsid w:val="009901F3"/>
    <w:rsid w:val="00990918"/>
    <w:rsid w:val="0099109F"/>
    <w:rsid w:val="00993484"/>
    <w:rsid w:val="00993BCD"/>
    <w:rsid w:val="00996B91"/>
    <w:rsid w:val="009974DA"/>
    <w:rsid w:val="009B1357"/>
    <w:rsid w:val="009B3F64"/>
    <w:rsid w:val="009C3D0F"/>
    <w:rsid w:val="009C491F"/>
    <w:rsid w:val="009D3058"/>
    <w:rsid w:val="009D45AF"/>
    <w:rsid w:val="009E0BDC"/>
    <w:rsid w:val="009E11B4"/>
    <w:rsid w:val="009E70C5"/>
    <w:rsid w:val="009F16BA"/>
    <w:rsid w:val="009F2D27"/>
    <w:rsid w:val="009F7F06"/>
    <w:rsid w:val="00A0221C"/>
    <w:rsid w:val="00A039CA"/>
    <w:rsid w:val="00A11E4E"/>
    <w:rsid w:val="00A225A4"/>
    <w:rsid w:val="00A304F9"/>
    <w:rsid w:val="00A32347"/>
    <w:rsid w:val="00A423D0"/>
    <w:rsid w:val="00A42F43"/>
    <w:rsid w:val="00A43C2D"/>
    <w:rsid w:val="00A46870"/>
    <w:rsid w:val="00A46B36"/>
    <w:rsid w:val="00A47179"/>
    <w:rsid w:val="00A56112"/>
    <w:rsid w:val="00A56651"/>
    <w:rsid w:val="00A613CE"/>
    <w:rsid w:val="00A629EB"/>
    <w:rsid w:val="00A62DB7"/>
    <w:rsid w:val="00A63FA5"/>
    <w:rsid w:val="00A90BDA"/>
    <w:rsid w:val="00AA154D"/>
    <w:rsid w:val="00AA324B"/>
    <w:rsid w:val="00AB45FB"/>
    <w:rsid w:val="00AB5C32"/>
    <w:rsid w:val="00AB7082"/>
    <w:rsid w:val="00AD4FDB"/>
    <w:rsid w:val="00AD5B6C"/>
    <w:rsid w:val="00AE4BC6"/>
    <w:rsid w:val="00B06CBD"/>
    <w:rsid w:val="00B13478"/>
    <w:rsid w:val="00B15749"/>
    <w:rsid w:val="00B21DF3"/>
    <w:rsid w:val="00B220BB"/>
    <w:rsid w:val="00B22B47"/>
    <w:rsid w:val="00B26D4B"/>
    <w:rsid w:val="00B3539D"/>
    <w:rsid w:val="00B457F9"/>
    <w:rsid w:val="00B47B4B"/>
    <w:rsid w:val="00B52209"/>
    <w:rsid w:val="00B577D1"/>
    <w:rsid w:val="00B61786"/>
    <w:rsid w:val="00B62DF3"/>
    <w:rsid w:val="00B66127"/>
    <w:rsid w:val="00B66391"/>
    <w:rsid w:val="00B6729C"/>
    <w:rsid w:val="00B71875"/>
    <w:rsid w:val="00B72873"/>
    <w:rsid w:val="00B75FB3"/>
    <w:rsid w:val="00B77C69"/>
    <w:rsid w:val="00B856BF"/>
    <w:rsid w:val="00B875AB"/>
    <w:rsid w:val="00B93C90"/>
    <w:rsid w:val="00B97B64"/>
    <w:rsid w:val="00BB01FA"/>
    <w:rsid w:val="00BB03D6"/>
    <w:rsid w:val="00BB1A54"/>
    <w:rsid w:val="00BC436E"/>
    <w:rsid w:val="00BC4390"/>
    <w:rsid w:val="00BC5A33"/>
    <w:rsid w:val="00BD13DE"/>
    <w:rsid w:val="00BD2FFF"/>
    <w:rsid w:val="00BE3783"/>
    <w:rsid w:val="00BE51AE"/>
    <w:rsid w:val="00BE560D"/>
    <w:rsid w:val="00BF23CA"/>
    <w:rsid w:val="00BF2C01"/>
    <w:rsid w:val="00BF7513"/>
    <w:rsid w:val="00C01C19"/>
    <w:rsid w:val="00C04B54"/>
    <w:rsid w:val="00C11854"/>
    <w:rsid w:val="00C15FED"/>
    <w:rsid w:val="00C166D6"/>
    <w:rsid w:val="00C23396"/>
    <w:rsid w:val="00C253D1"/>
    <w:rsid w:val="00C33D30"/>
    <w:rsid w:val="00C348EB"/>
    <w:rsid w:val="00C37222"/>
    <w:rsid w:val="00C37B15"/>
    <w:rsid w:val="00C42ACA"/>
    <w:rsid w:val="00C50A9C"/>
    <w:rsid w:val="00C822DA"/>
    <w:rsid w:val="00C82AD0"/>
    <w:rsid w:val="00C9031E"/>
    <w:rsid w:val="00CA1DE5"/>
    <w:rsid w:val="00CA67F3"/>
    <w:rsid w:val="00CA689E"/>
    <w:rsid w:val="00CA7689"/>
    <w:rsid w:val="00CB3960"/>
    <w:rsid w:val="00CB4E1F"/>
    <w:rsid w:val="00CB50F1"/>
    <w:rsid w:val="00CB6DE1"/>
    <w:rsid w:val="00CC261C"/>
    <w:rsid w:val="00CC588B"/>
    <w:rsid w:val="00CD6154"/>
    <w:rsid w:val="00D07162"/>
    <w:rsid w:val="00D11063"/>
    <w:rsid w:val="00D1174E"/>
    <w:rsid w:val="00D12393"/>
    <w:rsid w:val="00D137F2"/>
    <w:rsid w:val="00D33423"/>
    <w:rsid w:val="00D3503B"/>
    <w:rsid w:val="00D35BB6"/>
    <w:rsid w:val="00D43C39"/>
    <w:rsid w:val="00D46036"/>
    <w:rsid w:val="00D47C5B"/>
    <w:rsid w:val="00D5033F"/>
    <w:rsid w:val="00D514AF"/>
    <w:rsid w:val="00D57179"/>
    <w:rsid w:val="00D60FBE"/>
    <w:rsid w:val="00D62878"/>
    <w:rsid w:val="00D6628F"/>
    <w:rsid w:val="00D71491"/>
    <w:rsid w:val="00D76D86"/>
    <w:rsid w:val="00D807B7"/>
    <w:rsid w:val="00D9198A"/>
    <w:rsid w:val="00D91EB1"/>
    <w:rsid w:val="00D9261C"/>
    <w:rsid w:val="00D95682"/>
    <w:rsid w:val="00DA3BE0"/>
    <w:rsid w:val="00DB07B9"/>
    <w:rsid w:val="00DB42A4"/>
    <w:rsid w:val="00DC1D28"/>
    <w:rsid w:val="00DC61AE"/>
    <w:rsid w:val="00DE707C"/>
    <w:rsid w:val="00DE70E2"/>
    <w:rsid w:val="00DE7A17"/>
    <w:rsid w:val="00DF4069"/>
    <w:rsid w:val="00DF51BA"/>
    <w:rsid w:val="00E12C3E"/>
    <w:rsid w:val="00E141DF"/>
    <w:rsid w:val="00E17023"/>
    <w:rsid w:val="00E22BCB"/>
    <w:rsid w:val="00E24182"/>
    <w:rsid w:val="00E24D2C"/>
    <w:rsid w:val="00E2753A"/>
    <w:rsid w:val="00E32B8F"/>
    <w:rsid w:val="00E34AE6"/>
    <w:rsid w:val="00E34C3D"/>
    <w:rsid w:val="00E4176E"/>
    <w:rsid w:val="00E41E2F"/>
    <w:rsid w:val="00E42F08"/>
    <w:rsid w:val="00E53543"/>
    <w:rsid w:val="00E55A46"/>
    <w:rsid w:val="00E61CBD"/>
    <w:rsid w:val="00E6459C"/>
    <w:rsid w:val="00E71ED1"/>
    <w:rsid w:val="00E76CF8"/>
    <w:rsid w:val="00E83169"/>
    <w:rsid w:val="00E918C1"/>
    <w:rsid w:val="00E92B6F"/>
    <w:rsid w:val="00EA0641"/>
    <w:rsid w:val="00EA2358"/>
    <w:rsid w:val="00EA2554"/>
    <w:rsid w:val="00EB01D3"/>
    <w:rsid w:val="00EB5871"/>
    <w:rsid w:val="00EC2E76"/>
    <w:rsid w:val="00EC411E"/>
    <w:rsid w:val="00EC5780"/>
    <w:rsid w:val="00ED47A6"/>
    <w:rsid w:val="00EE31D0"/>
    <w:rsid w:val="00EE37BC"/>
    <w:rsid w:val="00EE4771"/>
    <w:rsid w:val="00EE4E39"/>
    <w:rsid w:val="00EE5E2F"/>
    <w:rsid w:val="00EF0C2F"/>
    <w:rsid w:val="00F01401"/>
    <w:rsid w:val="00F10F7D"/>
    <w:rsid w:val="00F15FE7"/>
    <w:rsid w:val="00F2748E"/>
    <w:rsid w:val="00F325AE"/>
    <w:rsid w:val="00F418D5"/>
    <w:rsid w:val="00F46D08"/>
    <w:rsid w:val="00F63F53"/>
    <w:rsid w:val="00F65F7A"/>
    <w:rsid w:val="00F661EB"/>
    <w:rsid w:val="00F76583"/>
    <w:rsid w:val="00F77A91"/>
    <w:rsid w:val="00F90E3F"/>
    <w:rsid w:val="00FA0091"/>
    <w:rsid w:val="00FA1F92"/>
    <w:rsid w:val="00FA3FE2"/>
    <w:rsid w:val="00FA46E6"/>
    <w:rsid w:val="00FA753B"/>
    <w:rsid w:val="00FB6246"/>
    <w:rsid w:val="00FC270D"/>
    <w:rsid w:val="00FC3313"/>
    <w:rsid w:val="00FD159D"/>
    <w:rsid w:val="00FD2B02"/>
    <w:rsid w:val="00FD7997"/>
    <w:rsid w:val="00FF591C"/>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35EC62-2F24-40FF-8D97-EAFCB7D7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1AE"/>
  </w:style>
  <w:style w:type="paragraph" w:styleId="Heading5">
    <w:name w:val="heading 5"/>
    <w:basedOn w:val="Normal"/>
    <w:next w:val="Normal"/>
    <w:link w:val="Heading5Char"/>
    <w:uiPriority w:val="9"/>
    <w:unhideWhenUsed/>
    <w:qFormat/>
    <w:rsid w:val="008F4AD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21DF3"/>
    <w:pPr>
      <w:tabs>
        <w:tab w:val="center" w:pos="4536"/>
        <w:tab w:val="right" w:pos="9072"/>
      </w:tabs>
      <w:spacing w:after="0" w:line="240" w:lineRule="auto"/>
    </w:pPr>
    <w:rPr>
      <w:rFonts w:ascii="Calibri" w:eastAsia="Calibri" w:hAnsi="Calibri" w:cs="Times New Roman"/>
      <w:lang w:val="sr-Cyrl-CS"/>
    </w:rPr>
  </w:style>
  <w:style w:type="character" w:customStyle="1" w:styleId="FooterChar">
    <w:name w:val="Footer Char"/>
    <w:basedOn w:val="DefaultParagraphFont"/>
    <w:link w:val="Footer"/>
    <w:uiPriority w:val="99"/>
    <w:rsid w:val="00B21DF3"/>
    <w:rPr>
      <w:rFonts w:ascii="Calibri" w:eastAsia="Calibri" w:hAnsi="Calibri" w:cs="Times New Roman"/>
      <w:lang w:val="sr-Cyrl-CS"/>
    </w:rPr>
  </w:style>
  <w:style w:type="paragraph" w:customStyle="1" w:styleId="FreeFormAA">
    <w:name w:val="Free Form A A"/>
    <w:rsid w:val="00B21DF3"/>
    <w:pPr>
      <w:spacing w:after="0" w:line="240" w:lineRule="auto"/>
    </w:pPr>
    <w:rPr>
      <w:rFonts w:ascii="Helvetica" w:eastAsia="ヒラギノ角ゴ Pro W3" w:hAnsi="Helvetica" w:cs="Times New Roman"/>
      <w:color w:val="000000"/>
      <w:sz w:val="24"/>
      <w:szCs w:val="20"/>
      <w:lang w:val="en-US" w:eastAsia="sr-Cyrl-CS"/>
    </w:rPr>
  </w:style>
  <w:style w:type="paragraph" w:styleId="FootnoteText">
    <w:name w:val="footnote text"/>
    <w:aliases w:val="single space,footnote text Char,footnote text,Footnote Text Char Char Char,Footnote Text Char Char,Footnote Text Char1,single space Char,ft Char,ft,Footnote Text Char Char Char Char Char Char Char Char,Footnote Text Char Char Char Char1 Ch"/>
    <w:basedOn w:val="Normal"/>
    <w:link w:val="FootnoteTextChar"/>
    <w:uiPriority w:val="99"/>
    <w:unhideWhenUsed/>
    <w:qFormat/>
    <w:rsid w:val="00B21DF3"/>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single space Char1,footnote text Char Char,footnote text Char1,Footnote Text Char Char Char Char,Footnote Text Char Char Char1,Footnote Text Char1 Char,single space Char Char,ft Char Char,ft Char1"/>
    <w:basedOn w:val="DefaultParagraphFont"/>
    <w:link w:val="FootnoteText"/>
    <w:uiPriority w:val="99"/>
    <w:rsid w:val="00B21DF3"/>
    <w:rPr>
      <w:rFonts w:ascii="Calibri" w:eastAsia="Calibri" w:hAnsi="Calibri" w:cs="Times New Roman"/>
      <w:sz w:val="20"/>
      <w:szCs w:val="20"/>
      <w:lang w:val="x-none" w:eastAsia="x-none"/>
    </w:rPr>
  </w:style>
  <w:style w:type="character" w:styleId="FootnoteReference">
    <w:name w:val="footnote reference"/>
    <w:aliases w:val="BVI fnr,Footnotes refss,ftref,16 Point,Superscript 6 Point,Footnote Reference Number,nota pié di pagina,Times 10 Point, Exposant 3 Point,Footnote symbol,Footnote reference number,Exposant 3 Point,EN Footnote Reference,note TESI,4_G,fr"/>
    <w:link w:val="BVIfnrCharCharCharChar1CharChar"/>
    <w:uiPriority w:val="99"/>
    <w:unhideWhenUsed/>
    <w:qFormat/>
    <w:rsid w:val="00B21DF3"/>
    <w:rPr>
      <w:vertAlign w:val="superscript"/>
    </w:rPr>
  </w:style>
  <w:style w:type="character" w:styleId="Hyperlink">
    <w:name w:val="Hyperlink"/>
    <w:uiPriority w:val="99"/>
    <w:unhideWhenUsed/>
    <w:rsid w:val="00B21DF3"/>
    <w:rPr>
      <w:color w:val="0000FF"/>
      <w:u w:val="single"/>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uiPriority w:val="99"/>
    <w:rsid w:val="00B21DF3"/>
    <w:pPr>
      <w:spacing w:after="160" w:line="240" w:lineRule="exact"/>
    </w:pPr>
    <w:rPr>
      <w:vertAlign w:val="superscript"/>
    </w:rPr>
  </w:style>
  <w:style w:type="paragraph" w:styleId="NoSpacing">
    <w:name w:val="No Spacing"/>
    <w:link w:val="NoSpacingChar"/>
    <w:uiPriority w:val="1"/>
    <w:qFormat/>
    <w:rsid w:val="004C16D3"/>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4C16D3"/>
    <w:rPr>
      <w:rFonts w:ascii="Calibri" w:eastAsia="Calibri" w:hAnsi="Calibri" w:cs="Times New Roman"/>
      <w:lang w:val="en-US"/>
    </w:rPr>
  </w:style>
  <w:style w:type="paragraph" w:styleId="ListParagraph">
    <w:name w:val="List Paragraph"/>
    <w:basedOn w:val="Normal"/>
    <w:uiPriority w:val="34"/>
    <w:qFormat/>
    <w:rsid w:val="001F0B1E"/>
    <w:pPr>
      <w:ind w:left="720"/>
      <w:contextualSpacing/>
    </w:pPr>
  </w:style>
  <w:style w:type="character" w:styleId="FollowedHyperlink">
    <w:name w:val="FollowedHyperlink"/>
    <w:basedOn w:val="DefaultParagraphFont"/>
    <w:uiPriority w:val="99"/>
    <w:semiHidden/>
    <w:unhideWhenUsed/>
    <w:rsid w:val="00144A60"/>
    <w:rPr>
      <w:color w:val="800080" w:themeColor="followedHyperlink"/>
      <w:u w:val="single"/>
    </w:rPr>
  </w:style>
  <w:style w:type="character" w:customStyle="1" w:styleId="Heading5Char">
    <w:name w:val="Heading 5 Char"/>
    <w:basedOn w:val="DefaultParagraphFont"/>
    <w:link w:val="Heading5"/>
    <w:uiPriority w:val="9"/>
    <w:rsid w:val="008F4AD7"/>
    <w:rPr>
      <w:rFonts w:asciiTheme="majorHAnsi" w:eastAsiaTheme="majorEastAsia" w:hAnsiTheme="majorHAnsi" w:cstheme="majorBidi"/>
      <w:color w:val="243F60" w:themeColor="accent1" w:themeShade="7F"/>
    </w:rPr>
  </w:style>
  <w:style w:type="paragraph" w:customStyle="1" w:styleId="Normal1">
    <w:name w:val="Normal1"/>
    <w:basedOn w:val="Normal"/>
    <w:rsid w:val="00E55A4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1">
    <w:name w:val="Normal11"/>
    <w:basedOn w:val="Normal"/>
    <w:rsid w:val="00E55A4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A561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56112"/>
    <w:rPr>
      <w:b/>
      <w:bCs/>
    </w:rPr>
  </w:style>
  <w:style w:type="paragraph" w:styleId="BalloonText">
    <w:name w:val="Balloon Text"/>
    <w:basedOn w:val="Normal"/>
    <w:link w:val="BalloonTextChar"/>
    <w:uiPriority w:val="99"/>
    <w:semiHidden/>
    <w:unhideWhenUsed/>
    <w:rsid w:val="004E1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7DA"/>
    <w:rPr>
      <w:rFonts w:ascii="Segoe UI" w:hAnsi="Segoe UI" w:cs="Segoe UI"/>
      <w:sz w:val="18"/>
      <w:szCs w:val="18"/>
    </w:rPr>
  </w:style>
  <w:style w:type="character" w:customStyle="1" w:styleId="BodyTextChar">
    <w:name w:val="Body Text Char"/>
    <w:basedOn w:val="DefaultParagraphFont"/>
    <w:link w:val="BodyText"/>
    <w:rsid w:val="000B7E5C"/>
    <w:rPr>
      <w:rFonts w:ascii="Tahoma" w:eastAsia="Tahoma" w:hAnsi="Tahoma" w:cs="Tahoma"/>
      <w:color w:val="282828"/>
    </w:rPr>
  </w:style>
  <w:style w:type="paragraph" w:styleId="BodyText">
    <w:name w:val="Body Text"/>
    <w:basedOn w:val="Normal"/>
    <w:link w:val="BodyTextChar"/>
    <w:qFormat/>
    <w:rsid w:val="000B7E5C"/>
    <w:pPr>
      <w:widowControl w:val="0"/>
      <w:spacing w:after="160" w:line="305" w:lineRule="auto"/>
    </w:pPr>
    <w:rPr>
      <w:rFonts w:ascii="Tahoma" w:eastAsia="Tahoma" w:hAnsi="Tahoma" w:cs="Tahoma"/>
      <w:color w:val="282828"/>
    </w:rPr>
  </w:style>
  <w:style w:type="character" w:customStyle="1" w:styleId="BodyTextChar1">
    <w:name w:val="Body Text Char1"/>
    <w:basedOn w:val="DefaultParagraphFont"/>
    <w:uiPriority w:val="99"/>
    <w:semiHidden/>
    <w:rsid w:val="000B7E5C"/>
  </w:style>
  <w:style w:type="character" w:customStyle="1" w:styleId="Bodytext2">
    <w:name w:val="Body text (2)_"/>
    <w:basedOn w:val="DefaultParagraphFont"/>
    <w:link w:val="Bodytext20"/>
    <w:rsid w:val="00827219"/>
    <w:rPr>
      <w:rFonts w:ascii="Arial" w:eastAsia="Arial" w:hAnsi="Arial" w:cs="Arial"/>
      <w:sz w:val="20"/>
      <w:szCs w:val="20"/>
    </w:rPr>
  </w:style>
  <w:style w:type="paragraph" w:customStyle="1" w:styleId="Bodytext20">
    <w:name w:val="Body text (2)"/>
    <w:basedOn w:val="Normal"/>
    <w:link w:val="Bodytext2"/>
    <w:rsid w:val="00827219"/>
    <w:pPr>
      <w:widowControl w:val="0"/>
      <w:spacing w:after="160" w:line="286"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78266">
      <w:bodyDiv w:val="1"/>
      <w:marLeft w:val="0"/>
      <w:marRight w:val="0"/>
      <w:marTop w:val="0"/>
      <w:marBottom w:val="0"/>
      <w:divBdr>
        <w:top w:val="none" w:sz="0" w:space="0" w:color="auto"/>
        <w:left w:val="none" w:sz="0" w:space="0" w:color="auto"/>
        <w:bottom w:val="none" w:sz="0" w:space="0" w:color="auto"/>
        <w:right w:val="none" w:sz="0" w:space="0" w:color="auto"/>
      </w:divBdr>
    </w:div>
    <w:div w:id="513374205">
      <w:bodyDiv w:val="1"/>
      <w:marLeft w:val="0"/>
      <w:marRight w:val="0"/>
      <w:marTop w:val="0"/>
      <w:marBottom w:val="0"/>
      <w:divBdr>
        <w:top w:val="none" w:sz="0" w:space="0" w:color="auto"/>
        <w:left w:val="none" w:sz="0" w:space="0" w:color="auto"/>
        <w:bottom w:val="none" w:sz="0" w:space="0" w:color="auto"/>
        <w:right w:val="none" w:sz="0" w:space="0" w:color="auto"/>
      </w:divBdr>
    </w:div>
    <w:div w:id="535001687">
      <w:bodyDiv w:val="1"/>
      <w:marLeft w:val="0"/>
      <w:marRight w:val="0"/>
      <w:marTop w:val="0"/>
      <w:marBottom w:val="0"/>
      <w:divBdr>
        <w:top w:val="none" w:sz="0" w:space="0" w:color="auto"/>
        <w:left w:val="none" w:sz="0" w:space="0" w:color="auto"/>
        <w:bottom w:val="none" w:sz="0" w:space="0" w:color="auto"/>
        <w:right w:val="none" w:sz="0" w:space="0" w:color="auto"/>
      </w:divBdr>
    </w:div>
    <w:div w:id="661541973">
      <w:bodyDiv w:val="1"/>
      <w:marLeft w:val="0"/>
      <w:marRight w:val="0"/>
      <w:marTop w:val="0"/>
      <w:marBottom w:val="0"/>
      <w:divBdr>
        <w:top w:val="none" w:sz="0" w:space="0" w:color="auto"/>
        <w:left w:val="none" w:sz="0" w:space="0" w:color="auto"/>
        <w:bottom w:val="none" w:sz="0" w:space="0" w:color="auto"/>
        <w:right w:val="none" w:sz="0" w:space="0" w:color="auto"/>
      </w:divBdr>
    </w:div>
    <w:div w:id="849181812">
      <w:bodyDiv w:val="1"/>
      <w:marLeft w:val="0"/>
      <w:marRight w:val="0"/>
      <w:marTop w:val="0"/>
      <w:marBottom w:val="0"/>
      <w:divBdr>
        <w:top w:val="none" w:sz="0" w:space="0" w:color="auto"/>
        <w:left w:val="none" w:sz="0" w:space="0" w:color="auto"/>
        <w:bottom w:val="none" w:sz="0" w:space="0" w:color="auto"/>
        <w:right w:val="none" w:sz="0" w:space="0" w:color="auto"/>
      </w:divBdr>
    </w:div>
    <w:div w:id="929508087">
      <w:bodyDiv w:val="1"/>
      <w:marLeft w:val="0"/>
      <w:marRight w:val="0"/>
      <w:marTop w:val="0"/>
      <w:marBottom w:val="0"/>
      <w:divBdr>
        <w:top w:val="none" w:sz="0" w:space="0" w:color="auto"/>
        <w:left w:val="none" w:sz="0" w:space="0" w:color="auto"/>
        <w:bottom w:val="none" w:sz="0" w:space="0" w:color="auto"/>
        <w:right w:val="none" w:sz="0" w:space="0" w:color="auto"/>
      </w:divBdr>
    </w:div>
    <w:div w:id="1414817688">
      <w:bodyDiv w:val="1"/>
      <w:marLeft w:val="0"/>
      <w:marRight w:val="0"/>
      <w:marTop w:val="0"/>
      <w:marBottom w:val="0"/>
      <w:divBdr>
        <w:top w:val="none" w:sz="0" w:space="0" w:color="auto"/>
        <w:left w:val="none" w:sz="0" w:space="0" w:color="auto"/>
        <w:bottom w:val="none" w:sz="0" w:space="0" w:color="auto"/>
        <w:right w:val="none" w:sz="0" w:space="0" w:color="auto"/>
      </w:divBdr>
    </w:div>
    <w:div w:id="1486966868">
      <w:bodyDiv w:val="1"/>
      <w:marLeft w:val="0"/>
      <w:marRight w:val="0"/>
      <w:marTop w:val="0"/>
      <w:marBottom w:val="0"/>
      <w:divBdr>
        <w:top w:val="none" w:sz="0" w:space="0" w:color="auto"/>
        <w:left w:val="none" w:sz="0" w:space="0" w:color="auto"/>
        <w:bottom w:val="none" w:sz="0" w:space="0" w:color="auto"/>
        <w:right w:val="none" w:sz="0" w:space="0" w:color="auto"/>
      </w:divBdr>
    </w:div>
    <w:div w:id="1649901175">
      <w:bodyDiv w:val="1"/>
      <w:marLeft w:val="0"/>
      <w:marRight w:val="0"/>
      <w:marTop w:val="0"/>
      <w:marBottom w:val="0"/>
      <w:divBdr>
        <w:top w:val="none" w:sz="0" w:space="0" w:color="auto"/>
        <w:left w:val="none" w:sz="0" w:space="0" w:color="auto"/>
        <w:bottom w:val="none" w:sz="0" w:space="0" w:color="auto"/>
        <w:right w:val="none" w:sz="0" w:space="0" w:color="auto"/>
      </w:divBdr>
    </w:div>
    <w:div w:id="1890455659">
      <w:bodyDiv w:val="1"/>
      <w:marLeft w:val="0"/>
      <w:marRight w:val="0"/>
      <w:marTop w:val="0"/>
      <w:marBottom w:val="0"/>
      <w:divBdr>
        <w:top w:val="none" w:sz="0" w:space="0" w:color="auto"/>
        <w:left w:val="none" w:sz="0" w:space="0" w:color="auto"/>
        <w:bottom w:val="none" w:sz="0" w:space="0" w:color="auto"/>
        <w:right w:val="none" w:sz="0" w:space="0" w:color="auto"/>
      </w:divBdr>
    </w:div>
    <w:div w:id="193763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ljmpdd.gov.rs/odgovor-ministra-berise-na-navode-srdjana-sajn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jmus7uf5o3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ni/watch?v=jmiis7iif5o3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ravnopravnost.gov.rs" TargetMode="External"/><Relationship Id="rId2" Type="http://schemas.openxmlformats.org/officeDocument/2006/relationships/hyperlink" Target="mailto:poverenik@ravnopravnost.gov.rs" TargetMode="External"/><Relationship Id="rId1" Type="http://schemas.openxmlformats.org/officeDocument/2006/relationships/hyperlink" Target="http://www.ravnopravnost.gov.rs" TargetMode="External"/><Relationship Id="rId5" Type="http://schemas.openxmlformats.org/officeDocument/2006/relationships/image" Target="media/image3.jpeg"/><Relationship Id="rId4" Type="http://schemas.openxmlformats.org/officeDocument/2006/relationships/hyperlink" Target="mailto:poverenik@ravnopravnost.gov.r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poverenik@ravnopravnost.gov.rs" TargetMode="External"/><Relationship Id="rId2" Type="http://schemas.openxmlformats.org/officeDocument/2006/relationships/hyperlink" Target="http://www.ravnopravnost.gov.rs" TargetMode="External"/><Relationship Id="rId1" Type="http://schemas.openxmlformats.org/officeDocument/2006/relationships/image" Target="media/image3.jpeg"/><Relationship Id="rId5" Type="http://schemas.openxmlformats.org/officeDocument/2006/relationships/hyperlink" Target="mailto:poverenik@ravnopravnost.gov.rs" TargetMode="External"/><Relationship Id="rId4" Type="http://schemas.openxmlformats.org/officeDocument/2006/relationships/hyperlink" Target="http://www.ravnopravnost.gov.r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avnopravnost.gov.rs/rs/izvestaji-i-publikacije-rs/istrazivanja-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EE62F-0631-4FE2-822C-9718DDD9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4421</Words>
  <Characters>25201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Poverenik 70</dc:creator>
  <cp:lastModifiedBy>RELJA PANTIC</cp:lastModifiedBy>
  <cp:revision>2</cp:revision>
  <cp:lastPrinted>2025-11-18T16:14:00Z</cp:lastPrinted>
  <dcterms:created xsi:type="dcterms:W3CDTF">2026-01-26T10:55:00Z</dcterms:created>
  <dcterms:modified xsi:type="dcterms:W3CDTF">2026-01-26T10:55:00Z</dcterms:modified>
</cp:coreProperties>
</file>