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95"/>
        <w:tblW w:w="10080" w:type="dxa"/>
        <w:tblBorders>
          <w:bottom w:val="single" w:sz="4" w:space="0" w:color="auto"/>
        </w:tblBorders>
        <w:tblLook w:val="04A0" w:firstRow="1" w:lastRow="0" w:firstColumn="1" w:lastColumn="0" w:noHBand="0" w:noVBand="1"/>
      </w:tblPr>
      <w:tblGrid>
        <w:gridCol w:w="388"/>
        <w:gridCol w:w="1012"/>
        <w:gridCol w:w="939"/>
        <w:gridCol w:w="3960"/>
        <w:gridCol w:w="3781"/>
      </w:tblGrid>
      <w:tr w:rsidR="00B21DF3" w:rsidRPr="00182450" w:rsidTr="003866EA">
        <w:trPr>
          <w:trHeight w:val="2130"/>
        </w:trPr>
        <w:tc>
          <w:tcPr>
            <w:tcW w:w="2324" w:type="dxa"/>
            <w:gridSpan w:val="3"/>
          </w:tcPr>
          <w:p w:rsidR="00B21DF3" w:rsidRPr="00182450" w:rsidRDefault="00B21DF3" w:rsidP="005F0674">
            <w:pPr>
              <w:spacing w:after="0" w:line="240" w:lineRule="auto"/>
              <w:rPr>
                <w:rFonts w:ascii="Calibri" w:eastAsia="Calibri" w:hAnsi="Calibri" w:cs="Times New Roman"/>
                <w:lang w:val="sr-Cyrl-CS"/>
              </w:rPr>
            </w:pPr>
            <w:r w:rsidRPr="00182450">
              <w:rPr>
                <w:rFonts w:ascii="Calibri" w:eastAsia="Calibri" w:hAnsi="Calibri" w:cs="Times New Roman"/>
                <w:noProof/>
                <w:lang w:val="en-US"/>
              </w:rPr>
              <w:drawing>
                <wp:anchor distT="152400" distB="152400" distL="152400" distR="152400" simplePos="0" relativeHeight="251659264" behindDoc="0" locked="0" layoutInCell="1" allowOverlap="1">
                  <wp:simplePos x="0" y="0"/>
                  <wp:positionH relativeFrom="page">
                    <wp:posOffset>-53340</wp:posOffset>
                  </wp:positionH>
                  <wp:positionV relativeFrom="page">
                    <wp:posOffset>8255</wp:posOffset>
                  </wp:positionV>
                  <wp:extent cx="1101090" cy="1362075"/>
                  <wp:effectExtent l="0" t="0" r="3810" b="9525"/>
                  <wp:wrapThrough wrapText="bothSides">
                    <wp:wrapPolygon edited="0">
                      <wp:start x="0" y="0"/>
                      <wp:lineTo x="0" y="21449"/>
                      <wp:lineTo x="21301" y="21449"/>
                      <wp:lineTo x="2130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1090" cy="1362075"/>
                          </a:xfrm>
                          <a:prstGeom prst="rect">
                            <a:avLst/>
                          </a:prstGeom>
                          <a:noFill/>
                          <a:ln>
                            <a:noFill/>
                          </a:ln>
                        </pic:spPr>
                      </pic:pic>
                    </a:graphicData>
                  </a:graphic>
                </wp:anchor>
              </w:drawing>
            </w:r>
          </w:p>
        </w:tc>
        <w:tc>
          <w:tcPr>
            <w:tcW w:w="3972" w:type="dxa"/>
          </w:tcPr>
          <w:p w:rsidR="00B21DF3" w:rsidRPr="00182450" w:rsidRDefault="00B21DF3" w:rsidP="005F0674">
            <w:pPr>
              <w:spacing w:after="0" w:line="240" w:lineRule="auto"/>
              <w:rPr>
                <w:rFonts w:ascii="Calibri" w:eastAsia="Calibri" w:hAnsi="Calibri" w:cs="Times New Roman"/>
                <w:lang w:val="sr-Cyrl-CS"/>
              </w:rPr>
            </w:pPr>
          </w:p>
        </w:tc>
        <w:tc>
          <w:tcPr>
            <w:tcW w:w="3784" w:type="dxa"/>
          </w:tcPr>
          <w:p w:rsidR="00B21DF3" w:rsidRPr="00182450" w:rsidRDefault="00B21DF3" w:rsidP="005F0674">
            <w:pPr>
              <w:spacing w:after="0" w:line="240" w:lineRule="auto"/>
              <w:jc w:val="center"/>
              <w:rPr>
                <w:rFonts w:ascii="Calibri" w:eastAsia="Calibri" w:hAnsi="Calibri" w:cs="Times New Roman"/>
                <w:lang w:val="sr-Cyrl-CS"/>
              </w:rPr>
            </w:pPr>
            <w:r w:rsidRPr="00182450">
              <w:rPr>
                <w:rFonts w:ascii="Calibri" w:eastAsia="Calibri" w:hAnsi="Calibri" w:cs="Times New Roman"/>
                <w:noProof/>
                <w:lang w:val="en-US"/>
              </w:rPr>
              <w:drawing>
                <wp:anchor distT="152400" distB="152400" distL="152400" distR="152400" simplePos="0" relativeHeight="251660288" behindDoc="0" locked="0" layoutInCell="1" allowOverlap="1" wp14:anchorId="3A32A06E" wp14:editId="43416218">
                  <wp:simplePos x="0" y="0"/>
                  <wp:positionH relativeFrom="page">
                    <wp:posOffset>673100</wp:posOffset>
                  </wp:positionH>
                  <wp:positionV relativeFrom="page">
                    <wp:posOffset>357505</wp:posOffset>
                  </wp:positionV>
                  <wp:extent cx="1689100" cy="561975"/>
                  <wp:effectExtent l="0" t="0" r="6350" b="9525"/>
                  <wp:wrapThrough wrapText="bothSides">
                    <wp:wrapPolygon edited="0">
                      <wp:start x="0" y="0"/>
                      <wp:lineTo x="0" y="21234"/>
                      <wp:lineTo x="21438" y="21234"/>
                      <wp:lineTo x="2143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561975"/>
                          </a:xfrm>
                          <a:prstGeom prst="rect">
                            <a:avLst/>
                          </a:prstGeom>
                          <a:noFill/>
                          <a:ln>
                            <a:noFill/>
                          </a:ln>
                        </pic:spPr>
                      </pic:pic>
                    </a:graphicData>
                  </a:graphic>
                </wp:anchor>
              </w:drawing>
            </w:r>
          </w:p>
        </w:tc>
      </w:tr>
      <w:tr w:rsidR="00B21DF3" w:rsidRPr="00182450" w:rsidTr="00A43C2D">
        <w:tc>
          <w:tcPr>
            <w:tcW w:w="388" w:type="dxa"/>
          </w:tcPr>
          <w:p w:rsidR="00B21DF3" w:rsidRPr="00182450" w:rsidRDefault="00B21DF3" w:rsidP="005F0674">
            <w:pPr>
              <w:spacing w:after="0" w:line="240" w:lineRule="auto"/>
              <w:rPr>
                <w:rFonts w:ascii="Arial" w:eastAsia="Calibri" w:hAnsi="Arial" w:cs="Arial"/>
                <w:lang w:val="sr-Cyrl-CS"/>
              </w:rPr>
            </w:pPr>
          </w:p>
        </w:tc>
        <w:tc>
          <w:tcPr>
            <w:tcW w:w="996" w:type="dxa"/>
            <w:noWrap/>
            <w:tcMar>
              <w:left w:w="0" w:type="dxa"/>
              <w:right w:w="0" w:type="dxa"/>
            </w:tcMar>
          </w:tcPr>
          <w:p w:rsidR="00B21DF3" w:rsidRPr="0034654A" w:rsidRDefault="00591538" w:rsidP="005F0674">
            <w:pPr>
              <w:spacing w:after="0" w:line="240" w:lineRule="auto"/>
              <w:jc w:val="center"/>
              <w:rPr>
                <w:rFonts w:ascii="Arial" w:eastAsia="Calibri" w:hAnsi="Arial" w:cs="Arial"/>
                <w:sz w:val="18"/>
                <w:szCs w:val="18"/>
                <w:lang w:val="sr-Cyrl-RS"/>
              </w:rPr>
            </w:pPr>
            <w:r>
              <w:rPr>
                <w:rFonts w:ascii="Arial" w:eastAsia="Calibri" w:hAnsi="Arial" w:cs="Arial"/>
                <w:sz w:val="18"/>
                <w:szCs w:val="18"/>
                <w:lang w:val="sr-Cyrl-CS"/>
              </w:rPr>
              <w:t>РП</w:t>
            </w:r>
          </w:p>
          <w:p w:rsidR="00675A84" w:rsidRPr="000519BC" w:rsidRDefault="00916DE4" w:rsidP="005F0674">
            <w:pPr>
              <w:spacing w:after="0" w:line="240" w:lineRule="auto"/>
              <w:jc w:val="center"/>
              <w:rPr>
                <w:rFonts w:ascii="Arial" w:eastAsia="Calibri" w:hAnsi="Arial" w:cs="Arial"/>
                <w:sz w:val="18"/>
                <w:szCs w:val="18"/>
                <w:lang w:val="en-US"/>
              </w:rPr>
            </w:pPr>
            <w:r>
              <w:rPr>
                <w:rFonts w:ascii="Arial" w:eastAsia="Calibri" w:hAnsi="Arial" w:cs="Arial"/>
                <w:sz w:val="18"/>
                <w:szCs w:val="18"/>
                <w:lang w:val="en-US"/>
              </w:rPr>
              <w:t>1038</w:t>
            </w:r>
            <w:r>
              <w:rPr>
                <w:rFonts w:ascii="Arial" w:eastAsia="Calibri" w:hAnsi="Arial" w:cs="Arial"/>
                <w:sz w:val="18"/>
                <w:szCs w:val="18"/>
                <w:lang w:val="sr-Cyrl-RS"/>
              </w:rPr>
              <w:t>/</w:t>
            </w:r>
            <w:r w:rsidR="000519BC">
              <w:rPr>
                <w:rFonts w:ascii="Arial" w:eastAsia="Calibri" w:hAnsi="Arial" w:cs="Arial"/>
                <w:sz w:val="18"/>
                <w:szCs w:val="18"/>
                <w:lang w:val="en-US"/>
              </w:rPr>
              <w:t>25</w:t>
            </w:r>
          </w:p>
        </w:tc>
        <w:tc>
          <w:tcPr>
            <w:tcW w:w="940" w:type="dxa"/>
          </w:tcPr>
          <w:p w:rsidR="00B21DF3" w:rsidRPr="00182450" w:rsidRDefault="00B21DF3" w:rsidP="005F0674">
            <w:pPr>
              <w:spacing w:after="0" w:line="240" w:lineRule="auto"/>
              <w:rPr>
                <w:rFonts w:ascii="Arial" w:eastAsia="Calibri" w:hAnsi="Arial" w:cs="Arial"/>
                <w:sz w:val="18"/>
                <w:szCs w:val="18"/>
                <w:lang w:val="sr-Cyrl-CS"/>
              </w:rPr>
            </w:pPr>
          </w:p>
        </w:tc>
        <w:tc>
          <w:tcPr>
            <w:tcW w:w="3972" w:type="dxa"/>
          </w:tcPr>
          <w:p w:rsidR="00B21DF3" w:rsidRPr="00182450" w:rsidRDefault="00B21DF3" w:rsidP="005F0674">
            <w:pPr>
              <w:spacing w:after="0" w:line="240" w:lineRule="auto"/>
              <w:rPr>
                <w:rFonts w:ascii="Calibri" w:eastAsia="Calibri" w:hAnsi="Calibri" w:cs="Times New Roman"/>
                <w:lang w:val="sr-Cyrl-CS"/>
              </w:rPr>
            </w:pPr>
          </w:p>
        </w:tc>
        <w:tc>
          <w:tcPr>
            <w:tcW w:w="3784" w:type="dxa"/>
          </w:tcPr>
          <w:p w:rsidR="00B21DF3" w:rsidRPr="00182450" w:rsidRDefault="00B21DF3" w:rsidP="005F0674">
            <w:pPr>
              <w:spacing w:after="0" w:line="240" w:lineRule="auto"/>
              <w:jc w:val="center"/>
              <w:rPr>
                <w:rFonts w:ascii="Calibri" w:eastAsia="Calibri" w:hAnsi="Calibri" w:cs="Times New Roman"/>
                <w:lang w:val="sr-Cyrl-CS"/>
              </w:rPr>
            </w:pPr>
          </w:p>
        </w:tc>
      </w:tr>
    </w:tbl>
    <w:p w:rsidR="00B21DF3" w:rsidRDefault="00B21DF3" w:rsidP="005F0674">
      <w:pPr>
        <w:spacing w:after="0" w:line="240" w:lineRule="auto"/>
        <w:rPr>
          <w:rFonts w:ascii="Arial" w:eastAsia="ヒラギノ角ゴ Pro W3" w:hAnsi="Arial" w:cs="Times New Roman"/>
          <w:color w:val="000000"/>
          <w:spacing w:val="-1"/>
          <w:sz w:val="20"/>
          <w:szCs w:val="20"/>
          <w:lang w:eastAsia="sr-Cyrl-CS"/>
        </w:rPr>
      </w:pPr>
      <w:r w:rsidRPr="00182450">
        <w:rPr>
          <w:rFonts w:ascii="Arial" w:eastAsia="ヒラギノ角ゴ Pro W3" w:hAnsi="Arial" w:cs="Times New Roman"/>
          <w:color w:val="000000"/>
          <w:spacing w:val="-1"/>
          <w:sz w:val="20"/>
          <w:szCs w:val="20"/>
          <w:lang w:val="en-US" w:eastAsia="sr-Cyrl-CS"/>
        </w:rPr>
        <w:t>бр.</w:t>
      </w:r>
      <w:r w:rsidRPr="00182450">
        <w:rPr>
          <w:rFonts w:ascii="Arial" w:eastAsia="ヒラギノ角ゴ Pro W3" w:hAnsi="Arial" w:cs="Times New Roman"/>
          <w:color w:val="000000"/>
          <w:spacing w:val="-1"/>
          <w:sz w:val="20"/>
          <w:szCs w:val="20"/>
          <w:lang w:eastAsia="sr-Cyrl-CS"/>
        </w:rPr>
        <w:t xml:space="preserve"> </w:t>
      </w:r>
      <w:r w:rsidR="0034654A">
        <w:rPr>
          <w:rFonts w:ascii="Arial" w:eastAsia="ヒラギノ角ゴ Pro W3" w:hAnsi="Arial" w:cs="Times New Roman"/>
          <w:color w:val="000000"/>
          <w:spacing w:val="-1"/>
          <w:sz w:val="20"/>
          <w:szCs w:val="20"/>
          <w:lang w:eastAsia="sr-Cyrl-CS"/>
        </w:rPr>
        <w:t>07-00-</w:t>
      </w:r>
      <w:r w:rsidR="00B013BF">
        <w:rPr>
          <w:rFonts w:ascii="Arial" w:eastAsia="ヒラギノ角ゴ Pro W3" w:hAnsi="Arial" w:cs="Times New Roman"/>
          <w:color w:val="000000"/>
          <w:spacing w:val="-1"/>
          <w:sz w:val="20"/>
          <w:szCs w:val="20"/>
          <w:lang w:eastAsia="sr-Cyrl-CS"/>
        </w:rPr>
        <w:t>714</w:t>
      </w:r>
      <w:r w:rsidR="0034654A">
        <w:rPr>
          <w:rFonts w:ascii="Arial" w:eastAsia="ヒラギノ角ゴ Pro W3" w:hAnsi="Arial" w:cs="Times New Roman"/>
          <w:color w:val="000000"/>
          <w:spacing w:val="-1"/>
          <w:sz w:val="20"/>
          <w:szCs w:val="20"/>
          <w:lang w:eastAsia="sr-Cyrl-CS"/>
        </w:rPr>
        <w:t>/202</w:t>
      </w:r>
      <w:r w:rsidR="00272FC5">
        <w:rPr>
          <w:rFonts w:ascii="Arial" w:eastAsia="ヒラギノ角ゴ Pro W3" w:hAnsi="Arial" w:cs="Times New Roman"/>
          <w:color w:val="000000"/>
          <w:spacing w:val="-1"/>
          <w:sz w:val="20"/>
          <w:szCs w:val="20"/>
          <w:lang w:val="sr-Cyrl-RS" w:eastAsia="sr-Cyrl-CS"/>
        </w:rPr>
        <w:t>5</w:t>
      </w:r>
      <w:r w:rsidRPr="00182450">
        <w:rPr>
          <w:rFonts w:ascii="Arial" w:eastAsia="ヒラギノ角ゴ Pro W3" w:hAnsi="Arial" w:cs="Times New Roman"/>
          <w:color w:val="000000"/>
          <w:spacing w:val="-1"/>
          <w:sz w:val="20"/>
          <w:szCs w:val="20"/>
          <w:lang w:eastAsia="sr-Cyrl-CS"/>
        </w:rPr>
        <w:t>-02</w:t>
      </w:r>
      <w:r w:rsidRPr="00182450">
        <w:rPr>
          <w:rFonts w:ascii="Arial" w:eastAsia="ヒラギノ角ゴ Pro W3" w:hAnsi="Arial" w:cs="Times New Roman"/>
          <w:color w:val="000000"/>
          <w:spacing w:val="-1"/>
          <w:sz w:val="20"/>
          <w:szCs w:val="20"/>
          <w:lang w:val="en-US" w:eastAsia="sr-Cyrl-CS"/>
        </w:rPr>
        <w:t xml:space="preserve">   датум:</w:t>
      </w:r>
      <w:r w:rsidR="004043FF">
        <w:rPr>
          <w:rFonts w:ascii="Arial" w:eastAsia="ヒラギノ角ゴ Pro W3" w:hAnsi="Arial" w:cs="Times New Roman"/>
          <w:color w:val="000000"/>
          <w:spacing w:val="-1"/>
          <w:sz w:val="20"/>
          <w:szCs w:val="20"/>
          <w:lang w:eastAsia="sr-Cyrl-CS"/>
        </w:rPr>
        <w:t xml:space="preserve"> </w:t>
      </w:r>
      <w:r w:rsidR="005F0674">
        <w:rPr>
          <w:rFonts w:ascii="Arial" w:eastAsia="ヒラギノ角ゴ Pro W3" w:hAnsi="Arial" w:cs="Times New Roman"/>
          <w:color w:val="000000"/>
          <w:spacing w:val="-1"/>
          <w:sz w:val="20"/>
          <w:szCs w:val="20"/>
          <w:lang w:val="sr-Cyrl-RS" w:eastAsia="sr-Cyrl-CS"/>
        </w:rPr>
        <w:t>19</w:t>
      </w:r>
      <w:r w:rsidR="00B013BF">
        <w:rPr>
          <w:rFonts w:ascii="Arial" w:eastAsia="ヒラギノ角ゴ Pro W3" w:hAnsi="Arial" w:cs="Times New Roman"/>
          <w:color w:val="000000"/>
          <w:spacing w:val="-1"/>
          <w:sz w:val="20"/>
          <w:szCs w:val="20"/>
          <w:lang w:val="en-US" w:eastAsia="sr-Cyrl-CS"/>
        </w:rPr>
        <w:t>.12</w:t>
      </w:r>
      <w:r w:rsidR="0034654A">
        <w:rPr>
          <w:rFonts w:ascii="Arial" w:eastAsia="ヒラギノ角ゴ Pro W3" w:hAnsi="Arial" w:cs="Times New Roman"/>
          <w:color w:val="000000"/>
          <w:spacing w:val="-1"/>
          <w:sz w:val="20"/>
          <w:szCs w:val="20"/>
          <w:lang w:eastAsia="sr-Cyrl-CS"/>
        </w:rPr>
        <w:t>.202</w:t>
      </w:r>
      <w:r w:rsidR="00272FC5">
        <w:rPr>
          <w:rFonts w:ascii="Arial" w:eastAsia="ヒラギノ角ゴ Pro W3" w:hAnsi="Arial" w:cs="Times New Roman"/>
          <w:color w:val="000000"/>
          <w:spacing w:val="-1"/>
          <w:sz w:val="20"/>
          <w:szCs w:val="20"/>
          <w:lang w:val="sr-Cyrl-RS" w:eastAsia="sr-Cyrl-CS"/>
        </w:rPr>
        <w:t>5</w:t>
      </w:r>
      <w:r w:rsidRPr="00182450">
        <w:rPr>
          <w:rFonts w:ascii="Arial" w:eastAsia="ヒラギノ角ゴ Pro W3" w:hAnsi="Arial" w:cs="Times New Roman"/>
          <w:color w:val="000000"/>
          <w:spacing w:val="-1"/>
          <w:sz w:val="20"/>
          <w:szCs w:val="20"/>
          <w:lang w:eastAsia="sr-Cyrl-CS"/>
        </w:rPr>
        <w:t>.</w:t>
      </w:r>
    </w:p>
    <w:p w:rsidR="00C11854" w:rsidRDefault="00C11854" w:rsidP="005F0674">
      <w:pPr>
        <w:spacing w:after="0" w:line="240" w:lineRule="auto"/>
        <w:rPr>
          <w:rFonts w:ascii="Arial" w:eastAsia="ヒラギノ角ゴ Pro W3" w:hAnsi="Arial" w:cs="Times New Roman"/>
          <w:color w:val="000000"/>
          <w:spacing w:val="-1"/>
          <w:sz w:val="20"/>
          <w:szCs w:val="20"/>
          <w:lang w:eastAsia="sr-Cyrl-CS"/>
        </w:rPr>
      </w:pPr>
    </w:p>
    <w:p w:rsidR="00302BEF" w:rsidRDefault="00302BEF" w:rsidP="005F0674">
      <w:pPr>
        <w:spacing w:after="0" w:line="240" w:lineRule="auto"/>
        <w:rPr>
          <w:rFonts w:ascii="Arial" w:eastAsia="ヒラギノ角ゴ Pro W3" w:hAnsi="Arial" w:cs="Times New Roman"/>
          <w:color w:val="000000"/>
          <w:spacing w:val="-1"/>
          <w:sz w:val="20"/>
          <w:szCs w:val="20"/>
          <w:lang w:eastAsia="sr-Cyrl-CS"/>
        </w:rPr>
      </w:pPr>
    </w:p>
    <w:p w:rsidR="00302BEF" w:rsidRDefault="00302BEF" w:rsidP="005F0674">
      <w:pPr>
        <w:spacing w:after="0" w:line="240" w:lineRule="auto"/>
        <w:rPr>
          <w:rFonts w:ascii="Arial" w:eastAsia="ヒラギノ角ゴ Pro W3" w:hAnsi="Arial" w:cs="Times New Roman"/>
          <w:color w:val="000000"/>
          <w:spacing w:val="-1"/>
          <w:sz w:val="20"/>
          <w:szCs w:val="20"/>
          <w:lang w:eastAsia="sr-Cyrl-CS"/>
        </w:rPr>
      </w:pPr>
    </w:p>
    <w:p w:rsidR="00302BEF" w:rsidRDefault="00302BEF" w:rsidP="005F0674">
      <w:pPr>
        <w:spacing w:after="0" w:line="240" w:lineRule="auto"/>
        <w:rPr>
          <w:rFonts w:ascii="Arial" w:eastAsia="ヒラギノ角ゴ Pro W3" w:hAnsi="Arial" w:cs="Times New Roman"/>
          <w:color w:val="000000"/>
          <w:spacing w:val="-1"/>
          <w:sz w:val="20"/>
          <w:szCs w:val="20"/>
          <w:lang w:eastAsia="sr-Cyrl-CS"/>
        </w:rPr>
      </w:pPr>
    </w:p>
    <w:p w:rsidR="007B34D5" w:rsidRDefault="00B21DF3" w:rsidP="005F0674">
      <w:pPr>
        <w:spacing w:before="120" w:line="240" w:lineRule="auto"/>
        <w:jc w:val="center"/>
        <w:rPr>
          <w:rFonts w:ascii="Arial" w:eastAsia="Times New Roman" w:hAnsi="Arial" w:cs="Arial"/>
          <w:b/>
          <w:sz w:val="28"/>
          <w:szCs w:val="28"/>
          <w:lang w:val="sr-Cyrl-CS"/>
        </w:rPr>
      </w:pPr>
      <w:r w:rsidRPr="000134D3">
        <w:rPr>
          <w:rFonts w:ascii="Arial" w:eastAsia="Calibri" w:hAnsi="Arial" w:cs="Arial"/>
          <w:b/>
          <w:sz w:val="28"/>
          <w:szCs w:val="28"/>
        </w:rPr>
        <w:t>МИШЉЕЊЕ</w:t>
      </w:r>
      <w:r w:rsidRPr="000134D3">
        <w:rPr>
          <w:rFonts w:ascii="Arial" w:eastAsia="Times New Roman" w:hAnsi="Arial" w:cs="Arial"/>
          <w:b/>
          <w:sz w:val="28"/>
          <w:szCs w:val="28"/>
          <w:lang w:val="sr-Cyrl-CS"/>
        </w:rPr>
        <w:t xml:space="preserve"> </w:t>
      </w:r>
    </w:p>
    <w:p w:rsidR="00302BEF" w:rsidRDefault="00302BEF" w:rsidP="005F0674">
      <w:pPr>
        <w:spacing w:before="120" w:line="240" w:lineRule="auto"/>
        <w:jc w:val="center"/>
        <w:rPr>
          <w:rFonts w:ascii="Arial" w:eastAsia="Times New Roman" w:hAnsi="Arial" w:cs="Arial"/>
          <w:b/>
          <w:sz w:val="28"/>
          <w:szCs w:val="28"/>
          <w:lang w:val="sr-Cyrl-CS"/>
        </w:rPr>
      </w:pPr>
    </w:p>
    <w:p w:rsidR="006C4E60" w:rsidRDefault="006C4E60" w:rsidP="005F0674">
      <w:pPr>
        <w:spacing w:before="120" w:line="240" w:lineRule="auto"/>
        <w:jc w:val="center"/>
        <w:rPr>
          <w:rFonts w:ascii="Arial" w:eastAsia="Times New Roman" w:hAnsi="Arial" w:cs="Arial"/>
          <w:b/>
          <w:sz w:val="28"/>
          <w:szCs w:val="28"/>
          <w:lang w:val="sr-Cyrl-CS"/>
        </w:rPr>
      </w:pPr>
    </w:p>
    <w:p w:rsidR="005F0674" w:rsidRPr="005F0674" w:rsidRDefault="00B21DF3" w:rsidP="005F0674">
      <w:pPr>
        <w:spacing w:line="240" w:lineRule="auto"/>
        <w:jc w:val="both"/>
        <w:rPr>
          <w:rFonts w:ascii="Arial" w:hAnsi="Arial" w:cs="Arial"/>
          <w:i/>
          <w:lang w:val="sr-Cyrl-RS"/>
        </w:rPr>
      </w:pPr>
      <w:r w:rsidRPr="000A6D84">
        <w:rPr>
          <w:rFonts w:ascii="Arial" w:eastAsia="Calibri" w:hAnsi="Arial" w:cs="Arial"/>
          <w:i/>
          <w:lang w:val="sr-Cyrl-CS"/>
        </w:rPr>
        <w:t>Мишљење је до</w:t>
      </w:r>
      <w:r w:rsidR="008E48BA" w:rsidRPr="000A6D84">
        <w:rPr>
          <w:rFonts w:ascii="Arial" w:eastAsia="Calibri" w:hAnsi="Arial" w:cs="Arial"/>
          <w:i/>
          <w:lang w:val="sr-Cyrl-CS"/>
        </w:rPr>
        <w:t xml:space="preserve">нето у поступку </w:t>
      </w:r>
      <w:r w:rsidR="008E353A">
        <w:rPr>
          <w:rFonts w:ascii="Arial" w:eastAsia="Calibri" w:hAnsi="Arial" w:cs="Arial"/>
          <w:i/>
          <w:lang w:val="sr-Cyrl-RS"/>
        </w:rPr>
        <w:t>по</w:t>
      </w:r>
      <w:r w:rsidR="008E48BA" w:rsidRPr="000A6D84">
        <w:rPr>
          <w:rFonts w:ascii="Arial" w:eastAsia="Calibri" w:hAnsi="Arial" w:cs="Arial"/>
          <w:i/>
          <w:lang w:val="sr-Cyrl-CS"/>
        </w:rPr>
        <w:t xml:space="preserve"> притужби</w:t>
      </w:r>
      <w:r w:rsidR="00C37B15">
        <w:rPr>
          <w:rFonts w:ascii="Arial" w:eastAsia="Calibri" w:hAnsi="Arial" w:cs="Arial"/>
          <w:i/>
          <w:lang w:val="sr-Cyrl-CS"/>
        </w:rPr>
        <w:t xml:space="preserve"> </w:t>
      </w:r>
      <w:r w:rsidR="002D7584">
        <w:rPr>
          <w:rFonts w:ascii="Arial" w:eastAsia="Calibri" w:hAnsi="Arial" w:cs="Arial"/>
          <w:i/>
          <w:lang w:val="sr-Cyrl-CS"/>
        </w:rPr>
        <w:t>Удружења грађана Форум Рома Србије</w:t>
      </w:r>
      <w:r w:rsidR="00B26D4B" w:rsidRPr="00B26D4B">
        <w:rPr>
          <w:rFonts w:ascii="Arial" w:eastAsia="Calibri" w:hAnsi="Arial" w:cs="Arial"/>
          <w:i/>
          <w:lang w:val="sr-Cyrl-CS"/>
        </w:rPr>
        <w:t xml:space="preserve">, против </w:t>
      </w:r>
      <w:r w:rsidR="002D7584">
        <w:rPr>
          <w:rFonts w:ascii="Arial" w:eastAsia="Calibri" w:hAnsi="Arial" w:cs="Arial"/>
          <w:i/>
          <w:lang w:val="sr-Cyrl-RS"/>
        </w:rPr>
        <w:t>ТВ Информер</w:t>
      </w:r>
      <w:r w:rsidR="00B26D4B" w:rsidRPr="00B26D4B">
        <w:rPr>
          <w:rFonts w:ascii="Arial" w:eastAsia="Calibri" w:hAnsi="Arial" w:cs="Arial"/>
          <w:i/>
          <w:lang w:val="sr-Cyrl-CS"/>
        </w:rPr>
        <w:t>, због</w:t>
      </w:r>
      <w:r w:rsidR="00440688">
        <w:rPr>
          <w:rFonts w:ascii="Arial" w:eastAsia="Calibri" w:hAnsi="Arial" w:cs="Arial"/>
          <w:i/>
          <w:lang w:val="sr-Cyrl-CS"/>
        </w:rPr>
        <w:t xml:space="preserve"> дискриминације Рома. У притужби се наводи</w:t>
      </w:r>
      <w:r w:rsidR="00440688" w:rsidRPr="00440688">
        <w:rPr>
          <w:rFonts w:ascii="Arial" w:eastAsia="Calibri" w:hAnsi="Arial" w:cs="Arial"/>
          <w:noProof/>
        </w:rPr>
        <w:t xml:space="preserve"> </w:t>
      </w:r>
      <w:r w:rsidR="00F00DDF">
        <w:rPr>
          <w:rFonts w:ascii="Arial" w:eastAsia="Calibri" w:hAnsi="Arial" w:cs="Arial"/>
          <w:i/>
          <w:noProof/>
          <w:lang w:val="sr-Cyrl-RS"/>
        </w:rPr>
        <w:t>да је у</w:t>
      </w:r>
      <w:r w:rsidR="00440688" w:rsidRPr="00F00DDF">
        <w:rPr>
          <w:rFonts w:ascii="Arial" w:eastAsia="Calibri" w:hAnsi="Arial" w:cs="Arial"/>
          <w:i/>
          <w:noProof/>
        </w:rPr>
        <w:t xml:space="preserve"> </w:t>
      </w:r>
      <w:r w:rsidR="00F00DDF">
        <w:rPr>
          <w:rFonts w:ascii="Arial" w:eastAsia="Calibri" w:hAnsi="Arial" w:cs="Arial"/>
          <w:i/>
          <w:noProof/>
          <w:lang w:val="sr-Cyrl-RS"/>
        </w:rPr>
        <w:t xml:space="preserve">емисији на ТВ Информер дана </w:t>
      </w:r>
      <w:r w:rsidR="00F00DDF" w:rsidRPr="00F00DDF">
        <w:rPr>
          <w:rFonts w:ascii="Arial" w:eastAsia="Calibri" w:hAnsi="Arial" w:cs="Arial"/>
          <w:i/>
          <w:noProof/>
        </w:rPr>
        <w:t>16. августа 2025. године</w:t>
      </w:r>
      <w:r w:rsidR="006C4E60">
        <w:rPr>
          <w:rFonts w:ascii="Arial" w:eastAsia="Calibri" w:hAnsi="Arial" w:cs="Arial"/>
          <w:i/>
          <w:noProof/>
        </w:rPr>
        <w:t>,</w:t>
      </w:r>
      <w:r w:rsidR="00F00DDF" w:rsidRPr="00F00DDF">
        <w:rPr>
          <w:rFonts w:ascii="Arial" w:eastAsia="Calibri" w:hAnsi="Arial" w:cs="Arial"/>
          <w:i/>
          <w:noProof/>
        </w:rPr>
        <w:t xml:space="preserve"> </w:t>
      </w:r>
      <w:r w:rsidR="00DB28AD" w:rsidRPr="00DB28AD">
        <w:rPr>
          <w:rFonts w:ascii="Arial" w:eastAsia="Calibri" w:hAnsi="Arial" w:cs="Arial"/>
          <w:i/>
          <w:noProof/>
        </w:rPr>
        <w:t xml:space="preserve">гост </w:t>
      </w:r>
      <w:r w:rsidR="00236ED2">
        <w:rPr>
          <w:rFonts w:ascii="Arial" w:eastAsia="Calibri" w:hAnsi="Arial" w:cs="Arial"/>
          <w:i/>
          <w:noProof/>
          <w:lang w:val="sr-Cyrl-RS"/>
        </w:rPr>
        <w:t>емисије</w:t>
      </w:r>
      <w:r w:rsidR="00DB28AD" w:rsidRPr="00DB28AD">
        <w:rPr>
          <w:rFonts w:ascii="Arial" w:eastAsia="Calibri" w:hAnsi="Arial" w:cs="Arial"/>
          <w:i/>
          <w:noProof/>
        </w:rPr>
        <w:t xml:space="preserve"> изјавио: „Ја сам хиљаду пута поставио питање </w:t>
      </w:r>
      <w:r w:rsidR="00DB28AD" w:rsidRPr="00DB28AD">
        <w:rPr>
          <w:rFonts w:ascii="Arial" w:eastAsia="Calibri" w:hAnsi="Arial" w:cs="Arial"/>
          <w:i/>
          <w:noProof/>
          <w:lang w:val="sr-Cyrl-RS"/>
        </w:rPr>
        <w:t>и</w:t>
      </w:r>
      <w:r w:rsidR="00DB28AD" w:rsidRPr="00DB28AD">
        <w:rPr>
          <w:rFonts w:ascii="Arial" w:eastAsia="Calibri" w:hAnsi="Arial" w:cs="Arial"/>
          <w:i/>
          <w:noProof/>
        </w:rPr>
        <w:t xml:space="preserve"> то je c</w:t>
      </w:r>
      <w:r w:rsidR="00DB28AD" w:rsidRPr="00DB28AD">
        <w:rPr>
          <w:rFonts w:ascii="Arial" w:eastAsia="Calibri" w:hAnsi="Arial" w:cs="Arial"/>
          <w:i/>
          <w:noProof/>
          <w:lang w:val="sr-Cyrl-RS"/>
        </w:rPr>
        <w:t>в</w:t>
      </w:r>
      <w:r w:rsidR="00DB28AD" w:rsidRPr="00DB28AD">
        <w:rPr>
          <w:rFonts w:ascii="Arial" w:eastAsia="Calibri" w:hAnsi="Arial" w:cs="Arial"/>
          <w:i/>
          <w:noProof/>
        </w:rPr>
        <w:t xml:space="preserve">e повезано: због чега Роми имају дозволу, због чега се не санкционишу Роми који јашу коња у центру Београда, зашто могу </w:t>
      </w:r>
      <w:r w:rsidR="00DB28AD" w:rsidRPr="00DB28AD">
        <w:rPr>
          <w:rFonts w:ascii="Arial" w:eastAsia="Calibri" w:hAnsi="Arial" w:cs="Arial"/>
          <w:i/>
          <w:noProof/>
          <w:lang w:val="sr-Cyrl-RS"/>
        </w:rPr>
        <w:t>д</w:t>
      </w:r>
      <w:r w:rsidR="00DB28AD" w:rsidRPr="00DB28AD">
        <w:rPr>
          <w:rFonts w:ascii="Arial" w:eastAsia="Calibri" w:hAnsi="Arial" w:cs="Arial"/>
          <w:i/>
          <w:noProof/>
        </w:rPr>
        <w:t xml:space="preserve">a возе нерегистровани полуисправни мотокултиватор, </w:t>
      </w:r>
      <w:r w:rsidR="00DB28AD" w:rsidRPr="00DB28AD">
        <w:rPr>
          <w:rFonts w:ascii="Arial" w:eastAsia="Calibri" w:hAnsi="Arial" w:cs="Arial"/>
          <w:i/>
          <w:noProof/>
          <w:lang w:val="sr-Cyrl-RS"/>
        </w:rPr>
        <w:t>д</w:t>
      </w:r>
      <w:r w:rsidR="00DB28AD" w:rsidRPr="00DB28AD">
        <w:rPr>
          <w:rFonts w:ascii="Arial" w:eastAsia="Calibri" w:hAnsi="Arial" w:cs="Arial"/>
          <w:i/>
          <w:noProof/>
        </w:rPr>
        <w:t xml:space="preserve">a упрегну четири полумртве животиње </w:t>
      </w:r>
      <w:r w:rsidR="00DB28AD" w:rsidRPr="00DB28AD">
        <w:rPr>
          <w:rFonts w:ascii="Arial" w:eastAsia="Calibri" w:hAnsi="Arial" w:cs="Arial"/>
          <w:i/>
          <w:noProof/>
          <w:lang w:val="sr-Cyrl-RS"/>
        </w:rPr>
        <w:t>и</w:t>
      </w:r>
      <w:r w:rsidR="00DB28AD" w:rsidRPr="00DB28AD">
        <w:rPr>
          <w:rFonts w:ascii="Arial" w:eastAsia="Calibri" w:hAnsi="Arial" w:cs="Arial"/>
          <w:i/>
          <w:noProof/>
        </w:rPr>
        <w:t xml:space="preserve"> </w:t>
      </w:r>
      <w:r w:rsidR="00DB28AD" w:rsidRPr="00DB28AD">
        <w:rPr>
          <w:rFonts w:ascii="Arial" w:eastAsia="Calibri" w:hAnsi="Arial" w:cs="Arial"/>
          <w:i/>
          <w:noProof/>
          <w:lang w:val="sr-Cyrl-RS"/>
        </w:rPr>
        <w:t>д</w:t>
      </w:r>
      <w:r w:rsidR="00DB28AD" w:rsidRPr="00DB28AD">
        <w:rPr>
          <w:rFonts w:ascii="Arial" w:eastAsia="Calibri" w:hAnsi="Arial" w:cs="Arial"/>
          <w:i/>
          <w:noProof/>
        </w:rPr>
        <w:t xml:space="preserve">a се возе тако </w:t>
      </w:r>
      <w:r w:rsidR="00DB28AD" w:rsidRPr="00DB28AD">
        <w:rPr>
          <w:rFonts w:ascii="Arial" w:eastAsia="Calibri" w:hAnsi="Arial" w:cs="Arial"/>
          <w:i/>
          <w:noProof/>
          <w:lang w:val="sr-Cyrl-RS"/>
        </w:rPr>
        <w:t>п</w:t>
      </w:r>
      <w:r w:rsidR="00DB28AD" w:rsidRPr="00DB28AD">
        <w:rPr>
          <w:rFonts w:ascii="Arial" w:eastAsia="Calibri" w:hAnsi="Arial" w:cs="Arial"/>
          <w:i/>
          <w:noProof/>
        </w:rPr>
        <w:t xml:space="preserve">o </w:t>
      </w:r>
      <w:r w:rsidR="00DB28AD" w:rsidRPr="00DB28AD">
        <w:rPr>
          <w:rFonts w:ascii="Arial" w:eastAsia="Calibri" w:hAnsi="Arial" w:cs="Arial"/>
          <w:i/>
          <w:noProof/>
          <w:lang w:val="sr-Cyrl-RS"/>
        </w:rPr>
        <w:t>граду</w:t>
      </w:r>
      <w:r w:rsidR="00DB28AD" w:rsidRPr="00DB28AD">
        <w:rPr>
          <w:rFonts w:ascii="Arial" w:eastAsia="Calibri" w:hAnsi="Arial" w:cs="Arial"/>
          <w:i/>
          <w:noProof/>
        </w:rPr>
        <w:t>?“, a уместо да водите</w:t>
      </w:r>
      <w:r w:rsidR="00DB28AD" w:rsidRPr="00DB28AD">
        <w:rPr>
          <w:rFonts w:ascii="Arial" w:eastAsia="Calibri" w:hAnsi="Arial" w:cs="Arial"/>
          <w:i/>
          <w:noProof/>
          <w:lang w:val="sr-Cyrl-RS"/>
        </w:rPr>
        <w:t>љ</w:t>
      </w:r>
      <w:r w:rsidR="00DB28AD" w:rsidRPr="00DB28AD">
        <w:rPr>
          <w:rFonts w:ascii="Arial" w:eastAsia="Calibri" w:hAnsi="Arial" w:cs="Arial"/>
          <w:i/>
          <w:noProof/>
        </w:rPr>
        <w:t xml:space="preserve">ка прекине овакав говор и заштити достојанство ромске заједнице, она га je потврдила речима: </w:t>
      </w:r>
      <w:r w:rsidR="00DB28AD" w:rsidRPr="00DB28AD">
        <w:rPr>
          <w:rFonts w:ascii="Arial" w:eastAsia="Calibri" w:hAnsi="Arial" w:cs="Arial"/>
          <w:i/>
          <w:noProof/>
          <w:lang w:val="sr-Cyrl-RS"/>
        </w:rPr>
        <w:t>„</w:t>
      </w:r>
      <w:r w:rsidR="00DB28AD" w:rsidRPr="00DB28AD">
        <w:rPr>
          <w:rFonts w:ascii="Arial" w:eastAsia="Calibri" w:hAnsi="Arial" w:cs="Arial"/>
          <w:i/>
          <w:noProof/>
        </w:rPr>
        <w:t xml:space="preserve">Да, то je тачно, </w:t>
      </w:r>
      <w:r w:rsidR="00DB28AD" w:rsidRPr="00DB28AD">
        <w:rPr>
          <w:rFonts w:ascii="Arial" w:eastAsia="Calibri" w:hAnsi="Arial" w:cs="Arial"/>
          <w:i/>
          <w:noProof/>
          <w:lang w:val="sr-Cyrl-RS"/>
        </w:rPr>
        <w:t>и</w:t>
      </w:r>
      <w:r w:rsidR="00DB28AD" w:rsidRPr="00DB28AD">
        <w:rPr>
          <w:rFonts w:ascii="Arial" w:eastAsia="Calibri" w:hAnsi="Arial" w:cs="Arial"/>
          <w:i/>
          <w:noProof/>
        </w:rPr>
        <w:t xml:space="preserve"> зашто у центру за социјални pa</w:t>
      </w:r>
      <w:r w:rsidR="00DB28AD" w:rsidRPr="00DB28AD">
        <w:rPr>
          <w:rFonts w:ascii="Arial" w:eastAsia="Calibri" w:hAnsi="Arial" w:cs="Arial"/>
          <w:i/>
          <w:noProof/>
          <w:lang w:val="sr-Cyrl-RS"/>
        </w:rPr>
        <w:t>д</w:t>
      </w:r>
      <w:r w:rsidR="00DB28AD" w:rsidRPr="00DB28AD">
        <w:rPr>
          <w:rFonts w:ascii="Arial" w:eastAsia="Calibri" w:hAnsi="Arial" w:cs="Arial"/>
          <w:i/>
          <w:noProof/>
        </w:rPr>
        <w:t xml:space="preserve"> се њима </w:t>
      </w:r>
      <w:r w:rsidR="00DB28AD" w:rsidRPr="00DB28AD">
        <w:rPr>
          <w:rFonts w:ascii="Arial" w:eastAsia="Calibri" w:hAnsi="Arial" w:cs="Arial"/>
          <w:i/>
          <w:noProof/>
          <w:lang w:val="sr-Cyrl-RS"/>
        </w:rPr>
        <w:t>д</w:t>
      </w:r>
      <w:r w:rsidR="00DB28AD" w:rsidRPr="00DB28AD">
        <w:rPr>
          <w:rFonts w:ascii="Arial" w:eastAsia="Calibri" w:hAnsi="Arial" w:cs="Arial"/>
          <w:i/>
          <w:noProof/>
        </w:rPr>
        <w:t xml:space="preserve">aje новац, a </w:t>
      </w:r>
      <w:r w:rsidR="00DB28AD" w:rsidRPr="00DB28AD">
        <w:rPr>
          <w:rFonts w:ascii="Arial" w:eastAsia="Calibri" w:hAnsi="Arial" w:cs="Arial"/>
          <w:i/>
          <w:noProof/>
          <w:lang w:val="sr-Cyrl-RS"/>
        </w:rPr>
        <w:t>људи</w:t>
      </w:r>
      <w:r w:rsidR="00DB28AD" w:rsidRPr="00DB28AD">
        <w:rPr>
          <w:rFonts w:ascii="Arial" w:eastAsia="Calibri" w:hAnsi="Arial" w:cs="Arial"/>
          <w:i/>
          <w:noProof/>
        </w:rPr>
        <w:t xml:space="preserve"> који нису Роми треба </w:t>
      </w:r>
      <w:r w:rsidR="00DB28AD" w:rsidRPr="00DB28AD">
        <w:rPr>
          <w:rFonts w:ascii="Arial" w:eastAsia="Calibri" w:hAnsi="Arial" w:cs="Arial"/>
          <w:i/>
          <w:noProof/>
          <w:lang w:val="sr-Cyrl-RS"/>
        </w:rPr>
        <w:t>д</w:t>
      </w:r>
      <w:r w:rsidR="00DB28AD" w:rsidRPr="00DB28AD">
        <w:rPr>
          <w:rFonts w:ascii="Arial" w:eastAsia="Calibri" w:hAnsi="Arial" w:cs="Arial"/>
          <w:i/>
          <w:noProof/>
        </w:rPr>
        <w:t>a пишу захтеве“</w:t>
      </w:r>
      <w:r w:rsidR="00DB28AD">
        <w:rPr>
          <w:rFonts w:ascii="Arial" w:eastAsia="Calibri" w:hAnsi="Arial" w:cs="Arial"/>
          <w:i/>
          <w:noProof/>
          <w:lang w:val="sr-Cyrl-RS"/>
        </w:rPr>
        <w:t xml:space="preserve">. Притужба је упућена </w:t>
      </w:r>
      <w:r w:rsidR="00F00DDF">
        <w:rPr>
          <w:rFonts w:ascii="Arial" w:hAnsi="Arial" w:cs="Arial"/>
          <w:i/>
          <w:lang w:val="sr-Cyrl-RS"/>
        </w:rPr>
        <w:t xml:space="preserve">ТВ Информер </w:t>
      </w:r>
      <w:r w:rsidR="005F0674">
        <w:rPr>
          <w:rFonts w:ascii="Arial" w:hAnsi="Arial" w:cs="Arial"/>
          <w:i/>
          <w:lang w:val="sr-Cyrl-RS"/>
        </w:rPr>
        <w:t>са захтевом за</w:t>
      </w:r>
      <w:r w:rsidR="00DB28AD">
        <w:rPr>
          <w:rFonts w:ascii="Arial" w:hAnsi="Arial" w:cs="Arial"/>
          <w:i/>
          <w:lang w:val="sr-Cyrl-RS"/>
        </w:rPr>
        <w:t xml:space="preserve"> изјашњење. Како </w:t>
      </w:r>
      <w:r w:rsidR="00F00DDF">
        <w:rPr>
          <w:rFonts w:ascii="Arial" w:hAnsi="Arial" w:cs="Arial"/>
          <w:i/>
          <w:lang w:val="sr-Cyrl-RS"/>
        </w:rPr>
        <w:t xml:space="preserve">се у остављеном року </w:t>
      </w:r>
      <w:r w:rsidR="00DB28AD">
        <w:rPr>
          <w:rFonts w:ascii="Arial" w:hAnsi="Arial" w:cs="Arial"/>
          <w:i/>
          <w:lang w:val="sr-Cyrl-RS"/>
        </w:rPr>
        <w:t xml:space="preserve">ова телевизија није изјаснила на </w:t>
      </w:r>
      <w:r w:rsidR="00F00DDF">
        <w:rPr>
          <w:rFonts w:ascii="Arial" w:hAnsi="Arial" w:cs="Arial"/>
          <w:i/>
          <w:lang w:val="sr-Cyrl-RS"/>
        </w:rPr>
        <w:t>наводе из притужбе</w:t>
      </w:r>
      <w:r w:rsidR="00DB28AD">
        <w:rPr>
          <w:rFonts w:ascii="Arial" w:hAnsi="Arial" w:cs="Arial"/>
          <w:i/>
          <w:lang w:val="sr-Cyrl-RS"/>
        </w:rPr>
        <w:t xml:space="preserve">, Повереник је </w:t>
      </w:r>
      <w:r w:rsidR="006C4E60">
        <w:rPr>
          <w:rFonts w:ascii="Arial" w:hAnsi="Arial" w:cs="Arial"/>
          <w:i/>
          <w:lang w:val="sr-Cyrl-RS"/>
        </w:rPr>
        <w:t>разматрао</w:t>
      </w:r>
      <w:r w:rsidR="00DB28AD">
        <w:rPr>
          <w:rFonts w:ascii="Arial" w:hAnsi="Arial" w:cs="Arial"/>
          <w:i/>
          <w:lang w:val="sr-Cyrl-RS"/>
        </w:rPr>
        <w:t xml:space="preserve"> навод</w:t>
      </w:r>
      <w:r w:rsidR="006C4E60">
        <w:rPr>
          <w:rFonts w:ascii="Arial" w:hAnsi="Arial" w:cs="Arial"/>
          <w:i/>
          <w:lang w:val="sr-Cyrl-RS"/>
        </w:rPr>
        <w:t>е</w:t>
      </w:r>
      <w:r w:rsidR="00DB28AD">
        <w:rPr>
          <w:rFonts w:ascii="Arial" w:hAnsi="Arial" w:cs="Arial"/>
          <w:i/>
          <w:lang w:val="sr-Cyrl-RS"/>
        </w:rPr>
        <w:t xml:space="preserve"> из притужбе и достављен</w:t>
      </w:r>
      <w:r w:rsidR="006C4E60">
        <w:rPr>
          <w:rFonts w:ascii="Arial" w:hAnsi="Arial" w:cs="Arial"/>
          <w:i/>
          <w:lang w:val="sr-Cyrl-RS"/>
        </w:rPr>
        <w:t>е</w:t>
      </w:r>
      <w:r w:rsidR="00DB28AD">
        <w:rPr>
          <w:rFonts w:ascii="Arial" w:hAnsi="Arial" w:cs="Arial"/>
          <w:i/>
          <w:lang w:val="sr-Cyrl-RS"/>
        </w:rPr>
        <w:t xml:space="preserve"> доказ</w:t>
      </w:r>
      <w:r w:rsidR="006C4E60">
        <w:rPr>
          <w:rFonts w:ascii="Arial" w:hAnsi="Arial" w:cs="Arial"/>
          <w:i/>
          <w:lang w:val="sr-Cyrl-RS"/>
        </w:rPr>
        <w:t>е</w:t>
      </w:r>
      <w:r w:rsidR="00DB28AD">
        <w:rPr>
          <w:rFonts w:ascii="Arial" w:hAnsi="Arial" w:cs="Arial"/>
          <w:i/>
          <w:lang w:val="sr-Cyrl-RS"/>
        </w:rPr>
        <w:t xml:space="preserve">. Увидом у </w:t>
      </w:r>
      <w:r w:rsidR="00DB28AD" w:rsidRPr="00DB28AD">
        <w:rPr>
          <w:rFonts w:ascii="Arial" w:hAnsi="Arial" w:cs="Arial"/>
          <w:i/>
          <w:lang w:val="sr-Cyrl-RS"/>
        </w:rPr>
        <w:t>снимак емисиј</w:t>
      </w:r>
      <w:r w:rsidR="00DB28AD">
        <w:rPr>
          <w:rFonts w:ascii="Arial" w:hAnsi="Arial" w:cs="Arial"/>
          <w:i/>
          <w:lang w:val="sr-Cyrl-RS"/>
        </w:rPr>
        <w:t>е који је</w:t>
      </w:r>
      <w:r w:rsidR="00DB28AD" w:rsidRPr="00DB28AD">
        <w:rPr>
          <w:rFonts w:ascii="Arial" w:hAnsi="Arial" w:cs="Arial"/>
          <w:i/>
          <w:lang w:val="sr-Cyrl-RS"/>
        </w:rPr>
        <w:t xml:space="preserve"> </w:t>
      </w:r>
      <w:r w:rsidR="00DB28AD">
        <w:rPr>
          <w:rFonts w:ascii="Arial" w:hAnsi="Arial" w:cs="Arial"/>
          <w:i/>
          <w:lang w:val="sr-Cyrl-RS"/>
        </w:rPr>
        <w:t>достављен уз притужбу</w:t>
      </w:r>
      <w:r w:rsidR="006C4E60">
        <w:rPr>
          <w:rFonts w:ascii="Arial" w:hAnsi="Arial" w:cs="Arial"/>
          <w:i/>
          <w:lang w:val="sr-Cyrl-RS"/>
        </w:rPr>
        <w:t>, констатовано је да су</w:t>
      </w:r>
      <w:r w:rsidR="00DB28AD" w:rsidRPr="00DB28AD">
        <w:rPr>
          <w:rFonts w:ascii="Arial" w:hAnsi="Arial" w:cs="Arial"/>
          <w:i/>
          <w:lang w:val="sr-Cyrl-RS"/>
        </w:rPr>
        <w:t xml:space="preserve"> </w:t>
      </w:r>
      <w:r w:rsidR="00DB28AD">
        <w:rPr>
          <w:rFonts w:ascii="Arial" w:hAnsi="Arial" w:cs="Arial"/>
          <w:i/>
          <w:lang w:val="sr-Cyrl-RS"/>
        </w:rPr>
        <w:t>потврђени наводи из притужбе</w:t>
      </w:r>
      <w:r w:rsidR="006C4E60">
        <w:rPr>
          <w:rFonts w:ascii="Arial" w:hAnsi="Arial" w:cs="Arial"/>
          <w:i/>
          <w:lang w:val="sr-Cyrl-RS"/>
        </w:rPr>
        <w:t xml:space="preserve"> у погледу тога шта је конкретном приликом речено</w:t>
      </w:r>
      <w:r w:rsidR="00DB28AD">
        <w:rPr>
          <w:rFonts w:ascii="Arial" w:hAnsi="Arial" w:cs="Arial"/>
          <w:i/>
          <w:lang w:val="sr-Cyrl-RS"/>
        </w:rPr>
        <w:t>.</w:t>
      </w:r>
      <w:r w:rsidR="00DB28AD" w:rsidRPr="00DB28AD">
        <w:rPr>
          <w:rFonts w:ascii="Arial" w:hAnsi="Arial" w:cs="Arial"/>
          <w:color w:val="000000"/>
          <w:lang w:val="sr-Cyrl-RS"/>
        </w:rPr>
        <w:t xml:space="preserve"> </w:t>
      </w:r>
      <w:r w:rsidR="006C4E60">
        <w:rPr>
          <w:rFonts w:ascii="Arial" w:hAnsi="Arial" w:cs="Arial"/>
          <w:i/>
          <w:lang w:val="sr-Cyrl-RS"/>
        </w:rPr>
        <w:t>У</w:t>
      </w:r>
      <w:r w:rsidR="00DB28AD" w:rsidRPr="00DB28AD">
        <w:rPr>
          <w:rFonts w:ascii="Arial" w:hAnsi="Arial" w:cs="Arial"/>
          <w:i/>
          <w:lang w:val="sr-Cyrl-RS"/>
        </w:rPr>
        <w:t xml:space="preserve"> односу на садржај емисије који је подносилац притужбе означио као споран, може</w:t>
      </w:r>
      <w:r w:rsidR="005F0674">
        <w:rPr>
          <w:rFonts w:ascii="Arial" w:hAnsi="Arial" w:cs="Arial"/>
          <w:i/>
          <w:lang w:val="sr-Cyrl-RS"/>
        </w:rPr>
        <w:t xml:space="preserve"> се </w:t>
      </w:r>
      <w:r w:rsidR="00DB28AD" w:rsidRPr="00DB28AD">
        <w:rPr>
          <w:rFonts w:ascii="Arial" w:hAnsi="Arial" w:cs="Arial"/>
          <w:i/>
          <w:lang w:val="sr-Cyrl-RS"/>
        </w:rPr>
        <w:t xml:space="preserve">констатовати да водитељка емисије не само да није опоменула госта, већ </w:t>
      </w:r>
      <w:r w:rsidR="00302BEF">
        <w:rPr>
          <w:rFonts w:ascii="Arial" w:hAnsi="Arial" w:cs="Arial"/>
          <w:i/>
          <w:lang w:val="sr-Cyrl-RS"/>
        </w:rPr>
        <w:t xml:space="preserve">је својом изјавом </w:t>
      </w:r>
      <w:r w:rsidR="00302BEF" w:rsidRPr="00DB28AD">
        <w:rPr>
          <w:rFonts w:ascii="Arial" w:hAnsi="Arial" w:cs="Arial"/>
          <w:i/>
          <w:lang w:val="sr-Cyrl-RS"/>
        </w:rPr>
        <w:t>супротно стандардима дужне новинарске пажње која се захтева у складу са прописима из области информисања и медија</w:t>
      </w:r>
      <w:r w:rsidR="00302BEF">
        <w:rPr>
          <w:rFonts w:ascii="Arial" w:hAnsi="Arial" w:cs="Arial"/>
          <w:i/>
          <w:lang w:val="sr-Cyrl-RS"/>
        </w:rPr>
        <w:t xml:space="preserve">, </w:t>
      </w:r>
      <w:r w:rsidR="005F0674">
        <w:rPr>
          <w:rFonts w:ascii="Arial" w:hAnsi="Arial" w:cs="Arial"/>
          <w:i/>
          <w:lang w:val="sr-Cyrl-RS"/>
        </w:rPr>
        <w:t>подст</w:t>
      </w:r>
      <w:r w:rsidR="00302BEF">
        <w:rPr>
          <w:rFonts w:ascii="Arial" w:hAnsi="Arial" w:cs="Arial"/>
          <w:i/>
          <w:lang w:val="sr-Cyrl-RS"/>
        </w:rPr>
        <w:t xml:space="preserve">акла </w:t>
      </w:r>
      <w:r w:rsidR="00DB28AD" w:rsidRPr="00DB28AD">
        <w:rPr>
          <w:rFonts w:ascii="Arial" w:hAnsi="Arial" w:cs="Arial"/>
          <w:i/>
          <w:lang w:val="sr-Cyrl-RS"/>
        </w:rPr>
        <w:t>стереотип</w:t>
      </w:r>
      <w:r w:rsidR="005F0674">
        <w:rPr>
          <w:rFonts w:ascii="Arial" w:hAnsi="Arial" w:cs="Arial"/>
          <w:i/>
          <w:lang w:val="sr-Cyrl-RS"/>
        </w:rPr>
        <w:t>е</w:t>
      </w:r>
      <w:r w:rsidR="00DB28AD" w:rsidRPr="00DB28AD">
        <w:rPr>
          <w:rFonts w:ascii="Arial" w:hAnsi="Arial" w:cs="Arial"/>
          <w:i/>
          <w:lang w:val="sr-Cyrl-RS"/>
        </w:rPr>
        <w:t xml:space="preserve"> и предрасуд</w:t>
      </w:r>
      <w:r w:rsidR="005F0674">
        <w:rPr>
          <w:rFonts w:ascii="Arial" w:hAnsi="Arial" w:cs="Arial"/>
          <w:i/>
          <w:lang w:val="sr-Cyrl-RS"/>
        </w:rPr>
        <w:t>е</w:t>
      </w:r>
      <w:r w:rsidR="00DB28AD" w:rsidRPr="00DB28AD">
        <w:rPr>
          <w:rFonts w:ascii="Arial" w:hAnsi="Arial" w:cs="Arial"/>
          <w:i/>
          <w:lang w:val="sr-Cyrl-RS"/>
        </w:rPr>
        <w:t xml:space="preserve"> </w:t>
      </w:r>
      <w:r w:rsidR="00302BEF">
        <w:rPr>
          <w:rFonts w:ascii="Arial" w:hAnsi="Arial" w:cs="Arial"/>
          <w:i/>
          <w:lang w:val="sr-Cyrl-RS"/>
        </w:rPr>
        <w:t>и створила понижавајуће и увредљиво окружење за целу ромску заједницу</w:t>
      </w:r>
      <w:r w:rsidR="00DB28AD" w:rsidRPr="00DB28AD">
        <w:rPr>
          <w:rFonts w:ascii="Arial" w:hAnsi="Arial" w:cs="Arial"/>
          <w:i/>
          <w:lang w:val="sr-Cyrl-RS"/>
        </w:rPr>
        <w:t xml:space="preserve"> која је једна од најдискриминисанијих друштвених група. </w:t>
      </w:r>
      <w:r w:rsidR="00F00DDF" w:rsidRPr="00F00DDF">
        <w:rPr>
          <w:rFonts w:ascii="Arial" w:hAnsi="Arial" w:cs="Arial"/>
          <w:i/>
          <w:lang w:val="sr-Cyrl-CS"/>
        </w:rPr>
        <w:t xml:space="preserve">Имајући у виду </w:t>
      </w:r>
      <w:r w:rsidR="00302BEF">
        <w:rPr>
          <w:rFonts w:ascii="Arial" w:hAnsi="Arial" w:cs="Arial"/>
          <w:i/>
          <w:lang w:val="sr-Cyrl-CS"/>
        </w:rPr>
        <w:t>наведено</w:t>
      </w:r>
      <w:r w:rsidR="00F00DDF" w:rsidRPr="00F00DDF">
        <w:rPr>
          <w:rFonts w:ascii="Arial" w:hAnsi="Arial" w:cs="Arial"/>
          <w:i/>
          <w:lang w:val="sr-Cyrl-CS"/>
        </w:rPr>
        <w:t xml:space="preserve">, затим и целокупан положај ове маргинализоване друштвене групе према којој је социјална </w:t>
      </w:r>
      <w:r w:rsidR="00F00DDF" w:rsidRPr="005F0674">
        <w:rPr>
          <w:rFonts w:ascii="Arial" w:hAnsi="Arial" w:cs="Arial"/>
          <w:i/>
          <w:lang w:val="sr-Cyrl-CS"/>
        </w:rPr>
        <w:t xml:space="preserve">дистанца једна од највећих у друштву, </w:t>
      </w:r>
      <w:r w:rsidR="00302BEF">
        <w:rPr>
          <w:rFonts w:ascii="Arial" w:hAnsi="Arial" w:cs="Arial"/>
          <w:i/>
          <w:lang w:val="sr-Cyrl-CS"/>
        </w:rPr>
        <w:t>као</w:t>
      </w:r>
      <w:r w:rsidR="00F00DDF" w:rsidRPr="005F0674">
        <w:rPr>
          <w:rFonts w:ascii="Arial" w:hAnsi="Arial" w:cs="Arial"/>
          <w:i/>
          <w:lang w:val="sr-Cyrl-CS"/>
        </w:rPr>
        <w:t xml:space="preserve"> и прописе и стандарде у области заштите од дискриминације, Повереник је, приме</w:t>
      </w:r>
      <w:r w:rsidR="00302BEF">
        <w:rPr>
          <w:rFonts w:ascii="Arial" w:hAnsi="Arial" w:cs="Arial"/>
          <w:i/>
          <w:lang w:val="sr-Cyrl-CS"/>
        </w:rPr>
        <w:t xml:space="preserve">ном </w:t>
      </w:r>
      <w:r w:rsidR="00F00DDF" w:rsidRPr="005F0674">
        <w:rPr>
          <w:rFonts w:ascii="Arial" w:hAnsi="Arial" w:cs="Arial"/>
          <w:i/>
          <w:lang w:val="sr-Cyrl-CS"/>
        </w:rPr>
        <w:t>правил</w:t>
      </w:r>
      <w:r w:rsidR="00302BEF">
        <w:rPr>
          <w:rFonts w:ascii="Arial" w:hAnsi="Arial" w:cs="Arial"/>
          <w:i/>
          <w:lang w:val="sr-Cyrl-CS"/>
        </w:rPr>
        <w:t>а</w:t>
      </w:r>
      <w:r w:rsidR="00F00DDF" w:rsidRPr="005F0674">
        <w:rPr>
          <w:rFonts w:ascii="Arial" w:hAnsi="Arial" w:cs="Arial"/>
          <w:i/>
          <w:lang w:val="sr-Cyrl-CS"/>
        </w:rPr>
        <w:t xml:space="preserve"> о терет</w:t>
      </w:r>
      <w:r w:rsidR="005F0674" w:rsidRPr="005F0674">
        <w:rPr>
          <w:rFonts w:ascii="Arial" w:hAnsi="Arial" w:cs="Arial"/>
          <w:i/>
          <w:lang w:val="sr-Cyrl-CS"/>
        </w:rPr>
        <w:t>у</w:t>
      </w:r>
      <w:r w:rsidR="00F00DDF" w:rsidRPr="005F0674">
        <w:rPr>
          <w:rFonts w:ascii="Arial" w:hAnsi="Arial" w:cs="Arial"/>
          <w:i/>
          <w:lang w:val="sr-Cyrl-CS"/>
        </w:rPr>
        <w:t xml:space="preserve"> доказивања </w:t>
      </w:r>
      <w:r w:rsidR="006C4E60">
        <w:rPr>
          <w:rFonts w:ascii="Arial" w:hAnsi="Arial" w:cs="Arial"/>
          <w:i/>
          <w:lang w:val="sr-Cyrl-CS"/>
        </w:rPr>
        <w:t>донео</w:t>
      </w:r>
      <w:r w:rsidR="005F0674" w:rsidRPr="005F0674">
        <w:rPr>
          <w:rFonts w:ascii="Arial" w:hAnsi="Arial" w:cs="Arial"/>
          <w:i/>
          <w:lang w:val="sr-Cyrl-CS"/>
        </w:rPr>
        <w:t xml:space="preserve"> мишљење</w:t>
      </w:r>
      <w:r w:rsidR="00916DE4" w:rsidRPr="005F0674">
        <w:rPr>
          <w:rFonts w:ascii="Arial" w:hAnsi="Arial" w:cs="Arial"/>
          <w:i/>
          <w:lang w:val="sr-Cyrl-CS"/>
        </w:rPr>
        <w:t xml:space="preserve"> да је ТВ Информер повредила</w:t>
      </w:r>
      <w:r w:rsidR="00F00DDF" w:rsidRPr="005F0674">
        <w:rPr>
          <w:rFonts w:ascii="Arial" w:hAnsi="Arial" w:cs="Arial"/>
          <w:i/>
          <w:lang w:val="sr-Cyrl-CS"/>
        </w:rPr>
        <w:t xml:space="preserve"> одредбе</w:t>
      </w:r>
      <w:r w:rsidR="00916DE4" w:rsidRPr="005F0674">
        <w:rPr>
          <w:rFonts w:ascii="Arial" w:hAnsi="Arial" w:cs="Arial"/>
          <w:i/>
          <w:lang w:val="sr-Cyrl-CS"/>
        </w:rPr>
        <w:t xml:space="preserve"> чл</w:t>
      </w:r>
      <w:r w:rsidR="006C4E60">
        <w:rPr>
          <w:rFonts w:ascii="Arial" w:hAnsi="Arial" w:cs="Arial"/>
          <w:i/>
          <w:lang w:val="sr-Cyrl-CS"/>
        </w:rPr>
        <w:t>.</w:t>
      </w:r>
      <w:r w:rsidR="00916DE4" w:rsidRPr="005F0674">
        <w:rPr>
          <w:rFonts w:ascii="Arial" w:hAnsi="Arial" w:cs="Arial"/>
          <w:i/>
          <w:lang w:val="sr-Cyrl-CS"/>
        </w:rPr>
        <w:t xml:space="preserve"> 12. </w:t>
      </w:r>
      <w:r w:rsidR="006C4E60">
        <w:rPr>
          <w:rFonts w:ascii="Arial" w:hAnsi="Arial" w:cs="Arial"/>
          <w:i/>
          <w:lang w:val="sr-Cyrl-CS"/>
        </w:rPr>
        <w:t xml:space="preserve">а </w:t>
      </w:r>
      <w:r w:rsidR="00916DE4" w:rsidRPr="005F0674">
        <w:rPr>
          <w:rFonts w:ascii="Arial" w:hAnsi="Arial" w:cs="Arial"/>
          <w:i/>
          <w:lang w:val="sr-Cyrl-CS"/>
        </w:rPr>
        <w:t>у вези са чл. 24.</w:t>
      </w:r>
      <w:r w:rsidR="00F00DDF" w:rsidRPr="005F0674">
        <w:rPr>
          <w:rFonts w:ascii="Arial" w:hAnsi="Arial" w:cs="Arial"/>
          <w:i/>
          <w:lang w:val="sr-Cyrl-CS"/>
        </w:rPr>
        <w:t xml:space="preserve"> Закона о забрани дискриминације.</w:t>
      </w:r>
      <w:r w:rsidR="00916DE4" w:rsidRPr="005F0674">
        <w:rPr>
          <w:rFonts w:ascii="Arial" w:hAnsi="Arial" w:cs="Arial"/>
          <w:i/>
          <w:lang w:val="sr-Cyrl-CS"/>
        </w:rPr>
        <w:t xml:space="preserve"> ТВ Информер дата је препорука </w:t>
      </w:r>
      <w:r w:rsidR="00302BEF">
        <w:rPr>
          <w:rFonts w:ascii="Arial" w:hAnsi="Arial" w:cs="Arial"/>
          <w:i/>
          <w:lang w:val="sr-Cyrl-CS"/>
        </w:rPr>
        <w:t>д</w:t>
      </w:r>
      <w:r w:rsidR="005F0674" w:rsidRPr="005F0674">
        <w:rPr>
          <w:rFonts w:ascii="Arial" w:hAnsi="Arial" w:cs="Arial"/>
          <w:i/>
          <w:lang w:val="sr-Cyrl-CS"/>
        </w:rPr>
        <w:t>а са мишљењем Повереника за заштиту равноправности упозна новинаре и новинарке</w:t>
      </w:r>
      <w:r w:rsidR="006C4E60">
        <w:rPr>
          <w:rFonts w:ascii="Arial" w:hAnsi="Arial" w:cs="Arial"/>
          <w:i/>
          <w:lang w:val="sr-Cyrl-CS"/>
        </w:rPr>
        <w:t xml:space="preserve"> запослене на овој телевизији</w:t>
      </w:r>
      <w:r w:rsidR="005F0674" w:rsidRPr="005F0674">
        <w:rPr>
          <w:rFonts w:ascii="Arial" w:hAnsi="Arial" w:cs="Arial"/>
          <w:i/>
          <w:lang w:val="sr-Cyrl-CS"/>
        </w:rPr>
        <w:t>, као и да за ове запослене организује обуку о појму и облицима дискриминације и положају и проблемима припадника ромске националне мањине</w:t>
      </w:r>
      <w:r w:rsidR="006C4E60">
        <w:rPr>
          <w:rFonts w:ascii="Arial" w:hAnsi="Arial" w:cs="Arial"/>
          <w:i/>
          <w:lang w:val="sr-Cyrl-CS"/>
        </w:rPr>
        <w:t>,</w:t>
      </w:r>
      <w:r w:rsidR="005F0674" w:rsidRPr="005F0674">
        <w:rPr>
          <w:rFonts w:ascii="Arial" w:hAnsi="Arial" w:cs="Arial"/>
          <w:i/>
          <w:lang w:val="sr-Cyrl-CS"/>
        </w:rPr>
        <w:t xml:space="preserve"> </w:t>
      </w:r>
      <w:r w:rsidR="006C4E60">
        <w:rPr>
          <w:rFonts w:ascii="Arial" w:hAnsi="Arial" w:cs="Arial"/>
          <w:i/>
          <w:lang w:val="sr-Cyrl-CS"/>
        </w:rPr>
        <w:t>те</w:t>
      </w:r>
      <w:r w:rsidR="005F0674" w:rsidRPr="005F0674">
        <w:rPr>
          <w:rFonts w:ascii="Arial" w:hAnsi="Arial" w:cs="Arial"/>
          <w:i/>
          <w:lang w:val="sr-Cyrl-CS"/>
        </w:rPr>
        <w:t xml:space="preserve"> да</w:t>
      </w:r>
      <w:r w:rsidR="005F0674" w:rsidRPr="005F0674">
        <w:rPr>
          <w:rFonts w:ascii="Arial" w:hAnsi="Arial" w:cs="Arial"/>
          <w:i/>
          <w:lang w:val="sr-Cyrl-RS"/>
        </w:rPr>
        <w:t xml:space="preserve"> убудуће води рачуна да не крши прописе о забрани дискриминације.</w:t>
      </w:r>
    </w:p>
    <w:p w:rsidR="00B013BF" w:rsidRPr="005F0674" w:rsidRDefault="00B013BF" w:rsidP="005F0674">
      <w:pPr>
        <w:widowControl w:val="0"/>
        <w:spacing w:after="240" w:line="240" w:lineRule="auto"/>
        <w:jc w:val="both"/>
        <w:rPr>
          <w:rFonts w:ascii="Arial" w:eastAsia="Times New Roman" w:hAnsi="Arial" w:cs="Arial"/>
          <w:i/>
          <w:color w:val="000000"/>
          <w:lang w:val="sr-Cyrl-RS"/>
        </w:rPr>
      </w:pPr>
    </w:p>
    <w:p w:rsidR="00916DE4" w:rsidRPr="005F0674" w:rsidRDefault="00916DE4" w:rsidP="005F0674">
      <w:pPr>
        <w:widowControl w:val="0"/>
        <w:spacing w:after="240" w:line="240" w:lineRule="auto"/>
        <w:jc w:val="both"/>
        <w:rPr>
          <w:rFonts w:ascii="Arial" w:eastAsia="Times New Roman" w:hAnsi="Arial" w:cs="Arial"/>
          <w:i/>
          <w:color w:val="000000"/>
          <w:lang w:val="sr-Cyrl-RS"/>
        </w:rPr>
      </w:pPr>
    </w:p>
    <w:p w:rsidR="00916DE4" w:rsidRDefault="00916DE4" w:rsidP="005F0674">
      <w:pPr>
        <w:widowControl w:val="0"/>
        <w:spacing w:after="240" w:line="240" w:lineRule="auto"/>
        <w:jc w:val="both"/>
        <w:rPr>
          <w:rFonts w:ascii="Arial" w:eastAsia="Times New Roman" w:hAnsi="Arial" w:cs="Arial"/>
          <w:i/>
          <w:color w:val="000000"/>
          <w:lang w:val="sr-Cyrl-RS"/>
        </w:rPr>
      </w:pPr>
    </w:p>
    <w:p w:rsidR="00B21DF3" w:rsidRPr="00182450" w:rsidRDefault="00B21DF3" w:rsidP="005F0674">
      <w:pPr>
        <w:tabs>
          <w:tab w:val="left" w:pos="450"/>
        </w:tabs>
        <w:spacing w:before="120" w:line="240" w:lineRule="auto"/>
        <w:jc w:val="both"/>
        <w:rPr>
          <w:rFonts w:ascii="Arial" w:eastAsia="Calibri" w:hAnsi="Arial" w:cs="Arial"/>
          <w:b/>
          <w:color w:val="000000"/>
          <w:lang w:val="sr-Cyrl-CS"/>
        </w:rPr>
      </w:pPr>
      <w:r w:rsidRPr="00182450">
        <w:rPr>
          <w:rFonts w:ascii="Arial" w:eastAsia="Calibri" w:hAnsi="Arial" w:cs="Arial"/>
          <w:b/>
          <w:color w:val="000000"/>
          <w:lang w:val="sr-Cyrl-CS"/>
        </w:rPr>
        <w:t>1.</w:t>
      </w:r>
      <w:r w:rsidRPr="00182450">
        <w:rPr>
          <w:rFonts w:ascii="Arial" w:eastAsia="Calibri" w:hAnsi="Arial" w:cs="Arial"/>
          <w:b/>
          <w:color w:val="000000"/>
          <w:lang w:val="sr-Cyrl-CS"/>
        </w:rPr>
        <w:tab/>
      </w:r>
      <w:r w:rsidRPr="00182450">
        <w:rPr>
          <w:rFonts w:ascii="Arial" w:eastAsia="Calibri" w:hAnsi="Arial" w:cs="Arial" w:hint="cs"/>
          <w:b/>
          <w:color w:val="000000"/>
          <w:lang w:val="sr-Cyrl-CS"/>
        </w:rPr>
        <w:t>ТОК</w:t>
      </w:r>
      <w:r w:rsidRPr="00182450">
        <w:rPr>
          <w:rFonts w:ascii="Arial" w:eastAsia="Calibri" w:hAnsi="Arial" w:cs="Arial"/>
          <w:b/>
          <w:color w:val="000000"/>
          <w:lang w:val="sr-Cyrl-CS"/>
        </w:rPr>
        <w:t xml:space="preserve"> </w:t>
      </w:r>
      <w:r w:rsidRPr="00182450">
        <w:rPr>
          <w:rFonts w:ascii="Arial" w:eastAsia="Calibri" w:hAnsi="Arial" w:cs="Arial" w:hint="cs"/>
          <w:b/>
          <w:color w:val="000000"/>
          <w:lang w:val="sr-Cyrl-CS"/>
        </w:rPr>
        <w:t>ПОСТУПКА</w:t>
      </w:r>
    </w:p>
    <w:p w:rsidR="00247F54" w:rsidRDefault="00B21DF3" w:rsidP="005F0674">
      <w:pPr>
        <w:tabs>
          <w:tab w:val="left" w:pos="450"/>
        </w:tabs>
        <w:spacing w:before="120" w:line="240" w:lineRule="auto"/>
        <w:jc w:val="both"/>
        <w:rPr>
          <w:rFonts w:ascii="Arial" w:eastAsia="Calibri" w:hAnsi="Arial" w:cs="Arial"/>
          <w:color w:val="000000"/>
          <w:lang w:val="sr-Cyrl-CS"/>
        </w:rPr>
      </w:pPr>
      <w:r w:rsidRPr="00182450">
        <w:rPr>
          <w:rFonts w:ascii="Arial" w:eastAsia="Calibri" w:hAnsi="Arial" w:cs="Arial"/>
          <w:b/>
          <w:color w:val="000000"/>
          <w:lang w:val="sr-Cyrl-CS"/>
        </w:rPr>
        <w:t>1.1.</w:t>
      </w:r>
      <w:r w:rsidRPr="00182450">
        <w:rPr>
          <w:rFonts w:ascii="Arial" w:eastAsia="Calibri" w:hAnsi="Arial" w:cs="Arial"/>
          <w:color w:val="000000"/>
          <w:lang w:val="sr-Cyrl-CS"/>
        </w:rPr>
        <w:t xml:space="preserve"> Поверенику за заштиту равноправности</w:t>
      </w:r>
      <w:r w:rsidRPr="00182450">
        <w:rPr>
          <w:rFonts w:ascii="Arial" w:eastAsia="Calibri" w:hAnsi="Arial" w:cs="Arial"/>
          <w:color w:val="000000"/>
        </w:rPr>
        <w:t xml:space="preserve"> </w:t>
      </w:r>
      <w:r w:rsidRPr="00182450">
        <w:rPr>
          <w:rFonts w:ascii="Arial" w:eastAsia="Calibri" w:hAnsi="Arial" w:cs="Arial"/>
          <w:color w:val="000000"/>
          <w:lang w:val="sr-Cyrl-CS"/>
        </w:rPr>
        <w:t xml:space="preserve">обратило се </w:t>
      </w:r>
      <w:r w:rsidR="00612768">
        <w:rPr>
          <w:rFonts w:ascii="Arial" w:eastAsia="Calibri" w:hAnsi="Arial" w:cs="Arial"/>
          <w:color w:val="000000"/>
          <w:lang w:val="sr-Cyrl-RS"/>
        </w:rPr>
        <w:t xml:space="preserve">удружење </w:t>
      </w:r>
      <w:r w:rsidR="00675A84">
        <w:rPr>
          <w:rFonts w:ascii="Arial" w:eastAsia="Calibri" w:hAnsi="Arial" w:cs="Arial"/>
          <w:color w:val="000000"/>
          <w:lang w:val="sr-Cyrl-CS"/>
        </w:rPr>
        <w:t>Форум Рома</w:t>
      </w:r>
      <w:r w:rsidR="00612768">
        <w:rPr>
          <w:rFonts w:ascii="Arial" w:eastAsia="Calibri" w:hAnsi="Arial" w:cs="Arial"/>
          <w:color w:val="000000"/>
          <w:lang w:val="sr-Cyrl-CS"/>
        </w:rPr>
        <w:t xml:space="preserve"> Србије</w:t>
      </w:r>
      <w:r w:rsidR="00675A84">
        <w:rPr>
          <w:rFonts w:ascii="Arial" w:eastAsia="Calibri" w:hAnsi="Arial" w:cs="Arial"/>
          <w:color w:val="000000"/>
          <w:lang w:val="sr-Cyrl-CS"/>
        </w:rPr>
        <w:t>,</w:t>
      </w:r>
      <w:r w:rsidR="00937710">
        <w:rPr>
          <w:rFonts w:ascii="Arial" w:eastAsia="Calibri" w:hAnsi="Arial" w:cs="Arial"/>
          <w:color w:val="000000"/>
          <w:lang w:val="sr-Cyrl-CS"/>
        </w:rPr>
        <w:t xml:space="preserve"> притужбом против </w:t>
      </w:r>
      <w:r w:rsidR="00612768">
        <w:rPr>
          <w:rFonts w:ascii="Arial" w:eastAsia="Calibri" w:hAnsi="Arial" w:cs="Arial"/>
          <w:color w:val="000000"/>
          <w:lang w:val="sr-Cyrl-RS"/>
        </w:rPr>
        <w:t>Ин</w:t>
      </w:r>
      <w:r w:rsidR="00716C1A">
        <w:rPr>
          <w:rFonts w:ascii="Arial" w:eastAsia="Calibri" w:hAnsi="Arial" w:cs="Arial"/>
          <w:color w:val="000000"/>
          <w:lang w:val="sr-Cyrl-RS"/>
        </w:rPr>
        <w:t>формер</w:t>
      </w:r>
      <w:r w:rsidR="00612768">
        <w:rPr>
          <w:rFonts w:ascii="Arial" w:eastAsia="Calibri" w:hAnsi="Arial" w:cs="Arial"/>
          <w:color w:val="000000"/>
          <w:lang w:val="sr-Cyrl-RS"/>
        </w:rPr>
        <w:t xml:space="preserve"> ТВ (пословно име Инсајдер тим д</w:t>
      </w:r>
      <w:r w:rsidR="007D14B6">
        <w:rPr>
          <w:rFonts w:ascii="Arial" w:eastAsia="Calibri" w:hAnsi="Arial" w:cs="Arial"/>
          <w:color w:val="000000"/>
          <w:lang w:val="en-US"/>
        </w:rPr>
        <w:t>.</w:t>
      </w:r>
      <w:r w:rsidR="00612768">
        <w:rPr>
          <w:rFonts w:ascii="Arial" w:eastAsia="Calibri" w:hAnsi="Arial" w:cs="Arial"/>
          <w:color w:val="000000"/>
          <w:lang w:val="sr-Cyrl-RS"/>
        </w:rPr>
        <w:t>о</w:t>
      </w:r>
      <w:r w:rsidR="007D14B6">
        <w:rPr>
          <w:rFonts w:ascii="Arial" w:eastAsia="Calibri" w:hAnsi="Arial" w:cs="Arial"/>
          <w:color w:val="000000"/>
          <w:lang w:val="en-US"/>
        </w:rPr>
        <w:t>.</w:t>
      </w:r>
      <w:r w:rsidR="00612768">
        <w:rPr>
          <w:rFonts w:ascii="Arial" w:eastAsia="Calibri" w:hAnsi="Arial" w:cs="Arial"/>
          <w:color w:val="000000"/>
          <w:lang w:val="sr-Cyrl-RS"/>
        </w:rPr>
        <w:t>о</w:t>
      </w:r>
      <w:r w:rsidR="007D14B6">
        <w:rPr>
          <w:rFonts w:ascii="Arial" w:eastAsia="Calibri" w:hAnsi="Arial" w:cs="Arial"/>
          <w:color w:val="000000"/>
          <w:lang w:val="en-US"/>
        </w:rPr>
        <w:t>.</w:t>
      </w:r>
      <w:r w:rsidR="00612768">
        <w:rPr>
          <w:rFonts w:ascii="Arial" w:eastAsia="Calibri" w:hAnsi="Arial" w:cs="Arial"/>
          <w:color w:val="000000"/>
          <w:lang w:val="sr-Cyrl-RS"/>
        </w:rPr>
        <w:t xml:space="preserve"> Београд) због дискриминације Рома</w:t>
      </w:r>
      <w:r w:rsidR="00247F54">
        <w:rPr>
          <w:rFonts w:ascii="Arial" w:eastAsia="Calibri" w:hAnsi="Arial" w:cs="Arial"/>
          <w:color w:val="000000"/>
          <w:lang w:val="sr-Cyrl-CS"/>
        </w:rPr>
        <w:t>.</w:t>
      </w:r>
    </w:p>
    <w:p w:rsidR="00B21DF3" w:rsidRDefault="00B21DF3" w:rsidP="005F0674">
      <w:pPr>
        <w:tabs>
          <w:tab w:val="left" w:pos="450"/>
        </w:tabs>
        <w:spacing w:before="120" w:line="240" w:lineRule="auto"/>
        <w:jc w:val="both"/>
        <w:rPr>
          <w:rFonts w:ascii="Arial" w:eastAsia="Calibri" w:hAnsi="Arial" w:cs="Arial"/>
          <w:noProof/>
          <w:lang w:val="sr-Cyrl-CS"/>
        </w:rPr>
      </w:pPr>
      <w:r w:rsidRPr="00182450">
        <w:rPr>
          <w:rFonts w:ascii="Arial" w:eastAsia="Calibri" w:hAnsi="Arial" w:cs="Arial"/>
          <w:b/>
          <w:noProof/>
          <w:lang w:val="sr-Cyrl-CS"/>
        </w:rPr>
        <w:t>1.2.</w:t>
      </w:r>
      <w:r w:rsidRPr="00182450">
        <w:rPr>
          <w:rFonts w:ascii="Arial" w:eastAsia="Calibri" w:hAnsi="Arial" w:cs="Arial"/>
          <w:noProof/>
          <w:lang w:val="sr-Cyrl-CS"/>
        </w:rPr>
        <w:t xml:space="preserve"> У </w:t>
      </w:r>
      <w:r w:rsidR="00247F54">
        <w:rPr>
          <w:rFonts w:ascii="Arial" w:eastAsia="Calibri" w:hAnsi="Arial" w:cs="Arial"/>
          <w:color w:val="000000"/>
          <w:lang w:val="sr-Cyrl-CS"/>
        </w:rPr>
        <w:t>притужби</w:t>
      </w:r>
      <w:r w:rsidR="00312804">
        <w:rPr>
          <w:rFonts w:ascii="Arial" w:eastAsia="Calibri" w:hAnsi="Arial" w:cs="Arial"/>
          <w:color w:val="000000"/>
          <w:lang w:val="sr-Cyrl-RS"/>
        </w:rPr>
        <w:t xml:space="preserve"> Форума Рома Србије</w:t>
      </w:r>
      <w:r w:rsidRPr="00182450">
        <w:rPr>
          <w:rFonts w:ascii="Arial" w:eastAsia="Calibri" w:hAnsi="Arial" w:cs="Arial"/>
          <w:noProof/>
          <w:lang w:val="sr-Cyrl-CS"/>
        </w:rPr>
        <w:t>, између осталог, наведено</w:t>
      </w:r>
      <w:r w:rsidR="008329B3">
        <w:rPr>
          <w:rFonts w:ascii="Arial" w:eastAsia="Calibri" w:hAnsi="Arial" w:cs="Arial"/>
          <w:noProof/>
        </w:rPr>
        <w:t xml:space="preserve"> je</w:t>
      </w:r>
      <w:r w:rsidRPr="00182450">
        <w:rPr>
          <w:rFonts w:ascii="Arial" w:eastAsia="Calibri" w:hAnsi="Arial" w:cs="Arial"/>
          <w:noProof/>
          <w:lang w:val="sr-Cyrl-CS"/>
        </w:rPr>
        <w:t>:</w:t>
      </w:r>
    </w:p>
    <w:p w:rsidR="00312804" w:rsidRDefault="00247F54" w:rsidP="005F0674">
      <w:pPr>
        <w:spacing w:line="240" w:lineRule="auto"/>
        <w:jc w:val="both"/>
        <w:rPr>
          <w:rFonts w:ascii="Arial" w:eastAsia="Calibri" w:hAnsi="Arial" w:cs="Arial"/>
          <w:noProof/>
        </w:rPr>
      </w:pPr>
      <w:r w:rsidRPr="00827219">
        <w:rPr>
          <w:rFonts w:ascii="Arial" w:eastAsia="Calibri" w:hAnsi="Arial" w:cs="Arial"/>
          <w:noProof/>
          <w:lang w:val="sr-Cyrl-CS"/>
        </w:rPr>
        <w:t>-</w:t>
      </w:r>
      <w:r w:rsidR="000B7E5C" w:rsidRPr="00827219">
        <w:rPr>
          <w:rFonts w:ascii="Arial" w:eastAsia="Calibri" w:hAnsi="Arial" w:cs="Arial"/>
          <w:noProof/>
        </w:rPr>
        <w:t xml:space="preserve"> </w:t>
      </w:r>
      <w:r w:rsidR="00312804">
        <w:rPr>
          <w:rFonts w:ascii="Arial" w:eastAsia="Calibri" w:hAnsi="Arial" w:cs="Arial"/>
          <w:noProof/>
          <w:lang w:val="sr-Cyrl-RS"/>
        </w:rPr>
        <w:t xml:space="preserve"> да се п</w:t>
      </w:r>
      <w:r w:rsidR="00312804">
        <w:rPr>
          <w:rFonts w:ascii="Arial" w:eastAsia="Calibri" w:hAnsi="Arial" w:cs="Arial"/>
          <w:noProof/>
        </w:rPr>
        <w:t xml:space="preserve">ритужба </w:t>
      </w:r>
      <w:r w:rsidR="00312804" w:rsidRPr="00312804">
        <w:rPr>
          <w:rFonts w:ascii="Arial" w:eastAsia="Calibri" w:hAnsi="Arial" w:cs="Arial"/>
          <w:noProof/>
        </w:rPr>
        <w:t>подноси против телевизије Информер ТВ због емитовања садржаја у којем су изречене отворено дискриминаторне и расистичке изјаве на рачун прип</w:t>
      </w:r>
      <w:r w:rsidR="00312804">
        <w:rPr>
          <w:rFonts w:ascii="Arial" w:eastAsia="Calibri" w:hAnsi="Arial" w:cs="Arial"/>
          <w:noProof/>
        </w:rPr>
        <w:t>адника ромске националне мањине</w:t>
      </w:r>
      <w:r w:rsidR="00312804">
        <w:rPr>
          <w:rFonts w:ascii="Arial" w:eastAsia="Calibri" w:hAnsi="Arial" w:cs="Arial"/>
          <w:noProof/>
          <w:lang w:val="sr-Cyrl-RS"/>
        </w:rPr>
        <w:t>;</w:t>
      </w:r>
      <w:r w:rsidR="00312804" w:rsidRPr="00312804">
        <w:rPr>
          <w:rFonts w:ascii="Arial" w:eastAsia="Calibri" w:hAnsi="Arial" w:cs="Arial"/>
          <w:noProof/>
        </w:rPr>
        <w:t xml:space="preserve"> </w:t>
      </w:r>
    </w:p>
    <w:p w:rsidR="00312804" w:rsidRDefault="00312804" w:rsidP="005F0674">
      <w:pPr>
        <w:spacing w:line="240" w:lineRule="auto"/>
        <w:jc w:val="both"/>
        <w:rPr>
          <w:rFonts w:ascii="Arial" w:eastAsia="Calibri" w:hAnsi="Arial" w:cs="Arial"/>
          <w:noProof/>
        </w:rPr>
      </w:pPr>
      <w:r>
        <w:rPr>
          <w:rFonts w:ascii="Arial" w:eastAsia="Calibri" w:hAnsi="Arial" w:cs="Arial"/>
          <w:noProof/>
          <w:lang w:val="sr-Cyrl-RS"/>
        </w:rPr>
        <w:t>-  да је д</w:t>
      </w:r>
      <w:r w:rsidRPr="00312804">
        <w:rPr>
          <w:rFonts w:ascii="Arial" w:eastAsia="Calibri" w:hAnsi="Arial" w:cs="Arial"/>
          <w:noProof/>
        </w:rPr>
        <w:t xml:space="preserve">ана 16. августа 2025. године, у специјал емисији на Информер </w:t>
      </w:r>
      <w:r w:rsidR="00716C1A">
        <w:rPr>
          <w:rFonts w:ascii="Arial" w:eastAsia="Calibri" w:hAnsi="Arial" w:cs="Arial"/>
          <w:noProof/>
        </w:rPr>
        <w:t xml:space="preserve">ТВ, гост </w:t>
      </w:r>
      <w:r w:rsidR="00236ED2">
        <w:rPr>
          <w:rFonts w:ascii="Arial" w:eastAsia="Calibri" w:hAnsi="Arial" w:cs="Arial"/>
          <w:noProof/>
          <w:lang w:val="sr-Cyrl-RS"/>
        </w:rPr>
        <w:t>емисије</w:t>
      </w:r>
      <w:r w:rsidR="00716C1A">
        <w:rPr>
          <w:rFonts w:ascii="Arial" w:eastAsia="Calibri" w:hAnsi="Arial" w:cs="Arial"/>
          <w:noProof/>
        </w:rPr>
        <w:t xml:space="preserve"> изјавио</w:t>
      </w:r>
      <w:r w:rsidRPr="00312804">
        <w:rPr>
          <w:rFonts w:ascii="Arial" w:eastAsia="Calibri" w:hAnsi="Arial" w:cs="Arial"/>
          <w:noProof/>
        </w:rPr>
        <w:t>: „Ја сам хиљаду пута поста</w:t>
      </w:r>
      <w:r>
        <w:rPr>
          <w:rFonts w:ascii="Arial" w:eastAsia="Calibri" w:hAnsi="Arial" w:cs="Arial"/>
          <w:noProof/>
        </w:rPr>
        <w:t>вио пит</w:t>
      </w:r>
      <w:r w:rsidR="007D14B6">
        <w:rPr>
          <w:rFonts w:ascii="Arial" w:eastAsia="Calibri" w:hAnsi="Arial" w:cs="Arial"/>
          <w:noProof/>
        </w:rPr>
        <w:t xml:space="preserve">ање </w:t>
      </w:r>
      <w:r w:rsidR="007D14B6">
        <w:rPr>
          <w:rFonts w:ascii="Arial" w:eastAsia="Calibri" w:hAnsi="Arial" w:cs="Arial"/>
          <w:noProof/>
          <w:lang w:val="sr-Cyrl-RS"/>
        </w:rPr>
        <w:t>и</w:t>
      </w:r>
      <w:r>
        <w:rPr>
          <w:rFonts w:ascii="Arial" w:eastAsia="Calibri" w:hAnsi="Arial" w:cs="Arial"/>
          <w:noProof/>
        </w:rPr>
        <w:t xml:space="preserve"> то je c</w:t>
      </w:r>
      <w:r>
        <w:rPr>
          <w:rFonts w:ascii="Arial" w:eastAsia="Calibri" w:hAnsi="Arial" w:cs="Arial"/>
          <w:noProof/>
          <w:lang w:val="sr-Cyrl-RS"/>
        </w:rPr>
        <w:t>в</w:t>
      </w:r>
      <w:r w:rsidRPr="00312804">
        <w:rPr>
          <w:rFonts w:ascii="Arial" w:eastAsia="Calibri" w:hAnsi="Arial" w:cs="Arial"/>
          <w:noProof/>
        </w:rPr>
        <w:t>e повезано: због чега Роми имају дозволу, због чега се не санкционишу Роми који јашу коња</w:t>
      </w:r>
      <w:r w:rsidR="007D14B6">
        <w:rPr>
          <w:rFonts w:ascii="Arial" w:eastAsia="Calibri" w:hAnsi="Arial" w:cs="Arial"/>
          <w:noProof/>
        </w:rPr>
        <w:t xml:space="preserve"> у центру Београда, зашто могу </w:t>
      </w:r>
      <w:r w:rsidR="007D14B6">
        <w:rPr>
          <w:rFonts w:ascii="Arial" w:eastAsia="Calibri" w:hAnsi="Arial" w:cs="Arial"/>
          <w:noProof/>
          <w:lang w:val="sr-Cyrl-RS"/>
        </w:rPr>
        <w:t>д</w:t>
      </w:r>
      <w:r w:rsidRPr="00312804">
        <w:rPr>
          <w:rFonts w:ascii="Arial" w:eastAsia="Calibri" w:hAnsi="Arial" w:cs="Arial"/>
          <w:noProof/>
        </w:rPr>
        <w:t>a возе нерегистрован</w:t>
      </w:r>
      <w:r w:rsidR="007E3E1A">
        <w:rPr>
          <w:rFonts w:ascii="Arial" w:eastAsia="Calibri" w:hAnsi="Arial" w:cs="Arial"/>
          <w:noProof/>
        </w:rPr>
        <w:t xml:space="preserve">и полуисправни мотокултиватор, </w:t>
      </w:r>
      <w:r w:rsidR="007E3E1A">
        <w:rPr>
          <w:rFonts w:ascii="Arial" w:eastAsia="Calibri" w:hAnsi="Arial" w:cs="Arial"/>
          <w:noProof/>
          <w:lang w:val="sr-Cyrl-RS"/>
        </w:rPr>
        <w:t>д</w:t>
      </w:r>
      <w:r w:rsidRPr="00312804">
        <w:rPr>
          <w:rFonts w:ascii="Arial" w:eastAsia="Calibri" w:hAnsi="Arial" w:cs="Arial"/>
          <w:noProof/>
        </w:rPr>
        <w:t>a упрегну четири полумртве жив</w:t>
      </w:r>
      <w:r w:rsidR="007D14B6">
        <w:rPr>
          <w:rFonts w:ascii="Arial" w:eastAsia="Calibri" w:hAnsi="Arial" w:cs="Arial"/>
          <w:noProof/>
        </w:rPr>
        <w:t xml:space="preserve">отиње </w:t>
      </w:r>
      <w:r w:rsidR="007D14B6">
        <w:rPr>
          <w:rFonts w:ascii="Arial" w:eastAsia="Calibri" w:hAnsi="Arial" w:cs="Arial"/>
          <w:noProof/>
          <w:lang w:val="sr-Cyrl-RS"/>
        </w:rPr>
        <w:t>и</w:t>
      </w:r>
      <w:r w:rsidR="007E3E1A">
        <w:rPr>
          <w:rFonts w:ascii="Arial" w:eastAsia="Calibri" w:hAnsi="Arial" w:cs="Arial"/>
          <w:noProof/>
        </w:rPr>
        <w:t xml:space="preserve"> </w:t>
      </w:r>
      <w:r w:rsidR="007E3E1A">
        <w:rPr>
          <w:rFonts w:ascii="Arial" w:eastAsia="Calibri" w:hAnsi="Arial" w:cs="Arial"/>
          <w:noProof/>
          <w:lang w:val="sr-Cyrl-RS"/>
        </w:rPr>
        <w:t>д</w:t>
      </w:r>
      <w:r>
        <w:rPr>
          <w:rFonts w:ascii="Arial" w:eastAsia="Calibri" w:hAnsi="Arial" w:cs="Arial"/>
          <w:noProof/>
        </w:rPr>
        <w:t xml:space="preserve">a се возе тако </w:t>
      </w:r>
      <w:r>
        <w:rPr>
          <w:rFonts w:ascii="Arial" w:eastAsia="Calibri" w:hAnsi="Arial" w:cs="Arial"/>
          <w:noProof/>
          <w:lang w:val="sr-Cyrl-RS"/>
        </w:rPr>
        <w:t>п</w:t>
      </w:r>
      <w:r>
        <w:rPr>
          <w:rFonts w:ascii="Arial" w:eastAsia="Calibri" w:hAnsi="Arial" w:cs="Arial"/>
          <w:noProof/>
        </w:rPr>
        <w:t xml:space="preserve">o </w:t>
      </w:r>
      <w:r>
        <w:rPr>
          <w:rFonts w:ascii="Arial" w:eastAsia="Calibri" w:hAnsi="Arial" w:cs="Arial"/>
          <w:noProof/>
          <w:lang w:val="sr-Cyrl-RS"/>
        </w:rPr>
        <w:t>граду</w:t>
      </w:r>
      <w:r>
        <w:rPr>
          <w:rFonts w:ascii="Arial" w:eastAsia="Calibri" w:hAnsi="Arial" w:cs="Arial"/>
          <w:noProof/>
        </w:rPr>
        <w:t>?“, a уместо да водите</w:t>
      </w:r>
      <w:r>
        <w:rPr>
          <w:rFonts w:ascii="Arial" w:eastAsia="Calibri" w:hAnsi="Arial" w:cs="Arial"/>
          <w:noProof/>
          <w:lang w:val="sr-Cyrl-RS"/>
        </w:rPr>
        <w:t>љ</w:t>
      </w:r>
      <w:r w:rsidRPr="00312804">
        <w:rPr>
          <w:rFonts w:ascii="Arial" w:eastAsia="Calibri" w:hAnsi="Arial" w:cs="Arial"/>
          <w:noProof/>
        </w:rPr>
        <w:t>ка прекине овакав говор и заштити достојанство ромске заједнице, она га je потврд</w:t>
      </w:r>
      <w:r w:rsidR="007E3E1A">
        <w:rPr>
          <w:rFonts w:ascii="Arial" w:eastAsia="Calibri" w:hAnsi="Arial" w:cs="Arial"/>
          <w:noProof/>
        </w:rPr>
        <w:t xml:space="preserve">ила речима: </w:t>
      </w:r>
      <w:r w:rsidR="007E3E1A">
        <w:rPr>
          <w:rFonts w:ascii="Arial" w:eastAsia="Calibri" w:hAnsi="Arial" w:cs="Arial"/>
          <w:noProof/>
          <w:lang w:val="sr-Cyrl-RS"/>
        </w:rPr>
        <w:t>„</w:t>
      </w:r>
      <w:r>
        <w:rPr>
          <w:rFonts w:ascii="Arial" w:eastAsia="Calibri" w:hAnsi="Arial" w:cs="Arial"/>
          <w:noProof/>
        </w:rPr>
        <w:t xml:space="preserve">Да, то je тачно, </w:t>
      </w:r>
      <w:r>
        <w:rPr>
          <w:rFonts w:ascii="Arial" w:eastAsia="Calibri" w:hAnsi="Arial" w:cs="Arial"/>
          <w:noProof/>
          <w:lang w:val="sr-Cyrl-RS"/>
        </w:rPr>
        <w:t>и</w:t>
      </w:r>
      <w:r>
        <w:rPr>
          <w:rFonts w:ascii="Arial" w:eastAsia="Calibri" w:hAnsi="Arial" w:cs="Arial"/>
          <w:noProof/>
        </w:rPr>
        <w:t xml:space="preserve"> зашто у центру за социјални pa</w:t>
      </w:r>
      <w:r>
        <w:rPr>
          <w:rFonts w:ascii="Arial" w:eastAsia="Calibri" w:hAnsi="Arial" w:cs="Arial"/>
          <w:noProof/>
          <w:lang w:val="sr-Cyrl-RS"/>
        </w:rPr>
        <w:t>д</w:t>
      </w:r>
      <w:r w:rsidR="007D14B6">
        <w:rPr>
          <w:rFonts w:ascii="Arial" w:eastAsia="Calibri" w:hAnsi="Arial" w:cs="Arial"/>
          <w:noProof/>
        </w:rPr>
        <w:t xml:space="preserve"> се њима </w:t>
      </w:r>
      <w:r w:rsidR="007D14B6">
        <w:rPr>
          <w:rFonts w:ascii="Arial" w:eastAsia="Calibri" w:hAnsi="Arial" w:cs="Arial"/>
          <w:noProof/>
          <w:lang w:val="sr-Cyrl-RS"/>
        </w:rPr>
        <w:t>д</w:t>
      </w:r>
      <w:r>
        <w:rPr>
          <w:rFonts w:ascii="Arial" w:eastAsia="Calibri" w:hAnsi="Arial" w:cs="Arial"/>
          <w:noProof/>
        </w:rPr>
        <w:t xml:space="preserve">aje новац, a </w:t>
      </w:r>
      <w:r>
        <w:rPr>
          <w:rFonts w:ascii="Arial" w:eastAsia="Calibri" w:hAnsi="Arial" w:cs="Arial"/>
          <w:noProof/>
          <w:lang w:val="sr-Cyrl-RS"/>
        </w:rPr>
        <w:t>људи</w:t>
      </w:r>
      <w:r>
        <w:rPr>
          <w:rFonts w:ascii="Arial" w:eastAsia="Calibri" w:hAnsi="Arial" w:cs="Arial"/>
          <w:noProof/>
        </w:rPr>
        <w:t xml:space="preserve"> који нису Роми треба </w:t>
      </w:r>
      <w:r>
        <w:rPr>
          <w:rFonts w:ascii="Arial" w:eastAsia="Calibri" w:hAnsi="Arial" w:cs="Arial"/>
          <w:noProof/>
          <w:lang w:val="sr-Cyrl-RS"/>
        </w:rPr>
        <w:t>д</w:t>
      </w:r>
      <w:r>
        <w:rPr>
          <w:rFonts w:ascii="Arial" w:eastAsia="Calibri" w:hAnsi="Arial" w:cs="Arial"/>
          <w:noProof/>
        </w:rPr>
        <w:t>a пишу захтеве</w:t>
      </w:r>
      <w:r w:rsidRPr="00312804">
        <w:rPr>
          <w:rFonts w:ascii="Arial" w:eastAsia="Calibri" w:hAnsi="Arial" w:cs="Arial"/>
          <w:noProof/>
        </w:rPr>
        <w:t>“</w:t>
      </w:r>
      <w:r>
        <w:rPr>
          <w:rFonts w:ascii="Arial" w:eastAsia="Calibri" w:hAnsi="Arial" w:cs="Arial"/>
          <w:noProof/>
          <w:lang w:val="sr-Cyrl-RS"/>
        </w:rPr>
        <w:t>;</w:t>
      </w:r>
      <w:r w:rsidRPr="00312804">
        <w:rPr>
          <w:rFonts w:ascii="Arial" w:eastAsia="Calibri" w:hAnsi="Arial" w:cs="Arial"/>
          <w:noProof/>
        </w:rPr>
        <w:t xml:space="preserve"> </w:t>
      </w:r>
    </w:p>
    <w:p w:rsidR="00312804" w:rsidRDefault="00312804" w:rsidP="005F0674">
      <w:pPr>
        <w:spacing w:line="240" w:lineRule="auto"/>
        <w:jc w:val="both"/>
        <w:rPr>
          <w:rFonts w:ascii="Arial" w:eastAsia="Calibri" w:hAnsi="Arial" w:cs="Arial"/>
          <w:noProof/>
          <w:lang w:val="sr-Cyrl-RS"/>
        </w:rPr>
      </w:pPr>
      <w:r>
        <w:rPr>
          <w:rFonts w:ascii="Arial" w:eastAsia="Calibri" w:hAnsi="Arial" w:cs="Arial"/>
          <w:noProof/>
          <w:lang w:val="sr-Cyrl-RS"/>
        </w:rPr>
        <w:t xml:space="preserve">-  да се </w:t>
      </w:r>
      <w:r w:rsidRPr="00312804">
        <w:rPr>
          <w:rFonts w:ascii="Arial" w:eastAsia="Calibri" w:hAnsi="Arial" w:cs="Arial"/>
          <w:noProof/>
        </w:rPr>
        <w:t xml:space="preserve">оваквим </w:t>
      </w:r>
      <w:r>
        <w:rPr>
          <w:rFonts w:ascii="Arial" w:eastAsia="Calibri" w:hAnsi="Arial" w:cs="Arial"/>
          <w:noProof/>
          <w:lang w:val="sr-Cyrl-RS"/>
        </w:rPr>
        <w:t>говором</w:t>
      </w:r>
      <w:r>
        <w:rPr>
          <w:rFonts w:ascii="Arial" w:eastAsia="Calibri" w:hAnsi="Arial" w:cs="Arial"/>
          <w:noProof/>
        </w:rPr>
        <w:t xml:space="preserve"> ствара</w:t>
      </w:r>
      <w:r w:rsidRPr="00312804">
        <w:rPr>
          <w:rFonts w:ascii="Arial" w:eastAsia="Calibri" w:hAnsi="Arial" w:cs="Arial"/>
          <w:noProof/>
        </w:rPr>
        <w:t xml:space="preserve"> лажн</w:t>
      </w:r>
      <w:r w:rsidR="007E3E1A">
        <w:rPr>
          <w:rFonts w:ascii="Arial" w:eastAsia="Calibri" w:hAnsi="Arial" w:cs="Arial"/>
          <w:noProof/>
        </w:rPr>
        <w:t xml:space="preserve">а слика да je ромска заједница </w:t>
      </w:r>
      <w:r w:rsidR="007E3E1A">
        <w:rPr>
          <w:rFonts w:ascii="Arial" w:eastAsia="Calibri" w:hAnsi="Arial" w:cs="Arial"/>
          <w:noProof/>
          <w:lang w:val="sr-Cyrl-RS"/>
        </w:rPr>
        <w:t>„</w:t>
      </w:r>
      <w:r w:rsidRPr="00312804">
        <w:rPr>
          <w:rFonts w:ascii="Arial" w:eastAsia="Calibri" w:hAnsi="Arial" w:cs="Arial"/>
          <w:noProof/>
        </w:rPr>
        <w:t>заштићена“ и да ужива посебна права, што je нетачно и представља облик манипулације чији je циљ по</w:t>
      </w:r>
      <w:r>
        <w:rPr>
          <w:rFonts w:ascii="Arial" w:eastAsia="Calibri" w:hAnsi="Arial" w:cs="Arial"/>
          <w:noProof/>
        </w:rPr>
        <w:t>дстицање мржње и непријатељства</w:t>
      </w:r>
      <w:r>
        <w:rPr>
          <w:rFonts w:ascii="Arial" w:eastAsia="Calibri" w:hAnsi="Arial" w:cs="Arial"/>
          <w:noProof/>
          <w:lang w:val="sr-Cyrl-RS"/>
        </w:rPr>
        <w:t>;</w:t>
      </w:r>
    </w:p>
    <w:p w:rsidR="00312804" w:rsidRPr="00312804" w:rsidRDefault="00312804" w:rsidP="005F0674">
      <w:pPr>
        <w:spacing w:line="240" w:lineRule="auto"/>
        <w:jc w:val="both"/>
        <w:rPr>
          <w:rFonts w:ascii="Arial" w:eastAsia="Calibri" w:hAnsi="Arial" w:cs="Arial"/>
          <w:noProof/>
          <w:lang w:val="sr-Cyrl-RS"/>
        </w:rPr>
      </w:pPr>
      <w:r>
        <w:rPr>
          <w:rFonts w:ascii="Arial" w:eastAsia="Calibri" w:hAnsi="Arial" w:cs="Arial"/>
          <w:noProof/>
          <w:lang w:val="sr-Cyrl-RS"/>
        </w:rPr>
        <w:t>- да се н</w:t>
      </w:r>
      <w:r w:rsidRPr="00312804">
        <w:rPr>
          <w:rFonts w:ascii="Arial" w:eastAsia="Calibri" w:hAnsi="Arial" w:cs="Arial"/>
          <w:noProof/>
        </w:rPr>
        <w:t>a овај начин поједин</w:t>
      </w:r>
      <w:r>
        <w:rPr>
          <w:rFonts w:ascii="Arial" w:eastAsia="Calibri" w:hAnsi="Arial" w:cs="Arial"/>
          <w:noProof/>
        </w:rPr>
        <w:t>ци</w:t>
      </w:r>
      <w:r w:rsidRPr="00312804">
        <w:rPr>
          <w:rFonts w:ascii="Arial" w:eastAsia="Calibri" w:hAnsi="Arial" w:cs="Arial"/>
          <w:noProof/>
        </w:rPr>
        <w:t xml:space="preserve"> користе да би се читава заједница</w:t>
      </w:r>
      <w:r>
        <w:rPr>
          <w:rFonts w:ascii="Arial" w:eastAsia="Calibri" w:hAnsi="Arial" w:cs="Arial"/>
          <w:noProof/>
        </w:rPr>
        <w:t xml:space="preserve"> представила као проблематична</w:t>
      </w:r>
      <w:r>
        <w:rPr>
          <w:rFonts w:ascii="Arial" w:eastAsia="Calibri" w:hAnsi="Arial" w:cs="Arial"/>
          <w:noProof/>
          <w:lang w:val="sr-Cyrl-RS"/>
        </w:rPr>
        <w:t xml:space="preserve"> и одговорна за друштвене проблеме;</w:t>
      </w:r>
    </w:p>
    <w:p w:rsidR="00312804" w:rsidRPr="00312804" w:rsidRDefault="00312804" w:rsidP="005F0674">
      <w:pPr>
        <w:spacing w:line="240" w:lineRule="auto"/>
        <w:jc w:val="both"/>
        <w:rPr>
          <w:rFonts w:ascii="Arial" w:eastAsia="Calibri" w:hAnsi="Arial" w:cs="Arial"/>
          <w:noProof/>
          <w:lang w:val="sr-Cyrl-RS"/>
        </w:rPr>
      </w:pPr>
      <w:r>
        <w:rPr>
          <w:rFonts w:ascii="Arial" w:eastAsia="Calibri" w:hAnsi="Arial" w:cs="Arial"/>
          <w:noProof/>
          <w:lang w:val="sr-Cyrl-RS"/>
        </w:rPr>
        <w:t>- да</w:t>
      </w:r>
      <w:r w:rsidR="007D14B6">
        <w:rPr>
          <w:rFonts w:ascii="Arial" w:eastAsia="Calibri" w:hAnsi="Arial" w:cs="Arial"/>
          <w:noProof/>
          <w:lang w:val="sr-Cyrl-RS"/>
        </w:rPr>
        <w:t xml:space="preserve"> се</w:t>
      </w:r>
      <w:r>
        <w:rPr>
          <w:rFonts w:ascii="Arial" w:eastAsia="Calibri" w:hAnsi="Arial" w:cs="Arial"/>
          <w:noProof/>
          <w:lang w:val="sr-Cyrl-RS"/>
        </w:rPr>
        <w:t xml:space="preserve"> е</w:t>
      </w:r>
      <w:r w:rsidRPr="00312804">
        <w:rPr>
          <w:rFonts w:ascii="Arial" w:eastAsia="Calibri" w:hAnsi="Arial" w:cs="Arial"/>
          <w:noProof/>
        </w:rPr>
        <w:t>митовање</w:t>
      </w:r>
      <w:r w:rsidR="007D14B6">
        <w:rPr>
          <w:rFonts w:ascii="Arial" w:eastAsia="Calibri" w:hAnsi="Arial" w:cs="Arial"/>
          <w:noProof/>
          <w:lang w:val="sr-Cyrl-RS"/>
        </w:rPr>
        <w:t>м</w:t>
      </w:r>
      <w:r w:rsidRPr="00312804">
        <w:rPr>
          <w:rFonts w:ascii="Arial" w:eastAsia="Calibri" w:hAnsi="Arial" w:cs="Arial"/>
          <w:noProof/>
        </w:rPr>
        <w:t xml:space="preserve"> оваквих садржаја на телевизији са националном фреквенцијом нормализује говор </w:t>
      </w:r>
      <w:r w:rsidR="007D14B6">
        <w:rPr>
          <w:rFonts w:ascii="Arial" w:eastAsia="Calibri" w:hAnsi="Arial" w:cs="Arial"/>
          <w:noProof/>
        </w:rPr>
        <w:t>мржње, продубљује дискриминациј</w:t>
      </w:r>
      <w:r w:rsidR="007D14B6">
        <w:rPr>
          <w:rFonts w:ascii="Arial" w:eastAsia="Calibri" w:hAnsi="Arial" w:cs="Arial"/>
          <w:noProof/>
          <w:lang w:val="sr-Cyrl-RS"/>
        </w:rPr>
        <w:t>а</w:t>
      </w:r>
      <w:r w:rsidRPr="00312804">
        <w:rPr>
          <w:rFonts w:ascii="Arial" w:eastAsia="Calibri" w:hAnsi="Arial" w:cs="Arial"/>
          <w:noProof/>
        </w:rPr>
        <w:t xml:space="preserve"> Рома и доводи до њиховог даљег стигматизовања, што je у директној супротности са Законом о забрани дискриминације и међународ</w:t>
      </w:r>
      <w:r>
        <w:rPr>
          <w:rFonts w:ascii="Arial" w:eastAsia="Calibri" w:hAnsi="Arial" w:cs="Arial"/>
          <w:noProof/>
        </w:rPr>
        <w:t>ним обавезама Републике Србије</w:t>
      </w:r>
      <w:r>
        <w:rPr>
          <w:rFonts w:ascii="Arial" w:eastAsia="Calibri" w:hAnsi="Arial" w:cs="Arial"/>
          <w:noProof/>
          <w:lang w:val="sr-Cyrl-RS"/>
        </w:rPr>
        <w:t>;</w:t>
      </w:r>
    </w:p>
    <w:p w:rsidR="00263D62" w:rsidRDefault="00263D62" w:rsidP="005F0674">
      <w:pPr>
        <w:pStyle w:val="BodyText"/>
        <w:spacing w:line="240" w:lineRule="auto"/>
        <w:jc w:val="both"/>
        <w:rPr>
          <w:lang w:val="sr-Cyrl-RS"/>
        </w:rPr>
      </w:pPr>
      <w:r w:rsidRPr="00263D62">
        <w:rPr>
          <w:rFonts w:ascii="Arial" w:eastAsia="Times New Roman" w:hAnsi="Arial" w:cs="Arial"/>
          <w:b/>
          <w:color w:val="000000"/>
          <w:lang w:val="sr-Cyrl-RS"/>
        </w:rPr>
        <w:t>1</w:t>
      </w:r>
      <w:r w:rsidR="00312804">
        <w:rPr>
          <w:rFonts w:ascii="Arial" w:eastAsia="Times New Roman" w:hAnsi="Arial" w:cs="Arial"/>
          <w:b/>
          <w:color w:val="000000"/>
          <w:lang w:val="sr-Cyrl-RS"/>
        </w:rPr>
        <w:t>.3</w:t>
      </w:r>
      <w:r w:rsidRPr="00263D62">
        <w:rPr>
          <w:rFonts w:ascii="Arial" w:eastAsia="Times New Roman" w:hAnsi="Arial" w:cs="Arial"/>
          <w:b/>
          <w:color w:val="000000"/>
          <w:lang w:val="sr-Cyrl-RS"/>
        </w:rPr>
        <w:t xml:space="preserve">. </w:t>
      </w:r>
      <w:r w:rsidR="00312804">
        <w:rPr>
          <w:rFonts w:ascii="Arial" w:eastAsia="Times New Roman" w:hAnsi="Arial" w:cs="Arial"/>
          <w:color w:val="000000"/>
          <w:lang w:val="sr-Cyrl-RS"/>
        </w:rPr>
        <w:t>Уз притужбу</w:t>
      </w:r>
      <w:r w:rsidR="009C05D4">
        <w:rPr>
          <w:rFonts w:ascii="Arial" w:eastAsia="Times New Roman" w:hAnsi="Arial" w:cs="Arial"/>
          <w:color w:val="000000"/>
          <w:lang w:val="sr-Cyrl-RS"/>
        </w:rPr>
        <w:t>, достављен је доказ</w:t>
      </w:r>
      <w:r>
        <w:rPr>
          <w:rFonts w:ascii="Arial" w:eastAsia="Times New Roman" w:hAnsi="Arial" w:cs="Arial"/>
          <w:color w:val="000000"/>
          <w:lang w:val="sr-Cyrl-RS"/>
        </w:rPr>
        <w:t xml:space="preserve">: </w:t>
      </w:r>
      <w:r w:rsidR="009C05D4">
        <w:rPr>
          <w:rFonts w:ascii="Arial" w:eastAsia="Times New Roman" w:hAnsi="Arial" w:cs="Arial"/>
          <w:color w:val="000000"/>
          <w:lang w:val="sr-Cyrl-RS"/>
        </w:rPr>
        <w:t>видео снимак исечка емисије</w:t>
      </w:r>
      <w:r w:rsidR="007D14B6">
        <w:rPr>
          <w:rFonts w:ascii="Arial" w:eastAsia="Times New Roman" w:hAnsi="Arial" w:cs="Arial"/>
          <w:color w:val="000000"/>
          <w:lang w:val="sr-Cyrl-RS"/>
        </w:rPr>
        <w:t xml:space="preserve"> емитоване</w:t>
      </w:r>
      <w:r w:rsidR="009C05D4">
        <w:rPr>
          <w:rFonts w:ascii="Arial" w:eastAsia="Times New Roman" w:hAnsi="Arial" w:cs="Arial"/>
          <w:color w:val="000000"/>
          <w:lang w:val="sr-Cyrl-RS"/>
        </w:rPr>
        <w:t xml:space="preserve"> на ТВ Информер</w:t>
      </w:r>
      <w:r>
        <w:rPr>
          <w:lang w:val="sr-Cyrl-RS"/>
        </w:rPr>
        <w:t>.</w:t>
      </w:r>
    </w:p>
    <w:p w:rsidR="000B7E5C" w:rsidRPr="000B7E5C" w:rsidRDefault="009C05D4" w:rsidP="005F0674">
      <w:pPr>
        <w:tabs>
          <w:tab w:val="left" w:pos="450"/>
        </w:tabs>
        <w:spacing w:before="120" w:line="240" w:lineRule="auto"/>
        <w:jc w:val="both"/>
        <w:rPr>
          <w:rFonts w:ascii="Arial" w:eastAsia="Calibri" w:hAnsi="Arial" w:cs="Arial"/>
          <w:noProof/>
          <w:lang w:val="sr-Cyrl-CS"/>
        </w:rPr>
      </w:pPr>
      <w:r>
        <w:rPr>
          <w:rFonts w:ascii="Arial" w:eastAsia="Calibri" w:hAnsi="Arial" w:cs="Arial"/>
          <w:b/>
          <w:noProof/>
          <w:lang w:val="sr-Cyrl-CS"/>
        </w:rPr>
        <w:t>1.4</w:t>
      </w:r>
      <w:r w:rsidR="00B21DF3" w:rsidRPr="00182450">
        <w:rPr>
          <w:rFonts w:ascii="Arial" w:eastAsia="Calibri" w:hAnsi="Arial" w:cs="Arial"/>
          <w:b/>
          <w:noProof/>
          <w:lang w:val="sr-Cyrl-CS"/>
        </w:rPr>
        <w:t>.</w:t>
      </w:r>
      <w:r w:rsidR="00B21DF3" w:rsidRPr="00182450">
        <w:rPr>
          <w:rFonts w:ascii="Arial" w:eastAsia="Calibri" w:hAnsi="Arial" w:cs="Arial"/>
          <w:noProof/>
          <w:lang w:val="sr-Cyrl-CS"/>
        </w:rPr>
        <w:t xml:space="preserve"> Повереник за за</w:t>
      </w:r>
      <w:r w:rsidR="00D137F2">
        <w:rPr>
          <w:rFonts w:ascii="Arial" w:eastAsia="Calibri" w:hAnsi="Arial" w:cs="Arial"/>
          <w:noProof/>
          <w:lang w:val="sr-Cyrl-CS"/>
        </w:rPr>
        <w:t>штиту равноправности</w:t>
      </w:r>
      <w:r w:rsidR="00937DE9">
        <w:rPr>
          <w:rFonts w:ascii="Arial" w:eastAsia="Calibri" w:hAnsi="Arial" w:cs="Arial"/>
          <w:noProof/>
          <w:lang w:val="sr-Cyrl-CS"/>
        </w:rPr>
        <w:t xml:space="preserve"> је</w:t>
      </w:r>
      <w:r w:rsidR="00937DE9">
        <w:rPr>
          <w:rFonts w:ascii="Arial" w:eastAsia="Calibri" w:hAnsi="Arial" w:cs="Arial"/>
          <w:noProof/>
        </w:rPr>
        <w:t xml:space="preserve">, </w:t>
      </w:r>
      <w:r w:rsidR="00B61786">
        <w:rPr>
          <w:rFonts w:ascii="Arial" w:hAnsi="Arial" w:cs="Arial"/>
        </w:rPr>
        <w:t>у складу са</w:t>
      </w:r>
      <w:r w:rsidR="00B61786">
        <w:rPr>
          <w:rFonts w:ascii="Arial" w:hAnsi="Arial" w:cs="Arial"/>
          <w:lang w:val="sr-Cyrl-RS"/>
        </w:rPr>
        <w:t xml:space="preserve"> </w:t>
      </w:r>
      <w:r w:rsidR="00B61786">
        <w:rPr>
          <w:rFonts w:ascii="Arial" w:hAnsi="Arial" w:cs="Arial"/>
        </w:rPr>
        <w:t>чланом 37. став 1</w:t>
      </w:r>
      <w:r w:rsidR="003F6D66" w:rsidRPr="00F52249">
        <w:rPr>
          <w:rFonts w:ascii="Arial" w:hAnsi="Arial" w:cs="Arial"/>
        </w:rPr>
        <w:t>. Закона о забрани дискриминације</w:t>
      </w:r>
      <w:r w:rsidR="003F6D66" w:rsidRPr="00FA11A5">
        <w:rPr>
          <w:rStyle w:val="FootnoteReference"/>
          <w:rFonts w:ascii="Arial" w:hAnsi="Arial" w:cs="Arial"/>
        </w:rPr>
        <w:footnoteReference w:id="1"/>
      </w:r>
      <w:r w:rsidR="003F6D66" w:rsidRPr="00F52249">
        <w:rPr>
          <w:rFonts w:ascii="Arial" w:hAnsi="Arial" w:cs="Arial"/>
        </w:rPr>
        <w:t>,</w:t>
      </w:r>
      <w:r w:rsidR="003F6D66">
        <w:rPr>
          <w:rFonts w:ascii="Arial" w:hAnsi="Arial" w:cs="Arial"/>
        </w:rPr>
        <w:t xml:space="preserve"> </w:t>
      </w:r>
      <w:r w:rsidR="003F6D66" w:rsidRPr="00F52249">
        <w:rPr>
          <w:rFonts w:ascii="Arial" w:hAnsi="Arial" w:cs="Arial"/>
        </w:rPr>
        <w:t>доставио захтев за изјашњење</w:t>
      </w:r>
      <w:r w:rsidR="00B61786">
        <w:rPr>
          <w:rFonts w:ascii="Arial" w:eastAsia="Calibri" w:hAnsi="Arial" w:cs="Arial"/>
          <w:color w:val="000000"/>
          <w:lang w:val="sr-Cyrl-RS"/>
        </w:rPr>
        <w:t xml:space="preserve"> </w:t>
      </w:r>
      <w:r w:rsidR="00716C1A">
        <w:rPr>
          <w:rFonts w:ascii="Arial" w:eastAsia="Calibri" w:hAnsi="Arial" w:cs="Arial"/>
          <w:color w:val="000000"/>
          <w:lang w:val="sr-Cyrl-RS"/>
        </w:rPr>
        <w:t>ТВ Информер</w:t>
      </w:r>
      <w:r>
        <w:rPr>
          <w:rFonts w:ascii="Arial" w:eastAsia="Calibri" w:hAnsi="Arial" w:cs="Arial"/>
          <w:color w:val="000000"/>
          <w:lang w:val="sr-Cyrl-RS"/>
        </w:rPr>
        <w:t>.</w:t>
      </w:r>
    </w:p>
    <w:p w:rsidR="006D218F" w:rsidRDefault="009C05D4" w:rsidP="005F0674">
      <w:pPr>
        <w:tabs>
          <w:tab w:val="left" w:pos="284"/>
        </w:tabs>
        <w:spacing w:before="120" w:after="0" w:line="240" w:lineRule="auto"/>
        <w:jc w:val="both"/>
        <w:rPr>
          <w:rFonts w:ascii="Arial" w:eastAsia="Calibri" w:hAnsi="Arial" w:cs="Arial"/>
          <w:noProof/>
          <w:lang w:val="sr-Cyrl-RS"/>
        </w:rPr>
      </w:pPr>
      <w:r>
        <w:rPr>
          <w:rFonts w:ascii="Arial" w:eastAsia="Calibri" w:hAnsi="Arial" w:cs="Arial"/>
          <w:b/>
          <w:noProof/>
          <w:lang w:val="sr-Cyrl-RS"/>
        </w:rPr>
        <w:t>1.5</w:t>
      </w:r>
      <w:r w:rsidR="006D218F" w:rsidRPr="006D218F">
        <w:rPr>
          <w:rFonts w:ascii="Arial" w:eastAsia="Calibri" w:hAnsi="Arial" w:cs="Arial"/>
          <w:b/>
          <w:noProof/>
          <w:lang w:val="sr-Cyrl-RS"/>
        </w:rPr>
        <w:t xml:space="preserve">. </w:t>
      </w:r>
      <w:r>
        <w:rPr>
          <w:rFonts w:ascii="Arial" w:eastAsia="Calibri" w:hAnsi="Arial" w:cs="Arial"/>
          <w:noProof/>
          <w:lang w:val="sr-Cyrl-RS"/>
        </w:rPr>
        <w:t xml:space="preserve">Захтев за изјашњење уручен је правном лицу </w:t>
      </w:r>
      <w:r w:rsidR="008C73D5">
        <w:rPr>
          <w:rFonts w:ascii="Arial" w:eastAsia="Calibri" w:hAnsi="Arial" w:cs="Arial"/>
          <w:noProof/>
          <w:lang w:val="sr-Cyrl-RS"/>
        </w:rPr>
        <w:t>ИНСАЈДЕР ТИМ</w:t>
      </w:r>
      <w:r w:rsidR="007E3E1A">
        <w:rPr>
          <w:rFonts w:ascii="Arial" w:eastAsia="Calibri" w:hAnsi="Arial" w:cs="Arial"/>
          <w:noProof/>
          <w:lang w:val="sr-Cyrl-RS"/>
        </w:rPr>
        <w:t xml:space="preserve"> д.о.о. дана 24.</w:t>
      </w:r>
      <w:r>
        <w:rPr>
          <w:rFonts w:ascii="Arial" w:eastAsia="Calibri" w:hAnsi="Arial" w:cs="Arial"/>
          <w:noProof/>
          <w:lang w:val="sr-Cyrl-RS"/>
        </w:rPr>
        <w:t>9.2025. г</w:t>
      </w:r>
      <w:r w:rsidR="00716C1A">
        <w:rPr>
          <w:rFonts w:ascii="Arial" w:eastAsia="Calibri" w:hAnsi="Arial" w:cs="Arial"/>
          <w:noProof/>
          <w:lang w:val="sr-Cyrl-RS"/>
        </w:rPr>
        <w:t xml:space="preserve">одине, али се у остављеном року, као ни </w:t>
      </w:r>
      <w:r>
        <w:rPr>
          <w:rFonts w:ascii="Arial" w:eastAsia="Calibri" w:hAnsi="Arial" w:cs="Arial"/>
          <w:noProof/>
          <w:lang w:val="sr-Cyrl-RS"/>
        </w:rPr>
        <w:t xml:space="preserve">до дана доношења мишљења, </w:t>
      </w:r>
      <w:r w:rsidR="00716C1A">
        <w:rPr>
          <w:rFonts w:ascii="Arial" w:eastAsia="Calibri" w:hAnsi="Arial" w:cs="Arial"/>
          <w:noProof/>
          <w:lang w:val="sr-Cyrl-RS"/>
        </w:rPr>
        <w:t>нису</w:t>
      </w:r>
      <w:r>
        <w:rPr>
          <w:rFonts w:ascii="Arial" w:eastAsia="Calibri" w:hAnsi="Arial" w:cs="Arial"/>
          <w:noProof/>
          <w:lang w:val="sr-Cyrl-RS"/>
        </w:rPr>
        <w:t xml:space="preserve"> изјаснили на наводе из притужбе.</w:t>
      </w:r>
    </w:p>
    <w:p w:rsidR="006C4E60" w:rsidRPr="00E918C1" w:rsidRDefault="006C4E60" w:rsidP="005F0674">
      <w:pPr>
        <w:tabs>
          <w:tab w:val="left" w:pos="284"/>
        </w:tabs>
        <w:spacing w:before="120" w:after="0" w:line="240" w:lineRule="auto"/>
        <w:jc w:val="both"/>
        <w:rPr>
          <w:rFonts w:ascii="Arial" w:eastAsia="Calibri" w:hAnsi="Arial" w:cs="Arial"/>
          <w:noProof/>
          <w:lang w:val="sr-Cyrl-RS"/>
        </w:rPr>
      </w:pPr>
    </w:p>
    <w:p w:rsidR="00B21DF3" w:rsidRPr="00182450" w:rsidRDefault="00B21DF3" w:rsidP="005F0674">
      <w:pPr>
        <w:spacing w:after="0" w:line="240" w:lineRule="auto"/>
        <w:contextualSpacing/>
        <w:jc w:val="both"/>
        <w:rPr>
          <w:rFonts w:ascii="Arial" w:eastAsia="Calibri" w:hAnsi="Arial" w:cs="Arial"/>
          <w:noProof/>
          <w:lang w:val="sr-Cyrl-CS"/>
        </w:rPr>
      </w:pPr>
    </w:p>
    <w:p w:rsidR="00B21DF3" w:rsidRPr="00182450" w:rsidRDefault="00B21DF3" w:rsidP="005F0674">
      <w:pPr>
        <w:tabs>
          <w:tab w:val="left" w:pos="450"/>
        </w:tabs>
        <w:spacing w:before="120" w:after="0" w:line="240" w:lineRule="auto"/>
        <w:contextualSpacing/>
        <w:rPr>
          <w:rFonts w:ascii="Arial" w:eastAsia="Calibri" w:hAnsi="Arial" w:cs="Arial"/>
          <w:b/>
          <w:color w:val="000000"/>
          <w:lang w:val="sr-Cyrl-CS"/>
        </w:rPr>
      </w:pPr>
      <w:r w:rsidRPr="00182450">
        <w:rPr>
          <w:rFonts w:ascii="Arial" w:eastAsia="Calibri" w:hAnsi="Arial" w:cs="Arial"/>
          <w:b/>
          <w:noProof/>
        </w:rPr>
        <w:t>2</w:t>
      </w:r>
      <w:r w:rsidRPr="00182450">
        <w:rPr>
          <w:rFonts w:ascii="Arial" w:eastAsia="Calibri" w:hAnsi="Arial" w:cs="Arial"/>
          <w:b/>
          <w:color w:val="000000"/>
          <w:lang w:val="sr-Cyrl-CS"/>
        </w:rPr>
        <w:t>. ЧИЊЕНИЧНО СТАЊЕ</w:t>
      </w:r>
    </w:p>
    <w:p w:rsidR="00B21DF3" w:rsidRPr="00182450" w:rsidRDefault="00B21DF3" w:rsidP="005F0674">
      <w:pPr>
        <w:tabs>
          <w:tab w:val="left" w:pos="142"/>
        </w:tabs>
        <w:spacing w:before="120" w:after="0" w:line="240" w:lineRule="auto"/>
        <w:contextualSpacing/>
        <w:jc w:val="both"/>
        <w:rPr>
          <w:rFonts w:ascii="Arial" w:eastAsia="Times New Roman" w:hAnsi="Arial" w:cs="Arial"/>
          <w:noProof/>
          <w:color w:val="000000"/>
          <w:lang w:val="sr-Cyrl-CS"/>
        </w:rPr>
      </w:pPr>
    </w:p>
    <w:p w:rsidR="001A6F6B" w:rsidRPr="00E918C1" w:rsidRDefault="00331FEE" w:rsidP="005F0674">
      <w:pPr>
        <w:tabs>
          <w:tab w:val="left" w:pos="180"/>
        </w:tabs>
        <w:spacing w:before="120" w:after="0" w:line="240" w:lineRule="auto"/>
        <w:contextualSpacing/>
        <w:jc w:val="both"/>
        <w:rPr>
          <w:rFonts w:ascii="Arial" w:eastAsia="Calibri" w:hAnsi="Arial" w:cs="Arial"/>
          <w:noProof/>
          <w:lang w:val="sr-Cyrl-CS"/>
        </w:rPr>
      </w:pPr>
      <w:r w:rsidRPr="00331FEE">
        <w:rPr>
          <w:rFonts w:ascii="Arial" w:eastAsia="Calibri" w:hAnsi="Arial" w:cs="Arial"/>
          <w:b/>
          <w:noProof/>
          <w:lang w:val="sr-Cyrl-CS"/>
        </w:rPr>
        <w:t>2.1</w:t>
      </w:r>
      <w:r>
        <w:rPr>
          <w:rFonts w:ascii="Arial" w:eastAsia="Calibri" w:hAnsi="Arial" w:cs="Arial"/>
          <w:noProof/>
          <w:lang w:val="sr-Cyrl-CS"/>
        </w:rPr>
        <w:t>.</w:t>
      </w:r>
      <w:r w:rsidR="007662A4">
        <w:rPr>
          <w:rFonts w:ascii="Arial" w:eastAsia="Calibri" w:hAnsi="Arial" w:cs="Arial"/>
          <w:noProof/>
          <w:lang w:val="sr-Cyrl-CS"/>
        </w:rPr>
        <w:t xml:space="preserve"> </w:t>
      </w:r>
      <w:r w:rsidR="008C73D5">
        <w:rPr>
          <w:rFonts w:ascii="Arial" w:eastAsia="Calibri" w:hAnsi="Arial" w:cs="Arial"/>
          <w:noProof/>
          <w:lang w:val="sr-Cyrl-CS"/>
        </w:rPr>
        <w:t>Увидом у снимак емисије специјал на ТВ Информер утврђено је да је гост емисије изјавио: „Ја сам хиљаду пута поставио питање, а то је све повезано, због чега Роми имају дозволу и због чега се не санкционишу Роми који јашу</w:t>
      </w:r>
      <w:r w:rsidR="00B86DB7">
        <w:rPr>
          <w:rFonts w:ascii="Arial" w:eastAsia="Calibri" w:hAnsi="Arial" w:cs="Arial"/>
          <w:noProof/>
          <w:lang w:val="sr-Cyrl-CS"/>
        </w:rPr>
        <w:t xml:space="preserve"> ко</w:t>
      </w:r>
      <w:r w:rsidR="00B86DB7">
        <w:rPr>
          <w:rFonts w:ascii="Arial" w:eastAsia="Calibri" w:hAnsi="Arial" w:cs="Arial"/>
          <w:noProof/>
          <w:lang w:val="sr-Cyrl-RS"/>
        </w:rPr>
        <w:t>њ</w:t>
      </w:r>
      <w:r w:rsidR="008C73D5">
        <w:rPr>
          <w:rFonts w:ascii="Arial" w:eastAsia="Calibri" w:hAnsi="Arial" w:cs="Arial"/>
          <w:noProof/>
          <w:lang w:val="sr-Cyrl-CS"/>
        </w:rPr>
        <w:t>а у центру Београда, зашто могу да узму склепани нерегистровани мотокултиват</w:t>
      </w:r>
      <w:r w:rsidR="00716C1A">
        <w:rPr>
          <w:rFonts w:ascii="Arial" w:eastAsia="Calibri" w:hAnsi="Arial" w:cs="Arial"/>
          <w:noProof/>
          <w:lang w:val="sr-Cyrl-CS"/>
        </w:rPr>
        <w:t>ор, да упрегну чети</w:t>
      </w:r>
      <w:r w:rsidR="008C73D5">
        <w:rPr>
          <w:rFonts w:ascii="Arial" w:eastAsia="Calibri" w:hAnsi="Arial" w:cs="Arial"/>
          <w:noProof/>
          <w:lang w:val="sr-Cyrl-CS"/>
        </w:rPr>
        <w:t>ри полумртве животиње и да се возе тако по граду“. Након овога, водитељка емисије изјављује: „То је тачно, и зашто у Центру за социјални рад се њима дају нов... даје им се новац, а људи који нису Роми морају да пишу захтеве“.</w:t>
      </w:r>
    </w:p>
    <w:p w:rsidR="00B21DF3" w:rsidRPr="00182450" w:rsidRDefault="00B21DF3" w:rsidP="005F0674">
      <w:pPr>
        <w:tabs>
          <w:tab w:val="left" w:pos="450"/>
        </w:tabs>
        <w:spacing w:before="120" w:after="0" w:line="240" w:lineRule="auto"/>
        <w:contextualSpacing/>
        <w:jc w:val="both"/>
        <w:rPr>
          <w:rFonts w:ascii="Arial" w:eastAsia="Times New Roman" w:hAnsi="Arial" w:cs="Arial"/>
          <w:noProof/>
          <w:color w:val="000000"/>
          <w:lang w:val="sr-Cyrl-CS"/>
        </w:rPr>
      </w:pPr>
    </w:p>
    <w:p w:rsidR="006C4E60" w:rsidRDefault="006C4E60" w:rsidP="005F0674">
      <w:pPr>
        <w:spacing w:before="120" w:line="240" w:lineRule="auto"/>
        <w:jc w:val="both"/>
        <w:rPr>
          <w:rFonts w:ascii="Arial" w:hAnsi="Arial" w:cs="Arial"/>
          <w:b/>
          <w:noProof/>
          <w:color w:val="000000"/>
        </w:rPr>
      </w:pPr>
    </w:p>
    <w:p w:rsidR="00E24182" w:rsidRPr="00E24182" w:rsidRDefault="00B21DF3" w:rsidP="005F0674">
      <w:pPr>
        <w:spacing w:before="120" w:line="240" w:lineRule="auto"/>
        <w:jc w:val="both"/>
        <w:rPr>
          <w:rFonts w:ascii="Arial" w:hAnsi="Arial" w:cs="Arial"/>
          <w:b/>
          <w:noProof/>
          <w:color w:val="000000"/>
        </w:rPr>
      </w:pPr>
      <w:r w:rsidRPr="00182450">
        <w:rPr>
          <w:rFonts w:ascii="Arial" w:hAnsi="Arial" w:cs="Arial"/>
          <w:b/>
          <w:noProof/>
          <w:color w:val="000000"/>
        </w:rPr>
        <w:t>3. МОТИВИ И РАЗЛОЗИ ЗА ДОНОШЕЊЕ МИШЉЕЊА</w:t>
      </w:r>
    </w:p>
    <w:p w:rsidR="00D5033F" w:rsidRPr="00282793" w:rsidRDefault="00E24182" w:rsidP="005F0674">
      <w:pPr>
        <w:tabs>
          <w:tab w:val="left" w:pos="450"/>
        </w:tabs>
        <w:spacing w:before="120" w:after="0" w:line="240" w:lineRule="auto"/>
        <w:contextualSpacing/>
        <w:jc w:val="both"/>
        <w:rPr>
          <w:rFonts w:ascii="Arial" w:eastAsia="Times New Roman" w:hAnsi="Arial" w:cs="Arial"/>
          <w:noProof/>
          <w:lang w:val="sr-Cyrl-RS"/>
        </w:rPr>
      </w:pPr>
      <w:r w:rsidRPr="00E24182">
        <w:rPr>
          <w:rFonts w:ascii="Arial" w:eastAsia="Times New Roman" w:hAnsi="Arial" w:cs="Arial"/>
          <w:b/>
          <w:noProof/>
        </w:rPr>
        <w:t>3.1</w:t>
      </w:r>
      <w:r>
        <w:rPr>
          <w:rFonts w:ascii="Arial" w:eastAsia="Times New Roman" w:hAnsi="Arial" w:cs="Arial"/>
          <w:noProof/>
        </w:rPr>
        <w:t xml:space="preserve">. </w:t>
      </w:r>
      <w:r w:rsidR="00B21DF3" w:rsidRPr="00182450">
        <w:rPr>
          <w:rFonts w:ascii="Arial" w:eastAsia="Times New Roman" w:hAnsi="Arial" w:cs="Arial"/>
          <w:noProof/>
          <w:lang w:val="sr-Cyrl-CS"/>
        </w:rPr>
        <w:t>Повереник</w:t>
      </w:r>
      <w:r w:rsidR="00B21DF3" w:rsidRPr="00182450">
        <w:rPr>
          <w:rFonts w:ascii="Arial" w:eastAsia="Times New Roman" w:hAnsi="Arial" w:cs="Arial"/>
          <w:noProof/>
        </w:rPr>
        <w:t xml:space="preserve"> за заштиту равноправности, приликом одлучивања у овом предмету, имао је у виду </w:t>
      </w:r>
      <w:r w:rsidR="001A6F6B">
        <w:rPr>
          <w:rFonts w:ascii="Arial" w:eastAsia="Times New Roman" w:hAnsi="Arial" w:cs="Arial"/>
          <w:noProof/>
        </w:rPr>
        <w:t>наводе из притужбе и изјашњења</w:t>
      </w:r>
      <w:r w:rsidR="00282793">
        <w:rPr>
          <w:rFonts w:ascii="Arial" w:eastAsia="Times New Roman" w:hAnsi="Arial" w:cs="Arial"/>
          <w:noProof/>
          <w:lang w:val="sr-Cyrl-RS"/>
        </w:rPr>
        <w:t>, видео запис</w:t>
      </w:r>
      <w:r w:rsidR="007D14B6">
        <w:rPr>
          <w:rFonts w:ascii="Arial" w:eastAsia="Times New Roman" w:hAnsi="Arial" w:cs="Arial"/>
          <w:noProof/>
          <w:lang w:val="sr-Cyrl-RS"/>
        </w:rPr>
        <w:t xml:space="preserve"> предметне емисије</w:t>
      </w:r>
      <w:r w:rsidR="001A6F6B">
        <w:rPr>
          <w:rFonts w:ascii="Arial" w:eastAsia="Times New Roman" w:hAnsi="Arial" w:cs="Arial"/>
          <w:noProof/>
          <w:lang w:val="sr-Cyrl-RS"/>
        </w:rPr>
        <w:t>,</w:t>
      </w:r>
      <w:r w:rsidR="00282793">
        <w:rPr>
          <w:rFonts w:ascii="Arial" w:eastAsia="Times New Roman" w:hAnsi="Arial" w:cs="Arial"/>
          <w:noProof/>
          <w:lang w:val="sr-Cyrl-RS"/>
        </w:rPr>
        <w:t xml:space="preserve"> као и релевантне прописе из области заштите од дискриминације.</w:t>
      </w:r>
    </w:p>
    <w:p w:rsidR="00B21DF3" w:rsidRPr="00182450" w:rsidRDefault="00B21DF3" w:rsidP="005F0674">
      <w:pPr>
        <w:spacing w:before="120" w:line="240" w:lineRule="auto"/>
        <w:jc w:val="both"/>
        <w:rPr>
          <w:rFonts w:ascii="Arial" w:eastAsia="Calibri" w:hAnsi="Arial" w:cs="Arial"/>
          <w:noProof/>
          <w:u w:val="single"/>
          <w:lang w:val="sr-Cyrl-CS"/>
        </w:rPr>
      </w:pPr>
      <w:r w:rsidRPr="00182450">
        <w:rPr>
          <w:rFonts w:ascii="Arial" w:eastAsia="Calibri" w:hAnsi="Arial" w:cs="Arial"/>
          <w:noProof/>
          <w:u w:val="single"/>
          <w:lang w:val="sr-Cyrl-CS"/>
        </w:rPr>
        <w:t>Правни оквир</w:t>
      </w:r>
    </w:p>
    <w:p w:rsidR="00B21DF3" w:rsidRPr="00182450" w:rsidRDefault="00E24182" w:rsidP="005F0674">
      <w:pPr>
        <w:tabs>
          <w:tab w:val="left" w:pos="450"/>
        </w:tabs>
        <w:autoSpaceDE w:val="0"/>
        <w:autoSpaceDN w:val="0"/>
        <w:adjustRightInd w:val="0"/>
        <w:spacing w:after="0" w:line="240" w:lineRule="auto"/>
        <w:contextualSpacing/>
        <w:jc w:val="both"/>
        <w:rPr>
          <w:rFonts w:ascii="Arial" w:eastAsia="Calibri" w:hAnsi="Arial" w:cs="Arial"/>
          <w:noProof/>
        </w:rPr>
      </w:pPr>
      <w:r w:rsidRPr="00E24182">
        <w:rPr>
          <w:rFonts w:ascii="Arial" w:eastAsia="Calibri" w:hAnsi="Arial" w:cs="Arial"/>
          <w:b/>
          <w:noProof/>
        </w:rPr>
        <w:t>3.2.</w:t>
      </w:r>
      <w:r>
        <w:rPr>
          <w:rFonts w:ascii="Arial" w:eastAsia="Calibri" w:hAnsi="Arial" w:cs="Arial"/>
          <w:noProof/>
        </w:rPr>
        <w:t xml:space="preserve"> </w:t>
      </w:r>
      <w:r w:rsidR="00B21DF3" w:rsidRPr="00182450">
        <w:rPr>
          <w:rFonts w:ascii="Arial" w:eastAsia="Calibri" w:hAnsi="Arial" w:cs="Arial"/>
          <w:noProof/>
          <w:lang w:val="sr-Cyrl-CS"/>
        </w:rPr>
        <w:t>Повереник за заштиту рав</w:t>
      </w:r>
      <w:r w:rsidR="00B21DF3" w:rsidRPr="00182450">
        <w:rPr>
          <w:rFonts w:ascii="Arial" w:eastAsia="Calibri" w:hAnsi="Arial" w:cs="Arial"/>
          <w:noProof/>
        </w:rPr>
        <w:t>н</w:t>
      </w:r>
      <w:r w:rsidR="00B21DF3" w:rsidRPr="00182450">
        <w:rPr>
          <w:rFonts w:ascii="Arial" w:eastAsia="Calibri" w:hAnsi="Arial" w:cs="Arial"/>
          <w:noProof/>
          <w:lang w:val="sr-Cyrl-CS"/>
        </w:rPr>
        <w:t xml:space="preserve">оправности </w:t>
      </w:r>
      <w:r w:rsidR="0015252E">
        <w:rPr>
          <w:rFonts w:ascii="Arial" w:eastAsia="Calibri" w:hAnsi="Arial" w:cs="Arial"/>
          <w:noProof/>
          <w:lang w:val="sr-Cyrl-CS"/>
        </w:rPr>
        <w:t xml:space="preserve">је </w:t>
      </w:r>
      <w:r w:rsidR="0015252E" w:rsidRPr="0065529A">
        <w:rPr>
          <w:rFonts w:ascii="Arial" w:hAnsi="Arial" w:cs="Arial"/>
          <w:noProof/>
        </w:rPr>
        <w:t>установљен Законом о забрани дискриминације</w:t>
      </w:r>
      <w:r w:rsidR="0015252E" w:rsidRPr="0065529A">
        <w:rPr>
          <w:rFonts w:ascii="Arial" w:hAnsi="Arial" w:cs="Arial"/>
          <w:noProof/>
          <w:vertAlign w:val="superscript"/>
        </w:rPr>
        <w:footnoteReference w:id="2"/>
      </w:r>
      <w:r w:rsidR="0015252E" w:rsidRPr="0065529A">
        <w:rPr>
          <w:rFonts w:ascii="Arial" w:hAnsi="Arial" w:cs="Arial"/>
          <w:noProof/>
        </w:rPr>
        <w:t xml:space="preserve"> као самосталан државни орган, независан у обављању послова утврђених законом. Одредбама члана 33. Закона о забрани дискриминације прописана је надлежност Повереника за заштиту равноправности. Једна од основних надлежности Повереника јесте да прима и разматра притужбе због дискриминације, даје мишљења и препоруке у конкретним случајевима дискриминације. Поред тога, Повереник је овлашћен да покреће судске поступке за заштиту од дискриминације и подноси </w:t>
      </w:r>
      <w:r w:rsidR="00D5033F">
        <w:rPr>
          <w:rFonts w:ascii="Arial" w:hAnsi="Arial" w:cs="Arial"/>
          <w:noProof/>
          <w:lang w:val="sr-Cyrl-RS"/>
        </w:rPr>
        <w:t>захтев за покретање прекршајног поступка</w:t>
      </w:r>
      <w:r w:rsidR="0015252E" w:rsidRPr="0065529A">
        <w:rPr>
          <w:rFonts w:ascii="Arial" w:hAnsi="Arial" w:cs="Arial"/>
          <w:noProof/>
        </w:rPr>
        <w:t xml:space="preserve"> због </w:t>
      </w:r>
      <w:r w:rsidR="00D5033F">
        <w:rPr>
          <w:rFonts w:ascii="Arial" w:hAnsi="Arial" w:cs="Arial"/>
          <w:noProof/>
          <w:lang w:val="sr-Cyrl-RS"/>
        </w:rPr>
        <w:t>повреде одредаба којима се забрањује дискриминација</w:t>
      </w:r>
      <w:r w:rsidR="0015252E" w:rsidRPr="0065529A">
        <w:rPr>
          <w:rFonts w:ascii="Arial" w:hAnsi="Arial" w:cs="Arial"/>
          <w:noProof/>
        </w:rPr>
        <w:t xml:space="preserve">. Повереник је, такође, овлашћен да упозорава јавност на најчешће, типичне и тешке случајеве </w:t>
      </w:r>
      <w:r w:rsidR="0015252E">
        <w:rPr>
          <w:rFonts w:ascii="Arial" w:hAnsi="Arial" w:cs="Arial"/>
          <w:noProof/>
        </w:rPr>
        <w:t>дискриминације и да органима јавне власти</w:t>
      </w:r>
      <w:r w:rsidR="0015252E" w:rsidRPr="005D4AF7">
        <w:rPr>
          <w:rFonts w:ascii="Arial" w:hAnsi="Arial" w:cs="Arial"/>
          <w:noProof/>
        </w:rPr>
        <w:t xml:space="preserve"> </w:t>
      </w:r>
      <w:r w:rsidR="0015252E" w:rsidRPr="0065529A">
        <w:rPr>
          <w:rFonts w:ascii="Arial" w:hAnsi="Arial" w:cs="Arial"/>
          <w:noProof/>
        </w:rPr>
        <w:t>препоручу</w:t>
      </w:r>
      <w:r w:rsidR="0015252E">
        <w:rPr>
          <w:rFonts w:ascii="Arial" w:hAnsi="Arial" w:cs="Arial"/>
          <w:noProof/>
        </w:rPr>
        <w:t xml:space="preserve">је мере за остваривање </w:t>
      </w:r>
      <w:r w:rsidR="00D5033F">
        <w:rPr>
          <w:rFonts w:ascii="Arial" w:hAnsi="Arial" w:cs="Arial"/>
        </w:rPr>
        <w:t>равноправности и заштите од дискриминације.</w:t>
      </w:r>
    </w:p>
    <w:p w:rsidR="00B21DF3" w:rsidRPr="003D746A" w:rsidRDefault="00B21DF3" w:rsidP="005F0674">
      <w:pPr>
        <w:tabs>
          <w:tab w:val="left" w:pos="450"/>
        </w:tabs>
        <w:autoSpaceDE w:val="0"/>
        <w:autoSpaceDN w:val="0"/>
        <w:adjustRightInd w:val="0"/>
        <w:spacing w:after="0" w:line="240" w:lineRule="auto"/>
        <w:contextualSpacing/>
        <w:jc w:val="both"/>
        <w:rPr>
          <w:rFonts w:ascii="Arial" w:eastAsia="Calibri" w:hAnsi="Arial" w:cs="Arial"/>
        </w:rPr>
      </w:pPr>
    </w:p>
    <w:p w:rsidR="006A43F5" w:rsidRDefault="006514EA" w:rsidP="005F0674">
      <w:pPr>
        <w:tabs>
          <w:tab w:val="left" w:pos="450"/>
        </w:tabs>
        <w:autoSpaceDE w:val="0"/>
        <w:autoSpaceDN w:val="0"/>
        <w:adjustRightInd w:val="0"/>
        <w:spacing w:line="240" w:lineRule="auto"/>
        <w:jc w:val="both"/>
        <w:rPr>
          <w:rFonts w:ascii="Arial" w:eastAsia="Calibri" w:hAnsi="Arial" w:cs="Arial"/>
          <w:noProof/>
          <w:lang w:val="sr-Cyrl-CS"/>
        </w:rPr>
      </w:pPr>
      <w:r>
        <w:rPr>
          <w:rFonts w:ascii="Arial" w:eastAsia="Calibri" w:hAnsi="Arial" w:cs="Arial"/>
          <w:b/>
          <w:color w:val="000000"/>
        </w:rPr>
        <w:t>3.3</w:t>
      </w:r>
      <w:r w:rsidR="00E24182" w:rsidRPr="00E24182">
        <w:rPr>
          <w:rFonts w:ascii="Arial" w:eastAsia="Calibri" w:hAnsi="Arial" w:cs="Arial"/>
          <w:b/>
          <w:color w:val="000000"/>
        </w:rPr>
        <w:t>.</w:t>
      </w:r>
      <w:r w:rsidR="00E24182">
        <w:rPr>
          <w:rFonts w:ascii="Arial" w:eastAsia="Calibri" w:hAnsi="Arial" w:cs="Arial"/>
          <w:color w:val="000000"/>
        </w:rPr>
        <w:t xml:space="preserve"> </w:t>
      </w:r>
      <w:r w:rsidRPr="00182450">
        <w:rPr>
          <w:rFonts w:ascii="Arial" w:eastAsia="Calibri" w:hAnsi="Arial" w:cs="Arial" w:hint="cs"/>
          <w:noProof/>
        </w:rPr>
        <w:t>Устав</w:t>
      </w:r>
      <w:r w:rsidRPr="00182450">
        <w:rPr>
          <w:rFonts w:ascii="Arial" w:eastAsia="Calibri" w:hAnsi="Arial" w:cs="Arial"/>
          <w:noProof/>
        </w:rPr>
        <w:t xml:space="preserve"> </w:t>
      </w:r>
      <w:r w:rsidRPr="00182450">
        <w:rPr>
          <w:rFonts w:ascii="Arial" w:eastAsia="Calibri" w:hAnsi="Arial" w:cs="Arial" w:hint="cs"/>
          <w:noProof/>
        </w:rPr>
        <w:t>Републике</w:t>
      </w:r>
      <w:r w:rsidRPr="00182450">
        <w:rPr>
          <w:rFonts w:ascii="Arial" w:eastAsia="Calibri" w:hAnsi="Arial" w:cs="Arial"/>
          <w:noProof/>
        </w:rPr>
        <w:t xml:space="preserve"> </w:t>
      </w:r>
      <w:r w:rsidRPr="00182450">
        <w:rPr>
          <w:rFonts w:ascii="Arial" w:eastAsia="Calibri" w:hAnsi="Arial" w:cs="Arial" w:hint="cs"/>
          <w:noProof/>
        </w:rPr>
        <w:t>Србије</w:t>
      </w:r>
      <w:r w:rsidRPr="00182450">
        <w:rPr>
          <w:rFonts w:ascii="Arial" w:eastAsia="Calibri" w:hAnsi="Arial" w:cs="Arial"/>
          <w:noProof/>
        </w:rPr>
        <w:t xml:space="preserve"> </w:t>
      </w:r>
      <w:r w:rsidRPr="00182450">
        <w:rPr>
          <w:rFonts w:ascii="Arial" w:eastAsia="Calibri" w:hAnsi="Arial" w:cs="Arial" w:hint="cs"/>
          <w:noProof/>
        </w:rPr>
        <w:t>у</w:t>
      </w:r>
      <w:r w:rsidRPr="00182450">
        <w:rPr>
          <w:rFonts w:ascii="Arial" w:eastAsia="Calibri" w:hAnsi="Arial" w:cs="Arial"/>
          <w:noProof/>
        </w:rPr>
        <w:t xml:space="preserve"> </w:t>
      </w:r>
      <w:r w:rsidRPr="00182450">
        <w:rPr>
          <w:rFonts w:ascii="Arial" w:eastAsia="Calibri" w:hAnsi="Arial" w:cs="Arial" w:hint="cs"/>
          <w:noProof/>
        </w:rPr>
        <w:t>чл</w:t>
      </w:r>
      <w:r w:rsidRPr="00182450">
        <w:rPr>
          <w:rFonts w:ascii="Arial" w:eastAsia="Calibri" w:hAnsi="Arial" w:cs="Arial"/>
          <w:noProof/>
        </w:rPr>
        <w:t xml:space="preserve">aну 21. </w:t>
      </w:r>
      <w:r w:rsidRPr="00182450">
        <w:rPr>
          <w:rFonts w:ascii="Arial" w:eastAsia="Calibri" w:hAnsi="Arial" w:cs="Arial" w:hint="cs"/>
          <w:noProof/>
        </w:rPr>
        <w:t>забрањује</w:t>
      </w:r>
      <w:r w:rsidRPr="00182450">
        <w:rPr>
          <w:rFonts w:ascii="Arial" w:eastAsia="Calibri" w:hAnsi="Arial" w:cs="Arial"/>
          <w:noProof/>
        </w:rPr>
        <w:t xml:space="preserve"> </w:t>
      </w:r>
      <w:r w:rsidRPr="00182450">
        <w:rPr>
          <w:rFonts w:ascii="Arial" w:eastAsia="Calibri" w:hAnsi="Arial" w:cs="Arial" w:hint="cs"/>
          <w:noProof/>
        </w:rPr>
        <w:t>сваку</w:t>
      </w:r>
      <w:r w:rsidRPr="00182450">
        <w:rPr>
          <w:rFonts w:ascii="Arial" w:eastAsia="Calibri" w:hAnsi="Arial" w:cs="Arial"/>
          <w:noProof/>
        </w:rPr>
        <w:t xml:space="preserve"> </w:t>
      </w:r>
      <w:r w:rsidRPr="00182450">
        <w:rPr>
          <w:rFonts w:ascii="Arial" w:eastAsia="Calibri" w:hAnsi="Arial" w:cs="Arial" w:hint="cs"/>
          <w:noProof/>
        </w:rPr>
        <w:t>дискриминацију</w:t>
      </w:r>
      <w:r w:rsidRPr="00182450">
        <w:rPr>
          <w:rFonts w:ascii="Arial" w:eastAsia="Calibri" w:hAnsi="Arial" w:cs="Arial"/>
          <w:noProof/>
        </w:rPr>
        <w:t xml:space="preserve">, </w:t>
      </w:r>
      <w:r w:rsidRPr="00182450">
        <w:rPr>
          <w:rFonts w:ascii="Arial" w:eastAsia="Calibri" w:hAnsi="Arial" w:cs="Arial" w:hint="cs"/>
          <w:noProof/>
        </w:rPr>
        <w:t>непосредну</w:t>
      </w:r>
      <w:r w:rsidRPr="00182450">
        <w:rPr>
          <w:rFonts w:ascii="Arial" w:eastAsia="Calibri" w:hAnsi="Arial" w:cs="Arial"/>
          <w:noProof/>
        </w:rPr>
        <w:t xml:space="preserve"> </w:t>
      </w:r>
      <w:r w:rsidRPr="00182450">
        <w:rPr>
          <w:rFonts w:ascii="Arial" w:eastAsia="Calibri" w:hAnsi="Arial" w:cs="Arial" w:hint="cs"/>
          <w:noProof/>
        </w:rPr>
        <w:t>или</w:t>
      </w:r>
      <w:r w:rsidRPr="00182450">
        <w:rPr>
          <w:rFonts w:ascii="Arial" w:eastAsia="Calibri" w:hAnsi="Arial" w:cs="Arial"/>
          <w:noProof/>
        </w:rPr>
        <w:t xml:space="preserve"> </w:t>
      </w:r>
      <w:r w:rsidRPr="00182450">
        <w:rPr>
          <w:rFonts w:ascii="Arial" w:eastAsia="Calibri" w:hAnsi="Arial" w:cs="Arial" w:hint="cs"/>
          <w:noProof/>
        </w:rPr>
        <w:t>посредну</w:t>
      </w:r>
      <w:r w:rsidRPr="00182450">
        <w:rPr>
          <w:rFonts w:ascii="Arial" w:eastAsia="Calibri" w:hAnsi="Arial" w:cs="Arial"/>
          <w:noProof/>
        </w:rPr>
        <w:t xml:space="preserve">, </w:t>
      </w:r>
      <w:r w:rsidRPr="00182450">
        <w:rPr>
          <w:rFonts w:ascii="Arial" w:eastAsia="Calibri" w:hAnsi="Arial" w:cs="Arial" w:hint="cs"/>
          <w:noProof/>
        </w:rPr>
        <w:t>по</w:t>
      </w:r>
      <w:r w:rsidRPr="00182450">
        <w:rPr>
          <w:rFonts w:ascii="Arial" w:eastAsia="Calibri" w:hAnsi="Arial" w:cs="Arial"/>
          <w:noProof/>
        </w:rPr>
        <w:t xml:space="preserve"> </w:t>
      </w:r>
      <w:r w:rsidRPr="00182450">
        <w:rPr>
          <w:rFonts w:ascii="Arial" w:eastAsia="Calibri" w:hAnsi="Arial" w:cs="Arial" w:hint="cs"/>
          <w:noProof/>
        </w:rPr>
        <w:t>било</w:t>
      </w:r>
      <w:r w:rsidRPr="00182450">
        <w:rPr>
          <w:rFonts w:ascii="Arial" w:eastAsia="Calibri" w:hAnsi="Arial" w:cs="Arial"/>
          <w:noProof/>
        </w:rPr>
        <w:t xml:space="preserve"> </w:t>
      </w:r>
      <w:r w:rsidRPr="00182450">
        <w:rPr>
          <w:rFonts w:ascii="Arial" w:eastAsia="Calibri" w:hAnsi="Arial" w:cs="Arial" w:hint="cs"/>
          <w:noProof/>
        </w:rPr>
        <w:t>ком</w:t>
      </w:r>
      <w:r w:rsidRPr="00182450">
        <w:rPr>
          <w:rFonts w:ascii="Arial" w:eastAsia="Calibri" w:hAnsi="Arial" w:cs="Arial"/>
          <w:noProof/>
        </w:rPr>
        <w:t xml:space="preserve"> </w:t>
      </w:r>
      <w:r w:rsidRPr="00182450">
        <w:rPr>
          <w:rFonts w:ascii="Arial" w:eastAsia="Calibri" w:hAnsi="Arial" w:cs="Arial" w:hint="cs"/>
          <w:noProof/>
        </w:rPr>
        <w:t>основу</w:t>
      </w:r>
      <w:r w:rsidRPr="00182450">
        <w:rPr>
          <w:rFonts w:ascii="Arial" w:eastAsia="Calibri" w:hAnsi="Arial" w:cs="Arial"/>
          <w:noProof/>
        </w:rPr>
        <w:t xml:space="preserve">, </w:t>
      </w:r>
      <w:r w:rsidRPr="00182450">
        <w:rPr>
          <w:rFonts w:ascii="Arial" w:eastAsia="Calibri" w:hAnsi="Arial" w:cs="Arial" w:hint="cs"/>
          <w:noProof/>
        </w:rPr>
        <w:t>а</w:t>
      </w:r>
      <w:r w:rsidRPr="00182450">
        <w:rPr>
          <w:rFonts w:ascii="Arial" w:eastAsia="Calibri" w:hAnsi="Arial" w:cs="Arial"/>
          <w:noProof/>
        </w:rPr>
        <w:t xml:space="preserve"> </w:t>
      </w:r>
      <w:r w:rsidRPr="00182450">
        <w:rPr>
          <w:rFonts w:ascii="Arial" w:eastAsia="Calibri" w:hAnsi="Arial" w:cs="Arial" w:hint="cs"/>
          <w:noProof/>
        </w:rPr>
        <w:t>нарочито</w:t>
      </w:r>
      <w:r w:rsidRPr="00182450">
        <w:rPr>
          <w:rFonts w:ascii="Arial" w:eastAsia="Calibri" w:hAnsi="Arial" w:cs="Arial"/>
          <w:noProof/>
        </w:rPr>
        <w:t xml:space="preserve"> </w:t>
      </w:r>
      <w:r w:rsidRPr="00182450">
        <w:rPr>
          <w:rFonts w:ascii="Arial" w:eastAsia="Calibri" w:hAnsi="Arial" w:cs="Arial" w:hint="cs"/>
          <w:noProof/>
        </w:rPr>
        <w:t>по</w:t>
      </w:r>
      <w:r w:rsidRPr="00182450">
        <w:rPr>
          <w:rFonts w:ascii="Arial" w:eastAsia="Calibri" w:hAnsi="Arial" w:cs="Arial"/>
          <w:noProof/>
        </w:rPr>
        <w:t xml:space="preserve"> </w:t>
      </w:r>
      <w:r w:rsidRPr="00182450">
        <w:rPr>
          <w:rFonts w:ascii="Arial" w:eastAsia="Calibri" w:hAnsi="Arial" w:cs="Arial" w:hint="cs"/>
          <w:noProof/>
        </w:rPr>
        <w:t>основу</w:t>
      </w:r>
      <w:r w:rsidRPr="00182450">
        <w:rPr>
          <w:rFonts w:ascii="Arial" w:eastAsia="Calibri" w:hAnsi="Arial" w:cs="Arial"/>
          <w:noProof/>
        </w:rPr>
        <w:t xml:space="preserve"> </w:t>
      </w:r>
      <w:r w:rsidRPr="00182450">
        <w:rPr>
          <w:rFonts w:ascii="Arial" w:eastAsia="Calibri" w:hAnsi="Arial" w:cs="Arial" w:hint="cs"/>
          <w:noProof/>
        </w:rPr>
        <w:t>расе</w:t>
      </w:r>
      <w:r w:rsidRPr="00182450">
        <w:rPr>
          <w:rFonts w:ascii="Arial" w:eastAsia="Calibri" w:hAnsi="Arial" w:cs="Arial"/>
          <w:noProof/>
        </w:rPr>
        <w:t xml:space="preserve">, </w:t>
      </w:r>
      <w:r w:rsidRPr="00182450">
        <w:rPr>
          <w:rFonts w:ascii="Arial" w:eastAsia="Calibri" w:hAnsi="Arial" w:cs="Arial" w:hint="cs"/>
          <w:noProof/>
        </w:rPr>
        <w:t>пола</w:t>
      </w:r>
      <w:r w:rsidRPr="00182450">
        <w:rPr>
          <w:rFonts w:ascii="Arial" w:eastAsia="Calibri" w:hAnsi="Arial" w:cs="Arial"/>
          <w:noProof/>
        </w:rPr>
        <w:t xml:space="preserve">, </w:t>
      </w:r>
      <w:r w:rsidRPr="00182450">
        <w:rPr>
          <w:rFonts w:ascii="Arial" w:eastAsia="Calibri" w:hAnsi="Arial" w:cs="Arial" w:hint="cs"/>
          <w:noProof/>
        </w:rPr>
        <w:t>националне</w:t>
      </w:r>
      <w:r w:rsidRPr="00182450">
        <w:rPr>
          <w:rFonts w:ascii="Arial" w:eastAsia="Calibri" w:hAnsi="Arial" w:cs="Arial"/>
          <w:noProof/>
        </w:rPr>
        <w:t xml:space="preserve"> </w:t>
      </w:r>
      <w:r w:rsidRPr="00182450">
        <w:rPr>
          <w:rFonts w:ascii="Arial" w:eastAsia="Calibri" w:hAnsi="Arial" w:cs="Arial" w:hint="cs"/>
          <w:noProof/>
        </w:rPr>
        <w:t>припадности</w:t>
      </w:r>
      <w:r w:rsidRPr="00182450">
        <w:rPr>
          <w:rFonts w:ascii="Arial" w:eastAsia="Calibri" w:hAnsi="Arial" w:cs="Arial"/>
          <w:noProof/>
        </w:rPr>
        <w:t xml:space="preserve">, </w:t>
      </w:r>
      <w:r w:rsidRPr="00182450">
        <w:rPr>
          <w:rFonts w:ascii="Arial" w:eastAsia="Calibri" w:hAnsi="Arial" w:cs="Arial" w:hint="cs"/>
          <w:noProof/>
        </w:rPr>
        <w:t>друштвеног</w:t>
      </w:r>
      <w:r w:rsidRPr="00182450">
        <w:rPr>
          <w:rFonts w:ascii="Arial" w:eastAsia="Calibri" w:hAnsi="Arial" w:cs="Arial"/>
          <w:noProof/>
        </w:rPr>
        <w:t xml:space="preserve"> </w:t>
      </w:r>
      <w:r w:rsidRPr="00182450">
        <w:rPr>
          <w:rFonts w:ascii="Arial" w:eastAsia="Calibri" w:hAnsi="Arial" w:cs="Arial" w:hint="cs"/>
          <w:noProof/>
        </w:rPr>
        <w:t>порекла</w:t>
      </w:r>
      <w:r w:rsidRPr="00182450">
        <w:rPr>
          <w:rFonts w:ascii="Arial" w:eastAsia="Calibri" w:hAnsi="Arial" w:cs="Arial"/>
          <w:noProof/>
        </w:rPr>
        <w:t xml:space="preserve">, </w:t>
      </w:r>
      <w:r w:rsidRPr="00182450">
        <w:rPr>
          <w:rFonts w:ascii="Arial" w:eastAsia="Calibri" w:hAnsi="Arial" w:cs="Arial" w:hint="cs"/>
          <w:noProof/>
        </w:rPr>
        <w:t>рођења</w:t>
      </w:r>
      <w:r w:rsidRPr="00182450">
        <w:rPr>
          <w:rFonts w:ascii="Arial" w:eastAsia="Calibri" w:hAnsi="Arial" w:cs="Arial"/>
          <w:noProof/>
        </w:rPr>
        <w:t xml:space="preserve">, </w:t>
      </w:r>
      <w:r w:rsidRPr="00182450">
        <w:rPr>
          <w:rFonts w:ascii="Arial" w:eastAsia="Calibri" w:hAnsi="Arial" w:cs="Arial" w:hint="cs"/>
          <w:noProof/>
        </w:rPr>
        <w:t>вероисповести</w:t>
      </w:r>
      <w:r w:rsidRPr="00182450">
        <w:rPr>
          <w:rFonts w:ascii="Arial" w:eastAsia="Calibri" w:hAnsi="Arial" w:cs="Arial"/>
          <w:noProof/>
        </w:rPr>
        <w:t xml:space="preserve">, </w:t>
      </w:r>
      <w:r w:rsidRPr="00182450">
        <w:rPr>
          <w:rFonts w:ascii="Arial" w:eastAsia="Calibri" w:hAnsi="Arial" w:cs="Arial" w:hint="cs"/>
          <w:noProof/>
        </w:rPr>
        <w:t>политичког</w:t>
      </w:r>
      <w:r w:rsidRPr="00182450">
        <w:rPr>
          <w:rFonts w:ascii="Arial" w:eastAsia="Calibri" w:hAnsi="Arial" w:cs="Arial"/>
          <w:noProof/>
        </w:rPr>
        <w:t xml:space="preserve"> </w:t>
      </w:r>
      <w:r w:rsidRPr="00182450">
        <w:rPr>
          <w:rFonts w:ascii="Arial" w:eastAsia="Calibri" w:hAnsi="Arial" w:cs="Arial" w:hint="cs"/>
          <w:noProof/>
        </w:rPr>
        <w:t>или</w:t>
      </w:r>
      <w:r w:rsidRPr="00182450">
        <w:rPr>
          <w:rFonts w:ascii="Arial" w:eastAsia="Calibri" w:hAnsi="Arial" w:cs="Arial"/>
          <w:noProof/>
        </w:rPr>
        <w:t xml:space="preserve"> </w:t>
      </w:r>
      <w:r w:rsidRPr="00182450">
        <w:rPr>
          <w:rFonts w:ascii="Arial" w:eastAsia="Calibri" w:hAnsi="Arial" w:cs="Arial" w:hint="cs"/>
          <w:noProof/>
        </w:rPr>
        <w:t>другог</w:t>
      </w:r>
      <w:r w:rsidRPr="00182450">
        <w:rPr>
          <w:rFonts w:ascii="Arial" w:eastAsia="Calibri" w:hAnsi="Arial" w:cs="Arial"/>
          <w:noProof/>
        </w:rPr>
        <w:t xml:space="preserve"> </w:t>
      </w:r>
      <w:r w:rsidRPr="00182450">
        <w:rPr>
          <w:rFonts w:ascii="Arial" w:eastAsia="Calibri" w:hAnsi="Arial" w:cs="Arial" w:hint="cs"/>
          <w:noProof/>
        </w:rPr>
        <w:t>уверења</w:t>
      </w:r>
      <w:r w:rsidRPr="00182450">
        <w:rPr>
          <w:rFonts w:ascii="Arial" w:eastAsia="Calibri" w:hAnsi="Arial" w:cs="Arial"/>
          <w:noProof/>
        </w:rPr>
        <w:t xml:space="preserve">, </w:t>
      </w:r>
      <w:r w:rsidRPr="00182450">
        <w:rPr>
          <w:rFonts w:ascii="Arial" w:eastAsia="Calibri" w:hAnsi="Arial" w:cs="Arial" w:hint="cs"/>
          <w:noProof/>
        </w:rPr>
        <w:t>имовног</w:t>
      </w:r>
      <w:r w:rsidRPr="00182450">
        <w:rPr>
          <w:rFonts w:ascii="Arial" w:eastAsia="Calibri" w:hAnsi="Arial" w:cs="Arial"/>
          <w:noProof/>
        </w:rPr>
        <w:t xml:space="preserve"> </w:t>
      </w:r>
      <w:r w:rsidRPr="00182450">
        <w:rPr>
          <w:rFonts w:ascii="Arial" w:eastAsia="Calibri" w:hAnsi="Arial" w:cs="Arial" w:hint="cs"/>
          <w:noProof/>
        </w:rPr>
        <w:t>стања</w:t>
      </w:r>
      <w:r w:rsidRPr="00182450">
        <w:rPr>
          <w:rFonts w:ascii="Arial" w:eastAsia="Calibri" w:hAnsi="Arial" w:cs="Arial"/>
          <w:noProof/>
        </w:rPr>
        <w:t xml:space="preserve">, </w:t>
      </w:r>
      <w:r w:rsidRPr="00182450">
        <w:rPr>
          <w:rFonts w:ascii="Arial" w:eastAsia="Calibri" w:hAnsi="Arial" w:cs="Arial" w:hint="cs"/>
          <w:noProof/>
        </w:rPr>
        <w:t>културе</w:t>
      </w:r>
      <w:r w:rsidRPr="00182450">
        <w:rPr>
          <w:rFonts w:ascii="Arial" w:eastAsia="Calibri" w:hAnsi="Arial" w:cs="Arial"/>
          <w:noProof/>
        </w:rPr>
        <w:t xml:space="preserve">, </w:t>
      </w:r>
      <w:r w:rsidRPr="00182450">
        <w:rPr>
          <w:rFonts w:ascii="Arial" w:eastAsia="Calibri" w:hAnsi="Arial" w:cs="Arial" w:hint="cs"/>
          <w:noProof/>
        </w:rPr>
        <w:t>језика</w:t>
      </w:r>
      <w:r w:rsidRPr="00182450">
        <w:rPr>
          <w:rFonts w:ascii="Arial" w:eastAsia="Calibri" w:hAnsi="Arial" w:cs="Arial"/>
          <w:noProof/>
        </w:rPr>
        <w:t xml:space="preserve">, </w:t>
      </w:r>
      <w:r w:rsidRPr="00182450">
        <w:rPr>
          <w:rFonts w:ascii="Arial" w:eastAsia="Calibri" w:hAnsi="Arial" w:cs="Arial" w:hint="cs"/>
          <w:noProof/>
        </w:rPr>
        <w:t>старости</w:t>
      </w:r>
      <w:r w:rsidRPr="00182450">
        <w:rPr>
          <w:rFonts w:ascii="Arial" w:eastAsia="Calibri" w:hAnsi="Arial" w:cs="Arial"/>
          <w:noProof/>
        </w:rPr>
        <w:t xml:space="preserve"> </w:t>
      </w:r>
      <w:r w:rsidRPr="00182450">
        <w:rPr>
          <w:rFonts w:ascii="Arial" w:eastAsia="Calibri" w:hAnsi="Arial" w:cs="Arial" w:hint="cs"/>
          <w:noProof/>
        </w:rPr>
        <w:t>и</w:t>
      </w:r>
      <w:r w:rsidRPr="00182450">
        <w:rPr>
          <w:rFonts w:ascii="Arial" w:eastAsia="Calibri" w:hAnsi="Arial" w:cs="Arial"/>
          <w:noProof/>
        </w:rPr>
        <w:t xml:space="preserve"> </w:t>
      </w:r>
      <w:r w:rsidRPr="00182450">
        <w:rPr>
          <w:rFonts w:ascii="Arial" w:eastAsia="Calibri" w:hAnsi="Arial" w:cs="Arial" w:hint="cs"/>
          <w:noProof/>
        </w:rPr>
        <w:t>психичког</w:t>
      </w:r>
      <w:r w:rsidRPr="00182450">
        <w:rPr>
          <w:rFonts w:ascii="Arial" w:eastAsia="Calibri" w:hAnsi="Arial" w:cs="Arial"/>
          <w:noProof/>
        </w:rPr>
        <w:t xml:space="preserve"> </w:t>
      </w:r>
      <w:r w:rsidRPr="00182450">
        <w:rPr>
          <w:rFonts w:ascii="Arial" w:eastAsia="Calibri" w:hAnsi="Arial" w:cs="Arial" w:hint="cs"/>
          <w:noProof/>
        </w:rPr>
        <w:t>или</w:t>
      </w:r>
      <w:r w:rsidRPr="00182450">
        <w:rPr>
          <w:rFonts w:ascii="Arial" w:eastAsia="Calibri" w:hAnsi="Arial" w:cs="Arial"/>
          <w:noProof/>
        </w:rPr>
        <w:t xml:space="preserve"> </w:t>
      </w:r>
      <w:r w:rsidRPr="00182450">
        <w:rPr>
          <w:rFonts w:ascii="Arial" w:eastAsia="Calibri" w:hAnsi="Arial" w:cs="Arial" w:hint="cs"/>
          <w:noProof/>
        </w:rPr>
        <w:t>физичког</w:t>
      </w:r>
      <w:r w:rsidRPr="00182450">
        <w:rPr>
          <w:rFonts w:ascii="Arial" w:eastAsia="Calibri" w:hAnsi="Arial" w:cs="Arial"/>
          <w:noProof/>
        </w:rPr>
        <w:t xml:space="preserve"> </w:t>
      </w:r>
      <w:r w:rsidRPr="00182450">
        <w:rPr>
          <w:rFonts w:ascii="Arial" w:eastAsia="Calibri" w:hAnsi="Arial" w:cs="Arial" w:hint="cs"/>
          <w:noProof/>
        </w:rPr>
        <w:t>инвалидитета</w:t>
      </w:r>
      <w:r w:rsidRPr="00182450">
        <w:rPr>
          <w:rFonts w:ascii="Arial" w:eastAsia="Calibri" w:hAnsi="Arial" w:cs="Arial"/>
          <w:noProof/>
        </w:rPr>
        <w:t xml:space="preserve">. </w:t>
      </w:r>
      <w:r w:rsidRPr="00182450">
        <w:rPr>
          <w:rFonts w:ascii="Arial" w:eastAsia="Calibri" w:hAnsi="Arial" w:cs="Arial" w:hint="cs"/>
          <w:noProof/>
        </w:rPr>
        <w:t>Такође</w:t>
      </w:r>
      <w:r w:rsidRPr="00182450">
        <w:rPr>
          <w:rFonts w:ascii="Arial" w:eastAsia="Calibri" w:hAnsi="Arial" w:cs="Arial"/>
          <w:noProof/>
        </w:rPr>
        <w:t xml:space="preserve">, </w:t>
      </w:r>
      <w:r w:rsidRPr="00182450">
        <w:rPr>
          <w:rFonts w:ascii="Arial" w:eastAsia="Calibri" w:hAnsi="Arial" w:cs="Arial" w:hint="cs"/>
          <w:noProof/>
        </w:rPr>
        <w:t>Устав</w:t>
      </w:r>
      <w:r w:rsidRPr="00182450">
        <w:rPr>
          <w:rFonts w:ascii="Arial" w:eastAsia="Calibri" w:hAnsi="Arial" w:cs="Arial"/>
          <w:noProof/>
        </w:rPr>
        <w:t xml:space="preserve"> </w:t>
      </w:r>
      <w:r w:rsidRPr="00182450">
        <w:rPr>
          <w:rFonts w:ascii="Arial" w:eastAsia="Calibri" w:hAnsi="Arial" w:cs="Arial" w:hint="cs"/>
          <w:noProof/>
        </w:rPr>
        <w:t>Републике</w:t>
      </w:r>
      <w:r w:rsidRPr="00182450">
        <w:rPr>
          <w:rFonts w:ascii="Arial" w:eastAsia="Calibri" w:hAnsi="Arial" w:cs="Arial"/>
          <w:noProof/>
        </w:rPr>
        <w:t xml:space="preserve"> </w:t>
      </w:r>
      <w:r w:rsidRPr="00182450">
        <w:rPr>
          <w:rFonts w:ascii="Arial" w:eastAsia="Calibri" w:hAnsi="Arial" w:cs="Arial" w:hint="cs"/>
          <w:noProof/>
        </w:rPr>
        <w:t>Србије</w:t>
      </w:r>
      <w:r w:rsidRPr="00182450">
        <w:rPr>
          <w:rFonts w:ascii="Arial" w:eastAsia="Calibri" w:hAnsi="Arial" w:cs="Arial"/>
          <w:noProof/>
        </w:rPr>
        <w:t xml:space="preserve"> </w:t>
      </w:r>
      <w:r w:rsidR="00782F1C">
        <w:rPr>
          <w:rFonts w:ascii="Arial" w:eastAsia="Calibri" w:hAnsi="Arial" w:cs="Arial"/>
          <w:noProof/>
          <w:lang w:val="sr-Cyrl-RS"/>
        </w:rPr>
        <w:t xml:space="preserve">у члану 46. </w:t>
      </w:r>
      <w:r w:rsidRPr="00182450">
        <w:rPr>
          <w:rFonts w:ascii="Arial" w:eastAsia="Calibri" w:hAnsi="Arial" w:cs="Arial" w:hint="cs"/>
          <w:noProof/>
        </w:rPr>
        <w:t>јемчи</w:t>
      </w:r>
      <w:r w:rsidRPr="00182450">
        <w:rPr>
          <w:rFonts w:ascii="Arial" w:eastAsia="Calibri" w:hAnsi="Arial" w:cs="Arial"/>
          <w:noProof/>
        </w:rPr>
        <w:t xml:space="preserve"> </w:t>
      </w:r>
      <w:r w:rsidRPr="00182450">
        <w:rPr>
          <w:rFonts w:ascii="Arial" w:eastAsia="Calibri" w:hAnsi="Arial" w:cs="Arial" w:hint="cs"/>
          <w:noProof/>
        </w:rPr>
        <w:t>слободу</w:t>
      </w:r>
      <w:r w:rsidRPr="00182450">
        <w:rPr>
          <w:rFonts w:ascii="Arial" w:eastAsia="Calibri" w:hAnsi="Arial" w:cs="Arial"/>
          <w:noProof/>
        </w:rPr>
        <w:t xml:space="preserve"> </w:t>
      </w:r>
      <w:r w:rsidRPr="00182450">
        <w:rPr>
          <w:rFonts w:ascii="Arial" w:eastAsia="Calibri" w:hAnsi="Arial" w:cs="Arial" w:hint="cs"/>
          <w:noProof/>
        </w:rPr>
        <w:t>мишљења</w:t>
      </w:r>
      <w:r w:rsidRPr="00182450">
        <w:rPr>
          <w:rFonts w:ascii="Arial" w:eastAsia="Calibri" w:hAnsi="Arial" w:cs="Arial"/>
          <w:noProof/>
        </w:rPr>
        <w:t xml:space="preserve"> </w:t>
      </w:r>
      <w:r w:rsidRPr="00182450">
        <w:rPr>
          <w:rFonts w:ascii="Arial" w:eastAsia="Calibri" w:hAnsi="Arial" w:cs="Arial" w:hint="cs"/>
          <w:noProof/>
        </w:rPr>
        <w:t>и</w:t>
      </w:r>
      <w:r w:rsidRPr="00182450">
        <w:rPr>
          <w:rFonts w:ascii="Arial" w:eastAsia="Calibri" w:hAnsi="Arial" w:cs="Arial"/>
          <w:noProof/>
        </w:rPr>
        <w:t xml:space="preserve"> </w:t>
      </w:r>
      <w:r w:rsidRPr="00182450">
        <w:rPr>
          <w:rFonts w:ascii="Arial" w:eastAsia="Calibri" w:hAnsi="Arial" w:cs="Arial" w:hint="cs"/>
          <w:noProof/>
        </w:rPr>
        <w:t>изражавања</w:t>
      </w:r>
      <w:r w:rsidRPr="00182450">
        <w:rPr>
          <w:rFonts w:ascii="Arial" w:eastAsia="Calibri" w:hAnsi="Arial" w:cs="Arial"/>
          <w:noProof/>
        </w:rPr>
        <w:t xml:space="preserve">, </w:t>
      </w:r>
      <w:r w:rsidRPr="00182450">
        <w:rPr>
          <w:rFonts w:ascii="Arial" w:eastAsia="Calibri" w:hAnsi="Arial" w:cs="Arial" w:hint="cs"/>
          <w:noProof/>
        </w:rPr>
        <w:t>као</w:t>
      </w:r>
      <w:r w:rsidRPr="00182450">
        <w:rPr>
          <w:rFonts w:ascii="Arial" w:eastAsia="Calibri" w:hAnsi="Arial" w:cs="Arial"/>
          <w:noProof/>
        </w:rPr>
        <w:t xml:space="preserve"> </w:t>
      </w:r>
      <w:r w:rsidRPr="00182450">
        <w:rPr>
          <w:rFonts w:ascii="Arial" w:eastAsia="Calibri" w:hAnsi="Arial" w:cs="Arial" w:hint="cs"/>
          <w:noProof/>
        </w:rPr>
        <w:t>и</w:t>
      </w:r>
      <w:r w:rsidRPr="00182450">
        <w:rPr>
          <w:rFonts w:ascii="Arial" w:eastAsia="Calibri" w:hAnsi="Arial" w:cs="Arial"/>
          <w:noProof/>
        </w:rPr>
        <w:t xml:space="preserve"> </w:t>
      </w:r>
      <w:r w:rsidRPr="00182450">
        <w:rPr>
          <w:rFonts w:ascii="Arial" w:eastAsia="Calibri" w:hAnsi="Arial" w:cs="Arial" w:hint="cs"/>
          <w:noProof/>
        </w:rPr>
        <w:t>слободу</w:t>
      </w:r>
      <w:r w:rsidRPr="00182450">
        <w:rPr>
          <w:rFonts w:ascii="Arial" w:eastAsia="Calibri" w:hAnsi="Arial" w:cs="Arial"/>
          <w:noProof/>
        </w:rPr>
        <w:t xml:space="preserve"> </w:t>
      </w:r>
      <w:r w:rsidRPr="00182450">
        <w:rPr>
          <w:rFonts w:ascii="Arial" w:eastAsia="Calibri" w:hAnsi="Arial" w:cs="Arial" w:hint="cs"/>
          <w:noProof/>
        </w:rPr>
        <w:t>да</w:t>
      </w:r>
      <w:r w:rsidRPr="00182450">
        <w:rPr>
          <w:rFonts w:ascii="Arial" w:eastAsia="Calibri" w:hAnsi="Arial" w:cs="Arial"/>
          <w:noProof/>
        </w:rPr>
        <w:t xml:space="preserve"> </w:t>
      </w:r>
      <w:r w:rsidRPr="00182450">
        <w:rPr>
          <w:rFonts w:ascii="Arial" w:eastAsia="Calibri" w:hAnsi="Arial" w:cs="Arial" w:hint="cs"/>
          <w:noProof/>
        </w:rPr>
        <w:t>се</w:t>
      </w:r>
      <w:r w:rsidRPr="00182450">
        <w:rPr>
          <w:rFonts w:ascii="Arial" w:eastAsia="Calibri" w:hAnsi="Arial" w:cs="Arial"/>
          <w:noProof/>
        </w:rPr>
        <w:t xml:space="preserve"> </w:t>
      </w:r>
      <w:r w:rsidRPr="00182450">
        <w:rPr>
          <w:rFonts w:ascii="Arial" w:eastAsia="Calibri" w:hAnsi="Arial" w:cs="Arial" w:hint="cs"/>
          <w:noProof/>
        </w:rPr>
        <w:t>говором</w:t>
      </w:r>
      <w:r w:rsidRPr="00182450">
        <w:rPr>
          <w:rFonts w:ascii="Arial" w:eastAsia="Calibri" w:hAnsi="Arial" w:cs="Arial"/>
          <w:noProof/>
        </w:rPr>
        <w:t xml:space="preserve">, </w:t>
      </w:r>
      <w:r w:rsidRPr="00182450">
        <w:rPr>
          <w:rFonts w:ascii="Arial" w:eastAsia="Calibri" w:hAnsi="Arial" w:cs="Arial" w:hint="cs"/>
          <w:noProof/>
        </w:rPr>
        <w:t>писањем</w:t>
      </w:r>
      <w:r w:rsidRPr="00182450">
        <w:rPr>
          <w:rFonts w:ascii="Arial" w:eastAsia="Calibri" w:hAnsi="Arial" w:cs="Arial"/>
          <w:noProof/>
        </w:rPr>
        <w:t xml:space="preserve">, </w:t>
      </w:r>
      <w:r w:rsidRPr="00182450">
        <w:rPr>
          <w:rFonts w:ascii="Arial" w:eastAsia="Calibri" w:hAnsi="Arial" w:cs="Arial" w:hint="cs"/>
          <w:noProof/>
        </w:rPr>
        <w:t>сликом</w:t>
      </w:r>
      <w:r w:rsidRPr="00182450">
        <w:rPr>
          <w:rFonts w:ascii="Arial" w:eastAsia="Calibri" w:hAnsi="Arial" w:cs="Arial"/>
          <w:noProof/>
        </w:rPr>
        <w:t xml:space="preserve"> </w:t>
      </w:r>
      <w:r w:rsidRPr="00182450">
        <w:rPr>
          <w:rFonts w:ascii="Arial" w:eastAsia="Calibri" w:hAnsi="Arial" w:cs="Arial" w:hint="cs"/>
          <w:noProof/>
        </w:rPr>
        <w:t>или</w:t>
      </w:r>
      <w:r w:rsidRPr="00182450">
        <w:rPr>
          <w:rFonts w:ascii="Arial" w:eastAsia="Calibri" w:hAnsi="Arial" w:cs="Arial"/>
          <w:noProof/>
        </w:rPr>
        <w:t xml:space="preserve"> </w:t>
      </w:r>
      <w:r w:rsidRPr="00182450">
        <w:rPr>
          <w:rFonts w:ascii="Arial" w:eastAsia="Calibri" w:hAnsi="Arial" w:cs="Arial" w:hint="cs"/>
          <w:noProof/>
        </w:rPr>
        <w:t>на</w:t>
      </w:r>
      <w:r w:rsidRPr="00182450">
        <w:rPr>
          <w:rFonts w:ascii="Arial" w:eastAsia="Calibri" w:hAnsi="Arial" w:cs="Arial"/>
          <w:noProof/>
        </w:rPr>
        <w:t xml:space="preserve"> </w:t>
      </w:r>
      <w:r w:rsidRPr="00182450">
        <w:rPr>
          <w:rFonts w:ascii="Arial" w:eastAsia="Calibri" w:hAnsi="Arial" w:cs="Arial" w:hint="cs"/>
          <w:noProof/>
        </w:rPr>
        <w:t>други</w:t>
      </w:r>
      <w:r w:rsidRPr="00182450">
        <w:rPr>
          <w:rFonts w:ascii="Arial" w:eastAsia="Calibri" w:hAnsi="Arial" w:cs="Arial"/>
          <w:noProof/>
        </w:rPr>
        <w:t xml:space="preserve"> </w:t>
      </w:r>
      <w:r w:rsidRPr="00182450">
        <w:rPr>
          <w:rFonts w:ascii="Arial" w:eastAsia="Calibri" w:hAnsi="Arial" w:cs="Arial" w:hint="cs"/>
          <w:noProof/>
        </w:rPr>
        <w:t>начин</w:t>
      </w:r>
      <w:r w:rsidRPr="00182450">
        <w:rPr>
          <w:rFonts w:ascii="Arial" w:eastAsia="Calibri" w:hAnsi="Arial" w:cs="Arial"/>
          <w:noProof/>
        </w:rPr>
        <w:t xml:space="preserve"> </w:t>
      </w:r>
      <w:r w:rsidRPr="00182450">
        <w:rPr>
          <w:rFonts w:ascii="Arial" w:eastAsia="Calibri" w:hAnsi="Arial" w:cs="Arial" w:hint="cs"/>
          <w:noProof/>
        </w:rPr>
        <w:t>траже</w:t>
      </w:r>
      <w:r w:rsidRPr="00182450">
        <w:rPr>
          <w:rFonts w:ascii="Arial" w:eastAsia="Calibri" w:hAnsi="Arial" w:cs="Arial"/>
          <w:noProof/>
        </w:rPr>
        <w:t xml:space="preserve">, </w:t>
      </w:r>
      <w:r w:rsidRPr="00182450">
        <w:rPr>
          <w:rFonts w:ascii="Arial" w:eastAsia="Calibri" w:hAnsi="Arial" w:cs="Arial" w:hint="cs"/>
          <w:noProof/>
        </w:rPr>
        <w:t>примају</w:t>
      </w:r>
      <w:r w:rsidRPr="00182450">
        <w:rPr>
          <w:rFonts w:ascii="Arial" w:eastAsia="Calibri" w:hAnsi="Arial" w:cs="Arial"/>
          <w:noProof/>
        </w:rPr>
        <w:t xml:space="preserve"> </w:t>
      </w:r>
      <w:r w:rsidRPr="00182450">
        <w:rPr>
          <w:rFonts w:ascii="Arial" w:eastAsia="Calibri" w:hAnsi="Arial" w:cs="Arial" w:hint="cs"/>
          <w:noProof/>
        </w:rPr>
        <w:t>и</w:t>
      </w:r>
      <w:r w:rsidRPr="00182450">
        <w:rPr>
          <w:rFonts w:ascii="Arial" w:eastAsia="Calibri" w:hAnsi="Arial" w:cs="Arial"/>
          <w:noProof/>
        </w:rPr>
        <w:t xml:space="preserve"> </w:t>
      </w:r>
      <w:r w:rsidRPr="00182450">
        <w:rPr>
          <w:rFonts w:ascii="Arial" w:eastAsia="Calibri" w:hAnsi="Arial" w:cs="Arial" w:hint="cs"/>
          <w:noProof/>
        </w:rPr>
        <w:t>шире</w:t>
      </w:r>
      <w:r w:rsidRPr="00182450">
        <w:rPr>
          <w:rFonts w:ascii="Arial" w:eastAsia="Calibri" w:hAnsi="Arial" w:cs="Arial"/>
          <w:noProof/>
        </w:rPr>
        <w:t xml:space="preserve"> </w:t>
      </w:r>
      <w:r w:rsidRPr="00182450">
        <w:rPr>
          <w:rFonts w:ascii="Arial" w:eastAsia="Calibri" w:hAnsi="Arial" w:cs="Arial" w:hint="cs"/>
          <w:noProof/>
        </w:rPr>
        <w:t>обавештења</w:t>
      </w:r>
      <w:r w:rsidRPr="00182450">
        <w:rPr>
          <w:rFonts w:ascii="Arial" w:eastAsia="Calibri" w:hAnsi="Arial" w:cs="Arial"/>
          <w:noProof/>
        </w:rPr>
        <w:t xml:space="preserve"> </w:t>
      </w:r>
      <w:r w:rsidRPr="00182450">
        <w:rPr>
          <w:rFonts w:ascii="Arial" w:eastAsia="Calibri" w:hAnsi="Arial" w:cs="Arial" w:hint="cs"/>
          <w:noProof/>
        </w:rPr>
        <w:t>и</w:t>
      </w:r>
      <w:r w:rsidRPr="00182450">
        <w:rPr>
          <w:rFonts w:ascii="Arial" w:eastAsia="Calibri" w:hAnsi="Arial" w:cs="Arial"/>
          <w:noProof/>
        </w:rPr>
        <w:t xml:space="preserve"> </w:t>
      </w:r>
      <w:r w:rsidRPr="00182450">
        <w:rPr>
          <w:rFonts w:ascii="Arial" w:eastAsia="Calibri" w:hAnsi="Arial" w:cs="Arial" w:hint="cs"/>
          <w:noProof/>
        </w:rPr>
        <w:t>идеје</w:t>
      </w:r>
      <w:r w:rsidRPr="00182450">
        <w:rPr>
          <w:rFonts w:ascii="Arial" w:eastAsia="Calibri" w:hAnsi="Arial" w:cs="Arial"/>
          <w:noProof/>
        </w:rPr>
        <w:t xml:space="preserve"> </w:t>
      </w:r>
      <w:r w:rsidRPr="00182450">
        <w:rPr>
          <w:rFonts w:ascii="Arial" w:eastAsia="Calibri" w:hAnsi="Arial" w:cs="Arial" w:hint="cs"/>
          <w:noProof/>
        </w:rPr>
        <w:t>и</w:t>
      </w:r>
      <w:r w:rsidRPr="00182450">
        <w:rPr>
          <w:rFonts w:ascii="Arial" w:eastAsia="Calibri" w:hAnsi="Arial" w:cs="Arial"/>
          <w:noProof/>
        </w:rPr>
        <w:t xml:space="preserve"> </w:t>
      </w:r>
      <w:r w:rsidRPr="00182450">
        <w:rPr>
          <w:rFonts w:ascii="Arial" w:eastAsia="Calibri" w:hAnsi="Arial" w:cs="Arial" w:hint="cs"/>
          <w:noProof/>
        </w:rPr>
        <w:t>прописује</w:t>
      </w:r>
      <w:r w:rsidRPr="00182450">
        <w:rPr>
          <w:rFonts w:ascii="Arial" w:eastAsia="Calibri" w:hAnsi="Arial" w:cs="Arial"/>
          <w:noProof/>
        </w:rPr>
        <w:t xml:space="preserve"> </w:t>
      </w:r>
      <w:r w:rsidRPr="00182450">
        <w:rPr>
          <w:rFonts w:ascii="Arial" w:eastAsia="Calibri" w:hAnsi="Arial" w:cs="Arial" w:hint="cs"/>
          <w:noProof/>
        </w:rPr>
        <w:t>да</w:t>
      </w:r>
      <w:r w:rsidRPr="00182450">
        <w:rPr>
          <w:rFonts w:ascii="Arial" w:eastAsia="Calibri" w:hAnsi="Arial" w:cs="Arial"/>
          <w:noProof/>
        </w:rPr>
        <w:t xml:space="preserve"> </w:t>
      </w:r>
      <w:r w:rsidRPr="00182450">
        <w:rPr>
          <w:rFonts w:ascii="Arial" w:eastAsia="Calibri" w:hAnsi="Arial" w:cs="Arial" w:hint="cs"/>
          <w:noProof/>
        </w:rPr>
        <w:t>се</w:t>
      </w:r>
      <w:r w:rsidRPr="00182450">
        <w:rPr>
          <w:rFonts w:ascii="Arial" w:eastAsia="Calibri" w:hAnsi="Arial" w:cs="Arial"/>
          <w:noProof/>
        </w:rPr>
        <w:t xml:space="preserve"> </w:t>
      </w:r>
      <w:r w:rsidRPr="00182450">
        <w:rPr>
          <w:rFonts w:ascii="Arial" w:eastAsia="Calibri" w:hAnsi="Arial" w:cs="Arial" w:hint="cs"/>
          <w:noProof/>
        </w:rPr>
        <w:t>слобода</w:t>
      </w:r>
      <w:r w:rsidRPr="00182450">
        <w:rPr>
          <w:rFonts w:ascii="Arial" w:eastAsia="Calibri" w:hAnsi="Arial" w:cs="Arial"/>
          <w:noProof/>
        </w:rPr>
        <w:t xml:space="preserve"> </w:t>
      </w:r>
      <w:r w:rsidRPr="00182450">
        <w:rPr>
          <w:rFonts w:ascii="Arial" w:eastAsia="Calibri" w:hAnsi="Arial" w:cs="Arial" w:hint="cs"/>
          <w:noProof/>
        </w:rPr>
        <w:t>изражавања</w:t>
      </w:r>
      <w:r w:rsidRPr="00182450">
        <w:rPr>
          <w:rFonts w:ascii="Arial" w:eastAsia="Calibri" w:hAnsi="Arial" w:cs="Arial"/>
          <w:noProof/>
        </w:rPr>
        <w:t xml:space="preserve"> </w:t>
      </w:r>
      <w:r w:rsidRPr="00182450">
        <w:rPr>
          <w:rFonts w:ascii="Arial" w:eastAsia="Calibri" w:hAnsi="Arial" w:cs="Arial" w:hint="cs"/>
          <w:noProof/>
        </w:rPr>
        <w:t>може</w:t>
      </w:r>
      <w:r w:rsidRPr="00182450">
        <w:rPr>
          <w:rFonts w:ascii="Arial" w:eastAsia="Calibri" w:hAnsi="Arial" w:cs="Arial"/>
          <w:noProof/>
        </w:rPr>
        <w:t xml:space="preserve"> </w:t>
      </w:r>
      <w:r w:rsidRPr="00182450">
        <w:rPr>
          <w:rFonts w:ascii="Arial" w:eastAsia="Calibri" w:hAnsi="Arial" w:cs="Arial" w:hint="cs"/>
          <w:noProof/>
        </w:rPr>
        <w:t>законом</w:t>
      </w:r>
      <w:r w:rsidRPr="00182450">
        <w:rPr>
          <w:rFonts w:ascii="Arial" w:eastAsia="Calibri" w:hAnsi="Arial" w:cs="Arial"/>
          <w:noProof/>
        </w:rPr>
        <w:t xml:space="preserve"> </w:t>
      </w:r>
      <w:r w:rsidRPr="00182450">
        <w:rPr>
          <w:rFonts w:ascii="Arial" w:eastAsia="Calibri" w:hAnsi="Arial" w:cs="Arial" w:hint="cs"/>
          <w:noProof/>
        </w:rPr>
        <w:t>ограничити</w:t>
      </w:r>
      <w:r w:rsidRPr="00182450">
        <w:rPr>
          <w:rFonts w:ascii="Arial" w:eastAsia="Calibri" w:hAnsi="Arial" w:cs="Arial"/>
          <w:noProof/>
        </w:rPr>
        <w:t xml:space="preserve">, </w:t>
      </w:r>
      <w:r w:rsidRPr="00182450">
        <w:rPr>
          <w:rFonts w:ascii="Arial" w:eastAsia="Calibri" w:hAnsi="Arial" w:cs="Arial" w:hint="cs"/>
          <w:noProof/>
        </w:rPr>
        <w:t>ако</w:t>
      </w:r>
      <w:r w:rsidRPr="00182450">
        <w:rPr>
          <w:rFonts w:ascii="Arial" w:eastAsia="Calibri" w:hAnsi="Arial" w:cs="Arial"/>
          <w:noProof/>
        </w:rPr>
        <w:t xml:space="preserve"> </w:t>
      </w:r>
      <w:r w:rsidRPr="00182450">
        <w:rPr>
          <w:rFonts w:ascii="Arial" w:eastAsia="Calibri" w:hAnsi="Arial" w:cs="Arial" w:hint="cs"/>
          <w:noProof/>
        </w:rPr>
        <w:t>је</w:t>
      </w:r>
      <w:r w:rsidRPr="00182450">
        <w:rPr>
          <w:rFonts w:ascii="Arial" w:eastAsia="Calibri" w:hAnsi="Arial" w:cs="Arial"/>
          <w:noProof/>
        </w:rPr>
        <w:t xml:space="preserve"> </w:t>
      </w:r>
      <w:r w:rsidRPr="00182450">
        <w:rPr>
          <w:rFonts w:ascii="Arial" w:eastAsia="Calibri" w:hAnsi="Arial" w:cs="Arial" w:hint="cs"/>
          <w:noProof/>
        </w:rPr>
        <w:t>то</w:t>
      </w:r>
      <w:r w:rsidRPr="00182450">
        <w:rPr>
          <w:rFonts w:ascii="Arial" w:eastAsia="Calibri" w:hAnsi="Arial" w:cs="Arial"/>
          <w:noProof/>
        </w:rPr>
        <w:t xml:space="preserve">, </w:t>
      </w:r>
      <w:r w:rsidRPr="00182450">
        <w:rPr>
          <w:rFonts w:ascii="Arial" w:eastAsia="Calibri" w:hAnsi="Arial" w:cs="Arial" w:hint="cs"/>
          <w:noProof/>
        </w:rPr>
        <w:t>поред</w:t>
      </w:r>
      <w:r w:rsidRPr="00182450">
        <w:rPr>
          <w:rFonts w:ascii="Arial" w:eastAsia="Calibri" w:hAnsi="Arial" w:cs="Arial"/>
          <w:noProof/>
        </w:rPr>
        <w:t xml:space="preserve"> </w:t>
      </w:r>
      <w:r w:rsidRPr="00182450">
        <w:rPr>
          <w:rFonts w:ascii="Arial" w:eastAsia="Calibri" w:hAnsi="Arial" w:cs="Arial" w:hint="cs"/>
          <w:noProof/>
        </w:rPr>
        <w:t>осталог</w:t>
      </w:r>
      <w:r w:rsidRPr="00182450">
        <w:rPr>
          <w:rFonts w:ascii="Arial" w:eastAsia="Calibri" w:hAnsi="Arial" w:cs="Arial"/>
          <w:noProof/>
        </w:rPr>
        <w:t xml:space="preserve">, </w:t>
      </w:r>
      <w:r w:rsidRPr="00182450">
        <w:rPr>
          <w:rFonts w:ascii="Arial" w:eastAsia="Calibri" w:hAnsi="Arial" w:cs="Arial" w:hint="cs"/>
          <w:noProof/>
        </w:rPr>
        <w:t>неопходно</w:t>
      </w:r>
      <w:r w:rsidRPr="00182450">
        <w:rPr>
          <w:rFonts w:ascii="Arial" w:eastAsia="Calibri" w:hAnsi="Arial" w:cs="Arial"/>
          <w:noProof/>
        </w:rPr>
        <w:t xml:space="preserve"> </w:t>
      </w:r>
      <w:r w:rsidRPr="00182450">
        <w:rPr>
          <w:rFonts w:ascii="Arial" w:eastAsia="Calibri" w:hAnsi="Arial" w:cs="Arial" w:hint="cs"/>
          <w:noProof/>
        </w:rPr>
        <w:t>и</w:t>
      </w:r>
      <w:r w:rsidRPr="00182450">
        <w:rPr>
          <w:rFonts w:ascii="Arial" w:eastAsia="Calibri" w:hAnsi="Arial" w:cs="Arial"/>
          <w:noProof/>
        </w:rPr>
        <w:t xml:space="preserve"> </w:t>
      </w:r>
      <w:r w:rsidRPr="00182450">
        <w:rPr>
          <w:rFonts w:ascii="Arial" w:eastAsia="Calibri" w:hAnsi="Arial" w:cs="Arial" w:hint="cs"/>
          <w:noProof/>
        </w:rPr>
        <w:t>ради</w:t>
      </w:r>
      <w:r w:rsidRPr="00182450">
        <w:rPr>
          <w:rFonts w:ascii="Arial" w:eastAsia="Calibri" w:hAnsi="Arial" w:cs="Arial"/>
          <w:noProof/>
        </w:rPr>
        <w:t xml:space="preserve"> </w:t>
      </w:r>
      <w:r w:rsidRPr="00182450">
        <w:rPr>
          <w:rFonts w:ascii="Arial" w:eastAsia="Calibri" w:hAnsi="Arial" w:cs="Arial" w:hint="cs"/>
          <w:noProof/>
        </w:rPr>
        <w:t>заштите</w:t>
      </w:r>
      <w:r w:rsidRPr="00182450">
        <w:rPr>
          <w:rFonts w:ascii="Arial" w:eastAsia="Calibri" w:hAnsi="Arial" w:cs="Arial"/>
          <w:noProof/>
        </w:rPr>
        <w:t xml:space="preserve"> </w:t>
      </w:r>
      <w:r w:rsidRPr="00182450">
        <w:rPr>
          <w:rFonts w:ascii="Arial" w:eastAsia="Calibri" w:hAnsi="Arial" w:cs="Arial" w:hint="cs"/>
          <w:noProof/>
        </w:rPr>
        <w:t>права</w:t>
      </w:r>
      <w:r w:rsidRPr="00182450">
        <w:rPr>
          <w:rFonts w:ascii="Arial" w:eastAsia="Calibri" w:hAnsi="Arial" w:cs="Arial"/>
          <w:noProof/>
        </w:rPr>
        <w:t xml:space="preserve"> </w:t>
      </w:r>
      <w:r w:rsidRPr="00182450">
        <w:rPr>
          <w:rFonts w:ascii="Arial" w:eastAsia="Calibri" w:hAnsi="Arial" w:cs="Arial" w:hint="cs"/>
          <w:noProof/>
        </w:rPr>
        <w:t>и</w:t>
      </w:r>
      <w:r w:rsidRPr="00182450">
        <w:rPr>
          <w:rFonts w:ascii="Arial" w:eastAsia="Calibri" w:hAnsi="Arial" w:cs="Arial"/>
          <w:noProof/>
        </w:rPr>
        <w:t xml:space="preserve"> </w:t>
      </w:r>
      <w:r w:rsidRPr="00182450">
        <w:rPr>
          <w:rFonts w:ascii="Arial" w:eastAsia="Calibri" w:hAnsi="Arial" w:cs="Arial" w:hint="cs"/>
          <w:noProof/>
        </w:rPr>
        <w:t>угледа</w:t>
      </w:r>
      <w:r w:rsidRPr="00182450">
        <w:rPr>
          <w:rFonts w:ascii="Arial" w:eastAsia="Calibri" w:hAnsi="Arial" w:cs="Arial"/>
          <w:noProof/>
        </w:rPr>
        <w:t xml:space="preserve"> </w:t>
      </w:r>
      <w:r w:rsidRPr="00182450">
        <w:rPr>
          <w:rFonts w:ascii="Arial" w:eastAsia="Calibri" w:hAnsi="Arial" w:cs="Arial" w:hint="cs"/>
          <w:noProof/>
        </w:rPr>
        <w:t>других</w:t>
      </w:r>
      <w:r w:rsidRPr="00182450">
        <w:rPr>
          <w:rFonts w:ascii="Arial" w:eastAsia="Calibri" w:hAnsi="Arial" w:cs="Arial"/>
          <w:noProof/>
        </w:rPr>
        <w:t>.</w:t>
      </w:r>
      <w:r w:rsidR="001F0B1E">
        <w:rPr>
          <w:rFonts w:ascii="Arial" w:eastAsia="Calibri" w:hAnsi="Arial" w:cs="Arial"/>
          <w:noProof/>
          <w:lang w:val="sr-Cyrl-CS"/>
        </w:rPr>
        <w:t xml:space="preserve"> </w:t>
      </w:r>
    </w:p>
    <w:p w:rsidR="00B86DB7" w:rsidRPr="00B86DB7" w:rsidRDefault="00B86DB7" w:rsidP="005F0674">
      <w:pPr>
        <w:tabs>
          <w:tab w:val="left" w:pos="450"/>
        </w:tabs>
        <w:autoSpaceDE w:val="0"/>
        <w:autoSpaceDN w:val="0"/>
        <w:adjustRightInd w:val="0"/>
        <w:spacing w:line="240" w:lineRule="auto"/>
        <w:jc w:val="both"/>
        <w:rPr>
          <w:rFonts w:ascii="Arial" w:eastAsia="Calibri" w:hAnsi="Arial" w:cs="Arial"/>
          <w:noProof/>
          <w:lang w:val="en-US"/>
        </w:rPr>
      </w:pPr>
      <w:r w:rsidRPr="00B86DB7">
        <w:rPr>
          <w:rFonts w:ascii="Arial" w:eastAsia="Calibri" w:hAnsi="Arial" w:cs="Arial"/>
          <w:b/>
          <w:noProof/>
          <w:lang w:val="sr-Cyrl-RS"/>
        </w:rPr>
        <w:t>3.4.</w:t>
      </w:r>
      <w:r>
        <w:rPr>
          <w:rFonts w:ascii="Arial" w:eastAsia="Calibri" w:hAnsi="Arial" w:cs="Arial"/>
          <w:noProof/>
          <w:lang w:val="sr-Cyrl-RS"/>
        </w:rPr>
        <w:t xml:space="preserve"> </w:t>
      </w:r>
      <w:r w:rsidRPr="00B86DB7">
        <w:rPr>
          <w:rFonts w:ascii="Arial" w:eastAsia="Calibri" w:hAnsi="Arial" w:cs="Arial"/>
          <w:noProof/>
          <w:lang w:val="en-US"/>
        </w:rPr>
        <w:t>Европска конвенција за заштиту људских права и основних слобода из 1950. године</w:t>
      </w:r>
      <w:r w:rsidRPr="00B86DB7">
        <w:rPr>
          <w:rFonts w:ascii="Arial" w:eastAsia="Calibri" w:hAnsi="Arial" w:cs="Arial"/>
          <w:noProof/>
          <w:vertAlign w:val="superscript"/>
          <w:lang w:val="en-US"/>
        </w:rPr>
        <w:footnoteReference w:id="3"/>
      </w:r>
      <w:r w:rsidRPr="00B86DB7">
        <w:rPr>
          <w:rFonts w:ascii="Arial" w:eastAsia="Calibri" w:hAnsi="Arial" w:cs="Arial"/>
          <w:noProof/>
          <w:lang w:val="en-US"/>
        </w:rPr>
        <w:t>, у члану 14. забрањује дискриминацију и прописује да се уживање права и слобода прописаних у овој конвенцији обезбеђује без дискриминације по било ком основу, као што су пол, раса, боја коже, језик, вероисповест, политичко или друго мишљење, национално или социјално порекло, веза са неком националном мањином, имовно стање, рођење или други статус. Поред тога, чланом 10. конвенције прописано је да свако има право на слободу изражавања. Ово право укључује слободу поседовања сопственог мишљења, примања и саопштавања информација и идеја без мешања јавне власти и без обзира на границе. Пошто коришћење ових слобода повлачи за собом дужности и одговорности, оно се може подвргнути формалностима, условима, ограничењима или казнама прописаним законом и неопходним у демократском друштву у интересу националне безбедности, територијалног интегритета или јавне безбедности, ради спречавања нереда или криминала, заштите здравља или морала, заштите угледа или права других, спречавања откривања обавештења добијених у поверењу, или ради очувања ауторитета и непристрасности судства.</w:t>
      </w:r>
    </w:p>
    <w:p w:rsidR="00B21DF3" w:rsidRDefault="00DD281C" w:rsidP="005F0674">
      <w:pPr>
        <w:tabs>
          <w:tab w:val="left" w:pos="450"/>
        </w:tabs>
        <w:autoSpaceDE w:val="0"/>
        <w:autoSpaceDN w:val="0"/>
        <w:adjustRightInd w:val="0"/>
        <w:spacing w:line="240" w:lineRule="auto"/>
        <w:jc w:val="both"/>
      </w:pPr>
      <w:r>
        <w:rPr>
          <w:rFonts w:ascii="Arial" w:eastAsia="Calibri" w:hAnsi="Arial" w:cs="Arial"/>
          <w:b/>
          <w:noProof/>
          <w:lang w:val="sr-Cyrl-CS"/>
        </w:rPr>
        <w:t>3.5</w:t>
      </w:r>
      <w:r w:rsidR="006A43F5" w:rsidRPr="006A43F5">
        <w:rPr>
          <w:rFonts w:ascii="Arial" w:eastAsia="Calibri" w:hAnsi="Arial" w:cs="Arial"/>
          <w:b/>
          <w:noProof/>
          <w:lang w:val="sr-Cyrl-CS"/>
        </w:rPr>
        <w:t>.</w:t>
      </w:r>
      <w:r w:rsidR="006A43F5">
        <w:rPr>
          <w:rFonts w:ascii="Arial" w:eastAsia="Calibri" w:hAnsi="Arial" w:cs="Arial"/>
          <w:noProof/>
          <w:lang w:val="sr-Cyrl-CS"/>
        </w:rPr>
        <w:t xml:space="preserve"> </w:t>
      </w:r>
      <w:r w:rsidR="00B21DF3" w:rsidRPr="00182450">
        <w:rPr>
          <w:rFonts w:ascii="Arial" w:eastAsia="Calibri" w:hAnsi="Arial" w:cs="Arial"/>
          <w:color w:val="000000"/>
        </w:rPr>
        <w:t>Уставна забрана дискриминације ближе је разрађена Законом о забрани дискриминације, који у чл</w:t>
      </w:r>
      <w:r w:rsidR="00D35BB6">
        <w:rPr>
          <w:rFonts w:ascii="Arial" w:eastAsia="Calibri" w:hAnsi="Arial" w:cs="Arial"/>
          <w:color w:val="000000"/>
          <w:lang w:val="sr-Cyrl-RS"/>
        </w:rPr>
        <w:t>ану</w:t>
      </w:r>
      <w:r w:rsidR="00B21DF3" w:rsidRPr="00182450">
        <w:rPr>
          <w:rFonts w:ascii="Arial" w:eastAsia="Calibri" w:hAnsi="Arial" w:cs="Arial"/>
          <w:color w:val="000000"/>
        </w:rPr>
        <w:t xml:space="preserve"> 2.</w:t>
      </w:r>
      <w:r w:rsidR="00B21DF3" w:rsidRPr="00182450">
        <w:rPr>
          <w:rFonts w:ascii="Arial" w:eastAsia="Calibri" w:hAnsi="Arial" w:cs="Arial"/>
          <w:color w:val="000000"/>
          <w:lang w:val="sr-Cyrl-CS"/>
        </w:rPr>
        <w:t xml:space="preserve"> с</w:t>
      </w:r>
      <w:r w:rsidR="00B21DF3" w:rsidRPr="00182450">
        <w:rPr>
          <w:rFonts w:ascii="Arial" w:eastAsia="Calibri" w:hAnsi="Arial" w:cs="Arial"/>
          <w:color w:val="000000"/>
        </w:rPr>
        <w:t>т</w:t>
      </w:r>
      <w:r w:rsidR="00D35BB6">
        <w:rPr>
          <w:rFonts w:ascii="Arial" w:eastAsia="Calibri" w:hAnsi="Arial" w:cs="Arial"/>
          <w:color w:val="000000"/>
          <w:lang w:val="sr-Cyrl-RS"/>
        </w:rPr>
        <w:t>ав</w:t>
      </w:r>
      <w:r w:rsidR="00B21DF3" w:rsidRPr="00182450">
        <w:rPr>
          <w:rFonts w:ascii="Arial" w:eastAsia="Calibri" w:hAnsi="Arial" w:cs="Arial"/>
          <w:color w:val="000000"/>
        </w:rPr>
        <w:t xml:space="preserve"> 1. </w:t>
      </w:r>
      <w:r w:rsidR="00B21DF3" w:rsidRPr="00182450">
        <w:rPr>
          <w:rFonts w:ascii="Arial" w:eastAsia="Calibri" w:hAnsi="Arial" w:cs="Arial"/>
          <w:color w:val="000000"/>
          <w:lang w:val="sr-Cyrl-CS"/>
        </w:rPr>
        <w:t>т</w:t>
      </w:r>
      <w:r w:rsidR="00B21DF3" w:rsidRPr="00182450">
        <w:rPr>
          <w:rFonts w:ascii="Arial" w:eastAsia="Calibri" w:hAnsi="Arial" w:cs="Arial"/>
          <w:color w:val="000000"/>
        </w:rPr>
        <w:t>ач</w:t>
      </w:r>
      <w:r w:rsidR="00D35BB6">
        <w:rPr>
          <w:rFonts w:ascii="Arial" w:eastAsia="Calibri" w:hAnsi="Arial" w:cs="Arial"/>
          <w:color w:val="000000"/>
          <w:lang w:val="sr-Cyrl-RS"/>
        </w:rPr>
        <w:t>ка</w:t>
      </w:r>
      <w:r w:rsidR="00B21DF3" w:rsidRPr="00182450">
        <w:rPr>
          <w:rFonts w:ascii="Arial" w:eastAsia="Calibri" w:hAnsi="Arial" w:cs="Arial"/>
          <w:color w:val="000000"/>
        </w:rPr>
        <w:t xml:space="preserve"> 1</w:t>
      </w:r>
      <w:r w:rsidR="00B21DF3" w:rsidRPr="00182450">
        <w:rPr>
          <w:rFonts w:ascii="Arial" w:eastAsia="Calibri" w:hAnsi="Arial" w:cs="Arial"/>
          <w:color w:val="000000"/>
          <w:lang w:val="sr-Cyrl-CS"/>
        </w:rPr>
        <w:t>.</w:t>
      </w:r>
      <w:r w:rsidR="00B21DF3" w:rsidRPr="00182450">
        <w:rPr>
          <w:rFonts w:ascii="Arial" w:eastAsia="Calibri" w:hAnsi="Arial" w:cs="Arial"/>
          <w:color w:val="000000"/>
        </w:rPr>
        <w:t xml:space="preserve"> прописује да дискриминација и дискриминаторно поступање означавају свако </w:t>
      </w:r>
      <w:r w:rsidR="00B21DF3" w:rsidRPr="00182450">
        <w:rPr>
          <w:rFonts w:ascii="Arial" w:eastAsia="Calibri" w:hAnsi="Arial" w:cs="Arial"/>
        </w:rPr>
        <w:t xml:space="preserve">неоправдано прављење разлике или неједнако поступање, односно пропуштање (искључивање, ограничавање или давање првенства), у односу на лица или групе као и на чланове њихових породица, или њима блиска лица, на отворен или прикривен начин, а који се заснива на раси, боји коже, прецима, држављанству, националној припадности или етничком пореклу, језику, верским или политичким убеђењима, полу, </w:t>
      </w:r>
      <w:r w:rsidR="00D514AF">
        <w:rPr>
          <w:rFonts w:ascii="Arial" w:eastAsia="Calibri" w:hAnsi="Arial" w:cs="Arial"/>
          <w:lang w:val="sr-Cyrl-RS"/>
        </w:rPr>
        <w:t xml:space="preserve">роду, </w:t>
      </w:r>
      <w:r w:rsidR="00B21DF3" w:rsidRPr="00182450">
        <w:rPr>
          <w:rFonts w:ascii="Arial" w:eastAsia="Calibri" w:hAnsi="Arial" w:cs="Arial"/>
        </w:rPr>
        <w:t xml:space="preserve">родном идентитету, сексуалној оријентацији, </w:t>
      </w:r>
      <w:r w:rsidR="00D514AF">
        <w:rPr>
          <w:rFonts w:ascii="Arial" w:eastAsia="Calibri" w:hAnsi="Arial" w:cs="Arial"/>
          <w:lang w:val="sr-Cyrl-RS"/>
        </w:rPr>
        <w:t xml:space="preserve">полним карактеристикама, новоом прихода, </w:t>
      </w:r>
      <w:r w:rsidR="00B21DF3" w:rsidRPr="00182450">
        <w:rPr>
          <w:rFonts w:ascii="Arial" w:eastAsia="Calibri" w:hAnsi="Arial" w:cs="Arial"/>
        </w:rPr>
        <w:t>имовном стању, рођењу, генетским особеностима, здравственом стању,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w:t>
      </w:r>
      <w:r w:rsidR="00D514AF">
        <w:rPr>
          <w:rFonts w:ascii="Arial" w:eastAsia="Calibri" w:hAnsi="Arial" w:cs="Arial"/>
          <w:lang w:val="sr-Cyrl-RS"/>
        </w:rPr>
        <w:t>.</w:t>
      </w:r>
      <w:r w:rsidR="00BB01FA" w:rsidRPr="00BB01FA">
        <w:rPr>
          <w:rFonts w:ascii="Arial" w:eastAsia="Calibri" w:hAnsi="Arial" w:cs="Arial"/>
          <w:lang w:val="sr-Cyrl-CS"/>
        </w:rPr>
        <w:t xml:space="preserve"> </w:t>
      </w:r>
      <w:r w:rsidR="00BB01FA">
        <w:rPr>
          <w:rFonts w:ascii="Arial" w:eastAsia="Calibri" w:hAnsi="Arial" w:cs="Arial"/>
          <w:lang w:val="sr-Cyrl-CS"/>
        </w:rPr>
        <w:t xml:space="preserve">Одредбом </w:t>
      </w:r>
      <w:r w:rsidR="00BB01FA" w:rsidRPr="00182450">
        <w:rPr>
          <w:rFonts w:ascii="Arial" w:eastAsia="Calibri" w:hAnsi="Arial" w:cs="Arial"/>
          <w:lang w:val="sr-Cyrl-CS"/>
        </w:rPr>
        <w:t>члана 12. Закона о</w:t>
      </w:r>
      <w:r w:rsidR="00BB01FA">
        <w:rPr>
          <w:rFonts w:ascii="Arial" w:eastAsia="Calibri" w:hAnsi="Arial" w:cs="Arial"/>
          <w:lang w:val="sr-Cyrl-CS"/>
        </w:rPr>
        <w:t xml:space="preserve"> забрани дискриминације</w:t>
      </w:r>
      <w:r w:rsidR="00BB01FA" w:rsidRPr="00182450">
        <w:rPr>
          <w:rFonts w:ascii="Arial" w:eastAsia="Calibri" w:hAnsi="Arial" w:cs="Arial"/>
          <w:lang w:val="sr-Cyrl-CS"/>
        </w:rPr>
        <w:t xml:space="preserve"> забрањено </w:t>
      </w:r>
      <w:r w:rsidR="00BB01FA">
        <w:rPr>
          <w:rFonts w:ascii="Arial" w:eastAsia="Calibri" w:hAnsi="Arial" w:cs="Arial"/>
          <w:lang w:val="sr-Cyrl-CS"/>
        </w:rPr>
        <w:t xml:space="preserve">је </w:t>
      </w:r>
      <w:r w:rsidR="00D514AF">
        <w:rPr>
          <w:rFonts w:ascii="Arial" w:eastAsia="Calibri" w:hAnsi="Arial" w:cs="Arial"/>
          <w:lang w:val="sr-Cyrl-CS"/>
        </w:rPr>
        <w:t>узнемиравање,</w:t>
      </w:r>
      <w:r w:rsidR="00BB01FA" w:rsidRPr="00182450">
        <w:rPr>
          <w:rFonts w:ascii="Arial" w:eastAsia="Calibri" w:hAnsi="Arial" w:cs="Arial"/>
          <w:lang w:val="sr-Cyrl-CS"/>
        </w:rPr>
        <w:t xml:space="preserve"> понижавајуће поступање</w:t>
      </w:r>
      <w:r w:rsidR="007E6E8E">
        <w:rPr>
          <w:rFonts w:ascii="Arial" w:eastAsia="Calibri" w:hAnsi="Arial" w:cs="Arial"/>
          <w:lang w:val="sr-Cyrl-CS"/>
        </w:rPr>
        <w:t xml:space="preserve">, </w:t>
      </w:r>
      <w:r w:rsidR="007E6E8E">
        <w:rPr>
          <w:rFonts w:ascii="Arial" w:eastAsia="Calibri" w:hAnsi="Arial" w:cs="Arial"/>
          <w:lang w:val="sr-Cyrl-RS"/>
        </w:rPr>
        <w:t>полно и родно узнемиравање,</w:t>
      </w:r>
      <w:r w:rsidR="00BB01FA" w:rsidRPr="00182450">
        <w:rPr>
          <w:rFonts w:ascii="Arial" w:eastAsia="Calibri" w:hAnsi="Arial" w:cs="Arial"/>
          <w:lang w:val="sr-Cyrl-CS"/>
        </w:rPr>
        <w:t xml:space="preserve"> које има за циљ или представља повреду достојанства лица или групе лица на основу њиховог личног својства, а нарочито ако се тиме ствара </w:t>
      </w:r>
      <w:r w:rsidR="00F77A91">
        <w:rPr>
          <w:rFonts w:ascii="Arial" w:eastAsia="Calibri" w:hAnsi="Arial" w:cs="Arial"/>
          <w:lang w:val="sr-Cyrl-CS"/>
        </w:rPr>
        <w:t xml:space="preserve">застрашујуће, </w:t>
      </w:r>
      <w:r w:rsidR="00BB01FA" w:rsidRPr="00182450">
        <w:rPr>
          <w:rFonts w:ascii="Arial" w:eastAsia="Calibri" w:hAnsi="Arial" w:cs="Arial"/>
          <w:lang w:val="sr-Cyrl-CS"/>
        </w:rPr>
        <w:t xml:space="preserve">непријатељско, </w:t>
      </w:r>
      <w:r w:rsidR="00F77A91">
        <w:rPr>
          <w:rFonts w:ascii="Arial" w:eastAsia="Calibri" w:hAnsi="Arial" w:cs="Arial"/>
          <w:lang w:val="sr-Cyrl-CS"/>
        </w:rPr>
        <w:t xml:space="preserve">деградирајуће, </w:t>
      </w:r>
      <w:r w:rsidR="00BB01FA" w:rsidRPr="00182450">
        <w:rPr>
          <w:rFonts w:ascii="Arial" w:eastAsia="Calibri" w:hAnsi="Arial" w:cs="Arial"/>
          <w:lang w:val="sr-Cyrl-CS"/>
        </w:rPr>
        <w:t>понижавајуће и увредљиво окружење.</w:t>
      </w:r>
      <w:r w:rsidR="00BB01FA">
        <w:rPr>
          <w:rFonts w:ascii="Arial" w:eastAsia="Calibri" w:hAnsi="Arial" w:cs="Arial"/>
          <w:lang w:val="sr-Cyrl-CS"/>
        </w:rPr>
        <w:t xml:space="preserve"> </w:t>
      </w:r>
      <w:r w:rsidR="00564FC4" w:rsidRPr="00586E12">
        <w:rPr>
          <w:rFonts w:ascii="Arial" w:hAnsi="Arial" w:cs="Arial"/>
        </w:rPr>
        <w:t>Одредбама чл. 15-27. Закона о забрани дискриминације прописани су посебни случајеви дискриминације, па је тако чл</w:t>
      </w:r>
      <w:r w:rsidR="003C201B">
        <w:rPr>
          <w:rFonts w:ascii="Arial" w:hAnsi="Arial" w:cs="Arial"/>
          <w:lang w:val="sr-Cyrl-RS"/>
        </w:rPr>
        <w:t>аном</w:t>
      </w:r>
      <w:r w:rsidR="00564FC4" w:rsidRPr="00586E12">
        <w:rPr>
          <w:rFonts w:ascii="Arial" w:hAnsi="Arial" w:cs="Arial"/>
        </w:rPr>
        <w:t xml:space="preserve"> 24. забрањена дискриминација националних мањина и њихових припадника на основу националне припадности, етничког порекла, верских уверења и језика.</w:t>
      </w:r>
      <w:r w:rsidR="00564FC4" w:rsidRPr="00586E12">
        <w:t xml:space="preserve"> </w:t>
      </w:r>
    </w:p>
    <w:p w:rsidR="0003092D" w:rsidRDefault="00B86DB7" w:rsidP="005F0674">
      <w:pPr>
        <w:tabs>
          <w:tab w:val="left" w:pos="450"/>
        </w:tabs>
        <w:autoSpaceDE w:val="0"/>
        <w:autoSpaceDN w:val="0"/>
        <w:adjustRightInd w:val="0"/>
        <w:spacing w:line="240" w:lineRule="auto"/>
        <w:jc w:val="both"/>
        <w:rPr>
          <w:rFonts w:ascii="Arial" w:eastAsia="Calibri" w:hAnsi="Arial" w:cs="Arial"/>
          <w:lang w:val="sr-Cyrl-RS"/>
        </w:rPr>
      </w:pPr>
      <w:r>
        <w:rPr>
          <w:rFonts w:ascii="Arial" w:eastAsia="Calibri" w:hAnsi="Arial" w:cs="Arial"/>
          <w:b/>
          <w:lang w:val="sr-Cyrl-RS"/>
        </w:rPr>
        <w:t>3.</w:t>
      </w:r>
      <w:r w:rsidR="00DD281C">
        <w:rPr>
          <w:rFonts w:ascii="Arial" w:eastAsia="Calibri" w:hAnsi="Arial" w:cs="Arial"/>
          <w:b/>
          <w:lang w:val="sr-Cyrl-RS"/>
        </w:rPr>
        <w:t>6</w:t>
      </w:r>
      <w:r w:rsidR="0003092D" w:rsidRPr="0003092D">
        <w:rPr>
          <w:rFonts w:ascii="Arial" w:eastAsia="Calibri" w:hAnsi="Arial" w:cs="Arial"/>
          <w:b/>
          <w:lang w:val="sr-Cyrl-RS"/>
        </w:rPr>
        <w:t>.</w:t>
      </w:r>
      <w:r w:rsidR="0003092D">
        <w:rPr>
          <w:rFonts w:ascii="Arial" w:eastAsia="Calibri" w:hAnsi="Arial" w:cs="Arial"/>
          <w:lang w:val="sr-Cyrl-RS"/>
        </w:rPr>
        <w:t xml:space="preserve"> </w:t>
      </w:r>
      <w:r w:rsidR="0003092D" w:rsidRPr="0003092D">
        <w:rPr>
          <w:rFonts w:ascii="Arial" w:eastAsia="Calibri" w:hAnsi="Arial" w:cs="Arial"/>
          <w:lang w:val="sr-Cyrl-RS"/>
        </w:rPr>
        <w:t>Међународна конвенција о укидању свих обли</w:t>
      </w:r>
      <w:r w:rsidR="0003092D">
        <w:rPr>
          <w:rFonts w:ascii="Arial" w:eastAsia="Calibri" w:hAnsi="Arial" w:cs="Arial"/>
          <w:lang w:val="sr-Cyrl-RS"/>
        </w:rPr>
        <w:t>ка расне дискриминације (1965)</w:t>
      </w:r>
      <w:r w:rsidR="0003092D" w:rsidRPr="0003092D">
        <w:rPr>
          <w:rFonts w:ascii="Arial" w:eastAsia="Calibri" w:hAnsi="Arial" w:cs="Arial"/>
          <w:lang w:val="sr-Cyrl-RS"/>
        </w:rPr>
        <w:t xml:space="preserve"> обавезује државе потписнице да осигурају остваривање људских права без било какве расне, националне или етничке дискриминације. Она такође захтева доследну борбу против свих облика дискриминације и, по потреби, примену посебних и конкретних мера у социјалној, економској, културној и другим областима ради унапређења или заштите одређених расних група или појединаца, уз гарантовање једнакости, потпуног остваривања људских права и основних слобода.</w:t>
      </w:r>
    </w:p>
    <w:p w:rsidR="0003092D" w:rsidRDefault="00B86DB7" w:rsidP="005F0674">
      <w:pPr>
        <w:tabs>
          <w:tab w:val="left" w:pos="450"/>
        </w:tabs>
        <w:autoSpaceDE w:val="0"/>
        <w:autoSpaceDN w:val="0"/>
        <w:adjustRightInd w:val="0"/>
        <w:spacing w:line="240" w:lineRule="auto"/>
        <w:jc w:val="both"/>
        <w:rPr>
          <w:rFonts w:ascii="Arial" w:eastAsia="Calibri" w:hAnsi="Arial" w:cs="Arial"/>
          <w:lang w:val="sr-Cyrl-RS"/>
        </w:rPr>
      </w:pPr>
      <w:r>
        <w:rPr>
          <w:rFonts w:ascii="Arial" w:eastAsia="Calibri" w:hAnsi="Arial" w:cs="Arial"/>
          <w:b/>
          <w:lang w:val="sr-Cyrl-RS"/>
        </w:rPr>
        <w:t>3.</w:t>
      </w:r>
      <w:r w:rsidR="00DD281C">
        <w:rPr>
          <w:rFonts w:ascii="Arial" w:eastAsia="Calibri" w:hAnsi="Arial" w:cs="Arial"/>
          <w:b/>
          <w:lang w:val="sr-Cyrl-RS"/>
        </w:rPr>
        <w:t>7</w:t>
      </w:r>
      <w:r w:rsidR="0003092D" w:rsidRPr="0003092D">
        <w:rPr>
          <w:rFonts w:ascii="Arial" w:eastAsia="Calibri" w:hAnsi="Arial" w:cs="Arial"/>
          <w:b/>
          <w:lang w:val="sr-Cyrl-RS"/>
        </w:rPr>
        <w:t>.</w:t>
      </w:r>
      <w:r w:rsidR="0003092D">
        <w:rPr>
          <w:rFonts w:ascii="Arial" w:eastAsia="Calibri" w:hAnsi="Arial" w:cs="Arial"/>
          <w:lang w:val="sr-Cyrl-RS"/>
        </w:rPr>
        <w:t xml:space="preserve"> </w:t>
      </w:r>
      <w:r w:rsidR="0003092D" w:rsidRPr="0003092D">
        <w:rPr>
          <w:rFonts w:ascii="Arial" w:eastAsia="Calibri" w:hAnsi="Arial" w:cs="Arial"/>
          <w:lang w:val="sr-Cyrl-RS"/>
        </w:rPr>
        <w:t>Декларација о правима припадника националних или етничких, верских или језичких мањина (1992) представља један од кључних међународних докумената који гарантује заштиту права мањинских група. Према овој Декларацији, мањине имају право да задрже, развијају и изразе свој културни, језички, верски и национални идентитет. Такође, имају право на заштиту од дискриминације у свим аспектима друштвеног, политичког, економског и културног живота, као и право на учешће у јавном животу заједнице у којој живе.</w:t>
      </w:r>
    </w:p>
    <w:p w:rsidR="0003092D" w:rsidRDefault="00B86DB7" w:rsidP="005F0674">
      <w:pPr>
        <w:tabs>
          <w:tab w:val="left" w:pos="450"/>
        </w:tabs>
        <w:autoSpaceDE w:val="0"/>
        <w:autoSpaceDN w:val="0"/>
        <w:adjustRightInd w:val="0"/>
        <w:spacing w:line="240" w:lineRule="auto"/>
        <w:jc w:val="both"/>
        <w:rPr>
          <w:rFonts w:ascii="Arial" w:eastAsia="Calibri" w:hAnsi="Arial" w:cs="Arial"/>
          <w:lang w:val="sr-Cyrl-RS"/>
        </w:rPr>
      </w:pPr>
      <w:r>
        <w:rPr>
          <w:rFonts w:ascii="Arial" w:eastAsia="Calibri" w:hAnsi="Arial" w:cs="Arial"/>
          <w:b/>
          <w:lang w:val="sr-Cyrl-RS"/>
        </w:rPr>
        <w:t>3.</w:t>
      </w:r>
      <w:r w:rsidR="00DD281C">
        <w:rPr>
          <w:rFonts w:ascii="Arial" w:eastAsia="Calibri" w:hAnsi="Arial" w:cs="Arial"/>
          <w:b/>
          <w:lang w:val="sr-Cyrl-RS"/>
        </w:rPr>
        <w:t>8</w:t>
      </w:r>
      <w:r w:rsidR="0003092D" w:rsidRPr="0003092D">
        <w:rPr>
          <w:rFonts w:ascii="Arial" w:eastAsia="Calibri" w:hAnsi="Arial" w:cs="Arial"/>
          <w:b/>
          <w:lang w:val="sr-Cyrl-RS"/>
        </w:rPr>
        <w:t>.</w:t>
      </w:r>
      <w:r w:rsidR="0003092D">
        <w:rPr>
          <w:rFonts w:ascii="Arial" w:eastAsia="Calibri" w:hAnsi="Arial" w:cs="Arial"/>
          <w:lang w:val="sr-Cyrl-RS"/>
        </w:rPr>
        <w:t xml:space="preserve"> </w:t>
      </w:r>
      <w:r w:rsidR="0003092D" w:rsidRPr="0003092D">
        <w:rPr>
          <w:rFonts w:ascii="Arial" w:eastAsia="Calibri" w:hAnsi="Arial" w:cs="Arial"/>
          <w:lang w:val="sr-Cyrl-RS"/>
        </w:rPr>
        <w:t>Стразбуршка декл</w:t>
      </w:r>
      <w:r w:rsidR="0003092D">
        <w:rPr>
          <w:rFonts w:ascii="Arial" w:eastAsia="Calibri" w:hAnsi="Arial" w:cs="Arial"/>
          <w:lang w:val="sr-Cyrl-RS"/>
        </w:rPr>
        <w:t>арација о Ромима</w:t>
      </w:r>
      <w:r w:rsidR="0003092D" w:rsidRPr="0003092D">
        <w:rPr>
          <w:rFonts w:ascii="Arial" w:eastAsia="Calibri" w:hAnsi="Arial" w:cs="Arial"/>
          <w:lang w:val="sr-Cyrl-RS"/>
        </w:rPr>
        <w:t xml:space="preserve"> (2010) представља један од темељних докумената Савета Европе који наглашава потребу за заштитом и унапређењем права Рома у Европи. Ова декларација поставља основе за ефикасније решавање изазова с којима се Роми суочавају, као што су дискриминација, неједнак приступ образовању, запошљавању, здравственим услугама и стамбеном збрињавању. Кључне одредбе Стразбуршке декларације укључују позиве државама чланицама Савета Европе да предузму конкретне кораке за интегрисање Рома у друштво, осигуравање једнаких права и приступа услугама, као и промовисање културне разноликости и узајамног поштовања у европским друштвима.</w:t>
      </w:r>
    </w:p>
    <w:p w:rsidR="00FD7997" w:rsidRPr="0003092D" w:rsidRDefault="00B86DB7" w:rsidP="005F0674">
      <w:pPr>
        <w:tabs>
          <w:tab w:val="left" w:pos="450"/>
        </w:tabs>
        <w:autoSpaceDE w:val="0"/>
        <w:autoSpaceDN w:val="0"/>
        <w:adjustRightInd w:val="0"/>
        <w:spacing w:line="240" w:lineRule="auto"/>
        <w:jc w:val="both"/>
        <w:rPr>
          <w:rFonts w:ascii="Arial" w:eastAsia="Calibri" w:hAnsi="Arial" w:cs="Arial"/>
          <w:lang w:val="sr-Cyrl-RS"/>
        </w:rPr>
      </w:pPr>
      <w:r>
        <w:rPr>
          <w:rFonts w:ascii="Arial" w:eastAsia="Calibri" w:hAnsi="Arial" w:cs="Arial"/>
          <w:b/>
          <w:lang w:val="sr-Cyrl-RS"/>
        </w:rPr>
        <w:t>3.</w:t>
      </w:r>
      <w:r w:rsidR="00DD281C">
        <w:rPr>
          <w:rFonts w:ascii="Arial" w:eastAsia="Calibri" w:hAnsi="Arial" w:cs="Arial"/>
          <w:b/>
          <w:lang w:val="sr-Cyrl-RS"/>
        </w:rPr>
        <w:t>9</w:t>
      </w:r>
      <w:r w:rsidR="00FD7997" w:rsidRPr="00FD7997">
        <w:rPr>
          <w:rFonts w:ascii="Arial" w:eastAsia="Calibri" w:hAnsi="Arial" w:cs="Arial"/>
          <w:b/>
          <w:lang w:val="sr-Cyrl-RS"/>
        </w:rPr>
        <w:t>.</w:t>
      </w:r>
      <w:r w:rsidR="00FD7997">
        <w:rPr>
          <w:rFonts w:ascii="Arial" w:eastAsia="Calibri" w:hAnsi="Arial" w:cs="Arial"/>
          <w:lang w:val="sr-Cyrl-RS"/>
        </w:rPr>
        <w:t xml:space="preserve"> </w:t>
      </w:r>
      <w:r w:rsidR="00FD7997" w:rsidRPr="00FD7997">
        <w:rPr>
          <w:rFonts w:ascii="Arial" w:eastAsia="Calibri" w:hAnsi="Arial" w:cs="Arial"/>
          <w:lang w:val="sr-Cyrl-RS"/>
        </w:rPr>
        <w:t>Препорука Европске комисије против расизма и нетолеранције (ECRI) о општој политици бр. 13 о борби против антиц</w:t>
      </w:r>
      <w:r w:rsidR="00FD7997">
        <w:rPr>
          <w:rFonts w:ascii="Arial" w:eastAsia="Calibri" w:hAnsi="Arial" w:cs="Arial"/>
          <w:lang w:val="sr-Cyrl-RS"/>
        </w:rPr>
        <w:t>иганизма и дискриминације Рома</w:t>
      </w:r>
      <w:r w:rsidR="00FD7997" w:rsidRPr="00FD7997">
        <w:rPr>
          <w:rFonts w:ascii="Arial" w:eastAsia="Calibri" w:hAnsi="Arial" w:cs="Arial"/>
          <w:lang w:val="sr-Cyrl-RS"/>
        </w:rPr>
        <w:t xml:space="preserve"> предлаже специфичне мере за борбу против циганизма, укључујући законске реформе које криминализују говор мржње и насиље према Ромима, као и обавезујуће политике које захтевају од држава чланица да се активно боре против дискриминације Рома. Такође се наглашава важност образовања и подизања свести у јавности, како би се смањили предрасуде и негативни стереотипи према Ромима, a посебнa пажњa усмерава се на заштиту њихових права и побољшање приступа правди, образовању и запошљавању.</w:t>
      </w:r>
    </w:p>
    <w:p w:rsidR="003866EA" w:rsidRDefault="00731A7F" w:rsidP="005F0674">
      <w:pPr>
        <w:tabs>
          <w:tab w:val="left" w:pos="450"/>
        </w:tabs>
        <w:autoSpaceDE w:val="0"/>
        <w:autoSpaceDN w:val="0"/>
        <w:adjustRightInd w:val="0"/>
        <w:spacing w:line="240" w:lineRule="auto"/>
        <w:jc w:val="both"/>
        <w:rPr>
          <w:rFonts w:ascii="Arial" w:hAnsi="Arial" w:cs="Arial"/>
          <w:lang w:val="sr-Cyrl-RS"/>
        </w:rPr>
      </w:pPr>
      <w:r>
        <w:rPr>
          <w:rFonts w:ascii="Arial" w:hAnsi="Arial" w:cs="Arial"/>
          <w:b/>
        </w:rPr>
        <w:t>3.</w:t>
      </w:r>
      <w:r w:rsidR="00DD281C">
        <w:rPr>
          <w:rFonts w:ascii="Arial" w:hAnsi="Arial" w:cs="Arial"/>
          <w:b/>
          <w:lang w:val="sr-Cyrl-RS"/>
        </w:rPr>
        <w:t>10</w:t>
      </w:r>
      <w:r w:rsidR="007B3176" w:rsidRPr="007B3176">
        <w:rPr>
          <w:rFonts w:ascii="Arial" w:hAnsi="Arial" w:cs="Arial"/>
          <w:b/>
        </w:rPr>
        <w:t>.</w:t>
      </w:r>
      <w:r w:rsidR="007B3176">
        <w:rPr>
          <w:rFonts w:ascii="Arial" w:hAnsi="Arial" w:cs="Arial"/>
        </w:rPr>
        <w:t xml:space="preserve"> </w:t>
      </w:r>
      <w:r w:rsidR="007B3176" w:rsidRPr="00C26D12">
        <w:rPr>
          <w:rFonts w:ascii="Arial" w:hAnsi="Arial" w:cs="Arial"/>
        </w:rPr>
        <w:t>Законом о заштити права и слобода националних мањина</w:t>
      </w:r>
      <w:r w:rsidR="007B3176" w:rsidRPr="00C26D12">
        <w:rPr>
          <w:rStyle w:val="FootnoteReference"/>
          <w:rFonts w:ascii="Arial" w:hAnsi="Arial" w:cs="Arial"/>
        </w:rPr>
        <w:footnoteReference w:id="4"/>
      </w:r>
      <w:r w:rsidR="007B3176" w:rsidRPr="00C26D12">
        <w:rPr>
          <w:rFonts w:ascii="Georgia" w:hAnsi="Georgia"/>
        </w:rPr>
        <w:t xml:space="preserve"> </w:t>
      </w:r>
      <w:r w:rsidR="007B3176" w:rsidRPr="00C26D12">
        <w:rPr>
          <w:rFonts w:ascii="Arial" w:hAnsi="Arial" w:cs="Arial"/>
        </w:rPr>
        <w:t>забрањује се сваки облик дискриминације на националној, етничкој, расној и језичкој основи према лицима која припадају националним мањинама.</w:t>
      </w:r>
      <w:r w:rsidR="00FD7997">
        <w:rPr>
          <w:rFonts w:ascii="Arial" w:hAnsi="Arial" w:cs="Arial"/>
          <w:lang w:val="sr-Cyrl-RS"/>
        </w:rPr>
        <w:t xml:space="preserve"> </w:t>
      </w:r>
      <w:r w:rsidR="00FD7997" w:rsidRPr="00FD7997">
        <w:rPr>
          <w:rFonts w:ascii="Arial" w:hAnsi="Arial" w:cs="Arial"/>
          <w:lang w:val="sr-Cyrl-RS"/>
        </w:rPr>
        <w:t>Закон, такође, детаљно регулише заштиту националних мањина од свих облика дискриминације у њиховом остваривању права и слобода. Овим законом се осигурава правна основа за заштиту и промоцију једнакости националних мањина у Републици Србији, те пружа оквир за борбу против дискриминације и унапређење њиховог друштвеног положаја.</w:t>
      </w:r>
    </w:p>
    <w:p w:rsidR="00DD281C" w:rsidRDefault="00DD281C" w:rsidP="005F0674">
      <w:pPr>
        <w:spacing w:line="240" w:lineRule="auto"/>
        <w:jc w:val="both"/>
        <w:rPr>
          <w:rFonts w:ascii="Arial" w:hAnsi="Arial" w:cs="Arial"/>
          <w:shd w:val="clear" w:color="auto" w:fill="FFFFFF"/>
        </w:rPr>
      </w:pPr>
      <w:r w:rsidRPr="00DD281C">
        <w:rPr>
          <w:rFonts w:ascii="Arial" w:hAnsi="Arial" w:cs="Arial"/>
          <w:b/>
          <w:shd w:val="clear" w:color="auto" w:fill="FFFFFF"/>
          <w:lang w:val="sr-Cyrl-RS"/>
        </w:rPr>
        <w:t>3.1</w:t>
      </w:r>
      <w:r>
        <w:rPr>
          <w:rFonts w:ascii="Arial" w:hAnsi="Arial" w:cs="Arial"/>
          <w:b/>
          <w:shd w:val="clear" w:color="auto" w:fill="FFFFFF"/>
          <w:lang w:val="sr-Cyrl-RS"/>
        </w:rPr>
        <w:t>1</w:t>
      </w:r>
      <w:r w:rsidRPr="00DD281C">
        <w:rPr>
          <w:rFonts w:ascii="Arial" w:hAnsi="Arial" w:cs="Arial"/>
          <w:b/>
          <w:shd w:val="clear" w:color="auto" w:fill="FFFFFF"/>
          <w:lang w:val="sr-Cyrl-RS"/>
        </w:rPr>
        <w:t>.</w:t>
      </w:r>
      <w:r>
        <w:rPr>
          <w:rFonts w:ascii="Arial" w:hAnsi="Arial" w:cs="Arial"/>
          <w:shd w:val="clear" w:color="auto" w:fill="FFFFFF"/>
          <w:lang w:val="sr-Cyrl-RS"/>
        </w:rPr>
        <w:t xml:space="preserve"> </w:t>
      </w:r>
      <w:r w:rsidRPr="00B17A3A">
        <w:rPr>
          <w:rFonts w:ascii="Arial" w:hAnsi="Arial" w:cs="Arial"/>
          <w:shd w:val="clear" w:color="auto" w:fill="FFFFFF"/>
        </w:rPr>
        <w:t>Закон о електронским медијима</w:t>
      </w:r>
      <w:r w:rsidRPr="00B17A3A">
        <w:rPr>
          <w:rFonts w:ascii="Arial" w:hAnsi="Arial" w:cs="Arial"/>
          <w:shd w:val="clear" w:color="auto" w:fill="FFFFFF"/>
          <w:vertAlign w:val="superscript"/>
        </w:rPr>
        <w:footnoteReference w:id="5"/>
      </w:r>
      <w:r w:rsidRPr="00B17A3A">
        <w:rPr>
          <w:rFonts w:ascii="Arial" w:hAnsi="Arial" w:cs="Arial"/>
          <w:shd w:val="clear" w:color="auto" w:fill="FFFFFF"/>
        </w:rPr>
        <w:t> који, између осталог, уређује услове и начин пружања медијских услуга, прописује да</w:t>
      </w:r>
      <w:r>
        <w:rPr>
          <w:rFonts w:ascii="Arial" w:hAnsi="Arial" w:cs="Arial"/>
          <w:shd w:val="clear" w:color="auto" w:fill="FFFFFF"/>
        </w:rPr>
        <w:t xml:space="preserve"> je </w:t>
      </w:r>
      <w:r w:rsidRPr="00792BA6">
        <w:rPr>
          <w:rFonts w:ascii="Arial" w:hAnsi="Arial" w:cs="Arial"/>
          <w:shd w:val="clear" w:color="auto" w:fill="FFFFFF"/>
        </w:rPr>
        <w:t>п</w:t>
      </w:r>
      <w:r>
        <w:rPr>
          <w:rFonts w:ascii="Arial" w:hAnsi="Arial" w:cs="Arial"/>
          <w:shd w:val="clear" w:color="auto" w:fill="FFFFFF"/>
        </w:rPr>
        <w:t xml:space="preserve">ружалац медијске услуге </w:t>
      </w:r>
      <w:r w:rsidRPr="00792BA6">
        <w:rPr>
          <w:rFonts w:ascii="Arial" w:hAnsi="Arial" w:cs="Arial"/>
          <w:shd w:val="clear" w:color="auto" w:fill="FFFFFF"/>
        </w:rPr>
        <w:t>физичко лице које је регистровано за обављање делатности или правно лице које има уређивачку одговорност за избор аудио-визуелног садржаја аудио-визуелне медијске услуге, односно аудио садржаја медијске услуге радија и које одређује начин организације садржаја</w:t>
      </w:r>
      <w:r>
        <w:rPr>
          <w:rFonts w:ascii="Arial" w:hAnsi="Arial" w:cs="Arial"/>
          <w:shd w:val="clear" w:color="auto" w:fill="FFFFFF"/>
        </w:rPr>
        <w:t xml:space="preserve"> (</w:t>
      </w:r>
      <w:r>
        <w:rPr>
          <w:rFonts w:ascii="Arial" w:hAnsi="Arial" w:cs="Arial"/>
          <w:shd w:val="clear" w:color="auto" w:fill="FFFFFF"/>
          <w:lang w:val="sr-Cyrl-RS"/>
        </w:rPr>
        <w:t xml:space="preserve">члан 4. тачка 21). Овим законом је прописано да </w:t>
      </w:r>
      <w:r w:rsidRPr="00B17A3A">
        <w:rPr>
          <w:rFonts w:ascii="Arial" w:hAnsi="Arial" w:cs="Arial"/>
          <w:shd w:val="clear" w:color="auto" w:fill="FFFFFF"/>
        </w:rPr>
        <w:t xml:space="preserve">се уређивање односа у тој области заснивају и на начелу потпуне афирмације и заштите људских права и слобода, а нарочито слободе изражавања, медијског и политичког плурализма, људског достојанства, забране свих облика говора мржње, добробити малолетника, јавног здравља, јавне безбедности, онемогућавања садржаја који подстичу на насиље и тероризам и остваривање интереса јавности, односно корисника медијских услуга (члан 5. став. 1. тачка 3). </w:t>
      </w:r>
    </w:p>
    <w:p w:rsidR="00DD281C" w:rsidRDefault="00DD281C" w:rsidP="005F0674">
      <w:pPr>
        <w:tabs>
          <w:tab w:val="left" w:pos="450"/>
        </w:tabs>
        <w:autoSpaceDE w:val="0"/>
        <w:autoSpaceDN w:val="0"/>
        <w:adjustRightInd w:val="0"/>
        <w:spacing w:after="240" w:line="240" w:lineRule="auto"/>
        <w:jc w:val="both"/>
        <w:rPr>
          <w:rFonts w:ascii="Arial" w:hAnsi="Arial" w:cs="Arial"/>
          <w:color w:val="000000"/>
          <w:lang w:val="sr-Cyrl-RS"/>
        </w:rPr>
      </w:pPr>
      <w:r>
        <w:rPr>
          <w:rFonts w:ascii="Arial" w:hAnsi="Arial" w:cs="Arial"/>
          <w:color w:val="000000"/>
          <w:lang w:val="sr-Cyrl-RS"/>
        </w:rPr>
        <w:t>Одредбом члана 71. Закона о електронским медијима</w:t>
      </w:r>
      <w:r w:rsidR="007D14B6">
        <w:rPr>
          <w:rFonts w:ascii="Arial" w:hAnsi="Arial" w:cs="Arial"/>
          <w:color w:val="000000"/>
          <w:lang w:val="sr-Cyrl-RS"/>
        </w:rPr>
        <w:t xml:space="preserve"> </w:t>
      </w:r>
      <w:r>
        <w:rPr>
          <w:rFonts w:ascii="Arial" w:hAnsi="Arial" w:cs="Arial"/>
          <w:color w:val="000000"/>
          <w:lang w:val="sr-Cyrl-RS"/>
        </w:rPr>
        <w:t>прописано је да п</w:t>
      </w:r>
      <w:r w:rsidRPr="00506FB8">
        <w:rPr>
          <w:rFonts w:ascii="Arial" w:hAnsi="Arial" w:cs="Arial"/>
          <w:color w:val="000000"/>
          <w:lang w:val="sr-Cyrl-RS"/>
        </w:rPr>
        <w:t>ружалац медијске услуге не сме објавити програмски садржај којим се подстиче на отворен или прикривен начин, дискриминација, мржња или насиље због расе, боје коже, порекла, држављанства, националне припадности, језика, верских или политичких убеђења, пола, родног идентитета, сексуалне оријентације, имовног стања, рођења, генетских особености, здравственог стања, инвалидитета, брачног и породичног статуса, осуђиваности, старосне доби, изгледа, чланства у политичким, синдикалним и другим организацијама и других стварних, односно претпостављених личних својстава.</w:t>
      </w:r>
      <w:r>
        <w:rPr>
          <w:rFonts w:ascii="Arial" w:hAnsi="Arial" w:cs="Arial"/>
          <w:color w:val="000000"/>
          <w:lang w:val="sr-Cyrl-RS"/>
        </w:rPr>
        <w:t xml:space="preserve"> </w:t>
      </w:r>
    </w:p>
    <w:p w:rsidR="00DD281C" w:rsidRDefault="00DD281C" w:rsidP="005F0674">
      <w:pPr>
        <w:tabs>
          <w:tab w:val="left" w:pos="450"/>
        </w:tabs>
        <w:autoSpaceDE w:val="0"/>
        <w:autoSpaceDN w:val="0"/>
        <w:adjustRightInd w:val="0"/>
        <w:spacing w:after="240" w:line="240" w:lineRule="auto"/>
        <w:jc w:val="both"/>
        <w:rPr>
          <w:rFonts w:ascii="Arial" w:hAnsi="Arial" w:cs="Arial"/>
          <w:color w:val="000000"/>
          <w:lang w:val="sr-Cyrl-RS"/>
        </w:rPr>
      </w:pPr>
      <w:r>
        <w:rPr>
          <w:rFonts w:ascii="Arial" w:hAnsi="Arial" w:cs="Arial"/>
          <w:color w:val="000000"/>
          <w:lang w:val="sr-Cyrl-RS"/>
        </w:rPr>
        <w:t>Одредбама члана 75. овог закона прописана је одговорност за програмски садржај, односно да п</w:t>
      </w:r>
      <w:r w:rsidRPr="00792BA6">
        <w:rPr>
          <w:rFonts w:ascii="Arial" w:hAnsi="Arial" w:cs="Arial"/>
          <w:color w:val="000000"/>
          <w:lang w:val="sr-Cyrl-RS"/>
        </w:rPr>
        <w:t>ружалац медијске услуге одговара за програмски садржај, без обзира на то да ли га је произвео пружалац или друго лице (нпр. независна продукција, закупљени термин, програмска размена, најаве програма, СМС и друге поруке публике и сл.).</w:t>
      </w:r>
    </w:p>
    <w:p w:rsidR="00DD281C" w:rsidRPr="00DD281C" w:rsidRDefault="00DD281C" w:rsidP="005F0674">
      <w:pPr>
        <w:tabs>
          <w:tab w:val="left" w:pos="450"/>
        </w:tabs>
        <w:autoSpaceDE w:val="0"/>
        <w:autoSpaceDN w:val="0"/>
        <w:adjustRightInd w:val="0"/>
        <w:spacing w:after="240" w:line="240" w:lineRule="auto"/>
        <w:jc w:val="both"/>
        <w:rPr>
          <w:rFonts w:ascii="Arial" w:hAnsi="Arial" w:cs="Arial"/>
          <w:color w:val="000000"/>
          <w:lang w:val="sr-Cyrl-CS"/>
        </w:rPr>
      </w:pPr>
      <w:r w:rsidRPr="00DD281C">
        <w:rPr>
          <w:rFonts w:ascii="Arial" w:hAnsi="Arial" w:cs="Arial"/>
          <w:b/>
          <w:color w:val="000000"/>
          <w:lang w:val="sr-Cyrl-CS"/>
        </w:rPr>
        <w:t>3.1</w:t>
      </w:r>
      <w:r>
        <w:rPr>
          <w:rFonts w:ascii="Arial" w:hAnsi="Arial" w:cs="Arial"/>
          <w:b/>
          <w:color w:val="000000"/>
          <w:lang w:val="sr-Cyrl-CS"/>
        </w:rPr>
        <w:t>2</w:t>
      </w:r>
      <w:r w:rsidRPr="00DD281C">
        <w:rPr>
          <w:rFonts w:ascii="Arial" w:hAnsi="Arial" w:cs="Arial"/>
          <w:b/>
          <w:color w:val="000000"/>
          <w:lang w:val="sr-Cyrl-CS"/>
        </w:rPr>
        <w:t>.</w:t>
      </w:r>
      <w:r>
        <w:rPr>
          <w:rFonts w:ascii="Arial" w:hAnsi="Arial" w:cs="Arial"/>
          <w:color w:val="000000"/>
          <w:lang w:val="sr-Cyrl-CS"/>
        </w:rPr>
        <w:t xml:space="preserve"> </w:t>
      </w:r>
      <w:r w:rsidRPr="00DD281C">
        <w:rPr>
          <w:rFonts w:ascii="Arial" w:hAnsi="Arial" w:cs="Arial"/>
          <w:color w:val="000000"/>
          <w:lang w:val="sr-Cyrl-CS"/>
        </w:rPr>
        <w:t xml:space="preserve">Закон </w:t>
      </w:r>
      <w:r w:rsidRPr="00DD281C">
        <w:rPr>
          <w:rFonts w:ascii="Arial" w:hAnsi="Arial" w:cs="Arial"/>
          <w:color w:val="000000"/>
          <w:lang w:val="sr-Cyrl-RS"/>
        </w:rPr>
        <w:t xml:space="preserve">о јавном информисању и </w:t>
      </w:r>
      <w:r w:rsidRPr="00DD281C">
        <w:rPr>
          <w:rFonts w:ascii="Arial" w:hAnsi="Arial" w:cs="Arial"/>
          <w:color w:val="000000"/>
          <w:lang w:val="sr-Cyrl-CS"/>
        </w:rPr>
        <w:t>медијима</w:t>
      </w:r>
      <w:r w:rsidRPr="00DD281C">
        <w:rPr>
          <w:rFonts w:ascii="Arial" w:hAnsi="Arial" w:cs="Arial"/>
          <w:color w:val="000000"/>
          <w:vertAlign w:val="superscript"/>
          <w:lang w:val="sr-Cyrl-CS"/>
        </w:rPr>
        <w:footnoteReference w:id="6"/>
      </w:r>
      <w:r w:rsidRPr="00DD281C">
        <w:rPr>
          <w:rFonts w:ascii="Arial" w:hAnsi="Arial" w:cs="Arial"/>
          <w:color w:val="000000"/>
          <w:lang w:val="sr-Cyrl-RS"/>
        </w:rPr>
        <w:t xml:space="preserve"> </w:t>
      </w:r>
      <w:r w:rsidRPr="00DD281C">
        <w:rPr>
          <w:rFonts w:ascii="Arial" w:hAnsi="Arial" w:cs="Arial"/>
          <w:color w:val="000000"/>
          <w:lang w:val="sr-Cyrl-CS"/>
        </w:rPr>
        <w:t>прописује да правила о јавном информисању обезбеђују и штите изношење, примање и размену информација, идеја и мишљења путем медија у циљу унапређивања вредности демократског друштва, спречавања сукоба и очувања мира, спречавања говора мржње и нетолеранције, истинитог, благовременог, веродостојног и потпуног информисања укључујући и информисање и подизање нивоа познавања људских и мањинских права и омогућавања слободног развоја личности (члан 2</w:t>
      </w:r>
      <w:r w:rsidRPr="00DD281C">
        <w:rPr>
          <w:rFonts w:ascii="Arial" w:hAnsi="Arial" w:cs="Arial"/>
          <w:color w:val="000000"/>
          <w:lang w:val="sr-Cyrl-RS"/>
        </w:rPr>
        <w:t>.</w:t>
      </w:r>
      <w:r w:rsidRPr="00DD281C">
        <w:rPr>
          <w:rFonts w:ascii="Arial" w:hAnsi="Arial" w:cs="Arial"/>
          <w:color w:val="000000"/>
          <w:lang w:val="sr-Cyrl-CS"/>
        </w:rPr>
        <w:t>), да се идејама, мишљењем, односно информацијама, које се објављују у медијима не сме подстицати дискриминација, мржња или насиље против лица или групе лица због њиховог припадања или неприпадања некој раси, вери, нацији, полу, због њихове сексуалне опредељености, родног идентитета или другог личног својства без обзира на то да ли је објављивањем учињено кривично дело (чл</w:t>
      </w:r>
      <w:r w:rsidRPr="00DD281C">
        <w:rPr>
          <w:rFonts w:ascii="Arial" w:hAnsi="Arial" w:cs="Arial"/>
          <w:color w:val="000000"/>
          <w:lang w:val="sr-Cyrl-RS"/>
        </w:rPr>
        <w:t>.</w:t>
      </w:r>
      <w:r w:rsidRPr="00DD281C">
        <w:rPr>
          <w:rFonts w:ascii="Arial" w:hAnsi="Arial" w:cs="Arial"/>
          <w:color w:val="000000"/>
          <w:lang w:val="sr-Cyrl-CS"/>
        </w:rPr>
        <w:t xml:space="preserve"> 86). </w:t>
      </w:r>
    </w:p>
    <w:p w:rsidR="00DD281C" w:rsidRPr="00DD281C" w:rsidRDefault="00DD281C" w:rsidP="005F0674">
      <w:pPr>
        <w:tabs>
          <w:tab w:val="left" w:pos="450"/>
        </w:tabs>
        <w:autoSpaceDE w:val="0"/>
        <w:autoSpaceDN w:val="0"/>
        <w:adjustRightInd w:val="0"/>
        <w:spacing w:after="240" w:line="240" w:lineRule="auto"/>
        <w:jc w:val="both"/>
        <w:rPr>
          <w:rFonts w:ascii="Arial" w:hAnsi="Arial" w:cs="Arial"/>
          <w:color w:val="000000"/>
          <w:lang w:val="sr-Cyrl-RS"/>
        </w:rPr>
      </w:pPr>
      <w:r w:rsidRPr="00DD281C">
        <w:rPr>
          <w:rFonts w:ascii="Arial" w:hAnsi="Arial" w:cs="Arial"/>
          <w:color w:val="000000"/>
          <w:lang w:val="sr-Cyrl-RS"/>
        </w:rPr>
        <w:t>Обавеза новинарске пажње прописана је чланом 9. овог закона, који у ставу 1. прописује да су уредник и новинар дужни да с пажњом примереном околностима и у складу са правилима новинарске струке, пре објављивања информације која садржи податке о одређеној појави, догађају или личности провере њено порекло, истинитост и потпуност. Према одредби члана 10, установе јавних медијских сервиса и други медији који делују у складу с начелима јавних медијских сервиса посебно су дужни да о појавама, догађајима и личностима извештавају правовремено и непристрасно, да омогуће изражавање идеја и мишљења која су заступљена у заједници, да подстичу на расправу у духу толеранције, о свим темама од интереса за јавност, да производе разноврсне програмске садржаје и да теже највишем нивоу квалитета услуга.</w:t>
      </w:r>
    </w:p>
    <w:p w:rsidR="00DD281C" w:rsidRPr="00DD281C" w:rsidRDefault="00DD281C" w:rsidP="005F0674">
      <w:pPr>
        <w:tabs>
          <w:tab w:val="left" w:pos="450"/>
        </w:tabs>
        <w:autoSpaceDE w:val="0"/>
        <w:autoSpaceDN w:val="0"/>
        <w:adjustRightInd w:val="0"/>
        <w:spacing w:after="240" w:line="240" w:lineRule="auto"/>
        <w:jc w:val="both"/>
        <w:rPr>
          <w:rFonts w:ascii="Arial" w:hAnsi="Arial" w:cs="Arial"/>
          <w:color w:val="000000"/>
          <w:lang w:val="sr-Cyrl-RS"/>
        </w:rPr>
      </w:pPr>
      <w:r w:rsidRPr="00DD281C">
        <w:rPr>
          <w:rFonts w:ascii="Arial" w:hAnsi="Arial" w:cs="Arial"/>
          <w:color w:val="000000"/>
          <w:lang w:val="sr-Cyrl-RS"/>
        </w:rPr>
        <w:t>Одредбама члана 127. став 1. тачка 5) овог закона прописано је да новинар, главни уредник и издавач не одговарају за штету ако је информација објављена у емисији која се емитује уживо, а новинар је поступао с дужном новинарском пажњом.</w:t>
      </w:r>
    </w:p>
    <w:p w:rsidR="00B21DF3" w:rsidRPr="00182450" w:rsidRDefault="00564FC4" w:rsidP="005F0674">
      <w:pPr>
        <w:tabs>
          <w:tab w:val="left" w:pos="450"/>
        </w:tabs>
        <w:autoSpaceDE w:val="0"/>
        <w:autoSpaceDN w:val="0"/>
        <w:adjustRightInd w:val="0"/>
        <w:spacing w:line="240" w:lineRule="auto"/>
        <w:jc w:val="both"/>
        <w:rPr>
          <w:rFonts w:ascii="Arial" w:eastAsia="Calibri" w:hAnsi="Arial" w:cs="Arial"/>
          <w:noProof/>
          <w:u w:val="single"/>
          <w:lang w:val="sr-Cyrl-CS"/>
        </w:rPr>
      </w:pPr>
      <w:r>
        <w:rPr>
          <w:rFonts w:ascii="Arial" w:eastAsia="Calibri" w:hAnsi="Arial" w:cs="Arial"/>
          <w:noProof/>
          <w:u w:val="single"/>
          <w:lang w:val="sr-Cyrl-CS"/>
        </w:rPr>
        <w:t xml:space="preserve">Анализа </w:t>
      </w:r>
      <w:r w:rsidR="003866EA">
        <w:rPr>
          <w:rFonts w:ascii="Arial" w:eastAsia="Calibri" w:hAnsi="Arial" w:cs="Arial"/>
          <w:noProof/>
          <w:u w:val="single"/>
          <w:lang w:val="sr-Cyrl-CS"/>
        </w:rPr>
        <w:t xml:space="preserve">навода </w:t>
      </w:r>
      <w:r w:rsidR="00EB01D3">
        <w:rPr>
          <w:rFonts w:ascii="Arial" w:eastAsia="Calibri" w:hAnsi="Arial" w:cs="Arial"/>
          <w:noProof/>
          <w:u w:val="single"/>
          <w:lang w:val="sr-Cyrl-CS"/>
        </w:rPr>
        <w:t>из притужбе и изјашњења</w:t>
      </w:r>
      <w:r w:rsidR="00B21DF3" w:rsidRPr="00182450">
        <w:rPr>
          <w:rFonts w:ascii="Arial" w:eastAsia="Calibri" w:hAnsi="Arial" w:cs="Arial"/>
          <w:noProof/>
          <w:u w:val="single"/>
          <w:lang w:val="sr-Cyrl-CS"/>
        </w:rPr>
        <w:t xml:space="preserve"> са аспекта антидискриминационих прописа</w:t>
      </w:r>
    </w:p>
    <w:p w:rsidR="00D83CDD" w:rsidRPr="00D83CDD" w:rsidRDefault="00051706" w:rsidP="005F0674">
      <w:pPr>
        <w:tabs>
          <w:tab w:val="left" w:pos="450"/>
        </w:tabs>
        <w:spacing w:before="120" w:line="240" w:lineRule="auto"/>
        <w:jc w:val="both"/>
        <w:rPr>
          <w:rFonts w:ascii="Arial" w:eastAsia="Times New Roman" w:hAnsi="Arial" w:cs="Arial"/>
          <w:lang w:val="sr-Cyrl-RS"/>
        </w:rPr>
      </w:pPr>
      <w:r>
        <w:rPr>
          <w:rFonts w:ascii="Arial" w:eastAsia="Times New Roman" w:hAnsi="Arial" w:cs="Arial"/>
          <w:b/>
        </w:rPr>
        <w:t>3.</w:t>
      </w:r>
      <w:r w:rsidR="00816306">
        <w:rPr>
          <w:rFonts w:ascii="Arial" w:eastAsia="Times New Roman" w:hAnsi="Arial" w:cs="Arial"/>
          <w:b/>
          <w:lang w:val="sr-Cyrl-RS"/>
        </w:rPr>
        <w:t>13</w:t>
      </w:r>
      <w:r w:rsidR="00E24182" w:rsidRPr="00E24182">
        <w:rPr>
          <w:rFonts w:ascii="Arial" w:eastAsia="Times New Roman" w:hAnsi="Arial" w:cs="Arial"/>
          <w:b/>
        </w:rPr>
        <w:t>.</w:t>
      </w:r>
      <w:r w:rsidR="00B21DF3" w:rsidRPr="00182450">
        <w:rPr>
          <w:rFonts w:ascii="Arial" w:eastAsia="Times New Roman" w:hAnsi="Arial" w:cs="Arial"/>
        </w:rPr>
        <w:t xml:space="preserve"> </w:t>
      </w:r>
      <w:r w:rsidR="00D83CDD" w:rsidRPr="00D83CDD">
        <w:rPr>
          <w:rFonts w:ascii="Arial" w:eastAsia="Times New Roman" w:hAnsi="Arial" w:cs="Arial"/>
          <w:lang w:val="sr-Cyrl-RS"/>
        </w:rPr>
        <w:t>Имајући у виду да је притужба поднета против ТВ Информер, у конкретном с</w:t>
      </w:r>
      <w:r w:rsidR="00D83CDD" w:rsidRPr="00D83CDD">
        <w:rPr>
          <w:rFonts w:ascii="Arial" w:eastAsia="Times New Roman" w:hAnsi="Arial" w:cs="Arial"/>
        </w:rPr>
        <w:t xml:space="preserve">лучају потребно </w:t>
      </w:r>
      <w:r w:rsidR="00D83CDD">
        <w:rPr>
          <w:rFonts w:ascii="Arial" w:eastAsia="Times New Roman" w:hAnsi="Arial" w:cs="Arial"/>
          <w:lang w:val="sr-Cyrl-RS"/>
        </w:rPr>
        <w:t xml:space="preserve">је </w:t>
      </w:r>
      <w:r w:rsidR="00D83CDD" w:rsidRPr="00D83CDD">
        <w:rPr>
          <w:rFonts w:ascii="Arial" w:eastAsia="Times New Roman" w:hAnsi="Arial" w:cs="Arial"/>
        </w:rPr>
        <w:t xml:space="preserve">размотрити </w:t>
      </w:r>
      <w:r w:rsidR="00D83CDD" w:rsidRPr="00D83CDD">
        <w:rPr>
          <w:rFonts w:ascii="Arial" w:eastAsia="Times New Roman" w:hAnsi="Arial" w:cs="Arial"/>
          <w:lang w:val="sr-Cyrl-RS"/>
        </w:rPr>
        <w:t xml:space="preserve">да ли је </w:t>
      </w:r>
      <w:r w:rsidR="00D50EB4">
        <w:rPr>
          <w:rFonts w:ascii="Arial" w:eastAsia="Times New Roman" w:hAnsi="Arial" w:cs="Arial"/>
          <w:lang w:val="sr-Cyrl-RS"/>
        </w:rPr>
        <w:t xml:space="preserve">у емисији која је емитована </w:t>
      </w:r>
      <w:r w:rsidR="00D83CDD" w:rsidRPr="00D83CDD">
        <w:rPr>
          <w:rFonts w:ascii="Arial" w:eastAsia="Times New Roman" w:hAnsi="Arial" w:cs="Arial"/>
          <w:lang w:val="sr-Cyrl-RS"/>
        </w:rPr>
        <w:t>дана 16. августа 2025. године</w:t>
      </w:r>
      <w:r w:rsidR="00D83CDD">
        <w:rPr>
          <w:rFonts w:ascii="Arial" w:eastAsia="Times New Roman" w:hAnsi="Arial" w:cs="Arial"/>
          <w:lang w:val="sr-Cyrl-RS"/>
        </w:rPr>
        <w:t xml:space="preserve"> </w:t>
      </w:r>
      <w:r w:rsidR="00D50EB4">
        <w:rPr>
          <w:rFonts w:ascii="Arial" w:eastAsia="Times New Roman" w:hAnsi="Arial" w:cs="Arial"/>
          <w:lang w:val="sr-Cyrl-RS"/>
        </w:rPr>
        <w:t>и поступањем новинарке дошло до повреде</w:t>
      </w:r>
      <w:r w:rsidR="00D83CDD" w:rsidRPr="00D83CDD">
        <w:rPr>
          <w:rFonts w:ascii="Arial" w:eastAsia="Times New Roman" w:hAnsi="Arial" w:cs="Arial"/>
        </w:rPr>
        <w:t xml:space="preserve"> одред</w:t>
      </w:r>
      <w:r w:rsidR="00D50EB4">
        <w:rPr>
          <w:rFonts w:ascii="Arial" w:eastAsia="Times New Roman" w:hAnsi="Arial" w:cs="Arial"/>
          <w:lang w:val="sr-Cyrl-RS"/>
        </w:rPr>
        <w:t>аба</w:t>
      </w:r>
      <w:r w:rsidR="00D83CDD" w:rsidRPr="00D83CDD">
        <w:rPr>
          <w:rFonts w:ascii="Arial" w:eastAsia="Times New Roman" w:hAnsi="Arial" w:cs="Arial"/>
        </w:rPr>
        <w:t xml:space="preserve"> Закона о забрани дискриминације</w:t>
      </w:r>
      <w:r w:rsidR="00D83CDD" w:rsidRPr="00D83CDD">
        <w:rPr>
          <w:rFonts w:ascii="Arial" w:eastAsia="Times New Roman" w:hAnsi="Arial" w:cs="Arial"/>
          <w:lang w:val="sr-Cyrl-RS"/>
        </w:rPr>
        <w:t>.</w:t>
      </w:r>
    </w:p>
    <w:p w:rsidR="005968BB" w:rsidRPr="0009382D" w:rsidRDefault="00816306" w:rsidP="005F0674">
      <w:pPr>
        <w:spacing w:after="240" w:line="240" w:lineRule="auto"/>
        <w:jc w:val="both"/>
        <w:rPr>
          <w:rFonts w:ascii="Arial" w:eastAsia="Times New Roman" w:hAnsi="Arial" w:cs="Arial"/>
          <w:lang w:val="sr-Cyrl-RS"/>
        </w:rPr>
      </w:pPr>
      <w:r>
        <w:rPr>
          <w:rFonts w:ascii="Arial" w:eastAsia="Times New Roman" w:hAnsi="Arial" w:cs="Arial"/>
          <w:b/>
          <w:lang w:val="sr-Cyrl-RS"/>
        </w:rPr>
        <w:t>3.14</w:t>
      </w:r>
      <w:r w:rsidR="005968BB" w:rsidRPr="005968BB">
        <w:rPr>
          <w:rFonts w:ascii="Arial" w:eastAsia="Times New Roman" w:hAnsi="Arial" w:cs="Arial"/>
          <w:b/>
          <w:lang w:val="sr-Cyrl-RS"/>
        </w:rPr>
        <w:t>.</w:t>
      </w:r>
      <w:r w:rsidR="005968BB">
        <w:rPr>
          <w:rFonts w:ascii="Arial" w:eastAsia="Times New Roman" w:hAnsi="Arial" w:cs="Arial"/>
          <w:lang w:val="sr-Cyrl-RS"/>
        </w:rPr>
        <w:t xml:space="preserve"> За одлучивање у овом предмету, важна је одредба члана 45. став 2. </w:t>
      </w:r>
      <w:r w:rsidR="005968BB" w:rsidRPr="0009382D">
        <w:rPr>
          <w:rFonts w:ascii="Arial" w:hAnsi="Arial" w:cs="Arial"/>
          <w:noProof/>
          <w:lang w:val="sr-Cyrl-RS"/>
        </w:rPr>
        <w:t>Закон</w:t>
      </w:r>
      <w:r w:rsidR="005968BB">
        <w:rPr>
          <w:rFonts w:ascii="Arial" w:hAnsi="Arial" w:cs="Arial"/>
          <w:noProof/>
          <w:lang w:val="sr-Cyrl-RS"/>
        </w:rPr>
        <w:t>а</w:t>
      </w:r>
      <w:r w:rsidR="005968BB" w:rsidRPr="0009382D">
        <w:rPr>
          <w:rFonts w:ascii="Arial" w:hAnsi="Arial" w:cs="Arial"/>
          <w:noProof/>
          <w:lang w:val="sr-Cyrl-RS"/>
        </w:rPr>
        <w:t xml:space="preserve"> о забрани </w:t>
      </w:r>
      <w:r w:rsidR="005968BB" w:rsidRPr="0009382D">
        <w:rPr>
          <w:rFonts w:ascii="Arial" w:eastAsia="Times New Roman" w:hAnsi="Arial" w:cs="Arial"/>
        </w:rPr>
        <w:t xml:space="preserve">дискриминације </w:t>
      </w:r>
      <w:r w:rsidR="0026390F">
        <w:rPr>
          <w:rFonts w:ascii="Arial" w:eastAsia="Times New Roman" w:hAnsi="Arial" w:cs="Arial"/>
          <w:lang w:val="sr-Cyrl-RS"/>
        </w:rPr>
        <w:t>која</w:t>
      </w:r>
      <w:r w:rsidR="005968BB" w:rsidRPr="0009382D">
        <w:rPr>
          <w:rFonts w:ascii="Arial" w:eastAsia="Times New Roman" w:hAnsi="Arial" w:cs="Arial"/>
          <w:lang w:val="sr-Cyrl-RS"/>
        </w:rPr>
        <w:t xml:space="preserve"> </w:t>
      </w:r>
      <w:r w:rsidR="005968BB" w:rsidRPr="0009382D">
        <w:rPr>
          <w:rFonts w:ascii="Arial" w:eastAsia="Times New Roman" w:hAnsi="Arial" w:cs="Arial"/>
        </w:rPr>
        <w:t>прописује посебно правило о прерасподели терета доказивања, према којем</w:t>
      </w:r>
      <w:r w:rsidR="005968BB" w:rsidRPr="0009382D">
        <w:rPr>
          <w:rFonts w:ascii="Arial" w:eastAsia="Times New Roman" w:hAnsi="Arial" w:cs="Arial"/>
          <w:lang w:val="sr-Cyrl-RS"/>
        </w:rPr>
        <w:t xml:space="preserve">, за случај да је акт дискриминације учињен </w:t>
      </w:r>
      <w:r w:rsidR="005968BB" w:rsidRPr="0009382D">
        <w:rPr>
          <w:rFonts w:ascii="Arial" w:eastAsia="Times New Roman" w:hAnsi="Arial" w:cs="Arial" w:hint="eastAsia"/>
        </w:rPr>
        <w:t>вероватним</w:t>
      </w:r>
      <w:r w:rsidR="005968BB" w:rsidRPr="0009382D">
        <w:rPr>
          <w:rFonts w:ascii="Arial" w:eastAsia="Times New Roman" w:hAnsi="Arial" w:cs="Arial"/>
        </w:rPr>
        <w:t>, терет доказивања да</w:t>
      </w:r>
      <w:r w:rsidR="005968BB" w:rsidRPr="0009382D">
        <w:rPr>
          <w:rFonts w:ascii="Arial" w:eastAsia="Times New Roman" w:hAnsi="Arial" w:cs="Arial"/>
          <w:lang w:val="sr-Cyrl-RS"/>
        </w:rPr>
        <w:t xml:space="preserve"> </w:t>
      </w:r>
      <w:r w:rsidR="005968BB" w:rsidRPr="0009382D">
        <w:rPr>
          <w:rFonts w:ascii="Arial" w:eastAsia="Times New Roman" w:hAnsi="Arial" w:cs="Arial"/>
        </w:rPr>
        <w:t>услед тог акта није дошло до повреде начела једнакости, односно</w:t>
      </w:r>
      <w:r w:rsidR="005968BB" w:rsidRPr="0009382D">
        <w:rPr>
          <w:rFonts w:ascii="Arial" w:eastAsia="Times New Roman" w:hAnsi="Arial" w:cs="Arial"/>
          <w:lang w:val="sr-Cyrl-RS"/>
        </w:rPr>
        <w:t xml:space="preserve"> </w:t>
      </w:r>
      <w:r w:rsidR="005968BB" w:rsidRPr="0009382D">
        <w:rPr>
          <w:rFonts w:ascii="Arial" w:eastAsia="Times New Roman" w:hAnsi="Arial" w:cs="Arial"/>
        </w:rPr>
        <w:t xml:space="preserve">начела једнаких права и обавеза, сноси </w:t>
      </w:r>
      <w:r w:rsidR="005968BB" w:rsidRPr="0009382D">
        <w:rPr>
          <w:rFonts w:ascii="Arial" w:eastAsia="Times New Roman" w:hAnsi="Arial" w:cs="Arial"/>
          <w:lang w:val="sr-Cyrl-RS"/>
        </w:rPr>
        <w:t>онај за кога се тврди да је извршио дискриминацију. Ставом 4. овог члана прописано је да се наведено правило о терету доказивања примењује и на поступак пред Повереником.</w:t>
      </w:r>
      <w:r w:rsidR="00440688">
        <w:rPr>
          <w:rFonts w:ascii="Arial" w:eastAsia="Times New Roman" w:hAnsi="Arial" w:cs="Arial"/>
          <w:lang w:val="sr-Cyrl-RS"/>
        </w:rPr>
        <w:t xml:space="preserve"> ТВ Информер је приликом доставе захтева за изјашњење упозорена на ово правило, али у остављеном року није </w:t>
      </w:r>
      <w:r w:rsidR="0026390F">
        <w:rPr>
          <w:rFonts w:ascii="Arial" w:eastAsia="Times New Roman" w:hAnsi="Arial" w:cs="Arial"/>
          <w:lang w:val="sr-Cyrl-RS"/>
        </w:rPr>
        <w:t>доставила</w:t>
      </w:r>
      <w:r w:rsidR="00440688">
        <w:rPr>
          <w:rFonts w:ascii="Arial" w:eastAsia="Times New Roman" w:hAnsi="Arial" w:cs="Arial"/>
          <w:lang w:val="sr-Cyrl-RS"/>
        </w:rPr>
        <w:t xml:space="preserve"> изјашњење на наводе из притужбе. С тим у вези</w:t>
      </w:r>
      <w:r w:rsidR="00D50EB4">
        <w:rPr>
          <w:rFonts w:ascii="Arial" w:eastAsia="Times New Roman" w:hAnsi="Arial" w:cs="Arial"/>
          <w:lang w:val="sr-Cyrl-RS"/>
        </w:rPr>
        <w:t>,</w:t>
      </w:r>
      <w:r w:rsidR="00440688">
        <w:rPr>
          <w:rFonts w:ascii="Arial" w:eastAsia="Times New Roman" w:hAnsi="Arial" w:cs="Arial"/>
          <w:lang w:val="sr-Cyrl-RS"/>
        </w:rPr>
        <w:t xml:space="preserve"> Повереник је </w:t>
      </w:r>
      <w:r w:rsidR="0026390F">
        <w:rPr>
          <w:rFonts w:ascii="Arial" w:eastAsia="Times New Roman" w:hAnsi="Arial" w:cs="Arial"/>
          <w:lang w:val="sr-Cyrl-RS"/>
        </w:rPr>
        <w:t xml:space="preserve">разматрао предмет </w:t>
      </w:r>
      <w:r w:rsidR="00440688">
        <w:rPr>
          <w:rFonts w:ascii="Arial" w:eastAsia="Times New Roman" w:hAnsi="Arial" w:cs="Arial"/>
          <w:lang w:val="sr-Cyrl-RS"/>
        </w:rPr>
        <w:t>на основу доказа који су достављени уз притужбу.</w:t>
      </w:r>
    </w:p>
    <w:p w:rsidR="00D83CDD" w:rsidRDefault="00051706" w:rsidP="005F0674">
      <w:pPr>
        <w:tabs>
          <w:tab w:val="left" w:pos="450"/>
        </w:tabs>
        <w:spacing w:before="120" w:line="240" w:lineRule="auto"/>
        <w:jc w:val="both"/>
        <w:rPr>
          <w:rFonts w:ascii="Arial" w:eastAsia="Calibri" w:hAnsi="Arial" w:cs="Arial"/>
          <w:lang w:val="sr-Cyrl-CS"/>
        </w:rPr>
      </w:pPr>
      <w:r>
        <w:rPr>
          <w:rFonts w:ascii="Arial" w:eastAsia="Calibri" w:hAnsi="Arial" w:cs="Arial"/>
          <w:b/>
        </w:rPr>
        <w:t>3.</w:t>
      </w:r>
      <w:r w:rsidR="00816306">
        <w:rPr>
          <w:rFonts w:ascii="Arial" w:eastAsia="Calibri" w:hAnsi="Arial" w:cs="Arial"/>
          <w:b/>
          <w:lang w:val="sr-Cyrl-RS"/>
        </w:rPr>
        <w:t>15</w:t>
      </w:r>
      <w:r w:rsidR="0034432D">
        <w:rPr>
          <w:rFonts w:ascii="Arial" w:eastAsia="Calibri" w:hAnsi="Arial" w:cs="Arial"/>
          <w:b/>
        </w:rPr>
        <w:t xml:space="preserve">. </w:t>
      </w:r>
      <w:r w:rsidR="00D83CDD">
        <w:rPr>
          <w:rFonts w:ascii="Arial" w:eastAsia="Calibri" w:hAnsi="Arial" w:cs="Arial"/>
          <w:lang w:val="sr-Cyrl-RS"/>
        </w:rPr>
        <w:t>Повереник констатује да је уз притужбу достављен снимак емисија која је предмет овог поступка, у трајању од 26 секунди. У том делу емисије, гост емисије поставио је питање: „</w:t>
      </w:r>
      <w:r w:rsidR="00D83CDD" w:rsidRPr="003F4046">
        <w:rPr>
          <w:rFonts w:ascii="Arial" w:eastAsia="Calibri" w:hAnsi="Arial" w:cs="Arial"/>
          <w:lang w:val="sr-Cyrl-CS"/>
        </w:rPr>
        <w:t>због чега Роми имају дозволу и због чега се не санкционишу Роми који јашу ко</w:t>
      </w:r>
      <w:r w:rsidR="00D83CDD" w:rsidRPr="003F4046">
        <w:rPr>
          <w:rFonts w:ascii="Arial" w:eastAsia="Calibri" w:hAnsi="Arial" w:cs="Arial"/>
          <w:lang w:val="sr-Cyrl-RS"/>
        </w:rPr>
        <w:t>њ</w:t>
      </w:r>
      <w:r w:rsidR="00D83CDD" w:rsidRPr="003F4046">
        <w:rPr>
          <w:rFonts w:ascii="Arial" w:eastAsia="Calibri" w:hAnsi="Arial" w:cs="Arial"/>
          <w:lang w:val="sr-Cyrl-CS"/>
        </w:rPr>
        <w:t>а у центру Београда, зашто могу да узму склепани нерегистровани мотокултиватор, да упрегну чет</w:t>
      </w:r>
      <w:r w:rsidR="00D83CDD">
        <w:rPr>
          <w:rFonts w:ascii="Arial" w:eastAsia="Calibri" w:hAnsi="Arial" w:cs="Arial"/>
          <w:lang w:val="sr-Cyrl-CS"/>
        </w:rPr>
        <w:t>и</w:t>
      </w:r>
      <w:r w:rsidR="00D83CDD" w:rsidRPr="003F4046">
        <w:rPr>
          <w:rFonts w:ascii="Arial" w:eastAsia="Calibri" w:hAnsi="Arial" w:cs="Arial"/>
          <w:lang w:val="sr-Cyrl-CS"/>
        </w:rPr>
        <w:t>ри полумртве живот</w:t>
      </w:r>
      <w:r w:rsidR="00D83CDD">
        <w:rPr>
          <w:rFonts w:ascii="Arial" w:eastAsia="Calibri" w:hAnsi="Arial" w:cs="Arial"/>
          <w:lang w:val="sr-Cyrl-CS"/>
        </w:rPr>
        <w:t>иње и да се возе тако по граду“, након чега је</w:t>
      </w:r>
      <w:r w:rsidR="00D83CDD" w:rsidRPr="003F4046">
        <w:rPr>
          <w:rFonts w:ascii="Arial" w:eastAsia="Calibri" w:hAnsi="Arial" w:cs="Arial"/>
          <w:lang w:val="sr-Cyrl-CS"/>
        </w:rPr>
        <w:t xml:space="preserve"> водитељка емисије </w:t>
      </w:r>
      <w:r w:rsidR="00D83CDD">
        <w:rPr>
          <w:rFonts w:ascii="Arial" w:eastAsia="Calibri" w:hAnsi="Arial" w:cs="Arial"/>
          <w:lang w:val="sr-Cyrl-CS"/>
        </w:rPr>
        <w:t>изјавила</w:t>
      </w:r>
      <w:r w:rsidR="00D83CDD" w:rsidRPr="003F4046">
        <w:rPr>
          <w:rFonts w:ascii="Arial" w:eastAsia="Calibri" w:hAnsi="Arial" w:cs="Arial"/>
          <w:lang w:val="sr-Cyrl-CS"/>
        </w:rPr>
        <w:t>: „То је тачно, и зашто у Центру за социјални рад се њима дају нов... даје им се новац, а људи који нису Роми морају да пишу захтеве“.</w:t>
      </w:r>
    </w:p>
    <w:p w:rsidR="002275AA" w:rsidRPr="002B1E17" w:rsidRDefault="00D83CDD" w:rsidP="005F0674">
      <w:pPr>
        <w:tabs>
          <w:tab w:val="left" w:pos="540"/>
        </w:tabs>
        <w:spacing w:after="0" w:line="240" w:lineRule="auto"/>
        <w:contextualSpacing/>
        <w:jc w:val="both"/>
        <w:rPr>
          <w:rFonts w:ascii="Arial" w:eastAsia="Calibri" w:hAnsi="Arial" w:cs="Arial"/>
          <w:lang w:val="sr-Cyrl-RS"/>
        </w:rPr>
      </w:pPr>
      <w:r>
        <w:rPr>
          <w:rFonts w:ascii="Arial" w:hAnsi="Arial" w:cs="Arial"/>
          <w:b/>
          <w:lang w:val="sr-Cyrl-RS"/>
        </w:rPr>
        <w:t>3.16.</w:t>
      </w:r>
      <w:r>
        <w:rPr>
          <w:rFonts w:ascii="Arial" w:eastAsia="Calibri" w:hAnsi="Arial" w:cs="Arial"/>
          <w:lang w:val="sr-Cyrl-RS"/>
        </w:rPr>
        <w:t xml:space="preserve">  </w:t>
      </w:r>
      <w:r w:rsidR="002B1E17">
        <w:rPr>
          <w:rFonts w:ascii="Arial" w:eastAsia="Calibri" w:hAnsi="Arial" w:cs="Arial"/>
          <w:lang w:val="sr-Cyrl-RS"/>
        </w:rPr>
        <w:t>Устав Републике Србије пружа гараниције слобод</w:t>
      </w:r>
      <w:r w:rsidR="00D50EB4">
        <w:rPr>
          <w:rFonts w:ascii="Arial" w:eastAsia="Calibri" w:hAnsi="Arial" w:cs="Arial"/>
          <w:lang w:val="sr-Cyrl-RS"/>
        </w:rPr>
        <w:t>е</w:t>
      </w:r>
      <w:r w:rsidR="002B1E17">
        <w:rPr>
          <w:rFonts w:ascii="Arial" w:eastAsia="Calibri" w:hAnsi="Arial" w:cs="Arial"/>
          <w:lang w:val="sr-Cyrl-RS"/>
        </w:rPr>
        <w:t xml:space="preserve"> изражавања </w:t>
      </w:r>
      <w:r w:rsidR="00B72873">
        <w:rPr>
          <w:rFonts w:ascii="Arial" w:eastAsia="Calibri" w:hAnsi="Arial" w:cs="Arial"/>
          <w:lang w:val="sr-Cyrl-RS"/>
        </w:rPr>
        <w:t>као и слобод</w:t>
      </w:r>
      <w:r w:rsidR="00D50EB4">
        <w:rPr>
          <w:rFonts w:ascii="Arial" w:eastAsia="Calibri" w:hAnsi="Arial" w:cs="Arial"/>
          <w:lang w:val="sr-Cyrl-RS"/>
        </w:rPr>
        <w:t>е</w:t>
      </w:r>
      <w:r w:rsidR="002275AA" w:rsidRPr="00871BF3">
        <w:rPr>
          <w:rFonts w:ascii="Arial" w:eastAsia="Calibri" w:hAnsi="Arial" w:cs="Arial"/>
          <w:lang w:val="sr-Cyrl-RS"/>
        </w:rPr>
        <w:t xml:space="preserve"> да се говором, писањем, сликом или на други начин траже, примају и шире обавештења и идеје, </w:t>
      </w:r>
      <w:r w:rsidR="002B1E17">
        <w:rPr>
          <w:rFonts w:ascii="Arial" w:eastAsia="Calibri" w:hAnsi="Arial" w:cs="Arial"/>
          <w:lang w:val="sr-Cyrl-RS"/>
        </w:rPr>
        <w:t xml:space="preserve">али такође прописује да се ове слободе могу ограничити ако је то потребно, </w:t>
      </w:r>
      <w:r w:rsidR="007D14B6">
        <w:rPr>
          <w:rFonts w:ascii="Arial" w:eastAsia="Calibri" w:hAnsi="Arial" w:cs="Arial"/>
          <w:lang w:val="sr-Cyrl-RS"/>
        </w:rPr>
        <w:t xml:space="preserve">између осталог </w:t>
      </w:r>
      <w:r w:rsidR="00D50EB4">
        <w:rPr>
          <w:rFonts w:ascii="Arial" w:eastAsia="Calibri" w:hAnsi="Arial" w:cs="Arial"/>
          <w:lang w:val="sr-Cyrl-RS"/>
        </w:rPr>
        <w:t xml:space="preserve">и </w:t>
      </w:r>
      <w:r w:rsidR="007D14B6">
        <w:rPr>
          <w:rFonts w:ascii="Arial" w:eastAsia="Calibri" w:hAnsi="Arial" w:cs="Arial"/>
          <w:lang w:val="sr-Cyrl-RS"/>
        </w:rPr>
        <w:t>ради заштите права и угледа других.</w:t>
      </w:r>
      <w:r w:rsidR="001A6F6B">
        <w:rPr>
          <w:rFonts w:ascii="Arial" w:eastAsia="Calibri" w:hAnsi="Arial" w:cs="Arial"/>
          <w:lang w:val="sr-Cyrl-RS"/>
        </w:rPr>
        <w:t xml:space="preserve"> </w:t>
      </w:r>
      <w:r w:rsidR="0026390F">
        <w:rPr>
          <w:rFonts w:ascii="Arial" w:eastAsia="Calibri" w:hAnsi="Arial" w:cs="Arial"/>
          <w:lang w:val="sr-Cyrl-RS"/>
        </w:rPr>
        <w:t xml:space="preserve">Такође, </w:t>
      </w:r>
      <w:r w:rsidR="002B1E17">
        <w:rPr>
          <w:rFonts w:ascii="Arial" w:eastAsia="Calibri" w:hAnsi="Arial" w:cs="Arial"/>
          <w:lang w:val="sr-Cyrl-RS"/>
        </w:rPr>
        <w:t>У</w:t>
      </w:r>
      <w:r w:rsidR="002979A3">
        <w:rPr>
          <w:rFonts w:ascii="Arial" w:eastAsia="Calibri" w:hAnsi="Arial" w:cs="Arial"/>
          <w:lang w:val="sr-Cyrl-RS"/>
        </w:rPr>
        <w:t xml:space="preserve">ставна забрана дискриминације ближе је разрађена Законом </w:t>
      </w:r>
      <w:r w:rsidR="002275AA" w:rsidRPr="00871BF3">
        <w:rPr>
          <w:rFonts w:ascii="Arial" w:eastAsia="Calibri" w:hAnsi="Arial" w:cs="Arial"/>
          <w:lang w:val="sr-Cyrl-RS"/>
        </w:rPr>
        <w:t xml:space="preserve">о забрани дискриминације </w:t>
      </w:r>
      <w:r w:rsidR="00663381">
        <w:rPr>
          <w:rFonts w:ascii="Arial" w:eastAsia="Calibri" w:hAnsi="Arial" w:cs="Arial"/>
          <w:lang w:val="sr-Cyrl-RS"/>
        </w:rPr>
        <w:t xml:space="preserve">који у члану 12.  </w:t>
      </w:r>
      <w:r w:rsidR="007D14B6">
        <w:rPr>
          <w:rFonts w:ascii="Arial" w:eastAsia="Calibri" w:hAnsi="Arial" w:cs="Arial"/>
          <w:lang w:val="sr-Cyrl-RS"/>
        </w:rPr>
        <w:t>забрањ</w:t>
      </w:r>
      <w:r w:rsidR="00663381">
        <w:rPr>
          <w:rFonts w:ascii="Arial" w:eastAsia="Calibri" w:hAnsi="Arial" w:cs="Arial"/>
          <w:lang w:val="sr-Cyrl-RS"/>
        </w:rPr>
        <w:t>ује</w:t>
      </w:r>
      <w:r w:rsidR="007D14B6">
        <w:rPr>
          <w:rFonts w:ascii="Arial" w:eastAsia="Calibri" w:hAnsi="Arial" w:cs="Arial"/>
          <w:lang w:val="sr-Cyrl-RS"/>
        </w:rPr>
        <w:t xml:space="preserve"> узнемиравање и понижавајуће поступање</w:t>
      </w:r>
      <w:r w:rsidR="002275AA" w:rsidRPr="00871BF3">
        <w:rPr>
          <w:rFonts w:ascii="Arial" w:eastAsia="Calibri" w:hAnsi="Arial" w:cs="Arial"/>
          <w:lang w:val="sr-Cyrl-RS"/>
        </w:rPr>
        <w:t xml:space="preserve"> које има за циљ или представља повреду достојанства лица или групе лица на основу њиховог личног својства, а нарочито ако се тиме ствара </w:t>
      </w:r>
      <w:r w:rsidR="00F77A91">
        <w:rPr>
          <w:rFonts w:ascii="Arial" w:eastAsia="Calibri" w:hAnsi="Arial" w:cs="Arial"/>
          <w:lang w:val="sr-Cyrl-RS"/>
        </w:rPr>
        <w:t xml:space="preserve">застрашујуће, </w:t>
      </w:r>
      <w:r w:rsidR="002275AA" w:rsidRPr="00871BF3">
        <w:rPr>
          <w:rFonts w:ascii="Arial" w:eastAsia="Calibri" w:hAnsi="Arial" w:cs="Arial"/>
          <w:lang w:val="sr-Cyrl-RS"/>
        </w:rPr>
        <w:t xml:space="preserve">непријатељско, </w:t>
      </w:r>
      <w:r w:rsidR="00F77A91">
        <w:rPr>
          <w:rFonts w:ascii="Arial" w:eastAsia="Calibri" w:hAnsi="Arial" w:cs="Arial"/>
          <w:lang w:val="sr-Cyrl-RS"/>
        </w:rPr>
        <w:t>деградирајуће,</w:t>
      </w:r>
      <w:r w:rsidR="008F575D">
        <w:rPr>
          <w:rFonts w:ascii="Arial" w:eastAsia="Calibri" w:hAnsi="Arial" w:cs="Arial"/>
          <w:lang w:val="sr-Cyrl-RS"/>
        </w:rPr>
        <w:t xml:space="preserve"> </w:t>
      </w:r>
      <w:r w:rsidR="002275AA" w:rsidRPr="00871BF3">
        <w:rPr>
          <w:rFonts w:ascii="Arial" w:eastAsia="Calibri" w:hAnsi="Arial" w:cs="Arial"/>
          <w:lang w:val="sr-Cyrl-RS"/>
        </w:rPr>
        <w:t>понижавајуће и увредљиво окружење</w:t>
      </w:r>
      <w:r w:rsidR="002275AA" w:rsidRPr="002B1E17">
        <w:rPr>
          <w:rFonts w:ascii="Arial" w:eastAsia="Calibri" w:hAnsi="Arial" w:cs="Arial"/>
          <w:lang w:val="sr-Cyrl-RS"/>
        </w:rPr>
        <w:t>. С тим у вези, важно је истаћи, да радња извршења овог облика дискриминације може да се јави у виду сваког поступања које је узнемиравајуће и понижавајуће, укључујући и усмено или писано, изражавање идеја, информација и мишљења</w:t>
      </w:r>
      <w:r w:rsidR="002275AA" w:rsidRPr="002B1E17">
        <w:rPr>
          <w:rFonts w:ascii="Arial" w:hAnsi="Arial" w:cs="Arial"/>
          <w:lang w:val="sr-Cyrl-RS"/>
        </w:rPr>
        <w:t xml:space="preserve"> које је за последицу имало или има узнемиравање и понижавање лица или групе лица на основу њиховог личног својства</w:t>
      </w:r>
      <w:r w:rsidR="002275AA" w:rsidRPr="002B1E17">
        <w:rPr>
          <w:rFonts w:ascii="Arial" w:eastAsia="Calibri" w:hAnsi="Arial" w:cs="Arial"/>
          <w:lang w:val="sr-Cyrl-RS"/>
        </w:rPr>
        <w:t>.</w:t>
      </w:r>
      <w:r w:rsidR="002275AA" w:rsidRPr="002B1E17">
        <w:rPr>
          <w:rFonts w:ascii="Arial" w:eastAsia="Calibri" w:hAnsi="Arial" w:cs="Arial"/>
          <w:lang w:val="sr-Cyrl-CS"/>
        </w:rPr>
        <w:t xml:space="preserve"> </w:t>
      </w:r>
      <w:r w:rsidR="002B1E17" w:rsidRPr="002B1E17">
        <w:rPr>
          <w:rFonts w:ascii="Arial" w:eastAsia="Calibri" w:hAnsi="Arial" w:cs="Arial"/>
          <w:lang w:val="sr-Cyrl-CS"/>
        </w:rPr>
        <w:t xml:space="preserve">За извршење овог облика дискриминације намера извршиоца није правно релевантна, већ је битно да ли поступање извршиоца имало за последицу стварање </w:t>
      </w:r>
      <w:r w:rsidR="00D50EB4">
        <w:rPr>
          <w:rFonts w:ascii="Arial" w:eastAsia="Calibri" w:hAnsi="Arial" w:cs="Arial"/>
          <w:lang w:val="sr-Cyrl-RS"/>
        </w:rPr>
        <w:t>оваквог</w:t>
      </w:r>
      <w:r w:rsidR="002B1E17">
        <w:rPr>
          <w:rFonts w:ascii="Arial" w:eastAsia="Calibri" w:hAnsi="Arial" w:cs="Arial"/>
          <w:lang w:val="sr-Cyrl-RS"/>
        </w:rPr>
        <w:t xml:space="preserve"> окружења.</w:t>
      </w:r>
    </w:p>
    <w:p w:rsidR="003F4046" w:rsidRDefault="003F4046" w:rsidP="005F0674">
      <w:pPr>
        <w:tabs>
          <w:tab w:val="left" w:pos="540"/>
        </w:tabs>
        <w:spacing w:after="0" w:line="240" w:lineRule="auto"/>
        <w:contextualSpacing/>
        <w:jc w:val="both"/>
        <w:rPr>
          <w:rFonts w:ascii="Arial" w:eastAsia="Calibri" w:hAnsi="Arial" w:cs="Arial"/>
          <w:lang w:val="sr-Cyrl-CS"/>
        </w:rPr>
      </w:pPr>
    </w:p>
    <w:p w:rsidR="00865995" w:rsidRPr="00865995" w:rsidRDefault="00816306" w:rsidP="00865995">
      <w:pPr>
        <w:tabs>
          <w:tab w:val="left" w:pos="450"/>
        </w:tabs>
        <w:autoSpaceDE w:val="0"/>
        <w:autoSpaceDN w:val="0"/>
        <w:adjustRightInd w:val="0"/>
        <w:spacing w:after="240" w:line="240" w:lineRule="auto"/>
        <w:jc w:val="both"/>
        <w:rPr>
          <w:rFonts w:ascii="Arial" w:hAnsi="Arial" w:cs="Arial"/>
          <w:lang w:val="sr-Cyrl-CS"/>
        </w:rPr>
      </w:pPr>
      <w:r>
        <w:rPr>
          <w:rFonts w:ascii="Arial" w:eastAsia="Calibri" w:hAnsi="Arial" w:cs="Arial"/>
          <w:b/>
          <w:lang w:val="sr-Cyrl-CS"/>
        </w:rPr>
        <w:t>3.17</w:t>
      </w:r>
      <w:r w:rsidR="003F4046" w:rsidRPr="003F4046">
        <w:rPr>
          <w:rFonts w:ascii="Arial" w:eastAsia="Calibri" w:hAnsi="Arial" w:cs="Arial"/>
          <w:b/>
          <w:lang w:val="sr-Cyrl-CS"/>
        </w:rPr>
        <w:t>.</w:t>
      </w:r>
      <w:r w:rsidR="00526980" w:rsidRPr="00526980">
        <w:rPr>
          <w:rFonts w:ascii="Arial" w:hAnsi="Arial" w:cs="Arial"/>
          <w:lang w:val="sr-Cyrl-RS"/>
        </w:rPr>
        <w:t xml:space="preserve"> </w:t>
      </w:r>
      <w:r w:rsidR="002B1E17">
        <w:rPr>
          <w:rFonts w:ascii="Arial" w:hAnsi="Arial" w:cs="Arial"/>
          <w:lang w:val="sr-Cyrl-RS"/>
        </w:rPr>
        <w:t xml:space="preserve">Приликом разматрања спорног дела емисије, </w:t>
      </w:r>
      <w:r w:rsidR="00C422F3">
        <w:rPr>
          <w:rFonts w:ascii="Arial" w:hAnsi="Arial" w:cs="Arial"/>
          <w:lang w:val="sr-Cyrl-RS"/>
        </w:rPr>
        <w:t>Повереник је имао у виду да је емисија емитована уживо, па је реакцију водитељ</w:t>
      </w:r>
      <w:r w:rsidR="00165DCB">
        <w:rPr>
          <w:rFonts w:ascii="Arial" w:hAnsi="Arial" w:cs="Arial"/>
          <w:lang w:val="sr-Cyrl-RS"/>
        </w:rPr>
        <w:t>ке</w:t>
      </w:r>
      <w:r w:rsidR="00C422F3">
        <w:rPr>
          <w:rFonts w:ascii="Arial" w:hAnsi="Arial" w:cs="Arial"/>
          <w:lang w:val="sr-Cyrl-RS"/>
        </w:rPr>
        <w:t xml:space="preserve"> на изјаву госта у емисији, ценио у складу са </w:t>
      </w:r>
      <w:r w:rsidR="00165DCB">
        <w:rPr>
          <w:rFonts w:ascii="Arial" w:hAnsi="Arial" w:cs="Arial"/>
          <w:lang w:val="sr-Cyrl-RS"/>
        </w:rPr>
        <w:t xml:space="preserve">антидискриминационим </w:t>
      </w:r>
      <w:r w:rsidR="00C422F3">
        <w:rPr>
          <w:rFonts w:ascii="Arial" w:hAnsi="Arial" w:cs="Arial"/>
          <w:lang w:val="sr-Cyrl-RS"/>
        </w:rPr>
        <w:t>прописима</w:t>
      </w:r>
      <w:r w:rsidR="00165DCB">
        <w:rPr>
          <w:rFonts w:ascii="Arial" w:hAnsi="Arial" w:cs="Arial"/>
          <w:lang w:val="sr-Cyrl-RS"/>
        </w:rPr>
        <w:t>,</w:t>
      </w:r>
      <w:r w:rsidR="00C422F3">
        <w:rPr>
          <w:rFonts w:ascii="Arial" w:hAnsi="Arial" w:cs="Arial"/>
          <w:lang w:val="sr-Cyrl-RS"/>
        </w:rPr>
        <w:t xml:space="preserve"> </w:t>
      </w:r>
      <w:r w:rsidR="00165DCB">
        <w:rPr>
          <w:rFonts w:ascii="Arial" w:hAnsi="Arial" w:cs="Arial"/>
          <w:lang w:val="sr-Cyrl-RS"/>
        </w:rPr>
        <w:t xml:space="preserve">одредабама Закона о јавном информисању и медијима, као </w:t>
      </w:r>
      <w:r w:rsidR="00C422F3">
        <w:rPr>
          <w:rFonts w:ascii="Arial" w:hAnsi="Arial" w:cs="Arial"/>
          <w:lang w:val="sr-Cyrl-RS"/>
        </w:rPr>
        <w:t>и стандардима из Кодекса новинара и новинарки Србије</w:t>
      </w:r>
      <w:r w:rsidR="00165DCB">
        <w:rPr>
          <w:rFonts w:ascii="Arial" w:hAnsi="Arial" w:cs="Arial"/>
          <w:lang w:val="sr-Cyrl-RS"/>
        </w:rPr>
        <w:t xml:space="preserve">. Законом о јавном информисању и медијима је прописано </w:t>
      </w:r>
      <w:r w:rsidR="00C422F3">
        <w:rPr>
          <w:rFonts w:ascii="Arial" w:hAnsi="Arial" w:cs="Arial"/>
          <w:color w:val="000000"/>
          <w:lang w:val="sr-Cyrl-RS"/>
        </w:rPr>
        <w:t xml:space="preserve">да новинар, главни уредник и издавач не одговарају за штету ако је информација објављена у емисији која се емитује уживо, </w:t>
      </w:r>
      <w:r w:rsidR="00C422F3" w:rsidRPr="002B1E17">
        <w:rPr>
          <w:rFonts w:ascii="Arial" w:hAnsi="Arial" w:cs="Arial"/>
          <w:color w:val="000000"/>
          <w:lang w:val="sr-Cyrl-RS"/>
        </w:rPr>
        <w:t xml:space="preserve">а новинар је поступао с дужном новинарском пажњом. С тим у вези, </w:t>
      </w:r>
      <w:r w:rsidR="00C422F3" w:rsidRPr="002B1E17">
        <w:rPr>
          <w:rFonts w:ascii="Arial" w:hAnsi="Arial" w:cs="Arial"/>
          <w:lang w:val="sr-Cyrl-RS"/>
        </w:rPr>
        <w:t>у односу на садрж</w:t>
      </w:r>
      <w:r w:rsidR="00C422F3">
        <w:rPr>
          <w:rFonts w:ascii="Arial" w:hAnsi="Arial" w:cs="Arial"/>
          <w:lang w:val="sr-Cyrl-RS"/>
        </w:rPr>
        <w:t>ај емисије који је подносилац притужбе означио као споран, можемо констатовати да водитељ</w:t>
      </w:r>
      <w:r w:rsidR="00165DCB">
        <w:rPr>
          <w:rFonts w:ascii="Arial" w:hAnsi="Arial" w:cs="Arial"/>
          <w:lang w:val="sr-Cyrl-RS"/>
        </w:rPr>
        <w:t>ка</w:t>
      </w:r>
      <w:r w:rsidR="00C422F3">
        <w:rPr>
          <w:rFonts w:ascii="Arial" w:hAnsi="Arial" w:cs="Arial"/>
          <w:lang w:val="sr-Cyrl-RS"/>
        </w:rPr>
        <w:t xml:space="preserve"> емисије </w:t>
      </w:r>
      <w:r w:rsidR="00C945C5">
        <w:rPr>
          <w:rFonts w:ascii="Arial" w:hAnsi="Arial" w:cs="Arial"/>
          <w:lang w:val="sr-Cyrl-RS"/>
        </w:rPr>
        <w:t>не само да није опоменула госта да не износи ставове који вређеју припаднике ромске заједнице</w:t>
      </w:r>
      <w:r w:rsidR="002B1E17">
        <w:rPr>
          <w:rFonts w:ascii="Arial" w:hAnsi="Arial" w:cs="Arial"/>
          <w:lang w:val="sr-Cyrl-RS"/>
        </w:rPr>
        <w:t>,</w:t>
      </w:r>
      <w:r w:rsidR="00C945C5">
        <w:rPr>
          <w:rFonts w:ascii="Arial" w:hAnsi="Arial" w:cs="Arial"/>
          <w:lang w:val="sr-Cyrl-RS"/>
        </w:rPr>
        <w:t xml:space="preserve"> већ се и </w:t>
      </w:r>
      <w:r w:rsidR="00165DCB">
        <w:rPr>
          <w:rFonts w:ascii="Arial" w:hAnsi="Arial" w:cs="Arial"/>
          <w:lang w:val="sr-Cyrl-RS"/>
        </w:rPr>
        <w:t>сагласила са његовим наводима речима: „</w:t>
      </w:r>
      <w:r w:rsidR="00165DCB" w:rsidRPr="00165DCB">
        <w:rPr>
          <w:rFonts w:ascii="Arial" w:hAnsi="Arial" w:cs="Arial"/>
          <w:lang w:val="sr-Cyrl-CS"/>
        </w:rPr>
        <w:t>То је тачно, и зашто у Центру за социјални рад се њима дају нов... даје им се новац, а људи који нису Роми морају да пишу захтеве</w:t>
      </w:r>
      <w:r w:rsidR="00C422F3">
        <w:rPr>
          <w:rFonts w:ascii="Arial" w:hAnsi="Arial" w:cs="Arial"/>
          <w:lang w:val="sr-Cyrl-RS"/>
        </w:rPr>
        <w:t>“.</w:t>
      </w:r>
      <w:r w:rsidR="00C422F3">
        <w:rPr>
          <w:rFonts w:ascii="Arial" w:hAnsi="Arial" w:cs="Arial"/>
          <w:lang w:val="en-US"/>
        </w:rPr>
        <w:t xml:space="preserve"> </w:t>
      </w:r>
      <w:r w:rsidR="00165DCB">
        <w:rPr>
          <w:rFonts w:ascii="Arial" w:hAnsi="Arial" w:cs="Arial"/>
          <w:lang w:val="sr-Cyrl-RS"/>
        </w:rPr>
        <w:t xml:space="preserve">Наведено </w:t>
      </w:r>
      <w:r w:rsidR="00C422F3">
        <w:rPr>
          <w:rFonts w:ascii="Arial" w:hAnsi="Arial" w:cs="Arial"/>
          <w:lang w:val="sr-Cyrl-RS"/>
        </w:rPr>
        <w:t>имплицира да је новинар</w:t>
      </w:r>
      <w:r w:rsidR="00165DCB">
        <w:rPr>
          <w:rFonts w:ascii="Arial" w:hAnsi="Arial" w:cs="Arial"/>
          <w:lang w:val="sr-Cyrl-RS"/>
        </w:rPr>
        <w:t>ка</w:t>
      </w:r>
      <w:r w:rsidR="00C422F3">
        <w:rPr>
          <w:rFonts w:ascii="Arial" w:hAnsi="Arial" w:cs="Arial"/>
          <w:lang w:val="sr-Cyrl-RS"/>
        </w:rPr>
        <w:t xml:space="preserve"> госту </w:t>
      </w:r>
      <w:r w:rsidR="00C945C5">
        <w:rPr>
          <w:rFonts w:ascii="Arial" w:hAnsi="Arial" w:cs="Arial"/>
          <w:lang w:val="sr-Cyrl-RS"/>
        </w:rPr>
        <w:t xml:space="preserve">поред подршке </w:t>
      </w:r>
      <w:r w:rsidR="00C422F3">
        <w:rPr>
          <w:rFonts w:ascii="Arial" w:hAnsi="Arial" w:cs="Arial"/>
          <w:lang w:val="sr-Cyrl-RS"/>
        </w:rPr>
        <w:t>пружи</w:t>
      </w:r>
      <w:r w:rsidR="00165DCB">
        <w:rPr>
          <w:rFonts w:ascii="Arial" w:hAnsi="Arial" w:cs="Arial"/>
          <w:lang w:val="sr-Cyrl-RS"/>
        </w:rPr>
        <w:t>ла</w:t>
      </w:r>
      <w:r w:rsidR="00C422F3">
        <w:rPr>
          <w:rFonts w:ascii="Arial" w:hAnsi="Arial" w:cs="Arial"/>
          <w:lang w:val="sr-Cyrl-RS"/>
        </w:rPr>
        <w:t xml:space="preserve"> и потврду онога што говори,</w:t>
      </w:r>
      <w:r w:rsidR="00165DCB">
        <w:rPr>
          <w:rFonts w:ascii="Arial" w:hAnsi="Arial" w:cs="Arial"/>
          <w:lang w:val="sr-Cyrl-RS"/>
        </w:rPr>
        <w:t xml:space="preserve"> уз додатно подстицање и продубљивање стереотипа и предрасуда према читавој ромској заједници</w:t>
      </w:r>
      <w:r w:rsidR="00C422F3">
        <w:rPr>
          <w:rFonts w:ascii="Arial" w:hAnsi="Arial" w:cs="Arial"/>
          <w:lang w:val="sr-Cyrl-RS"/>
        </w:rPr>
        <w:t xml:space="preserve"> </w:t>
      </w:r>
      <w:r w:rsidR="00165DCB">
        <w:rPr>
          <w:rFonts w:ascii="Arial" w:hAnsi="Arial" w:cs="Arial"/>
          <w:lang w:val="sr-Cyrl-RS"/>
        </w:rPr>
        <w:t xml:space="preserve">која је иначе једна од најдискриминисанијих </w:t>
      </w:r>
      <w:r w:rsidR="002B1E17">
        <w:rPr>
          <w:rFonts w:ascii="Arial" w:hAnsi="Arial" w:cs="Arial"/>
          <w:lang w:val="sr-Cyrl-RS"/>
        </w:rPr>
        <w:t xml:space="preserve">друштвених </w:t>
      </w:r>
      <w:r w:rsidR="00165DCB">
        <w:rPr>
          <w:rFonts w:ascii="Arial" w:hAnsi="Arial" w:cs="Arial"/>
          <w:lang w:val="sr-Cyrl-RS"/>
        </w:rPr>
        <w:t>група.</w:t>
      </w:r>
      <w:r w:rsidR="00C422F3">
        <w:rPr>
          <w:rFonts w:ascii="Arial" w:hAnsi="Arial" w:cs="Arial"/>
          <w:lang w:val="sr-Cyrl-RS"/>
        </w:rPr>
        <w:t xml:space="preserve"> </w:t>
      </w:r>
      <w:r w:rsidR="002B1E17">
        <w:rPr>
          <w:rFonts w:ascii="Arial" w:hAnsi="Arial" w:cs="Arial"/>
          <w:lang w:val="sr-Cyrl-RS"/>
        </w:rPr>
        <w:t>Овакво поступање је</w:t>
      </w:r>
      <w:r w:rsidR="00165DCB">
        <w:rPr>
          <w:rFonts w:ascii="Arial" w:hAnsi="Arial" w:cs="Arial"/>
          <w:lang w:val="sr-Cyrl-RS"/>
        </w:rPr>
        <w:t xml:space="preserve"> </w:t>
      </w:r>
      <w:r w:rsidR="00C422F3">
        <w:rPr>
          <w:rFonts w:ascii="Arial" w:hAnsi="Arial" w:cs="Arial"/>
          <w:lang w:val="sr-Cyrl-RS"/>
        </w:rPr>
        <w:t xml:space="preserve">супротно </w:t>
      </w:r>
      <w:r w:rsidR="002B1E17">
        <w:rPr>
          <w:rFonts w:ascii="Arial" w:hAnsi="Arial" w:cs="Arial"/>
          <w:lang w:val="sr-Cyrl-RS"/>
        </w:rPr>
        <w:t xml:space="preserve">и </w:t>
      </w:r>
      <w:r w:rsidR="00C422F3">
        <w:rPr>
          <w:rFonts w:ascii="Arial" w:hAnsi="Arial" w:cs="Arial"/>
          <w:lang w:val="sr-Cyrl-RS"/>
        </w:rPr>
        <w:t xml:space="preserve">стандардима дужне новинарске пажње </w:t>
      </w:r>
      <w:r w:rsidR="002B1E17">
        <w:rPr>
          <w:rFonts w:ascii="Arial" w:hAnsi="Arial" w:cs="Arial"/>
          <w:lang w:val="sr-Cyrl-RS"/>
        </w:rPr>
        <w:t xml:space="preserve">која се захтева у складу са прописима из области информисања и медија. </w:t>
      </w:r>
      <w:r w:rsidR="00165DCB">
        <w:rPr>
          <w:rFonts w:ascii="Arial" w:hAnsi="Arial" w:cs="Arial"/>
          <w:lang w:val="sr-Cyrl-RS"/>
        </w:rPr>
        <w:t>Иако је непознат контекст у којем је гост емисије изнео своје ставове поставивши наводно питање</w:t>
      </w:r>
      <w:r w:rsidR="002B1E17">
        <w:rPr>
          <w:rFonts w:ascii="Arial" w:hAnsi="Arial" w:cs="Arial"/>
          <w:lang w:val="sr-Cyrl-RS"/>
        </w:rPr>
        <w:t xml:space="preserve"> којим </w:t>
      </w:r>
      <w:r w:rsidR="00C3074C">
        <w:rPr>
          <w:rFonts w:ascii="Arial" w:hAnsi="Arial" w:cs="Arial"/>
          <w:lang w:val="sr-Cyrl-RS"/>
        </w:rPr>
        <w:t>Роме</w:t>
      </w:r>
      <w:r w:rsidR="00165DCB">
        <w:rPr>
          <w:rFonts w:ascii="Arial" w:hAnsi="Arial" w:cs="Arial"/>
          <w:lang w:val="sr-Cyrl-RS"/>
        </w:rPr>
        <w:t xml:space="preserve"> </w:t>
      </w:r>
      <w:r w:rsidR="00A37C70">
        <w:rPr>
          <w:rFonts w:ascii="Arial" w:hAnsi="Arial" w:cs="Arial"/>
          <w:lang w:val="sr-Cyrl-RS"/>
        </w:rPr>
        <w:t xml:space="preserve">представља </w:t>
      </w:r>
      <w:r w:rsidR="00165DCB">
        <w:rPr>
          <w:rFonts w:ascii="Arial" w:hAnsi="Arial" w:cs="Arial"/>
          <w:lang w:val="sr-Cyrl-RS"/>
        </w:rPr>
        <w:t xml:space="preserve">као људе </w:t>
      </w:r>
      <w:r w:rsidR="00A37C70">
        <w:rPr>
          <w:rFonts w:ascii="Arial" w:hAnsi="Arial" w:cs="Arial"/>
          <w:lang w:val="sr-Cyrl-RS"/>
        </w:rPr>
        <w:t xml:space="preserve">који константно крше законе и на које се закон не примењује, </w:t>
      </w:r>
      <w:r w:rsidR="00165DCB">
        <w:rPr>
          <w:rFonts w:ascii="Arial" w:hAnsi="Arial" w:cs="Arial"/>
          <w:lang w:val="sr-Cyrl-RS"/>
        </w:rPr>
        <w:t xml:space="preserve"> </w:t>
      </w:r>
      <w:r w:rsidR="00C3074C" w:rsidRPr="00C3074C">
        <w:rPr>
          <w:rFonts w:ascii="Arial" w:hAnsi="Arial" w:cs="Arial"/>
          <w:lang w:val="sr-Cyrl-CS"/>
        </w:rPr>
        <w:t xml:space="preserve">водитељка емисије није предузела ништа да </w:t>
      </w:r>
      <w:r w:rsidR="00C3074C">
        <w:rPr>
          <w:rFonts w:ascii="Arial" w:hAnsi="Arial" w:cs="Arial"/>
          <w:lang w:val="sr-Cyrl-CS"/>
        </w:rPr>
        <w:t>га</w:t>
      </w:r>
      <w:r w:rsidR="00C3074C" w:rsidRPr="00C3074C">
        <w:rPr>
          <w:rFonts w:ascii="Arial" w:hAnsi="Arial" w:cs="Arial"/>
          <w:lang w:val="sr-Cyrl-CS"/>
        </w:rPr>
        <w:t xml:space="preserve"> спречи да износи </w:t>
      </w:r>
      <w:r w:rsidR="00A37C70">
        <w:rPr>
          <w:rFonts w:ascii="Arial" w:hAnsi="Arial" w:cs="Arial"/>
          <w:lang w:val="sr-Cyrl-CS"/>
        </w:rPr>
        <w:t xml:space="preserve">овакве </w:t>
      </w:r>
      <w:r w:rsidR="00C3074C" w:rsidRPr="00C3074C">
        <w:rPr>
          <w:rFonts w:ascii="Arial" w:hAnsi="Arial" w:cs="Arial"/>
          <w:lang w:val="sr-Cyrl-CS"/>
        </w:rPr>
        <w:t>негативне генерализације, већ се сагла</w:t>
      </w:r>
      <w:r w:rsidR="00C3074C">
        <w:rPr>
          <w:rFonts w:ascii="Arial" w:hAnsi="Arial" w:cs="Arial"/>
          <w:lang w:val="sr-Cyrl-CS"/>
        </w:rPr>
        <w:t>сила</w:t>
      </w:r>
      <w:r w:rsidR="00C3074C" w:rsidRPr="00C3074C">
        <w:rPr>
          <w:rFonts w:ascii="Arial" w:hAnsi="Arial" w:cs="Arial"/>
          <w:lang w:val="sr-Cyrl-CS"/>
        </w:rPr>
        <w:t xml:space="preserve"> са његовим ставовима и износ</w:t>
      </w:r>
      <w:r w:rsidR="00C3074C">
        <w:rPr>
          <w:rFonts w:ascii="Arial" w:hAnsi="Arial" w:cs="Arial"/>
          <w:lang w:val="sr-Cyrl-CS"/>
        </w:rPr>
        <w:t>ећи</w:t>
      </w:r>
      <w:r w:rsidR="00E03FB2">
        <w:rPr>
          <w:rFonts w:ascii="Arial" w:hAnsi="Arial" w:cs="Arial"/>
          <w:lang w:val="sr-Cyrl-CS"/>
        </w:rPr>
        <w:t xml:space="preserve">, поред осталог ничим поткрепљене </w:t>
      </w:r>
      <w:r w:rsidR="00C3074C">
        <w:rPr>
          <w:rFonts w:ascii="Arial" w:hAnsi="Arial" w:cs="Arial"/>
          <w:lang w:val="sr-Cyrl-CS"/>
        </w:rPr>
        <w:t>информације</w:t>
      </w:r>
      <w:r w:rsidR="00C3074C" w:rsidRPr="00C3074C">
        <w:rPr>
          <w:rFonts w:ascii="Arial" w:hAnsi="Arial" w:cs="Arial"/>
          <w:lang w:val="sr-Cyrl-CS"/>
        </w:rPr>
        <w:t>. Осим што је информација очигледно неистинита, овом изјавом се учвршћуј</w:t>
      </w:r>
      <w:r w:rsidR="00C3074C">
        <w:rPr>
          <w:rFonts w:ascii="Arial" w:hAnsi="Arial" w:cs="Arial"/>
          <w:lang w:val="sr-Cyrl-CS"/>
        </w:rPr>
        <w:t>е</w:t>
      </w:r>
      <w:r w:rsidR="00C3074C" w:rsidRPr="00C3074C">
        <w:rPr>
          <w:rFonts w:ascii="Arial" w:hAnsi="Arial" w:cs="Arial"/>
          <w:lang w:val="sr-Cyrl-CS"/>
        </w:rPr>
        <w:t xml:space="preserve"> устаљена реторика којом се Роми представљају </w:t>
      </w:r>
      <w:r w:rsidR="00C3074C">
        <w:rPr>
          <w:rFonts w:ascii="Arial" w:hAnsi="Arial" w:cs="Arial"/>
          <w:lang w:val="sr-Cyrl-CS"/>
        </w:rPr>
        <w:t>као неко ко је у привилегованом положају и који</w:t>
      </w:r>
      <w:r w:rsidR="00C945C5">
        <w:rPr>
          <w:rFonts w:ascii="Arial" w:hAnsi="Arial" w:cs="Arial"/>
          <w:lang w:val="sr-Cyrl-CS"/>
        </w:rPr>
        <w:t>ма</w:t>
      </w:r>
      <w:r w:rsidR="00C3074C">
        <w:rPr>
          <w:rFonts w:ascii="Arial" w:hAnsi="Arial" w:cs="Arial"/>
          <w:lang w:val="sr-Cyrl-CS"/>
        </w:rPr>
        <w:t xml:space="preserve"> се мимо законом прописаних процедура додељују новчана средства за разлику од других грађана</w:t>
      </w:r>
      <w:r w:rsidR="00C945C5">
        <w:rPr>
          <w:rFonts w:ascii="Arial" w:hAnsi="Arial" w:cs="Arial"/>
          <w:lang w:val="sr-Cyrl-CS"/>
        </w:rPr>
        <w:t xml:space="preserve"> који морају да подносе захтеве у складу са законом</w:t>
      </w:r>
      <w:r w:rsidR="00C3074C">
        <w:rPr>
          <w:rFonts w:ascii="Arial" w:hAnsi="Arial" w:cs="Arial"/>
          <w:lang w:val="sr-Cyrl-CS"/>
        </w:rPr>
        <w:t>.</w:t>
      </w:r>
      <w:r w:rsidR="00C3074C" w:rsidRPr="00C3074C">
        <w:rPr>
          <w:rFonts w:ascii="Arial" w:hAnsi="Arial" w:cs="Arial"/>
          <w:lang w:val="sr-Cyrl-CS"/>
        </w:rPr>
        <w:t xml:space="preserve"> </w:t>
      </w:r>
      <w:r w:rsidR="00A37C70">
        <w:rPr>
          <w:rFonts w:ascii="Arial" w:hAnsi="Arial" w:cs="Arial"/>
          <w:lang w:val="sr-Cyrl-CS"/>
        </w:rPr>
        <w:t xml:space="preserve">Овако дата изјава ствара понижавајуће и увредљиво окружење према припадницима ромске националне мањине јер подстиче већ дубоко укорењене стереотипе и предсрасуде о   </w:t>
      </w:r>
      <w:r w:rsidR="00C3074C">
        <w:rPr>
          <w:rFonts w:ascii="Arial" w:hAnsi="Arial" w:cs="Arial"/>
          <w:lang w:val="sr-Cyrl-CS"/>
        </w:rPr>
        <w:t xml:space="preserve">Ромима као привилегованим члановима друштва, који не раде </w:t>
      </w:r>
      <w:r w:rsidR="00A37C70">
        <w:rPr>
          <w:rFonts w:ascii="Arial" w:hAnsi="Arial" w:cs="Arial"/>
          <w:lang w:val="sr-Cyrl-CS"/>
        </w:rPr>
        <w:t xml:space="preserve">ништа, </w:t>
      </w:r>
      <w:r w:rsidR="00C3074C">
        <w:rPr>
          <w:rFonts w:ascii="Arial" w:hAnsi="Arial" w:cs="Arial"/>
          <w:lang w:val="sr-Cyrl-CS"/>
        </w:rPr>
        <w:t xml:space="preserve">већ живе на терет друштва </w:t>
      </w:r>
      <w:r w:rsidR="00A37C70">
        <w:rPr>
          <w:rFonts w:ascii="Arial" w:hAnsi="Arial" w:cs="Arial"/>
          <w:lang w:val="sr-Cyrl-CS"/>
        </w:rPr>
        <w:t xml:space="preserve">и уживају посебну заштиту само зато </w:t>
      </w:r>
      <w:r w:rsidR="00DC0A65">
        <w:rPr>
          <w:rFonts w:ascii="Arial" w:hAnsi="Arial" w:cs="Arial"/>
          <w:lang w:val="sr-Cyrl-CS"/>
        </w:rPr>
        <w:t>што</w:t>
      </w:r>
      <w:r w:rsidR="00A37C70">
        <w:rPr>
          <w:rFonts w:ascii="Arial" w:hAnsi="Arial" w:cs="Arial"/>
          <w:lang w:val="sr-Cyrl-CS"/>
        </w:rPr>
        <w:t xml:space="preserve"> су Роми</w:t>
      </w:r>
      <w:r w:rsidR="00DC0A65">
        <w:rPr>
          <w:rFonts w:ascii="Arial" w:hAnsi="Arial" w:cs="Arial"/>
          <w:lang w:val="sr-Cyrl-CS"/>
        </w:rPr>
        <w:t>.</w:t>
      </w:r>
      <w:r w:rsidR="00A37C70">
        <w:rPr>
          <w:rFonts w:ascii="Arial" w:hAnsi="Arial" w:cs="Arial"/>
          <w:lang w:val="sr-Cyrl-CS"/>
        </w:rPr>
        <w:t xml:space="preserve"> </w:t>
      </w:r>
      <w:r w:rsidR="00865995" w:rsidRPr="00865995">
        <w:rPr>
          <w:rFonts w:ascii="Arial" w:hAnsi="Arial" w:cs="Arial"/>
          <w:lang w:val="sr-Cyrl-CS"/>
        </w:rPr>
        <w:t>Изјав</w:t>
      </w:r>
      <w:r w:rsidR="00865995">
        <w:rPr>
          <w:rFonts w:ascii="Arial" w:hAnsi="Arial" w:cs="Arial"/>
          <w:lang w:val="sr-Cyrl-CS"/>
        </w:rPr>
        <w:t>а којом се</w:t>
      </w:r>
      <w:r w:rsidR="00865995" w:rsidRPr="00865995">
        <w:rPr>
          <w:rFonts w:ascii="Arial" w:hAnsi="Arial" w:cs="Arial"/>
          <w:lang w:val="sr-Cyrl-CS"/>
        </w:rPr>
        <w:t xml:space="preserve"> јед</w:t>
      </w:r>
      <w:r w:rsidR="000B78D9">
        <w:rPr>
          <w:rFonts w:ascii="Arial" w:hAnsi="Arial" w:cs="Arial"/>
          <w:lang w:val="sr-Cyrl-CS"/>
        </w:rPr>
        <w:t xml:space="preserve">на друштвена група стигматизује </w:t>
      </w:r>
      <w:r w:rsidR="00865995" w:rsidRPr="00865995">
        <w:rPr>
          <w:rFonts w:ascii="Arial" w:hAnsi="Arial" w:cs="Arial"/>
          <w:lang w:val="sr-Cyrl-CS"/>
        </w:rPr>
        <w:t>и којом се учвршћују негативни стереотипи, показује дубоко неразумевање друштвеног и историјског контекста и положаја ове националне мањине, и не доприноси смањењу етничке дистанце и дискриминације.</w:t>
      </w:r>
    </w:p>
    <w:p w:rsidR="00865995" w:rsidRDefault="00DC0A65" w:rsidP="005F0674">
      <w:pPr>
        <w:tabs>
          <w:tab w:val="left" w:pos="450"/>
        </w:tabs>
        <w:autoSpaceDE w:val="0"/>
        <w:autoSpaceDN w:val="0"/>
        <w:adjustRightInd w:val="0"/>
        <w:spacing w:after="240" w:line="240" w:lineRule="auto"/>
        <w:jc w:val="both"/>
        <w:rPr>
          <w:rFonts w:ascii="Arial" w:hAnsi="Arial" w:cs="Arial"/>
          <w:lang w:val="sr-Cyrl-CS"/>
        </w:rPr>
      </w:pPr>
      <w:r>
        <w:rPr>
          <w:rFonts w:ascii="Arial" w:eastAsia="Calibri" w:hAnsi="Arial" w:cs="Arial"/>
          <w:b/>
          <w:lang w:val="sr-Cyrl-RS"/>
        </w:rPr>
        <w:t>3.18</w:t>
      </w:r>
      <w:r w:rsidRPr="008F4E8B">
        <w:rPr>
          <w:rFonts w:ascii="Arial" w:eastAsia="Calibri" w:hAnsi="Arial" w:cs="Arial"/>
          <w:b/>
          <w:lang w:val="sr-Cyrl-RS"/>
        </w:rPr>
        <w:t>.</w:t>
      </w:r>
      <w:r>
        <w:rPr>
          <w:rFonts w:ascii="Arial" w:eastAsia="Calibri" w:hAnsi="Arial" w:cs="Arial"/>
          <w:lang w:val="sr-Cyrl-RS"/>
        </w:rPr>
        <w:t xml:space="preserve">  </w:t>
      </w:r>
      <w:r w:rsidRPr="00DC0A65">
        <w:rPr>
          <w:rFonts w:ascii="Arial" w:hAnsi="Arial" w:cs="Arial"/>
        </w:rPr>
        <w:t xml:space="preserve">Пракса Повереника </w:t>
      </w:r>
      <w:r w:rsidRPr="00DC0A65">
        <w:rPr>
          <w:rFonts w:ascii="Arial" w:hAnsi="Arial" w:cs="Arial"/>
          <w:lang w:val="sr-Cyrl-RS"/>
        </w:rPr>
        <w:t xml:space="preserve">показује да се највећи број притужби по основу националне припадности односи се на дискриминацију Рома. </w:t>
      </w:r>
      <w:r w:rsidR="00865995">
        <w:rPr>
          <w:rFonts w:ascii="Arial" w:hAnsi="Arial" w:cs="Arial"/>
          <w:lang w:val="sr-Cyrl-RS"/>
        </w:rPr>
        <w:t xml:space="preserve">У Редовном </w:t>
      </w:r>
      <w:r w:rsidR="00E03FB2">
        <w:rPr>
          <w:rFonts w:ascii="Arial" w:hAnsi="Arial" w:cs="Arial"/>
          <w:lang w:val="sr-Cyrl-RS"/>
        </w:rPr>
        <w:t>годишњ</w:t>
      </w:r>
      <w:r w:rsidR="00865995">
        <w:rPr>
          <w:rFonts w:ascii="Arial" w:hAnsi="Arial" w:cs="Arial"/>
          <w:lang w:val="sr-Cyrl-RS"/>
        </w:rPr>
        <w:t xml:space="preserve">ем извештају </w:t>
      </w:r>
      <w:r w:rsidR="00E03FB2">
        <w:rPr>
          <w:rFonts w:ascii="Arial" w:hAnsi="Arial" w:cs="Arial"/>
          <w:lang w:val="sr-Cyrl-RS"/>
        </w:rPr>
        <w:t xml:space="preserve">Повереника о стању у области заштите равноправности </w:t>
      </w:r>
      <w:r w:rsidR="00865995">
        <w:rPr>
          <w:rFonts w:ascii="Arial" w:hAnsi="Arial" w:cs="Arial"/>
          <w:lang w:val="sr-Cyrl-RS"/>
        </w:rPr>
        <w:t>за 2024. годину наведено је да д</w:t>
      </w:r>
      <w:r w:rsidR="00865995" w:rsidRPr="00865995">
        <w:rPr>
          <w:rFonts w:ascii="Arial" w:hAnsi="Arial" w:cs="Arial"/>
          <w:lang w:val="sr-Cyrl-CS"/>
        </w:rPr>
        <w:t xml:space="preserve">оступни подаци, као и пракса Повереника, указују дa сe пoлoжaj рoмскe зajeдницe из гoдинe у гoдину пoпрaвљa, међутим </w:t>
      </w:r>
      <w:r w:rsidR="00865995">
        <w:rPr>
          <w:rFonts w:ascii="Arial" w:hAnsi="Arial" w:cs="Arial"/>
          <w:lang w:val="sr-Cyrl-CS"/>
        </w:rPr>
        <w:t xml:space="preserve">да су </w:t>
      </w:r>
      <w:r w:rsidR="00865995" w:rsidRPr="00865995">
        <w:rPr>
          <w:rFonts w:ascii="Arial" w:hAnsi="Arial" w:cs="Arial"/>
          <w:lang w:val="sr-Cyrl-CS"/>
        </w:rPr>
        <w:t>и даље присутни бројни проблеми. Рoми су и дaљe излoжeни свим видoвимa нeпoсрeднe и пoсрeднe дискриминaциje у свим сeгмeнтимa друштвeнoг живoтa, пoчeвши oд oблaсти oбрaзoвaњa, зaпoшљaвaњa, мeдиjскoг извeштaвaњa, пoлитичкe пaртиципaциje, пa дo стaнoвaњa.</w:t>
      </w:r>
      <w:r w:rsidR="000B78D9">
        <w:rPr>
          <w:rStyle w:val="FootnoteReference"/>
          <w:rFonts w:ascii="Arial" w:hAnsi="Arial" w:cs="Arial"/>
          <w:lang w:val="sr-Cyrl-CS"/>
        </w:rPr>
        <w:footnoteReference w:id="7"/>
      </w:r>
      <w:r w:rsidR="00865995" w:rsidRPr="00865995">
        <w:rPr>
          <w:rFonts w:ascii="Arial" w:hAnsi="Arial" w:cs="Arial"/>
          <w:lang w:val="sr-Cyrl-CS"/>
        </w:rPr>
        <w:t xml:space="preserve"> Према резултaтима истрaживaњa „</w:t>
      </w:r>
      <w:r w:rsidR="00865995" w:rsidRPr="00865995">
        <w:rPr>
          <w:rFonts w:ascii="Arial" w:hAnsi="Arial" w:cs="Arial"/>
          <w:i/>
          <w:lang w:val="sr-Cyrl-CS"/>
        </w:rPr>
        <w:t>Oднoс грaђaнa и грaђaнки прeмa дискриминaциjи“</w:t>
      </w:r>
      <w:r w:rsidR="00865995" w:rsidRPr="00865995">
        <w:rPr>
          <w:rFonts w:ascii="Arial" w:hAnsi="Arial" w:cs="Arial"/>
          <w:vertAlign w:val="superscript"/>
          <w:lang w:val="sr-Cyrl-CS"/>
        </w:rPr>
        <w:footnoteReference w:id="8"/>
      </w:r>
      <w:r w:rsidR="00865995" w:rsidRPr="00865995">
        <w:rPr>
          <w:rFonts w:ascii="Arial" w:hAnsi="Arial" w:cs="Arial"/>
          <w:lang w:val="sr-Cyrl-CS"/>
        </w:rPr>
        <w:t xml:space="preserve"> Роми су препознати као друштвена група према којој је дискриминa</w:t>
      </w:r>
      <w:r w:rsidR="00865995">
        <w:rPr>
          <w:rFonts w:ascii="Arial" w:hAnsi="Arial" w:cs="Arial"/>
          <w:lang w:val="sr-Cyrl-CS"/>
        </w:rPr>
        <w:t>циja нajрaспрoстрaњeниja (61%),</w:t>
      </w:r>
      <w:r w:rsidRPr="00DC0A65">
        <w:rPr>
          <w:rFonts w:ascii="Arial" w:hAnsi="Arial" w:cs="Arial"/>
        </w:rPr>
        <w:t xml:space="preserve"> а већина учесника истраживања препознаје потребу за бољом интеграцијом Рома.</w:t>
      </w:r>
      <w:r w:rsidRPr="00DC0A65">
        <w:rPr>
          <w:rFonts w:ascii="Arial" w:hAnsi="Arial" w:cs="Arial"/>
          <w:lang w:val="sr-Cyrl-RS"/>
        </w:rPr>
        <w:t xml:space="preserve"> </w:t>
      </w:r>
      <w:r w:rsidR="00E03FB2">
        <w:rPr>
          <w:rFonts w:ascii="Arial" w:hAnsi="Arial" w:cs="Arial"/>
          <w:lang w:val="sr-Cyrl-RS"/>
        </w:rPr>
        <w:t xml:space="preserve">У Истраживању Повереника </w:t>
      </w:r>
      <w:r w:rsidR="00E03FB2" w:rsidRPr="00E03FB2">
        <w:rPr>
          <w:rFonts w:ascii="Arial" w:hAnsi="Arial" w:cs="Arial"/>
          <w:i/>
          <w:lang w:val="sr-Cyrl-RS"/>
        </w:rPr>
        <w:t>Перцепција ромске заједнице о дискриминацији</w:t>
      </w:r>
      <w:r w:rsidR="00E03FB2">
        <w:rPr>
          <w:rStyle w:val="FootnoteReference"/>
          <w:rFonts w:ascii="Arial" w:hAnsi="Arial" w:cs="Arial"/>
          <w:lang w:val="sr-Cyrl-RS"/>
        </w:rPr>
        <w:footnoteReference w:id="9"/>
      </w:r>
      <w:r w:rsidR="00E03FB2">
        <w:rPr>
          <w:rFonts w:ascii="Arial" w:hAnsi="Arial" w:cs="Arial"/>
          <w:lang w:val="sr-Cyrl-RS"/>
        </w:rPr>
        <w:t xml:space="preserve"> у делу који се односи на дискриминацију у медијима н</w:t>
      </w:r>
      <w:r w:rsidR="00E03FB2" w:rsidRPr="00E03FB2">
        <w:rPr>
          <w:rFonts w:ascii="Arial" w:hAnsi="Arial" w:cs="Arial"/>
          <w:lang w:val="sr-Cyrl-RS"/>
        </w:rPr>
        <w:t>ешто више од петине испитаника сматра да медији приликом</w:t>
      </w:r>
      <w:r w:rsidR="00E03FB2">
        <w:rPr>
          <w:rFonts w:ascii="Arial" w:hAnsi="Arial" w:cs="Arial"/>
          <w:lang w:val="sr-Cyrl-RS"/>
        </w:rPr>
        <w:t xml:space="preserve"> </w:t>
      </w:r>
      <w:r w:rsidR="00E03FB2" w:rsidRPr="00E03FB2">
        <w:rPr>
          <w:rFonts w:ascii="Arial" w:hAnsi="Arial" w:cs="Arial"/>
          <w:lang w:val="sr-Cyrl-RS"/>
        </w:rPr>
        <w:t>извештавања о ружним стварима непотребно истичу националну припадност Рома. Далеко већи</w:t>
      </w:r>
      <w:r w:rsidR="00E03FB2">
        <w:rPr>
          <w:rFonts w:ascii="Arial" w:hAnsi="Arial" w:cs="Arial"/>
          <w:lang w:val="sr-Cyrl-RS"/>
        </w:rPr>
        <w:t xml:space="preserve"> </w:t>
      </w:r>
      <w:r w:rsidR="00E03FB2" w:rsidRPr="00E03FB2">
        <w:rPr>
          <w:rFonts w:ascii="Arial" w:hAnsi="Arial" w:cs="Arial"/>
          <w:lang w:val="sr-Cyrl-RS"/>
        </w:rPr>
        <w:t>број испитаника (79%) сматра да у медијима и на друштвеним мрежама постоји говор мржње</w:t>
      </w:r>
      <w:r w:rsidR="00E03FB2">
        <w:rPr>
          <w:rFonts w:ascii="Arial" w:hAnsi="Arial" w:cs="Arial"/>
          <w:lang w:val="sr-Cyrl-RS"/>
        </w:rPr>
        <w:t xml:space="preserve"> </w:t>
      </w:r>
      <w:r w:rsidR="00E03FB2" w:rsidRPr="00E03FB2">
        <w:rPr>
          <w:rFonts w:ascii="Arial" w:hAnsi="Arial" w:cs="Arial"/>
          <w:lang w:val="sr-Cyrl-RS"/>
        </w:rPr>
        <w:t>усмерен ка Ромима.</w:t>
      </w:r>
      <w:r w:rsidR="00865995">
        <w:rPr>
          <w:rFonts w:ascii="Arial" w:hAnsi="Arial" w:cs="Arial"/>
          <w:lang w:val="sr-Cyrl-RS"/>
        </w:rPr>
        <w:t xml:space="preserve"> И даље</w:t>
      </w:r>
      <w:r w:rsidRPr="00DC0A65">
        <w:rPr>
          <w:rFonts w:ascii="Arial" w:hAnsi="Arial" w:cs="Arial"/>
          <w:lang w:val="sr-Cyrl-RS"/>
        </w:rPr>
        <w:t xml:space="preserve"> </w:t>
      </w:r>
      <w:r w:rsidRPr="00DC0A65">
        <w:rPr>
          <w:rFonts w:ascii="Arial" w:hAnsi="Arial" w:cs="Arial"/>
          <w:lang w:val="sr-Cyrl-CS"/>
        </w:rPr>
        <w:t xml:space="preserve">постоје значајни изазови на плану инклузије Рома и Ромкиња, </w:t>
      </w:r>
      <w:r w:rsidR="00865995">
        <w:rPr>
          <w:rFonts w:ascii="Arial" w:hAnsi="Arial" w:cs="Arial"/>
          <w:lang w:val="sr-Cyrl-CS"/>
        </w:rPr>
        <w:t xml:space="preserve">при чему се истиче важна улога </w:t>
      </w:r>
      <w:r w:rsidRPr="00DC0A65">
        <w:rPr>
          <w:rFonts w:ascii="Arial" w:hAnsi="Arial" w:cs="Arial"/>
          <w:lang w:val="sr-Cyrl-CS"/>
        </w:rPr>
        <w:t xml:space="preserve">медија за побољшање положаја ове друштвене групе. </w:t>
      </w:r>
    </w:p>
    <w:p w:rsidR="00C3074C" w:rsidRPr="00C3074C" w:rsidRDefault="00DC0A65" w:rsidP="005F0674">
      <w:pPr>
        <w:tabs>
          <w:tab w:val="left" w:pos="450"/>
        </w:tabs>
        <w:autoSpaceDE w:val="0"/>
        <w:autoSpaceDN w:val="0"/>
        <w:adjustRightInd w:val="0"/>
        <w:spacing w:after="240" w:line="240" w:lineRule="auto"/>
        <w:jc w:val="both"/>
        <w:rPr>
          <w:rFonts w:ascii="Arial" w:hAnsi="Arial" w:cs="Arial"/>
          <w:lang w:val="sr-Cyrl-CS"/>
        </w:rPr>
      </w:pPr>
      <w:r w:rsidRPr="00DC0A65">
        <w:rPr>
          <w:rFonts w:ascii="Arial" w:hAnsi="Arial" w:cs="Arial"/>
          <w:b/>
          <w:lang w:val="sr-Cyrl-RS"/>
        </w:rPr>
        <w:t>3.</w:t>
      </w:r>
      <w:r w:rsidR="00FD7E22">
        <w:rPr>
          <w:rFonts w:ascii="Arial" w:hAnsi="Arial" w:cs="Arial"/>
          <w:b/>
          <w:lang w:val="sr-Cyrl-RS"/>
        </w:rPr>
        <w:t>19</w:t>
      </w:r>
      <w:r w:rsidRPr="00DC0A65">
        <w:rPr>
          <w:rFonts w:ascii="Arial" w:hAnsi="Arial" w:cs="Arial"/>
          <w:b/>
          <w:lang w:val="sr-Cyrl-RS"/>
        </w:rPr>
        <w:t>.</w:t>
      </w:r>
      <w:r w:rsidRPr="00DC0A65">
        <w:rPr>
          <w:rFonts w:ascii="Arial" w:hAnsi="Arial" w:cs="Arial"/>
          <w:lang w:val="sr-Cyrl-RS"/>
        </w:rPr>
        <w:t xml:space="preserve"> </w:t>
      </w:r>
      <w:r w:rsidR="00C945C5">
        <w:rPr>
          <w:rFonts w:ascii="Arial" w:hAnsi="Arial" w:cs="Arial"/>
          <w:lang w:val="sr-Cyrl-CS"/>
        </w:rPr>
        <w:t>Приликом доношења мишљења Повереник је нарочито имао у виду да је у питању телевизија која има велику гледаност, због чега је њен утицај на јавно мњење</w:t>
      </w:r>
      <w:r w:rsidR="000B78D9">
        <w:rPr>
          <w:rFonts w:ascii="Arial" w:hAnsi="Arial" w:cs="Arial"/>
          <w:lang w:val="sr-Cyrl-CS"/>
        </w:rPr>
        <w:t xml:space="preserve"> већи</w:t>
      </w:r>
      <w:r w:rsidR="00C945C5">
        <w:rPr>
          <w:rFonts w:ascii="Arial" w:hAnsi="Arial" w:cs="Arial"/>
          <w:lang w:val="sr-Cyrl-CS"/>
        </w:rPr>
        <w:t xml:space="preserve">, те дискриминаторне изјаве које долазе од медијских радника додатно утичу на продубиљвање и појачавање већ присутне социјалне </w:t>
      </w:r>
      <w:r w:rsidR="00C3074C" w:rsidRPr="00C3074C">
        <w:rPr>
          <w:rFonts w:ascii="Arial" w:hAnsi="Arial" w:cs="Arial"/>
          <w:lang w:val="sr-Cyrl-CS"/>
        </w:rPr>
        <w:t>дистанц</w:t>
      </w:r>
      <w:r w:rsidR="00C945C5">
        <w:rPr>
          <w:rFonts w:ascii="Arial" w:hAnsi="Arial" w:cs="Arial"/>
          <w:lang w:val="sr-Cyrl-CS"/>
        </w:rPr>
        <w:t>е према ромској националној мањини</w:t>
      </w:r>
      <w:r w:rsidR="00D83CDD">
        <w:rPr>
          <w:rFonts w:ascii="Arial" w:hAnsi="Arial" w:cs="Arial"/>
          <w:lang w:val="sr-Cyrl-CS"/>
        </w:rPr>
        <w:t xml:space="preserve"> стварајући деградирајуће</w:t>
      </w:r>
      <w:r w:rsidR="000B78D9">
        <w:rPr>
          <w:rFonts w:ascii="Arial" w:hAnsi="Arial" w:cs="Arial"/>
          <w:lang w:val="sr-Cyrl-CS"/>
        </w:rPr>
        <w:t>, понижавајуће, увредљиво</w:t>
      </w:r>
      <w:r w:rsidR="00D83CDD">
        <w:rPr>
          <w:rFonts w:ascii="Arial" w:hAnsi="Arial" w:cs="Arial"/>
          <w:lang w:val="sr-Cyrl-CS"/>
        </w:rPr>
        <w:t xml:space="preserve"> и непријатељско окружење</w:t>
      </w:r>
      <w:r w:rsidR="00C945C5">
        <w:rPr>
          <w:rFonts w:ascii="Arial" w:hAnsi="Arial" w:cs="Arial"/>
          <w:lang w:val="sr-Cyrl-CS"/>
        </w:rPr>
        <w:t xml:space="preserve">. </w:t>
      </w:r>
      <w:r w:rsidR="00C3074C" w:rsidRPr="00C3074C">
        <w:rPr>
          <w:rFonts w:ascii="Arial" w:hAnsi="Arial" w:cs="Arial"/>
          <w:lang w:val="sr-Cyrl-RS"/>
        </w:rPr>
        <w:t xml:space="preserve"> </w:t>
      </w:r>
    </w:p>
    <w:p w:rsidR="008F4E8B" w:rsidRDefault="00FD7E22" w:rsidP="005F0674">
      <w:pPr>
        <w:tabs>
          <w:tab w:val="left" w:pos="540"/>
        </w:tabs>
        <w:spacing w:after="0" w:line="240" w:lineRule="auto"/>
        <w:contextualSpacing/>
        <w:jc w:val="both"/>
        <w:rPr>
          <w:rFonts w:ascii="Arial" w:eastAsia="Calibri" w:hAnsi="Arial" w:cs="Arial"/>
          <w:lang w:val="sr-Cyrl-CS"/>
        </w:rPr>
      </w:pPr>
      <w:r>
        <w:rPr>
          <w:rFonts w:ascii="Arial" w:eastAsia="Calibri" w:hAnsi="Arial" w:cs="Arial"/>
          <w:b/>
          <w:noProof/>
          <w:lang w:val="sr-Cyrl-CS"/>
        </w:rPr>
        <w:t>3.20</w:t>
      </w:r>
      <w:r w:rsidR="00DC0A65" w:rsidRPr="005B428D">
        <w:rPr>
          <w:rFonts w:ascii="Arial" w:eastAsia="Calibri" w:hAnsi="Arial" w:cs="Arial"/>
          <w:b/>
          <w:noProof/>
          <w:lang w:val="sr-Cyrl-CS"/>
        </w:rPr>
        <w:t>.</w:t>
      </w:r>
      <w:r w:rsidR="00DC0A65">
        <w:rPr>
          <w:rFonts w:ascii="Arial" w:eastAsia="Calibri" w:hAnsi="Arial" w:cs="Arial"/>
          <w:noProof/>
          <w:lang w:val="sr-Cyrl-CS"/>
        </w:rPr>
        <w:t xml:space="preserve"> </w:t>
      </w:r>
      <w:r w:rsidR="00DC0A65">
        <w:rPr>
          <w:rFonts w:ascii="Arial" w:hAnsi="Arial" w:cs="Arial"/>
          <w:color w:val="000000"/>
          <w:lang w:val="sr-Cyrl-RS"/>
        </w:rPr>
        <w:t>Повереник подсећа и на одредбе</w:t>
      </w:r>
      <w:r w:rsidR="00C422F3">
        <w:rPr>
          <w:rFonts w:ascii="Arial" w:hAnsi="Arial" w:cs="Arial"/>
          <w:color w:val="000000"/>
          <w:lang w:val="sr-Cyrl-RS"/>
        </w:rPr>
        <w:t xml:space="preserve"> Правилник</w:t>
      </w:r>
      <w:r w:rsidR="00DC0A65">
        <w:rPr>
          <w:rFonts w:ascii="Arial" w:hAnsi="Arial" w:cs="Arial"/>
          <w:color w:val="000000"/>
          <w:lang w:val="sr-Cyrl-RS"/>
        </w:rPr>
        <w:t>а</w:t>
      </w:r>
      <w:r w:rsidR="00C422F3">
        <w:rPr>
          <w:rFonts w:ascii="Arial" w:hAnsi="Arial" w:cs="Arial"/>
          <w:color w:val="000000"/>
          <w:lang w:val="sr-Cyrl-RS"/>
        </w:rPr>
        <w:t xml:space="preserve"> о заштити људских права у о</w:t>
      </w:r>
      <w:r w:rsidR="000B78D9">
        <w:rPr>
          <w:rFonts w:ascii="Arial" w:hAnsi="Arial" w:cs="Arial"/>
          <w:color w:val="000000"/>
          <w:lang w:val="sr-Cyrl-RS"/>
        </w:rPr>
        <w:t>бласти пружања медијских услуга да</w:t>
      </w:r>
      <w:r w:rsidR="00C422F3">
        <w:rPr>
          <w:rFonts w:ascii="Arial" w:hAnsi="Arial" w:cs="Arial"/>
          <w:color w:val="000000"/>
          <w:lang w:val="sr-Cyrl-RS"/>
        </w:rPr>
        <w:t xml:space="preserve"> пружалац медијске услуге не сме објавити програмски садржај који садржи информације којима се подстиче, на отворен или прикривен начин, дискриминација, мржња или насиље против лица</w:t>
      </w:r>
      <w:r w:rsidR="00D83CDD">
        <w:rPr>
          <w:rFonts w:ascii="Arial" w:hAnsi="Arial" w:cs="Arial"/>
          <w:color w:val="000000"/>
          <w:lang w:val="sr-Cyrl-RS"/>
        </w:rPr>
        <w:t xml:space="preserve"> или групе лица, између осталог, и </w:t>
      </w:r>
      <w:r w:rsidR="00C422F3">
        <w:rPr>
          <w:rFonts w:ascii="Arial" w:hAnsi="Arial" w:cs="Arial"/>
          <w:color w:val="000000"/>
          <w:lang w:val="sr-Cyrl-RS"/>
        </w:rPr>
        <w:t>због њихове националне припадности. Дакле, сâмо објављивање оваквог садржаја, супротно је одредбама наведеног правилника, без обзира на околност да ли је дискриминаторне ставове изнео неко од запосле</w:t>
      </w:r>
      <w:r w:rsidR="00D83CDD">
        <w:rPr>
          <w:rFonts w:ascii="Arial" w:hAnsi="Arial" w:cs="Arial"/>
          <w:color w:val="000000"/>
          <w:lang w:val="sr-Cyrl-RS"/>
        </w:rPr>
        <w:t>них у медију или треће лице</w:t>
      </w:r>
      <w:r w:rsidR="00C422F3">
        <w:rPr>
          <w:rFonts w:ascii="Arial" w:hAnsi="Arial" w:cs="Arial"/>
          <w:color w:val="000000"/>
          <w:lang w:val="sr-Cyrl-RS"/>
        </w:rPr>
        <w:t>.</w:t>
      </w:r>
      <w:r w:rsidR="00C422F3">
        <w:rPr>
          <w:rFonts w:ascii="Arial" w:hAnsi="Arial" w:cs="Arial"/>
          <w:lang w:val="sr-Cyrl-RS"/>
        </w:rPr>
        <w:t xml:space="preserve"> </w:t>
      </w:r>
      <w:r w:rsidR="003F4046">
        <w:rPr>
          <w:rFonts w:ascii="Arial" w:eastAsia="Calibri" w:hAnsi="Arial" w:cs="Arial"/>
          <w:lang w:val="sr-Cyrl-CS"/>
        </w:rPr>
        <w:t xml:space="preserve"> </w:t>
      </w:r>
    </w:p>
    <w:p w:rsidR="003F4046" w:rsidRPr="008F4E8B" w:rsidRDefault="003F4046" w:rsidP="005F0674">
      <w:pPr>
        <w:tabs>
          <w:tab w:val="left" w:pos="540"/>
        </w:tabs>
        <w:spacing w:after="0" w:line="240" w:lineRule="auto"/>
        <w:contextualSpacing/>
        <w:jc w:val="both"/>
        <w:rPr>
          <w:rFonts w:ascii="Arial" w:eastAsia="Calibri" w:hAnsi="Arial" w:cs="Arial"/>
          <w:lang w:val="sr-Cyrl-RS"/>
        </w:rPr>
      </w:pPr>
    </w:p>
    <w:p w:rsidR="005968BB" w:rsidRPr="005968BB" w:rsidRDefault="00816306" w:rsidP="005F0674">
      <w:pPr>
        <w:tabs>
          <w:tab w:val="left" w:pos="540"/>
        </w:tabs>
        <w:spacing w:after="0" w:line="240" w:lineRule="auto"/>
        <w:contextualSpacing/>
        <w:jc w:val="both"/>
        <w:rPr>
          <w:rFonts w:ascii="Arial" w:eastAsia="Calibri" w:hAnsi="Arial" w:cs="Arial"/>
          <w:noProof/>
          <w:lang w:val="sr-Cyrl-CS"/>
        </w:rPr>
      </w:pPr>
      <w:r>
        <w:rPr>
          <w:rFonts w:ascii="Arial" w:eastAsia="Calibri" w:hAnsi="Arial" w:cs="Arial"/>
          <w:b/>
          <w:noProof/>
          <w:lang w:val="sr-Cyrl-CS"/>
        </w:rPr>
        <w:t>3.2</w:t>
      </w:r>
      <w:r w:rsidR="00FD7E22">
        <w:rPr>
          <w:rFonts w:ascii="Arial" w:eastAsia="Calibri" w:hAnsi="Arial" w:cs="Arial"/>
          <w:b/>
          <w:noProof/>
          <w:lang w:val="sr-Cyrl-CS"/>
        </w:rPr>
        <w:t>1</w:t>
      </w:r>
      <w:r w:rsidR="005968BB" w:rsidRPr="005968BB">
        <w:rPr>
          <w:rFonts w:ascii="Arial" w:eastAsia="Calibri" w:hAnsi="Arial" w:cs="Arial"/>
          <w:b/>
          <w:noProof/>
          <w:lang w:val="sr-Cyrl-CS"/>
        </w:rPr>
        <w:t xml:space="preserve">. </w:t>
      </w:r>
      <w:r w:rsidR="005968BB">
        <w:rPr>
          <w:rFonts w:ascii="Arial" w:eastAsia="Calibri" w:hAnsi="Arial" w:cs="Arial"/>
          <w:noProof/>
          <w:lang w:val="sr-Cyrl-CS"/>
        </w:rPr>
        <w:t>Имајући у виду садржину изговорен</w:t>
      </w:r>
      <w:r w:rsidR="00DC0A65">
        <w:rPr>
          <w:rFonts w:ascii="Arial" w:eastAsia="Calibri" w:hAnsi="Arial" w:cs="Arial"/>
          <w:noProof/>
          <w:lang w:val="sr-Cyrl-CS"/>
        </w:rPr>
        <w:t>ог</w:t>
      </w:r>
      <w:r w:rsidR="005968BB">
        <w:rPr>
          <w:rFonts w:ascii="Arial" w:eastAsia="Calibri" w:hAnsi="Arial" w:cs="Arial"/>
          <w:noProof/>
          <w:lang w:val="sr-Cyrl-CS"/>
        </w:rPr>
        <w:t xml:space="preserve"> у предметној емисији на ТВ Информер кој</w:t>
      </w:r>
      <w:r w:rsidR="00132A8F">
        <w:rPr>
          <w:rFonts w:ascii="Arial" w:eastAsia="Calibri" w:hAnsi="Arial" w:cs="Arial"/>
          <w:noProof/>
          <w:lang w:val="sr-Cyrl-CS"/>
        </w:rPr>
        <w:t>има се подстичу</w:t>
      </w:r>
      <w:r w:rsidR="005968BB">
        <w:rPr>
          <w:rFonts w:ascii="Arial" w:eastAsia="Calibri" w:hAnsi="Arial" w:cs="Arial"/>
          <w:noProof/>
          <w:lang w:val="sr-Cyrl-CS"/>
        </w:rPr>
        <w:t xml:space="preserve"> негативн</w:t>
      </w:r>
      <w:r w:rsidR="00132A8F">
        <w:rPr>
          <w:rFonts w:ascii="Arial" w:eastAsia="Calibri" w:hAnsi="Arial" w:cs="Arial"/>
          <w:noProof/>
          <w:lang w:val="sr-Cyrl-CS"/>
        </w:rPr>
        <w:t>и</w:t>
      </w:r>
      <w:r w:rsidR="005968BB">
        <w:rPr>
          <w:rFonts w:ascii="Arial" w:eastAsia="Calibri" w:hAnsi="Arial" w:cs="Arial"/>
          <w:noProof/>
          <w:lang w:val="sr-Cyrl-CS"/>
        </w:rPr>
        <w:t xml:space="preserve"> стереотип</w:t>
      </w:r>
      <w:r w:rsidR="00132A8F">
        <w:rPr>
          <w:rFonts w:ascii="Arial" w:eastAsia="Calibri" w:hAnsi="Arial" w:cs="Arial"/>
          <w:noProof/>
          <w:lang w:val="sr-Cyrl-CS"/>
        </w:rPr>
        <w:t>и и продубљују предрасуде о Ромима</w:t>
      </w:r>
      <w:r w:rsidR="00440688">
        <w:rPr>
          <w:rFonts w:ascii="Arial" w:eastAsia="Calibri" w:hAnsi="Arial" w:cs="Arial"/>
          <w:noProof/>
          <w:lang w:val="sr-Cyrl-CS"/>
        </w:rPr>
        <w:t>,</w:t>
      </w:r>
      <w:r w:rsidR="00132A8F">
        <w:rPr>
          <w:rFonts w:ascii="Arial" w:eastAsia="Calibri" w:hAnsi="Arial" w:cs="Arial"/>
          <w:noProof/>
          <w:lang w:val="sr-Cyrl-CS"/>
        </w:rPr>
        <w:t xml:space="preserve"> </w:t>
      </w:r>
      <w:r w:rsidR="00440688">
        <w:rPr>
          <w:rFonts w:ascii="Arial" w:eastAsia="Calibri" w:hAnsi="Arial" w:cs="Arial"/>
          <w:noProof/>
          <w:lang w:val="sr-Cyrl-CS"/>
        </w:rPr>
        <w:t>затим</w:t>
      </w:r>
      <w:r w:rsidR="00132A8F">
        <w:rPr>
          <w:rFonts w:ascii="Arial" w:eastAsia="Calibri" w:hAnsi="Arial" w:cs="Arial"/>
          <w:noProof/>
          <w:lang w:val="sr-Cyrl-CS"/>
        </w:rPr>
        <w:t xml:space="preserve"> </w:t>
      </w:r>
      <w:r w:rsidR="00440688">
        <w:rPr>
          <w:rFonts w:ascii="Arial" w:eastAsia="Calibri" w:hAnsi="Arial" w:cs="Arial"/>
          <w:noProof/>
          <w:lang w:val="sr-Cyrl-CS"/>
        </w:rPr>
        <w:t xml:space="preserve">и </w:t>
      </w:r>
      <w:r w:rsidR="00132A8F">
        <w:rPr>
          <w:rFonts w:ascii="Arial" w:eastAsia="Calibri" w:hAnsi="Arial" w:cs="Arial"/>
          <w:noProof/>
          <w:lang w:val="sr-Cyrl-CS"/>
        </w:rPr>
        <w:t>целокупан положај ове маргинализоване друштвене групе</w:t>
      </w:r>
      <w:r w:rsidR="00440688">
        <w:rPr>
          <w:rFonts w:ascii="Arial" w:eastAsia="Calibri" w:hAnsi="Arial" w:cs="Arial"/>
          <w:noProof/>
          <w:lang w:val="sr-Cyrl-CS"/>
        </w:rPr>
        <w:t xml:space="preserve"> према којој је социјална дистанца једна од највећих у друштву</w:t>
      </w:r>
      <w:r w:rsidR="00132A8F">
        <w:rPr>
          <w:rFonts w:ascii="Arial" w:eastAsia="Calibri" w:hAnsi="Arial" w:cs="Arial"/>
          <w:noProof/>
          <w:lang w:val="sr-Cyrl-CS"/>
        </w:rPr>
        <w:t xml:space="preserve">, али и прописе и стандарде у области заштите од дискриминације и поштовања људских права у медијима, Повереник је, примењујући и правило о прерасподели терета доказивања </w:t>
      </w:r>
      <w:r w:rsidR="00DC0A65">
        <w:rPr>
          <w:rFonts w:ascii="Arial" w:eastAsia="Calibri" w:hAnsi="Arial" w:cs="Arial"/>
          <w:noProof/>
          <w:lang w:val="sr-Cyrl-CS"/>
        </w:rPr>
        <w:t>донео мишљење</w:t>
      </w:r>
      <w:r w:rsidR="00132A8F">
        <w:rPr>
          <w:rFonts w:ascii="Arial" w:eastAsia="Calibri" w:hAnsi="Arial" w:cs="Arial"/>
          <w:noProof/>
          <w:lang w:val="sr-Cyrl-CS"/>
        </w:rPr>
        <w:t xml:space="preserve"> да је ТВ Информер повредио одредбе Закона о забрани дискриминације.</w:t>
      </w:r>
    </w:p>
    <w:p w:rsidR="001A6F6B" w:rsidRDefault="001A6F6B" w:rsidP="005F0674">
      <w:pPr>
        <w:spacing w:after="0" w:line="240" w:lineRule="auto"/>
        <w:jc w:val="both"/>
        <w:rPr>
          <w:rFonts w:ascii="Arial" w:eastAsia="Times New Roman" w:hAnsi="Arial" w:cs="Arial"/>
          <w:lang w:val="sr-Cyrl-RS"/>
        </w:rPr>
      </w:pPr>
    </w:p>
    <w:p w:rsidR="00B97B64" w:rsidRPr="00185411" w:rsidRDefault="00B97B64" w:rsidP="005F0674">
      <w:pPr>
        <w:spacing w:after="0" w:line="240" w:lineRule="auto"/>
        <w:jc w:val="both"/>
        <w:rPr>
          <w:rFonts w:ascii="Arial" w:hAnsi="Arial" w:cs="Arial"/>
        </w:rPr>
      </w:pPr>
    </w:p>
    <w:p w:rsidR="00B21DF3" w:rsidRPr="00182450" w:rsidRDefault="00B21DF3" w:rsidP="005F0674">
      <w:pPr>
        <w:spacing w:after="0" w:line="240" w:lineRule="auto"/>
        <w:contextualSpacing/>
        <w:jc w:val="both"/>
        <w:rPr>
          <w:rFonts w:ascii="Arial" w:eastAsia="Calibri" w:hAnsi="Arial" w:cs="Arial"/>
          <w:b/>
          <w:lang w:val="sr-Cyrl-CS"/>
        </w:rPr>
      </w:pPr>
      <w:r w:rsidRPr="00182450">
        <w:rPr>
          <w:rFonts w:ascii="Arial" w:eastAsia="Calibri" w:hAnsi="Arial" w:cs="Arial"/>
          <w:b/>
          <w:lang w:val="sr-Cyrl-CS"/>
        </w:rPr>
        <w:t>4. МИШЉЕЊЕ</w:t>
      </w:r>
    </w:p>
    <w:p w:rsidR="00B21DF3" w:rsidRPr="00182450" w:rsidRDefault="00B21DF3" w:rsidP="005F0674">
      <w:pPr>
        <w:autoSpaceDE w:val="0"/>
        <w:autoSpaceDN w:val="0"/>
        <w:adjustRightInd w:val="0"/>
        <w:spacing w:after="0" w:line="240" w:lineRule="auto"/>
        <w:contextualSpacing/>
        <w:jc w:val="both"/>
        <w:rPr>
          <w:rFonts w:ascii="Arial" w:eastAsia="Calibri" w:hAnsi="Arial" w:cs="Arial"/>
          <w:b/>
          <w:lang w:val="sr-Cyrl-CS"/>
        </w:rPr>
      </w:pPr>
    </w:p>
    <w:p w:rsidR="00B21DF3" w:rsidRPr="006F188B" w:rsidRDefault="008F4E8B" w:rsidP="005F0674">
      <w:pPr>
        <w:autoSpaceDE w:val="0"/>
        <w:autoSpaceDN w:val="0"/>
        <w:adjustRightInd w:val="0"/>
        <w:spacing w:after="0" w:line="240" w:lineRule="auto"/>
        <w:jc w:val="both"/>
        <w:rPr>
          <w:rFonts w:ascii="Arial" w:hAnsi="Arial" w:cs="Arial"/>
          <w:lang w:val="sr-Cyrl-RS"/>
        </w:rPr>
      </w:pPr>
      <w:r>
        <w:rPr>
          <w:rFonts w:ascii="Arial" w:hAnsi="Arial" w:cs="Arial"/>
          <w:lang w:val="sr-Cyrl-RS"/>
        </w:rPr>
        <w:t>У поступку по притужби</w:t>
      </w:r>
      <w:r w:rsidR="00DB42A4">
        <w:rPr>
          <w:rFonts w:ascii="Arial" w:hAnsi="Arial" w:cs="Arial"/>
          <w:lang w:val="sr-Cyrl-RS"/>
        </w:rPr>
        <w:t xml:space="preserve"> </w:t>
      </w:r>
      <w:r w:rsidR="000B78D9" w:rsidRPr="000B78D9">
        <w:rPr>
          <w:rFonts w:ascii="Arial" w:hAnsi="Arial" w:cs="Arial"/>
          <w:lang w:val="sr-Cyrl-CS"/>
        </w:rPr>
        <w:t>Удружења грађана Форум Рома Србије</w:t>
      </w:r>
      <w:r w:rsidR="000B78D9" w:rsidRPr="000B78D9">
        <w:rPr>
          <w:rFonts w:ascii="Arial" w:hAnsi="Arial" w:cs="Arial"/>
          <w:lang w:val="sr-Cyrl-RS"/>
        </w:rPr>
        <w:t xml:space="preserve"> </w:t>
      </w:r>
      <w:r w:rsidR="00DB42A4">
        <w:rPr>
          <w:rFonts w:ascii="Arial" w:hAnsi="Arial" w:cs="Arial"/>
          <w:lang w:val="sr-Cyrl-RS"/>
        </w:rPr>
        <w:t xml:space="preserve">против </w:t>
      </w:r>
      <w:r>
        <w:rPr>
          <w:rFonts w:ascii="Arial" w:hAnsi="Arial" w:cs="Arial"/>
          <w:lang w:val="sr-Cyrl-RS"/>
        </w:rPr>
        <w:t>ТВ Информер</w:t>
      </w:r>
      <w:r w:rsidR="009E3CAC">
        <w:rPr>
          <w:rFonts w:ascii="Arial" w:hAnsi="Arial" w:cs="Arial"/>
          <w:lang w:val="sr-Cyrl-RS"/>
        </w:rPr>
        <w:t xml:space="preserve"> поводом</w:t>
      </w:r>
      <w:r w:rsidR="00663381">
        <w:rPr>
          <w:rFonts w:ascii="Arial" w:hAnsi="Arial" w:cs="Arial"/>
          <w:lang w:val="sr-Cyrl-RS"/>
        </w:rPr>
        <w:t xml:space="preserve"> емисије</w:t>
      </w:r>
      <w:r w:rsidR="00440688">
        <w:rPr>
          <w:rFonts w:ascii="Arial" w:hAnsi="Arial" w:cs="Arial"/>
          <w:lang w:val="sr-Cyrl-RS"/>
        </w:rPr>
        <w:t xml:space="preserve"> емитоване</w:t>
      </w:r>
      <w:r w:rsidR="009E3CAC">
        <w:rPr>
          <w:rFonts w:ascii="Arial" w:hAnsi="Arial" w:cs="Arial"/>
          <w:lang w:val="sr-Cyrl-RS"/>
        </w:rPr>
        <w:t xml:space="preserve"> 16. августа 2025. године</w:t>
      </w:r>
      <w:r w:rsidR="00DB42A4">
        <w:rPr>
          <w:rFonts w:ascii="Arial" w:hAnsi="Arial" w:cs="Arial"/>
          <w:lang w:val="sr-Cyrl-RS"/>
        </w:rPr>
        <w:t>, утврђено је да</w:t>
      </w:r>
      <w:r w:rsidR="00B47B4B">
        <w:rPr>
          <w:rFonts w:ascii="Arial" w:hAnsi="Arial" w:cs="Arial"/>
          <w:lang w:val="sr-Cyrl-RS"/>
        </w:rPr>
        <w:t xml:space="preserve"> су</w:t>
      </w:r>
      <w:r w:rsidR="00B875AB">
        <w:rPr>
          <w:rFonts w:ascii="Arial" w:hAnsi="Arial" w:cs="Arial"/>
        </w:rPr>
        <w:t xml:space="preserve"> </w:t>
      </w:r>
      <w:r w:rsidR="00B47B4B">
        <w:rPr>
          <w:rFonts w:ascii="Arial" w:hAnsi="Arial" w:cs="Arial"/>
          <w:lang w:val="sr-Cyrl-RS"/>
        </w:rPr>
        <w:t>повређене</w:t>
      </w:r>
      <w:r w:rsidR="005204B1">
        <w:rPr>
          <w:rFonts w:ascii="Arial" w:hAnsi="Arial" w:cs="Arial"/>
        </w:rPr>
        <w:t xml:space="preserve"> одредбе</w:t>
      </w:r>
      <w:r w:rsidR="001F0B1E">
        <w:rPr>
          <w:rFonts w:ascii="Arial" w:hAnsi="Arial" w:cs="Arial"/>
        </w:rPr>
        <w:t xml:space="preserve"> чл</w:t>
      </w:r>
      <w:r w:rsidR="00DC0A65">
        <w:rPr>
          <w:rFonts w:ascii="Arial" w:hAnsi="Arial" w:cs="Arial"/>
          <w:lang w:val="sr-Cyrl-RS"/>
        </w:rPr>
        <w:t>ана</w:t>
      </w:r>
      <w:r w:rsidR="00144A60">
        <w:rPr>
          <w:rFonts w:ascii="Arial" w:hAnsi="Arial" w:cs="Arial"/>
        </w:rPr>
        <w:t xml:space="preserve"> 12</w:t>
      </w:r>
      <w:r w:rsidR="00DC0A65">
        <w:rPr>
          <w:rFonts w:ascii="Arial" w:hAnsi="Arial" w:cs="Arial"/>
          <w:lang w:val="sr-Cyrl-RS"/>
        </w:rPr>
        <w:t>,</w:t>
      </w:r>
      <w:r w:rsidR="00144A60">
        <w:rPr>
          <w:rFonts w:ascii="Arial" w:hAnsi="Arial" w:cs="Arial"/>
        </w:rPr>
        <w:t xml:space="preserve"> </w:t>
      </w:r>
      <w:r w:rsidR="0010328F">
        <w:rPr>
          <w:rFonts w:ascii="Arial" w:hAnsi="Arial" w:cs="Arial"/>
          <w:lang w:val="sr-Cyrl-RS"/>
        </w:rPr>
        <w:t>а у вези</w:t>
      </w:r>
      <w:r w:rsidR="00B47B4B">
        <w:rPr>
          <w:rFonts w:ascii="Arial" w:hAnsi="Arial" w:cs="Arial"/>
          <w:lang w:val="sr-Cyrl-RS"/>
        </w:rPr>
        <w:t xml:space="preserve"> са чланом</w:t>
      </w:r>
      <w:r w:rsidR="001F0B1E">
        <w:rPr>
          <w:rFonts w:ascii="Arial" w:hAnsi="Arial" w:cs="Arial"/>
        </w:rPr>
        <w:t xml:space="preserve"> 24.</w:t>
      </w:r>
      <w:r w:rsidR="005204B1">
        <w:rPr>
          <w:rFonts w:ascii="Arial" w:hAnsi="Arial" w:cs="Arial"/>
        </w:rPr>
        <w:t xml:space="preserve"> </w:t>
      </w:r>
      <w:r w:rsidR="00B875AB" w:rsidRPr="00875EC1">
        <w:rPr>
          <w:rFonts w:ascii="Arial" w:hAnsi="Arial" w:cs="Arial"/>
        </w:rPr>
        <w:t xml:space="preserve">Закона о забрани </w:t>
      </w:r>
      <w:r w:rsidR="005204B1">
        <w:rPr>
          <w:rFonts w:ascii="Arial" w:hAnsi="Arial" w:cs="Arial"/>
        </w:rPr>
        <w:t xml:space="preserve">дискриминације. </w:t>
      </w:r>
      <w:r w:rsidR="006F188B">
        <w:rPr>
          <w:rFonts w:ascii="Arial" w:hAnsi="Arial" w:cs="Arial"/>
          <w:lang w:val="sr-Cyrl-RS"/>
        </w:rPr>
        <w:t xml:space="preserve"> </w:t>
      </w:r>
    </w:p>
    <w:p w:rsidR="005204B1" w:rsidRPr="005204B1" w:rsidRDefault="005204B1" w:rsidP="005F0674">
      <w:pPr>
        <w:autoSpaceDE w:val="0"/>
        <w:autoSpaceDN w:val="0"/>
        <w:adjustRightInd w:val="0"/>
        <w:spacing w:after="0" w:line="240" w:lineRule="auto"/>
        <w:jc w:val="both"/>
        <w:rPr>
          <w:rFonts w:ascii="Arial" w:eastAsia="Calibri" w:hAnsi="Arial" w:cs="Arial"/>
        </w:rPr>
      </w:pPr>
    </w:p>
    <w:p w:rsidR="00DC0A65" w:rsidRDefault="00DC0A65" w:rsidP="005F0674">
      <w:pPr>
        <w:autoSpaceDE w:val="0"/>
        <w:autoSpaceDN w:val="0"/>
        <w:adjustRightInd w:val="0"/>
        <w:spacing w:after="0" w:line="240" w:lineRule="auto"/>
        <w:jc w:val="both"/>
        <w:rPr>
          <w:rFonts w:ascii="Arial" w:eastAsia="Calibri" w:hAnsi="Arial" w:cs="Arial"/>
          <w:b/>
        </w:rPr>
      </w:pPr>
    </w:p>
    <w:p w:rsidR="00B21DF3" w:rsidRDefault="00B21DF3" w:rsidP="005F0674">
      <w:pPr>
        <w:autoSpaceDE w:val="0"/>
        <w:autoSpaceDN w:val="0"/>
        <w:adjustRightInd w:val="0"/>
        <w:spacing w:after="0" w:line="240" w:lineRule="auto"/>
        <w:jc w:val="both"/>
        <w:rPr>
          <w:rFonts w:ascii="Arial" w:eastAsia="Calibri" w:hAnsi="Arial" w:cs="Arial"/>
          <w:b/>
          <w:lang w:val="sr-Cyrl-CS"/>
        </w:rPr>
      </w:pPr>
      <w:r w:rsidRPr="00182450">
        <w:rPr>
          <w:rFonts w:ascii="Arial" w:eastAsia="Calibri" w:hAnsi="Arial" w:cs="Arial"/>
          <w:b/>
        </w:rPr>
        <w:t xml:space="preserve">5. </w:t>
      </w:r>
      <w:r w:rsidRPr="00182450">
        <w:rPr>
          <w:rFonts w:ascii="Arial" w:eastAsia="Calibri" w:hAnsi="Arial" w:cs="Arial"/>
          <w:b/>
          <w:lang w:val="sr-Cyrl-CS"/>
        </w:rPr>
        <w:t>ПРЕПОРУКА</w:t>
      </w:r>
    </w:p>
    <w:p w:rsidR="002E67FE" w:rsidRPr="00182450" w:rsidRDefault="002E67FE" w:rsidP="005F0674">
      <w:pPr>
        <w:autoSpaceDE w:val="0"/>
        <w:autoSpaceDN w:val="0"/>
        <w:adjustRightInd w:val="0"/>
        <w:spacing w:after="0" w:line="240" w:lineRule="auto"/>
        <w:jc w:val="both"/>
        <w:rPr>
          <w:rFonts w:ascii="Arial" w:eastAsia="Calibri" w:hAnsi="Arial" w:cs="Arial"/>
          <w:b/>
          <w:lang w:val="sr-Cyrl-CS"/>
        </w:rPr>
      </w:pPr>
    </w:p>
    <w:p w:rsidR="008F42AD" w:rsidRDefault="00B21DF3" w:rsidP="005F0674">
      <w:pPr>
        <w:pStyle w:val="Heading5"/>
        <w:shd w:val="clear" w:color="auto" w:fill="FFFFFF"/>
        <w:spacing w:before="0" w:line="240" w:lineRule="auto"/>
        <w:jc w:val="both"/>
        <w:rPr>
          <w:rFonts w:ascii="Arial" w:eastAsia="Calibri" w:hAnsi="Arial" w:cs="Arial"/>
          <w:color w:val="auto"/>
          <w:lang w:val="sr-Cyrl-CS"/>
        </w:rPr>
      </w:pPr>
      <w:r w:rsidRPr="003F7D1D">
        <w:rPr>
          <w:rFonts w:ascii="Arial" w:eastAsia="Calibri" w:hAnsi="Arial" w:cs="Arial"/>
          <w:color w:val="auto"/>
          <w:lang w:val="sr-Cyrl-CS"/>
        </w:rPr>
        <w:t xml:space="preserve">Повереник за заштиту равноправности препоручује </w:t>
      </w:r>
      <w:r w:rsidR="002D7584">
        <w:rPr>
          <w:rFonts w:ascii="Arial" w:eastAsia="Calibri" w:hAnsi="Arial" w:cs="Arial"/>
          <w:color w:val="auto"/>
          <w:lang w:val="sr-Cyrl-CS"/>
        </w:rPr>
        <w:t>ТВ</w:t>
      </w:r>
      <w:r w:rsidR="009E3CAC">
        <w:rPr>
          <w:rFonts w:ascii="Arial" w:eastAsia="Calibri" w:hAnsi="Arial" w:cs="Arial"/>
          <w:color w:val="auto"/>
          <w:lang w:val="sr-Cyrl-CS"/>
        </w:rPr>
        <w:t xml:space="preserve"> Информер</w:t>
      </w:r>
      <w:r w:rsidR="008F42AD" w:rsidRPr="0010328F">
        <w:rPr>
          <w:rFonts w:ascii="Arial" w:eastAsia="Calibri" w:hAnsi="Arial" w:cs="Arial"/>
          <w:color w:val="auto"/>
          <w:lang w:val="sr-Cyrl-CS"/>
        </w:rPr>
        <w:t>:</w:t>
      </w:r>
    </w:p>
    <w:p w:rsidR="00DC0A65" w:rsidRDefault="00DC0A65" w:rsidP="005F0674">
      <w:pPr>
        <w:spacing w:line="240" w:lineRule="auto"/>
        <w:jc w:val="both"/>
        <w:rPr>
          <w:rFonts w:ascii="Arial" w:hAnsi="Arial" w:cs="Arial"/>
          <w:b/>
          <w:lang w:val="sr-Cyrl-CS"/>
        </w:rPr>
      </w:pPr>
    </w:p>
    <w:p w:rsidR="00B47B4B" w:rsidRPr="000B78D9" w:rsidRDefault="00B47B4B" w:rsidP="005F0674">
      <w:pPr>
        <w:spacing w:line="240" w:lineRule="auto"/>
        <w:jc w:val="both"/>
        <w:rPr>
          <w:rFonts w:ascii="Arial" w:hAnsi="Arial" w:cs="Arial"/>
          <w:lang w:val="sr-Cyrl-CS"/>
        </w:rPr>
      </w:pPr>
      <w:r w:rsidRPr="00B47B4B">
        <w:rPr>
          <w:rFonts w:ascii="Arial" w:hAnsi="Arial" w:cs="Arial"/>
          <w:b/>
          <w:lang w:val="sr-Cyrl-CS"/>
        </w:rPr>
        <w:t>5.1</w:t>
      </w:r>
      <w:r>
        <w:rPr>
          <w:rFonts w:ascii="Arial" w:hAnsi="Arial" w:cs="Arial"/>
          <w:b/>
          <w:lang w:val="sr-Cyrl-CS"/>
        </w:rPr>
        <w:t xml:space="preserve">. </w:t>
      </w:r>
      <w:r>
        <w:rPr>
          <w:rFonts w:ascii="Arial" w:hAnsi="Arial" w:cs="Arial"/>
          <w:lang w:val="sr-Cyrl-CS"/>
        </w:rPr>
        <w:t xml:space="preserve">Да </w:t>
      </w:r>
      <w:r w:rsidR="000B78D9" w:rsidRPr="000B78D9">
        <w:rPr>
          <w:rFonts w:ascii="Arial" w:hAnsi="Arial" w:cs="Arial"/>
          <w:lang w:val="sr-Cyrl-CS"/>
        </w:rPr>
        <w:t>са мишљењем Повереника за заштиту равноправности упозна новинаре и новинарке запослене на овој телевизији, као и да за ове запослене организује обуку о појму и облицима дискриминације и положају и проблемима припадника ромске националне мањине.</w:t>
      </w:r>
    </w:p>
    <w:p w:rsidR="00893EC3" w:rsidRPr="009E3CAC" w:rsidRDefault="00B47B4B" w:rsidP="005F0674">
      <w:pPr>
        <w:pStyle w:val="Heading5"/>
        <w:shd w:val="clear" w:color="auto" w:fill="FFFFFF"/>
        <w:spacing w:before="0" w:line="240" w:lineRule="auto"/>
        <w:jc w:val="both"/>
        <w:rPr>
          <w:rFonts w:ascii="Arial" w:hAnsi="Arial" w:cs="Arial"/>
          <w:color w:val="auto"/>
          <w:lang w:val="sr-Cyrl-RS"/>
        </w:rPr>
      </w:pPr>
      <w:r>
        <w:rPr>
          <w:rFonts w:ascii="Arial" w:eastAsia="Calibri" w:hAnsi="Arial" w:cs="Arial"/>
          <w:b/>
          <w:color w:val="auto"/>
          <w:lang w:val="sr-Cyrl-CS"/>
        </w:rPr>
        <w:t>5.2</w:t>
      </w:r>
      <w:r w:rsidR="008F42AD" w:rsidRPr="008F42AD">
        <w:rPr>
          <w:rFonts w:ascii="Arial" w:eastAsia="Calibri" w:hAnsi="Arial" w:cs="Arial"/>
          <w:b/>
          <w:color w:val="auto"/>
          <w:lang w:val="sr-Cyrl-CS"/>
        </w:rPr>
        <w:t>.</w:t>
      </w:r>
      <w:r w:rsidR="00D46036">
        <w:rPr>
          <w:rFonts w:ascii="Arial" w:eastAsia="Calibri" w:hAnsi="Arial" w:cs="Arial"/>
          <w:color w:val="auto"/>
          <w:lang w:val="sr-Cyrl-CS"/>
        </w:rPr>
        <w:t xml:space="preserve"> </w:t>
      </w:r>
      <w:r w:rsidR="009E3CAC" w:rsidRPr="009E3CAC">
        <w:rPr>
          <w:rFonts w:ascii="Arial" w:hAnsi="Arial" w:cs="Arial"/>
          <w:color w:val="auto"/>
          <w:lang w:val="sr-Cyrl-RS"/>
        </w:rPr>
        <w:t>Да убудуће води рачуна</w:t>
      </w:r>
      <w:r w:rsidR="00DC0A65">
        <w:rPr>
          <w:rFonts w:ascii="Arial" w:hAnsi="Arial" w:cs="Arial"/>
          <w:color w:val="auto"/>
          <w:lang w:val="sr-Cyrl-RS"/>
        </w:rPr>
        <w:t xml:space="preserve"> да не крши прописе о забрани дискриминације</w:t>
      </w:r>
      <w:r w:rsidR="009E3CAC" w:rsidRPr="009E3CAC">
        <w:rPr>
          <w:rFonts w:ascii="Arial" w:hAnsi="Arial" w:cs="Arial"/>
          <w:color w:val="auto"/>
          <w:lang w:val="sr-Cyrl-RS"/>
        </w:rPr>
        <w:t>.</w:t>
      </w:r>
    </w:p>
    <w:p w:rsidR="00893EC3" w:rsidRDefault="00893EC3" w:rsidP="005F0674">
      <w:pPr>
        <w:pStyle w:val="Heading5"/>
        <w:shd w:val="clear" w:color="auto" w:fill="FFFFFF"/>
        <w:spacing w:before="0" w:line="240" w:lineRule="auto"/>
        <w:jc w:val="both"/>
        <w:rPr>
          <w:rFonts w:ascii="Arial" w:hAnsi="Arial" w:cs="Arial"/>
          <w:color w:val="auto"/>
          <w:lang w:val="sr-Cyrl-RS"/>
        </w:rPr>
      </w:pPr>
    </w:p>
    <w:p w:rsidR="00893EC3" w:rsidRPr="00893EC3" w:rsidRDefault="004B383E" w:rsidP="005F0674">
      <w:pPr>
        <w:pStyle w:val="Heading5"/>
        <w:shd w:val="clear" w:color="auto" w:fill="FFFFFF"/>
        <w:spacing w:before="0" w:line="240" w:lineRule="auto"/>
        <w:jc w:val="both"/>
        <w:rPr>
          <w:rFonts w:ascii="Arial" w:eastAsia="Calibri" w:hAnsi="Arial" w:cs="Arial"/>
          <w:color w:val="auto"/>
          <w:lang w:val="sr-Cyrl-CS"/>
        </w:rPr>
      </w:pPr>
      <w:r w:rsidRPr="00893EC3">
        <w:rPr>
          <w:rFonts w:ascii="Arial" w:eastAsia="Calibri" w:hAnsi="Arial" w:cs="Arial"/>
          <w:color w:val="auto"/>
          <w:lang w:val="sr-Cyrl-CS"/>
        </w:rPr>
        <w:t>Потребно је да</w:t>
      </w:r>
      <w:r w:rsidR="00893EC3" w:rsidRPr="00893EC3">
        <w:rPr>
          <w:rFonts w:ascii="Arial" w:eastAsia="Calibri" w:hAnsi="Arial" w:cs="Arial"/>
          <w:color w:val="auto"/>
          <w:lang w:val="sr-Cyrl-CS"/>
        </w:rPr>
        <w:t xml:space="preserve"> </w:t>
      </w:r>
      <w:r w:rsidR="009E3CAC">
        <w:rPr>
          <w:rFonts w:ascii="Arial" w:eastAsia="Calibri" w:hAnsi="Arial" w:cs="Arial"/>
          <w:color w:val="auto"/>
          <w:lang w:val="sr-Cyrl-CS"/>
        </w:rPr>
        <w:t>ТВ Информер</w:t>
      </w:r>
      <w:r w:rsidR="00893EC3">
        <w:rPr>
          <w:rFonts w:ascii="Arial" w:eastAsia="Calibri" w:hAnsi="Arial" w:cs="Arial"/>
          <w:color w:val="auto"/>
          <w:lang w:val="sr-Cyrl-CS"/>
        </w:rPr>
        <w:t>,</w:t>
      </w:r>
      <w:r w:rsidRPr="00893EC3">
        <w:rPr>
          <w:rFonts w:ascii="Arial" w:eastAsia="Calibri" w:hAnsi="Arial" w:cs="Arial"/>
          <w:color w:val="auto"/>
          <w:lang w:val="sr-Cyrl-CS"/>
        </w:rPr>
        <w:t xml:space="preserve"> </w:t>
      </w:r>
      <w:r w:rsidR="003E5564" w:rsidRPr="00893EC3">
        <w:rPr>
          <w:rFonts w:ascii="Arial" w:eastAsia="Calibri" w:hAnsi="Arial" w:cs="Arial"/>
          <w:color w:val="auto"/>
          <w:lang w:val="sr-Cyrl-CS"/>
        </w:rPr>
        <w:t>о</w:t>
      </w:r>
      <w:r w:rsidRPr="00893EC3">
        <w:rPr>
          <w:rFonts w:ascii="Arial" w:eastAsia="Calibri" w:hAnsi="Arial" w:cs="Arial"/>
          <w:color w:val="auto"/>
          <w:lang w:val="sr-Cyrl-CS"/>
        </w:rPr>
        <w:t>бавест</w:t>
      </w:r>
      <w:r w:rsidR="003E5564" w:rsidRPr="00893EC3">
        <w:rPr>
          <w:rFonts w:ascii="Arial" w:eastAsia="Calibri" w:hAnsi="Arial" w:cs="Arial"/>
          <w:color w:val="auto"/>
          <w:lang w:val="sr-Cyrl-CS"/>
        </w:rPr>
        <w:t>и</w:t>
      </w:r>
      <w:r w:rsidRPr="00893EC3">
        <w:rPr>
          <w:rFonts w:ascii="Arial" w:eastAsia="Calibri" w:hAnsi="Arial" w:cs="Arial"/>
          <w:color w:val="auto"/>
          <w:lang w:val="sr-Cyrl-CS"/>
        </w:rPr>
        <w:t xml:space="preserve"> Повереника за заштиту равноправности о</w:t>
      </w:r>
      <w:r w:rsidR="000E6AE8">
        <w:rPr>
          <w:rFonts w:ascii="Arial" w:eastAsia="Calibri" w:hAnsi="Arial" w:cs="Arial"/>
          <w:color w:val="auto"/>
          <w:lang w:val="sr-Cyrl-CS"/>
        </w:rPr>
        <w:t xml:space="preserve"> </w:t>
      </w:r>
      <w:r w:rsidR="00816306">
        <w:rPr>
          <w:rFonts w:ascii="Arial" w:eastAsia="Calibri" w:hAnsi="Arial" w:cs="Arial"/>
          <w:color w:val="auto"/>
          <w:lang w:val="sr-Cyrl-CS"/>
        </w:rPr>
        <w:t>поступању</w:t>
      </w:r>
      <w:r w:rsidR="000E6AE8">
        <w:rPr>
          <w:rFonts w:ascii="Arial" w:eastAsia="Calibri" w:hAnsi="Arial" w:cs="Arial"/>
          <w:color w:val="auto"/>
          <w:lang w:val="sr-Cyrl-CS"/>
        </w:rPr>
        <w:t xml:space="preserve"> по овој препоруци</w:t>
      </w:r>
      <w:r w:rsidRPr="00893EC3">
        <w:rPr>
          <w:rFonts w:ascii="Arial" w:eastAsia="Calibri" w:hAnsi="Arial" w:cs="Arial"/>
          <w:color w:val="auto"/>
          <w:lang w:val="sr-Cyrl-CS"/>
        </w:rPr>
        <w:t xml:space="preserve"> у року од 30 дана од дана пријема мишљења са препоруком.</w:t>
      </w:r>
    </w:p>
    <w:p w:rsidR="00893EC3" w:rsidRPr="00893EC3" w:rsidRDefault="00893EC3" w:rsidP="005F0674">
      <w:pPr>
        <w:spacing w:after="0" w:line="240" w:lineRule="auto"/>
        <w:rPr>
          <w:lang w:val="sr-Cyrl-CS"/>
        </w:rPr>
      </w:pPr>
    </w:p>
    <w:p w:rsidR="004B383E" w:rsidRDefault="004B383E" w:rsidP="005F0674">
      <w:pPr>
        <w:spacing w:after="0" w:line="240" w:lineRule="auto"/>
        <w:jc w:val="both"/>
        <w:rPr>
          <w:rFonts w:ascii="Arial" w:eastAsia="Calibri" w:hAnsi="Arial" w:cs="Arial"/>
          <w:lang w:val="sr-Cyrl-CS"/>
        </w:rPr>
      </w:pPr>
      <w:r w:rsidRPr="004B383E">
        <w:rPr>
          <w:rFonts w:ascii="Arial" w:eastAsia="Calibri" w:hAnsi="Arial" w:cs="Arial"/>
          <w:lang w:val="sr-Cyrl-CS"/>
        </w:rPr>
        <w:t xml:space="preserve">Сагласно члану 40. Закона о забрани дискриминације, уколико </w:t>
      </w:r>
      <w:r>
        <w:rPr>
          <w:rFonts w:ascii="Arial" w:eastAsia="Calibri" w:hAnsi="Arial" w:cs="Arial"/>
          <w:lang w:val="sr-Cyrl-CS"/>
        </w:rPr>
        <w:t>лице коме је препорука упућена</w:t>
      </w:r>
      <w:r w:rsidRPr="004B383E">
        <w:rPr>
          <w:rFonts w:ascii="Arial" w:eastAsia="Calibri" w:hAnsi="Arial" w:cs="Arial"/>
          <w:lang w:val="sr-Cyrl-CS"/>
        </w:rPr>
        <w:t xml:space="preserve"> не поступи по препоруци у року од 30 дана, биће донето решење о изрицању мере опомене, против којег није допуштена жалба, а за случај да ово решење не спроведе, Поверени</w:t>
      </w:r>
      <w:r>
        <w:rPr>
          <w:rFonts w:ascii="Arial" w:eastAsia="Calibri" w:hAnsi="Arial" w:cs="Arial"/>
          <w:lang w:val="sr-Cyrl-CS"/>
        </w:rPr>
        <w:t>к</w:t>
      </w:r>
      <w:r w:rsidRPr="004B383E">
        <w:rPr>
          <w:rFonts w:ascii="Arial" w:eastAsia="Calibri" w:hAnsi="Arial" w:cs="Arial"/>
          <w:lang w:val="sr-Cyrl-CS"/>
        </w:rPr>
        <w:t xml:space="preserve"> за заштиту равноправности може о томе обавестити јавност преко средстава јавног информисања и на други погодан начин.</w:t>
      </w:r>
    </w:p>
    <w:p w:rsidR="00893EC3" w:rsidRPr="006768F9" w:rsidRDefault="00893EC3" w:rsidP="005F0674">
      <w:pPr>
        <w:spacing w:after="0" w:line="240" w:lineRule="auto"/>
        <w:jc w:val="both"/>
        <w:rPr>
          <w:rFonts w:ascii="Arial" w:eastAsia="Calibri" w:hAnsi="Arial" w:cs="Arial"/>
        </w:rPr>
      </w:pPr>
    </w:p>
    <w:p w:rsidR="00B21DF3" w:rsidRDefault="00B21DF3" w:rsidP="005F0674">
      <w:pPr>
        <w:tabs>
          <w:tab w:val="left" w:pos="450"/>
        </w:tabs>
        <w:autoSpaceDE w:val="0"/>
        <w:autoSpaceDN w:val="0"/>
        <w:adjustRightInd w:val="0"/>
        <w:spacing w:after="0" w:line="240" w:lineRule="auto"/>
        <w:jc w:val="both"/>
        <w:rPr>
          <w:rFonts w:ascii="Arial" w:eastAsia="Calibri" w:hAnsi="Arial" w:cs="Arial"/>
        </w:rPr>
      </w:pPr>
      <w:r w:rsidRPr="00182450">
        <w:rPr>
          <w:rFonts w:ascii="Arial" w:eastAsia="Calibri" w:hAnsi="Arial" w:cs="Arial"/>
        </w:rPr>
        <w:t xml:space="preserve">Против овог мишљења са препоруком није допуштена жалба нити било које друго правно средство, јер се њиме не одлучује о правима и обавезама правних субјеката. </w:t>
      </w:r>
    </w:p>
    <w:p w:rsidR="005B4CA5" w:rsidRPr="00182450" w:rsidRDefault="005B4CA5" w:rsidP="005F0674">
      <w:pPr>
        <w:tabs>
          <w:tab w:val="left" w:pos="450"/>
        </w:tabs>
        <w:autoSpaceDE w:val="0"/>
        <w:autoSpaceDN w:val="0"/>
        <w:adjustRightInd w:val="0"/>
        <w:spacing w:after="0" w:line="240" w:lineRule="auto"/>
        <w:jc w:val="both"/>
        <w:rPr>
          <w:rFonts w:ascii="Arial" w:eastAsia="Calibri" w:hAnsi="Arial" w:cs="Arial"/>
        </w:rPr>
      </w:pPr>
    </w:p>
    <w:p w:rsidR="00604169" w:rsidRDefault="00604169" w:rsidP="005F0674">
      <w:pPr>
        <w:tabs>
          <w:tab w:val="left" w:pos="6763"/>
        </w:tabs>
        <w:spacing w:after="0" w:line="240" w:lineRule="auto"/>
        <w:jc w:val="right"/>
        <w:rPr>
          <w:rFonts w:ascii="Arial" w:eastAsia="Calibri" w:hAnsi="Arial" w:cs="Arial"/>
          <w:b/>
          <w:lang w:val="sr-Cyrl-CS"/>
        </w:rPr>
      </w:pPr>
    </w:p>
    <w:p w:rsidR="00B21DF3" w:rsidRPr="00182450" w:rsidRDefault="002D7584" w:rsidP="005F0674">
      <w:pPr>
        <w:tabs>
          <w:tab w:val="left" w:pos="6763"/>
        </w:tabs>
        <w:spacing w:after="0" w:line="240" w:lineRule="auto"/>
        <w:jc w:val="right"/>
        <w:rPr>
          <w:rFonts w:ascii="Arial" w:eastAsia="Calibri" w:hAnsi="Arial" w:cs="Arial"/>
          <w:b/>
          <w:lang w:val="sr-Cyrl-CS"/>
        </w:rPr>
      </w:pPr>
      <w:r>
        <w:rPr>
          <w:rFonts w:ascii="Arial" w:eastAsia="Calibri" w:hAnsi="Arial" w:cs="Arial"/>
          <w:b/>
          <w:lang w:val="sr-Cyrl-CS"/>
        </w:rPr>
        <w:t>ПОВЕРЕНИК</w:t>
      </w:r>
      <w:r w:rsidR="00B21DF3" w:rsidRPr="00182450">
        <w:rPr>
          <w:rFonts w:ascii="Arial" w:eastAsia="Calibri" w:hAnsi="Arial" w:cs="Arial"/>
          <w:b/>
          <w:lang w:val="sr-Cyrl-CS"/>
        </w:rPr>
        <w:t xml:space="preserve"> ЗА ЗАШТИТУ </w:t>
      </w:r>
    </w:p>
    <w:p w:rsidR="00B21DF3" w:rsidRPr="00182450" w:rsidRDefault="00B21DF3" w:rsidP="005F0674">
      <w:pPr>
        <w:tabs>
          <w:tab w:val="left" w:pos="6763"/>
        </w:tabs>
        <w:spacing w:after="0" w:line="240" w:lineRule="auto"/>
        <w:ind w:left="6662" w:hanging="6662"/>
        <w:rPr>
          <w:rFonts w:ascii="Arial" w:eastAsia="Calibri" w:hAnsi="Arial" w:cs="Arial"/>
          <w:b/>
          <w:lang w:val="sr-Cyrl-CS"/>
        </w:rPr>
      </w:pPr>
      <w:r w:rsidRPr="00182450">
        <w:rPr>
          <w:rFonts w:ascii="Arial" w:eastAsia="Calibri" w:hAnsi="Arial" w:cs="Arial"/>
          <w:b/>
          <w:lang w:val="sr-Cyrl-CS"/>
        </w:rPr>
        <w:t xml:space="preserve">                                                                                                             </w:t>
      </w:r>
      <w:r w:rsidR="002D7584">
        <w:rPr>
          <w:rFonts w:ascii="Arial" w:eastAsia="Calibri" w:hAnsi="Arial" w:cs="Arial"/>
          <w:b/>
          <w:lang w:val="sr-Cyrl-CS"/>
        </w:rPr>
        <w:t xml:space="preserve">  </w:t>
      </w:r>
      <w:r w:rsidRPr="00182450">
        <w:rPr>
          <w:rFonts w:ascii="Arial" w:eastAsia="Calibri" w:hAnsi="Arial" w:cs="Arial"/>
          <w:b/>
          <w:lang w:val="sr-Cyrl-CS"/>
        </w:rPr>
        <w:t xml:space="preserve">РАВНОПРАВНОСТИ                                                                                                                                                                                                                             </w:t>
      </w:r>
    </w:p>
    <w:p w:rsidR="000B78D9" w:rsidRDefault="00B21DF3" w:rsidP="005F0674">
      <w:pPr>
        <w:tabs>
          <w:tab w:val="left" w:pos="450"/>
        </w:tabs>
        <w:autoSpaceDE w:val="0"/>
        <w:autoSpaceDN w:val="0"/>
        <w:adjustRightInd w:val="0"/>
        <w:spacing w:before="120" w:after="0" w:line="240" w:lineRule="auto"/>
        <w:jc w:val="both"/>
        <w:rPr>
          <w:rFonts w:ascii="Arial" w:eastAsia="Calibri" w:hAnsi="Arial" w:cs="Arial"/>
          <w:b/>
          <w:lang w:val="sr-Cyrl-RS"/>
        </w:rPr>
      </w:pPr>
      <w:r w:rsidRPr="00182450">
        <w:rPr>
          <w:rFonts w:ascii="Arial" w:eastAsia="Calibri" w:hAnsi="Arial" w:cs="Arial"/>
          <w:b/>
        </w:rPr>
        <w:t xml:space="preserve">    </w:t>
      </w:r>
      <w:r w:rsidR="00F01401">
        <w:rPr>
          <w:rFonts w:ascii="Arial" w:eastAsia="Calibri" w:hAnsi="Arial" w:cs="Arial"/>
          <w:b/>
          <w:lang w:val="sr-Cyrl-RS"/>
        </w:rPr>
        <w:t xml:space="preserve">                                                                                                        </w:t>
      </w:r>
      <w:r w:rsidR="006768F9">
        <w:rPr>
          <w:rFonts w:ascii="Arial" w:eastAsia="Calibri" w:hAnsi="Arial" w:cs="Arial"/>
          <w:b/>
        </w:rPr>
        <w:t xml:space="preserve">  </w:t>
      </w:r>
      <w:r w:rsidR="002D7584">
        <w:rPr>
          <w:rFonts w:ascii="Arial" w:eastAsia="Calibri" w:hAnsi="Arial" w:cs="Arial"/>
          <w:b/>
          <w:lang w:val="sr-Cyrl-RS"/>
        </w:rPr>
        <w:t xml:space="preserve">  </w:t>
      </w:r>
      <w:r w:rsidR="009E3CAC">
        <w:rPr>
          <w:rFonts w:ascii="Arial" w:eastAsia="Calibri" w:hAnsi="Arial" w:cs="Arial"/>
          <w:b/>
          <w:lang w:val="sr-Cyrl-CS"/>
        </w:rPr>
        <w:t>Милан Антонијевић</w:t>
      </w:r>
      <w:r w:rsidR="00F01401" w:rsidRPr="00182450">
        <w:rPr>
          <w:rFonts w:ascii="Arial" w:eastAsia="Calibri" w:hAnsi="Arial" w:cs="Arial"/>
          <w:b/>
          <w:lang w:val="sr-Cyrl-CS"/>
        </w:rPr>
        <w:t xml:space="preserve">                                                                                                     </w:t>
      </w:r>
    </w:p>
    <w:p w:rsidR="000B78D9" w:rsidRDefault="000B78D9" w:rsidP="000B78D9">
      <w:pPr>
        <w:rPr>
          <w:rFonts w:ascii="Arial" w:eastAsia="Calibri" w:hAnsi="Arial" w:cs="Arial"/>
          <w:lang w:val="sr-Cyrl-RS"/>
        </w:rPr>
      </w:pPr>
    </w:p>
    <w:p w:rsidR="00F01401" w:rsidRDefault="000B78D9" w:rsidP="000B78D9">
      <w:pPr>
        <w:rPr>
          <w:rFonts w:ascii="Arial" w:eastAsia="Calibri" w:hAnsi="Arial" w:cs="Arial"/>
          <w:lang w:val="sr-Cyrl-RS"/>
        </w:rPr>
      </w:pPr>
      <w:r>
        <w:rPr>
          <w:rFonts w:ascii="Arial" w:eastAsia="Calibri" w:hAnsi="Arial" w:cs="Arial"/>
          <w:lang w:val="sr-Cyrl-RS"/>
        </w:rPr>
        <w:t>Доставити:</w:t>
      </w:r>
    </w:p>
    <w:p w:rsidR="000B78D9" w:rsidRDefault="000B78D9" w:rsidP="000B78D9">
      <w:pPr>
        <w:spacing w:after="0" w:line="240" w:lineRule="auto"/>
        <w:rPr>
          <w:rFonts w:ascii="Arial" w:eastAsia="Calibri" w:hAnsi="Arial" w:cs="Arial"/>
          <w:i/>
          <w:lang w:val="sr-Cyrl-CS"/>
        </w:rPr>
      </w:pPr>
      <w:r>
        <w:rPr>
          <w:rFonts w:ascii="Arial" w:eastAsia="Calibri" w:hAnsi="Arial" w:cs="Arial"/>
          <w:i/>
          <w:lang w:val="sr-Cyrl-CS"/>
        </w:rPr>
        <w:t>-Удружењу</w:t>
      </w:r>
      <w:r w:rsidRPr="000B78D9">
        <w:rPr>
          <w:rFonts w:ascii="Arial" w:eastAsia="Calibri" w:hAnsi="Arial" w:cs="Arial"/>
          <w:i/>
          <w:lang w:val="sr-Cyrl-CS"/>
        </w:rPr>
        <w:t xml:space="preserve"> грађана Форум Рома Србије</w:t>
      </w:r>
    </w:p>
    <w:p w:rsidR="000B78D9" w:rsidRPr="000B78D9" w:rsidRDefault="000B78D9" w:rsidP="000B78D9">
      <w:pPr>
        <w:spacing w:after="0" w:line="240" w:lineRule="auto"/>
        <w:rPr>
          <w:rFonts w:ascii="Arial" w:eastAsia="Calibri" w:hAnsi="Arial" w:cs="Arial"/>
          <w:lang w:val="sr-Cyrl-RS"/>
        </w:rPr>
      </w:pPr>
      <w:r>
        <w:rPr>
          <w:rFonts w:ascii="Arial" w:eastAsia="Calibri" w:hAnsi="Arial" w:cs="Arial"/>
          <w:i/>
          <w:lang w:val="sr-Cyrl-CS"/>
        </w:rPr>
        <w:t>- ТВ Информер, главном уреднику</w:t>
      </w:r>
    </w:p>
    <w:sectPr w:rsidR="000B78D9" w:rsidRPr="000B78D9" w:rsidSect="00AA15EE">
      <w:footerReference w:type="default" r:id="rId10"/>
      <w:footerReference w:type="first" r:id="rId11"/>
      <w:pgSz w:w="11906" w:h="16838"/>
      <w:pgMar w:top="709" w:right="1286" w:bottom="1843" w:left="1260" w:header="709"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CFD" w:rsidRDefault="00752CFD" w:rsidP="00B21DF3">
      <w:pPr>
        <w:spacing w:after="0" w:line="240" w:lineRule="auto"/>
      </w:pPr>
      <w:r>
        <w:separator/>
      </w:r>
    </w:p>
  </w:endnote>
  <w:endnote w:type="continuationSeparator" w:id="0">
    <w:p w:rsidR="00752CFD" w:rsidRDefault="00752CFD" w:rsidP="00B21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A65" w:rsidRDefault="00DC0A65">
    <w:pPr>
      <w:pStyle w:val="Footer"/>
    </w:pPr>
    <w:r>
      <w:rPr>
        <w:noProof/>
        <w:lang w:val="en-US"/>
      </w:rPr>
      <mc:AlternateContent>
        <mc:Choice Requires="wps">
          <w:drawing>
            <wp:anchor distT="152400" distB="152400" distL="152400" distR="152400" simplePos="0" relativeHeight="251654144" behindDoc="0" locked="0" layoutInCell="1" allowOverlap="1">
              <wp:simplePos x="0" y="0"/>
              <wp:positionH relativeFrom="page">
                <wp:posOffset>711200</wp:posOffset>
              </wp:positionH>
              <wp:positionV relativeFrom="page">
                <wp:posOffset>9858375</wp:posOffset>
              </wp:positionV>
              <wp:extent cx="6165850" cy="571500"/>
              <wp:effectExtent l="0" t="0" r="6350" b="0"/>
              <wp:wrapSquare wrapText="bothSides"/>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C0A65" w:rsidRDefault="00DC0A65" w:rsidP="00A43C2D">
                          <w:pPr>
                            <w:pStyle w:val="FreeFormAA"/>
                            <w:spacing w:line="288" w:lineRule="auto"/>
                            <w:rPr>
                              <w:rFonts w:ascii="Arial Bold" w:hAnsi="Arial Bold"/>
                              <w:spacing w:val="-1"/>
                              <w:sz w:val="16"/>
                            </w:rPr>
                          </w:pPr>
                          <w:r>
                            <w:rPr>
                              <w:rFonts w:ascii="Arial" w:hAnsi="Arial"/>
                              <w:spacing w:val="-1"/>
                              <w:sz w:val="16"/>
                            </w:rPr>
                            <w:br/>
                            <w:t xml:space="preserve">Повереник за заштиту равноправности  </w:t>
                          </w:r>
                          <w:r>
                            <w:rPr>
                              <w:rFonts w:ascii="Arial" w:hAnsi="Arial"/>
                              <w:spacing w:val="-1"/>
                              <w:sz w:val="16"/>
                            </w:rPr>
                            <w:tab/>
                          </w:r>
                          <w:r>
                            <w:rPr>
                              <w:rFonts w:ascii="Arial" w:hAnsi="Arial"/>
                              <w:spacing w:val="-1"/>
                              <w:sz w:val="16"/>
                            </w:rPr>
                            <w:tab/>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1" w:history="1">
                            <w:r>
                              <w:rPr>
                                <w:rFonts w:ascii="Arial" w:hAnsi="Arial"/>
                                <w:spacing w:val="-1"/>
                                <w:sz w:val="16"/>
                              </w:rPr>
                              <w:t>www.ravnopravnost.gov.rs</w:t>
                            </w:r>
                          </w:hyperlink>
                        </w:p>
                        <w:p w:rsidR="00DC0A65" w:rsidRPr="00721C4C" w:rsidRDefault="00DC0A65" w:rsidP="00A43C2D">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 </w:t>
                          </w:r>
                          <w:r w:rsidRPr="00BC6061">
                            <w:rPr>
                              <w:rFonts w:ascii="Arial" w:hAnsi="Arial" w:hint="cs"/>
                              <w:spacing w:val="-1"/>
                              <w:sz w:val="16"/>
                            </w:rPr>
                            <w:t>Булевар</w:t>
                          </w:r>
                          <w:r w:rsidRPr="00BC6061">
                            <w:rPr>
                              <w:rFonts w:ascii="Arial" w:hAnsi="Arial"/>
                              <w:spacing w:val="-1"/>
                              <w:sz w:val="16"/>
                            </w:rPr>
                            <w:t xml:space="preserve"> </w:t>
                          </w:r>
                          <w:r w:rsidRPr="00BC6061">
                            <w:rPr>
                              <w:rFonts w:ascii="Arial" w:hAnsi="Arial" w:hint="cs"/>
                              <w:spacing w:val="-1"/>
                              <w:sz w:val="16"/>
                            </w:rPr>
                            <w:t>краља</w:t>
                          </w:r>
                          <w:r w:rsidRPr="00BC6061">
                            <w:rPr>
                              <w:rFonts w:ascii="Arial" w:hAnsi="Arial"/>
                              <w:spacing w:val="-1"/>
                              <w:sz w:val="16"/>
                            </w:rPr>
                            <w:t xml:space="preserve"> </w:t>
                          </w:r>
                          <w:r w:rsidRPr="00BC6061">
                            <w:rPr>
                              <w:rFonts w:ascii="Arial" w:hAnsi="Arial" w:hint="cs"/>
                              <w:spacing w:val="-1"/>
                              <w:sz w:val="16"/>
                            </w:rPr>
                            <w:t>Александра</w:t>
                          </w:r>
                          <w:r w:rsidRPr="00BC6061">
                            <w:rPr>
                              <w:rFonts w:ascii="Arial" w:hAnsi="Arial"/>
                              <w:spacing w:val="-1"/>
                              <w:sz w:val="16"/>
                            </w:rPr>
                            <w:t xml:space="preserve"> 84</w:t>
                          </w:r>
                          <w:r>
                            <w:rPr>
                              <w:rFonts w:ascii="Arial" w:hAnsi="Arial"/>
                              <w:spacing w:val="-1"/>
                              <w:sz w:val="16"/>
                            </w:rPr>
                            <w:t xml:space="preserve">, 11000 Београд, Република Србија           </w:t>
                          </w:r>
                          <w:hyperlink r:id="rId2" w:history="1">
                            <w:r>
                              <w:rPr>
                                <w:rFonts w:ascii="Arial" w:hAnsi="Arial"/>
                                <w:spacing w:val="-1"/>
                                <w:sz w:val="16"/>
                              </w:rPr>
                              <w:t>poverenik@ravnopravnost.gov.rs</w:t>
                            </w:r>
                          </w:hyperlink>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fldChar w:fldCharType="begin"/>
                          </w:r>
                          <w:r w:rsidRPr="00721C4C">
                            <w:rPr>
                              <w:rFonts w:ascii="Arial" w:hAnsi="Arial" w:cs="Arial"/>
                              <w:sz w:val="16"/>
                              <w:szCs w:val="16"/>
                            </w:rPr>
                            <w:instrText xml:space="preserve"> PAGE   \* MERGEFORMAT </w:instrText>
                          </w:r>
                          <w:r w:rsidRPr="00721C4C">
                            <w:rPr>
                              <w:rFonts w:ascii="Arial" w:hAnsi="Arial" w:cs="Arial"/>
                              <w:sz w:val="16"/>
                              <w:szCs w:val="16"/>
                            </w:rPr>
                            <w:fldChar w:fldCharType="separate"/>
                          </w:r>
                          <w:r w:rsidR="00236ED2">
                            <w:rPr>
                              <w:rFonts w:ascii="Arial" w:hAnsi="Arial" w:cs="Arial"/>
                              <w:noProof/>
                              <w:sz w:val="16"/>
                              <w:szCs w:val="16"/>
                            </w:rPr>
                            <w:t>3</w:t>
                          </w:r>
                          <w:r w:rsidRPr="00721C4C">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56pt;margin-top:776.25pt;width:485.5pt;height:45pt;z-index:2516541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" filled="f" stroked="f" strokeweight="1pt">
              <v:path arrowok="t"/>
              <v:textbox inset="0,0,0,0">
                <w:txbxContent>
                  <w:p w:rsidR="00DC0A65" w:rsidRDefault="00DC0A65" w:rsidP="00A43C2D">
                    <w:pPr>
                      <w:pStyle w:val="FreeFormAA"/>
                      <w:spacing w:line="288" w:lineRule="auto"/>
                      <w:rPr>
                        <w:rFonts w:ascii="Arial Bold" w:hAnsi="Arial Bold"/>
                        <w:spacing w:val="-1"/>
                        <w:sz w:val="16"/>
                      </w:rPr>
                    </w:pPr>
                    <w:r>
                      <w:rPr>
                        <w:rFonts w:ascii="Arial" w:hAnsi="Arial"/>
                        <w:spacing w:val="-1"/>
                        <w:sz w:val="16"/>
                      </w:rPr>
                      <w:br/>
                      <w:t xml:space="preserve">Повереник за заштиту равноправности  </w:t>
                    </w:r>
                    <w:r>
                      <w:rPr>
                        <w:rFonts w:ascii="Arial" w:hAnsi="Arial"/>
                        <w:spacing w:val="-1"/>
                        <w:sz w:val="16"/>
                      </w:rPr>
                      <w:tab/>
                    </w:r>
                    <w:r>
                      <w:rPr>
                        <w:rFonts w:ascii="Arial" w:hAnsi="Arial"/>
                        <w:spacing w:val="-1"/>
                        <w:sz w:val="16"/>
                      </w:rPr>
                      <w:tab/>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3" w:history="1">
                      <w:r>
                        <w:rPr>
                          <w:rFonts w:ascii="Arial" w:hAnsi="Arial"/>
                          <w:spacing w:val="-1"/>
                          <w:sz w:val="16"/>
                        </w:rPr>
                        <w:t>www.ravnopravnost.gov.rs</w:t>
                      </w:r>
                    </w:hyperlink>
                  </w:p>
                  <w:p w:rsidR="00DC0A65" w:rsidRPr="00721C4C" w:rsidRDefault="00DC0A65" w:rsidP="00A43C2D">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 </w:t>
                    </w:r>
                    <w:r w:rsidRPr="00BC6061">
                      <w:rPr>
                        <w:rFonts w:ascii="Arial" w:hAnsi="Arial" w:hint="cs"/>
                        <w:spacing w:val="-1"/>
                        <w:sz w:val="16"/>
                      </w:rPr>
                      <w:t>Булевар</w:t>
                    </w:r>
                    <w:r w:rsidRPr="00BC6061">
                      <w:rPr>
                        <w:rFonts w:ascii="Arial" w:hAnsi="Arial"/>
                        <w:spacing w:val="-1"/>
                        <w:sz w:val="16"/>
                      </w:rPr>
                      <w:t xml:space="preserve"> </w:t>
                    </w:r>
                    <w:r w:rsidRPr="00BC6061">
                      <w:rPr>
                        <w:rFonts w:ascii="Arial" w:hAnsi="Arial" w:hint="cs"/>
                        <w:spacing w:val="-1"/>
                        <w:sz w:val="16"/>
                      </w:rPr>
                      <w:t>краља</w:t>
                    </w:r>
                    <w:r w:rsidRPr="00BC6061">
                      <w:rPr>
                        <w:rFonts w:ascii="Arial" w:hAnsi="Arial"/>
                        <w:spacing w:val="-1"/>
                        <w:sz w:val="16"/>
                      </w:rPr>
                      <w:t xml:space="preserve"> </w:t>
                    </w:r>
                    <w:r w:rsidRPr="00BC6061">
                      <w:rPr>
                        <w:rFonts w:ascii="Arial" w:hAnsi="Arial" w:hint="cs"/>
                        <w:spacing w:val="-1"/>
                        <w:sz w:val="16"/>
                      </w:rPr>
                      <w:t>Александра</w:t>
                    </w:r>
                    <w:r w:rsidRPr="00BC6061">
                      <w:rPr>
                        <w:rFonts w:ascii="Arial" w:hAnsi="Arial"/>
                        <w:spacing w:val="-1"/>
                        <w:sz w:val="16"/>
                      </w:rPr>
                      <w:t xml:space="preserve"> 84</w:t>
                    </w:r>
                    <w:r>
                      <w:rPr>
                        <w:rFonts w:ascii="Arial" w:hAnsi="Arial"/>
                        <w:spacing w:val="-1"/>
                        <w:sz w:val="16"/>
                      </w:rPr>
                      <w:t xml:space="preserve">, 11000 Београд, Република Србија           </w:t>
                    </w:r>
                    <w:hyperlink r:id="rId4" w:history="1">
                      <w:r>
                        <w:rPr>
                          <w:rFonts w:ascii="Arial" w:hAnsi="Arial"/>
                          <w:spacing w:val="-1"/>
                          <w:sz w:val="16"/>
                        </w:rPr>
                        <w:t>poverenik@ravnopravnost.gov.rs</w:t>
                      </w:r>
                    </w:hyperlink>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fldChar w:fldCharType="begin"/>
                    </w:r>
                    <w:r w:rsidRPr="00721C4C">
                      <w:rPr>
                        <w:rFonts w:ascii="Arial" w:hAnsi="Arial" w:cs="Arial"/>
                        <w:sz w:val="16"/>
                        <w:szCs w:val="16"/>
                      </w:rPr>
                      <w:instrText xml:space="preserve"> PAGE   \* MERGEFORMAT </w:instrText>
                    </w:r>
                    <w:r w:rsidRPr="00721C4C">
                      <w:rPr>
                        <w:rFonts w:ascii="Arial" w:hAnsi="Arial" w:cs="Arial"/>
                        <w:sz w:val="16"/>
                        <w:szCs w:val="16"/>
                      </w:rPr>
                      <w:fldChar w:fldCharType="separate"/>
                    </w:r>
                    <w:r w:rsidR="00236ED2">
                      <w:rPr>
                        <w:rFonts w:ascii="Arial" w:hAnsi="Arial" w:cs="Arial"/>
                        <w:noProof/>
                        <w:sz w:val="16"/>
                        <w:szCs w:val="16"/>
                      </w:rPr>
                      <w:t>3</w:t>
                    </w:r>
                    <w:r w:rsidRPr="00721C4C">
                      <w:rPr>
                        <w:rFonts w:ascii="Arial" w:hAnsi="Arial" w:cs="Arial"/>
                        <w:sz w:val="16"/>
                        <w:szCs w:val="16"/>
                      </w:rPr>
                      <w:fldChar w:fldCharType="end"/>
                    </w:r>
                  </w:p>
                </w:txbxContent>
              </v:textbox>
              <w10:wrap type="square" anchorx="page" anchory="page"/>
            </v:rect>
          </w:pict>
        </mc:Fallback>
      </mc:AlternateContent>
    </w:r>
    <w:r>
      <w:rPr>
        <w:noProof/>
        <w:lang w:val="en-US"/>
      </w:rPr>
      <w:drawing>
        <wp:anchor distT="0" distB="0" distL="114300" distR="114300" simplePos="0" relativeHeight="251657216" behindDoc="0" locked="0" layoutInCell="1" allowOverlap="1">
          <wp:simplePos x="0" y="0"/>
          <wp:positionH relativeFrom="page">
            <wp:posOffset>457200</wp:posOffset>
          </wp:positionH>
          <wp:positionV relativeFrom="page">
            <wp:posOffset>9458325</wp:posOffset>
          </wp:positionV>
          <wp:extent cx="6642100" cy="523875"/>
          <wp:effectExtent l="0" t="0" r="6350" b="952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A65" w:rsidRDefault="00DC0A65">
    <w:pPr>
      <w:pStyle w:val="Footer"/>
    </w:pPr>
    <w:r>
      <w:rPr>
        <w:noProof/>
        <w:lang w:val="en-US"/>
      </w:rPr>
      <w:drawing>
        <wp:anchor distT="0" distB="0" distL="114300" distR="114300" simplePos="0" relativeHeight="251663360" behindDoc="0" locked="0" layoutInCell="1" allowOverlap="1">
          <wp:simplePos x="0" y="0"/>
          <wp:positionH relativeFrom="page">
            <wp:posOffset>457835</wp:posOffset>
          </wp:positionH>
          <wp:positionV relativeFrom="page">
            <wp:posOffset>9457690</wp:posOffset>
          </wp:positionV>
          <wp:extent cx="6642100" cy="523875"/>
          <wp:effectExtent l="0" t="0" r="6350" b="952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anchor>
      </w:drawing>
    </w:r>
    <w:r>
      <w:rPr>
        <w:noProof/>
        <w:lang w:val="en-US"/>
      </w:rPr>
      <mc:AlternateContent>
        <mc:Choice Requires="wps">
          <w:drawing>
            <wp:anchor distT="152400" distB="152400" distL="152400" distR="152400" simplePos="0" relativeHeight="251660288" behindDoc="0" locked="0" layoutInCell="1" allowOverlap="1">
              <wp:simplePos x="0" y="0"/>
              <wp:positionH relativeFrom="page">
                <wp:posOffset>711835</wp:posOffset>
              </wp:positionH>
              <wp:positionV relativeFrom="page">
                <wp:posOffset>9857740</wp:posOffset>
              </wp:positionV>
              <wp:extent cx="6165850" cy="571500"/>
              <wp:effectExtent l="0" t="0" r="6350" b="0"/>
              <wp:wrapSquare wrapText="bothSides"/>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C0A65" w:rsidRDefault="00DC0A65" w:rsidP="00A43C2D">
                          <w:pPr>
                            <w:pStyle w:val="FreeFormAA"/>
                            <w:spacing w:line="288" w:lineRule="auto"/>
                            <w:rPr>
                              <w:rFonts w:ascii="Arial Bold" w:hAnsi="Arial Bold"/>
                              <w:spacing w:val="-1"/>
                              <w:sz w:val="16"/>
                            </w:rPr>
                          </w:pPr>
                          <w:r>
                            <w:rPr>
                              <w:rFonts w:ascii="Arial" w:hAnsi="Arial"/>
                              <w:spacing w:val="-1"/>
                              <w:sz w:val="16"/>
                            </w:rPr>
                            <w:br/>
                            <w:t xml:space="preserve">Повереник за заштиту равноправности  </w:t>
                          </w:r>
                          <w:r>
                            <w:rPr>
                              <w:rFonts w:ascii="Arial" w:hAnsi="Arial"/>
                              <w:spacing w:val="-1"/>
                              <w:sz w:val="16"/>
                            </w:rPr>
                            <w:tab/>
                          </w:r>
                          <w:r>
                            <w:rPr>
                              <w:rFonts w:ascii="Arial" w:hAnsi="Arial"/>
                              <w:spacing w:val="-1"/>
                              <w:sz w:val="16"/>
                            </w:rPr>
                            <w:tab/>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2" w:history="1">
                            <w:r>
                              <w:rPr>
                                <w:rFonts w:ascii="Arial" w:hAnsi="Arial"/>
                                <w:spacing w:val="-1"/>
                                <w:sz w:val="16"/>
                              </w:rPr>
                              <w:t>www.ravnopravnost.gov.rs</w:t>
                            </w:r>
                          </w:hyperlink>
                        </w:p>
                        <w:p w:rsidR="00DC0A65" w:rsidRPr="00721C4C" w:rsidRDefault="00DC0A65" w:rsidP="00A43C2D">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 Б</w:t>
                          </w:r>
                          <w:r>
                            <w:rPr>
                              <w:rFonts w:ascii="Arial" w:hAnsi="Arial"/>
                              <w:spacing w:val="-1"/>
                              <w:sz w:val="16"/>
                              <w:lang w:val="sr-Cyrl-CS"/>
                            </w:rPr>
                            <w:t>улевар краља Александра 84</w:t>
                          </w:r>
                          <w:r>
                            <w:rPr>
                              <w:rFonts w:ascii="Arial" w:hAnsi="Arial"/>
                              <w:spacing w:val="-1"/>
                              <w:sz w:val="16"/>
                            </w:rPr>
                            <w:t xml:space="preserve">, 11000 Београд, Република Србија           </w:t>
                          </w:r>
                          <w:hyperlink r:id="rId3" w:history="1">
                            <w:r>
                              <w:rPr>
                                <w:rFonts w:ascii="Arial" w:hAnsi="Arial"/>
                                <w:spacing w:val="-1"/>
                                <w:sz w:val="16"/>
                              </w:rPr>
                              <w:t>poverenik@ravnopravnost.gov.rs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margin-left:56.05pt;margin-top:776.2pt;width:485.5pt;height:45pt;z-index:2516602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" filled="f" stroked="f" strokeweight="1pt">
              <v:path arrowok="t"/>
              <v:textbox inset="0,0,0,0">
                <w:txbxContent>
                  <w:p w:rsidR="00DC0A65" w:rsidRDefault="00DC0A65" w:rsidP="00A43C2D">
                    <w:pPr>
                      <w:pStyle w:val="FreeFormAA"/>
                      <w:spacing w:line="288" w:lineRule="auto"/>
                      <w:rPr>
                        <w:rFonts w:ascii="Arial Bold" w:hAnsi="Arial Bold"/>
                        <w:spacing w:val="-1"/>
                        <w:sz w:val="16"/>
                      </w:rPr>
                    </w:pPr>
                    <w:r>
                      <w:rPr>
                        <w:rFonts w:ascii="Arial" w:hAnsi="Arial"/>
                        <w:spacing w:val="-1"/>
                        <w:sz w:val="16"/>
                      </w:rPr>
                      <w:br/>
                      <w:t xml:space="preserve">Повереник за заштиту равноправности  </w:t>
                    </w:r>
                    <w:r>
                      <w:rPr>
                        <w:rFonts w:ascii="Arial" w:hAnsi="Arial"/>
                        <w:spacing w:val="-1"/>
                        <w:sz w:val="16"/>
                      </w:rPr>
                      <w:tab/>
                    </w:r>
                    <w:r>
                      <w:rPr>
                        <w:rFonts w:ascii="Arial" w:hAnsi="Arial"/>
                        <w:spacing w:val="-1"/>
                        <w:sz w:val="16"/>
                      </w:rPr>
                      <w:tab/>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4" w:history="1">
                      <w:r>
                        <w:rPr>
                          <w:rFonts w:ascii="Arial" w:hAnsi="Arial"/>
                          <w:spacing w:val="-1"/>
                          <w:sz w:val="16"/>
                        </w:rPr>
                        <w:t>www.ravnopravnost.gov.rs</w:t>
                      </w:r>
                    </w:hyperlink>
                  </w:p>
                  <w:p w:rsidR="00DC0A65" w:rsidRPr="00721C4C" w:rsidRDefault="00DC0A65" w:rsidP="00A43C2D">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 Б</w:t>
                    </w:r>
                    <w:r>
                      <w:rPr>
                        <w:rFonts w:ascii="Arial" w:hAnsi="Arial"/>
                        <w:spacing w:val="-1"/>
                        <w:sz w:val="16"/>
                        <w:lang w:val="sr-Cyrl-CS"/>
                      </w:rPr>
                      <w:t>улевар краља Александра 84</w:t>
                    </w:r>
                    <w:r>
                      <w:rPr>
                        <w:rFonts w:ascii="Arial" w:hAnsi="Arial"/>
                        <w:spacing w:val="-1"/>
                        <w:sz w:val="16"/>
                      </w:rPr>
                      <w:t xml:space="preserve">, 11000 Београд, Република Србија           </w:t>
                    </w:r>
                    <w:hyperlink r:id="rId5" w:history="1">
                      <w:r>
                        <w:rPr>
                          <w:rFonts w:ascii="Arial" w:hAnsi="Arial"/>
                          <w:spacing w:val="-1"/>
                          <w:sz w:val="16"/>
                        </w:rPr>
                        <w:t>poverenik@ravnopravnost.gov.rs</w:t>
                      </w:r>
                    </w:hyperlink>
                  </w:p>
                </w:txbxContent>
              </v:textbox>
              <w10:wrap type="square"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CFD" w:rsidRDefault="00752CFD" w:rsidP="00B21DF3">
      <w:pPr>
        <w:spacing w:after="0" w:line="240" w:lineRule="auto"/>
      </w:pPr>
      <w:r>
        <w:separator/>
      </w:r>
    </w:p>
  </w:footnote>
  <w:footnote w:type="continuationSeparator" w:id="0">
    <w:p w:rsidR="00752CFD" w:rsidRDefault="00752CFD" w:rsidP="00B21DF3">
      <w:pPr>
        <w:spacing w:after="0" w:line="240" w:lineRule="auto"/>
      </w:pPr>
      <w:r>
        <w:continuationSeparator/>
      </w:r>
    </w:p>
  </w:footnote>
  <w:footnote w:id="1">
    <w:p w:rsidR="00DC0A65" w:rsidRPr="000D5790" w:rsidRDefault="00DC0A65" w:rsidP="003F6D66">
      <w:pPr>
        <w:pStyle w:val="FootnoteText"/>
        <w:jc w:val="both"/>
        <w:rPr>
          <w:rFonts w:ascii="Arial" w:hAnsi="Arial" w:cs="Arial"/>
          <w:sz w:val="16"/>
          <w:szCs w:val="16"/>
          <w:lang w:val="sr-Cyrl-RS"/>
        </w:rPr>
      </w:pPr>
      <w:r w:rsidRPr="003C201B">
        <w:rPr>
          <w:rStyle w:val="FootnoteReference"/>
          <w:rFonts w:ascii="Arial" w:hAnsi="Arial" w:cs="Arial"/>
          <w:sz w:val="16"/>
          <w:szCs w:val="16"/>
        </w:rPr>
        <w:footnoteRef/>
      </w:r>
      <w:r w:rsidRPr="003C201B">
        <w:rPr>
          <w:rFonts w:ascii="Arial" w:hAnsi="Arial" w:cs="Arial"/>
          <w:sz w:val="16"/>
          <w:szCs w:val="16"/>
        </w:rPr>
        <w:t xml:space="preserve"> „Службени гласник РС“, бр</w:t>
      </w:r>
      <w:r>
        <w:rPr>
          <w:rFonts w:ascii="Arial" w:hAnsi="Arial" w:cs="Arial"/>
          <w:sz w:val="16"/>
          <w:szCs w:val="16"/>
          <w:lang w:val="sr-Cyrl-RS"/>
        </w:rPr>
        <w:t>.</w:t>
      </w:r>
      <w:r w:rsidRPr="003C201B">
        <w:rPr>
          <w:rFonts w:ascii="Arial" w:hAnsi="Arial" w:cs="Arial"/>
          <w:sz w:val="16"/>
          <w:szCs w:val="16"/>
        </w:rPr>
        <w:t xml:space="preserve"> 22/09</w:t>
      </w:r>
      <w:r>
        <w:rPr>
          <w:rFonts w:ascii="Arial" w:hAnsi="Arial" w:cs="Arial"/>
          <w:sz w:val="16"/>
          <w:szCs w:val="16"/>
          <w:lang w:val="sr-Cyrl-RS"/>
        </w:rPr>
        <w:t xml:space="preserve"> и 52/21</w:t>
      </w:r>
    </w:p>
  </w:footnote>
  <w:footnote w:id="2">
    <w:p w:rsidR="00DC0A65" w:rsidRPr="00425AA3" w:rsidRDefault="00DC0A65" w:rsidP="0015252E">
      <w:pPr>
        <w:pStyle w:val="FootnoteText"/>
        <w:rPr>
          <w:rFonts w:ascii="Arial" w:hAnsi="Arial" w:cs="Arial"/>
          <w:sz w:val="16"/>
          <w:szCs w:val="16"/>
        </w:rPr>
      </w:pPr>
      <w:r w:rsidRPr="00425AA3">
        <w:rPr>
          <w:rStyle w:val="FootnoteReference"/>
          <w:rFonts w:ascii="Arial" w:hAnsi="Arial" w:cs="Arial"/>
          <w:sz w:val="16"/>
          <w:szCs w:val="16"/>
        </w:rPr>
        <w:footnoteRef/>
      </w:r>
      <w:r w:rsidRPr="00425AA3">
        <w:rPr>
          <w:rFonts w:ascii="Arial" w:hAnsi="Arial" w:cs="Arial"/>
          <w:sz w:val="16"/>
          <w:szCs w:val="16"/>
        </w:rPr>
        <w:t xml:space="preserve"> Закон о забрани дискриминације, члан 1. став 2. </w:t>
      </w:r>
    </w:p>
  </w:footnote>
  <w:footnote w:id="3">
    <w:p w:rsidR="00DC0A65" w:rsidRPr="005E1D95" w:rsidRDefault="00DC0A65" w:rsidP="00B86DB7">
      <w:pPr>
        <w:pStyle w:val="FootnoteText"/>
        <w:jc w:val="both"/>
        <w:rPr>
          <w:rFonts w:ascii="Arial" w:hAnsi="Arial" w:cs="Arial"/>
          <w:sz w:val="16"/>
          <w:szCs w:val="16"/>
        </w:rPr>
      </w:pPr>
      <w:r w:rsidRPr="005E1D95">
        <w:rPr>
          <w:rStyle w:val="FootnoteReference"/>
          <w:rFonts w:ascii="Arial" w:hAnsi="Arial" w:cs="Arial"/>
          <w:sz w:val="16"/>
          <w:szCs w:val="16"/>
        </w:rPr>
        <w:footnoteRef/>
      </w:r>
      <w:r w:rsidRPr="005E1D95">
        <w:rPr>
          <w:rFonts w:ascii="Arial" w:hAnsi="Arial" w:cs="Arial"/>
          <w:sz w:val="16"/>
          <w:szCs w:val="16"/>
        </w:rPr>
        <w:t xml:space="preserve"> </w:t>
      </w:r>
      <w:r w:rsidRPr="005E1D95">
        <w:rPr>
          <w:rFonts w:ascii="Arial" w:hAnsi="Arial" w:cs="Arial"/>
          <w:bCs/>
          <w:sz w:val="16"/>
          <w:szCs w:val="16"/>
        </w:rPr>
        <w:t>„</w:t>
      </w:r>
      <w:r w:rsidRPr="00693AC2">
        <w:rPr>
          <w:rFonts w:ascii="Arial" w:hAnsi="Arial" w:cs="Arial"/>
          <w:sz w:val="16"/>
          <w:szCs w:val="16"/>
        </w:rPr>
        <w:t>Службени</w:t>
      </w:r>
      <w:r w:rsidRPr="005E1D95">
        <w:rPr>
          <w:rFonts w:ascii="Arial" w:hAnsi="Arial" w:cs="Arial"/>
          <w:bCs/>
          <w:sz w:val="16"/>
          <w:szCs w:val="16"/>
        </w:rPr>
        <w:t xml:space="preserve"> лист СЦГ - Међународни уговори“, бр. 9/03, 5/05, 7/05 - испр. и „</w:t>
      </w:r>
      <w:r w:rsidRPr="00693AC2">
        <w:rPr>
          <w:rFonts w:ascii="Arial" w:hAnsi="Arial" w:cs="Arial"/>
          <w:sz w:val="16"/>
          <w:szCs w:val="16"/>
        </w:rPr>
        <w:t>Службени</w:t>
      </w:r>
      <w:r w:rsidRPr="005E1D95">
        <w:rPr>
          <w:rFonts w:ascii="Arial" w:hAnsi="Arial" w:cs="Arial"/>
          <w:bCs/>
          <w:sz w:val="16"/>
          <w:szCs w:val="16"/>
        </w:rPr>
        <w:t xml:space="preserve"> гласник РС - Међународни уговори“, бр. 12/10 и 10/15</w:t>
      </w:r>
    </w:p>
  </w:footnote>
  <w:footnote w:id="4">
    <w:p w:rsidR="00DC0A65" w:rsidRPr="00693AC2" w:rsidRDefault="00DC0A65" w:rsidP="007B3176">
      <w:pPr>
        <w:pStyle w:val="FootnoteText"/>
        <w:rPr>
          <w:rFonts w:ascii="Arial" w:hAnsi="Arial" w:cs="Arial"/>
          <w:sz w:val="16"/>
          <w:szCs w:val="16"/>
        </w:rPr>
      </w:pPr>
      <w:r w:rsidRPr="00C4793D">
        <w:rPr>
          <w:rStyle w:val="FootnoteReference"/>
          <w:rFonts w:ascii="Arial" w:hAnsi="Arial" w:cs="Arial"/>
          <w:sz w:val="16"/>
          <w:szCs w:val="16"/>
        </w:rPr>
        <w:footnoteRef/>
      </w:r>
      <w:r w:rsidRPr="00C4793D">
        <w:rPr>
          <w:rFonts w:ascii="Arial" w:hAnsi="Arial" w:cs="Arial"/>
          <w:sz w:val="16"/>
          <w:szCs w:val="16"/>
        </w:rPr>
        <w:t xml:space="preserve"> </w:t>
      </w:r>
      <w:r w:rsidRPr="00693AC2">
        <w:rPr>
          <w:rFonts w:ascii="Arial" w:hAnsi="Arial" w:cs="Arial"/>
          <w:sz w:val="16"/>
          <w:szCs w:val="16"/>
        </w:rPr>
        <w:t>„Службени лист СРЈ”, број 11/02, „Службнеи лист СЦГ”, број 1/03 – Уставна повеља и „Службени гласник РС”, бр. 72/09 – др. закон и 97/13-одлука УС, и 47/18.</w:t>
      </w:r>
    </w:p>
  </w:footnote>
  <w:footnote w:id="5">
    <w:p w:rsidR="00DC0A65" w:rsidRPr="00693AC2" w:rsidRDefault="00DC0A65" w:rsidP="00DD281C">
      <w:pPr>
        <w:pStyle w:val="FootnoteText"/>
        <w:jc w:val="both"/>
        <w:rPr>
          <w:rFonts w:ascii="Arial" w:hAnsi="Arial" w:cs="Arial"/>
          <w:sz w:val="16"/>
          <w:szCs w:val="16"/>
          <w:lang w:val="sr-Cyrl-RS"/>
        </w:rPr>
      </w:pPr>
      <w:r w:rsidRPr="00693AC2">
        <w:rPr>
          <w:rStyle w:val="FootnoteReference"/>
          <w:rFonts w:ascii="Arial" w:hAnsi="Arial" w:cs="Arial"/>
          <w:sz w:val="16"/>
          <w:szCs w:val="16"/>
        </w:rPr>
        <w:footnoteRef/>
      </w:r>
      <w:r w:rsidRPr="00693AC2">
        <w:rPr>
          <w:rFonts w:ascii="Arial" w:hAnsi="Arial" w:cs="Arial"/>
          <w:sz w:val="16"/>
          <w:szCs w:val="16"/>
        </w:rPr>
        <w:t xml:space="preserve"> </w:t>
      </w:r>
      <w:r w:rsidRPr="00B17A3A">
        <w:rPr>
          <w:rFonts w:ascii="Arial" w:hAnsi="Arial" w:cs="Arial"/>
          <w:color w:val="5C5C5C"/>
          <w:sz w:val="16"/>
          <w:szCs w:val="16"/>
          <w:shd w:val="clear" w:color="auto" w:fill="FFFFFF"/>
          <w:lang w:val="sr-Cyrl-RS" w:eastAsia="en-US"/>
        </w:rPr>
        <w:t>„</w:t>
      </w:r>
      <w:r w:rsidRPr="00716C1A">
        <w:rPr>
          <w:rFonts w:ascii="Arial" w:hAnsi="Arial" w:cs="Arial"/>
          <w:sz w:val="16"/>
          <w:szCs w:val="16"/>
          <w:shd w:val="clear" w:color="auto" w:fill="FFFFFF"/>
          <w:lang w:val="sr-Latn-RS" w:eastAsia="en-US"/>
        </w:rPr>
        <w:t>Службени</w:t>
      </w:r>
      <w:r>
        <w:rPr>
          <w:rFonts w:ascii="Arial" w:hAnsi="Arial" w:cs="Arial"/>
          <w:sz w:val="16"/>
          <w:szCs w:val="16"/>
          <w:shd w:val="clear" w:color="auto" w:fill="FFFFFF"/>
          <w:lang w:val="sr-Cyrl-RS" w:eastAsia="en-US"/>
        </w:rPr>
        <w:t xml:space="preserve"> </w:t>
      </w:r>
      <w:r w:rsidRPr="00B17A3A">
        <w:rPr>
          <w:rFonts w:ascii="Arial" w:hAnsi="Arial" w:cs="Arial"/>
          <w:sz w:val="16"/>
          <w:szCs w:val="16"/>
          <w:shd w:val="clear" w:color="auto" w:fill="FFFFFF"/>
          <w:lang w:val="sr-Cyrl-RS" w:eastAsia="en-US"/>
        </w:rPr>
        <w:t>гласник РС“, бр. 92/23</w:t>
      </w:r>
      <w:r w:rsidRPr="00792BA6">
        <w:rPr>
          <w:rFonts w:ascii="Arial" w:hAnsi="Arial" w:cs="Arial"/>
          <w:sz w:val="16"/>
          <w:szCs w:val="16"/>
          <w:lang w:val="sr-Cyrl-RS" w:eastAsia="en-US"/>
        </w:rPr>
        <w:t xml:space="preserve"> </w:t>
      </w:r>
      <w:r w:rsidRPr="00B17A3A">
        <w:rPr>
          <w:rFonts w:ascii="Arial" w:hAnsi="Arial" w:cs="Arial"/>
          <w:sz w:val="16"/>
          <w:szCs w:val="16"/>
          <w:shd w:val="clear" w:color="auto" w:fill="FFFFFF"/>
          <w:lang w:val="sr-Cyrl-RS" w:eastAsia="en-US"/>
        </w:rPr>
        <w:t>и 51/25</w:t>
      </w:r>
    </w:p>
  </w:footnote>
  <w:footnote w:id="6">
    <w:p w:rsidR="00DC0A65" w:rsidRPr="00202277" w:rsidRDefault="00DC0A65" w:rsidP="00DD281C">
      <w:pPr>
        <w:pStyle w:val="FootnoteText"/>
        <w:jc w:val="both"/>
        <w:rPr>
          <w:rFonts w:ascii="Arial" w:hAnsi="Arial" w:cs="Arial"/>
          <w:sz w:val="16"/>
          <w:szCs w:val="16"/>
          <w:lang w:val="sr-Cyrl-RS"/>
        </w:rPr>
      </w:pPr>
      <w:r w:rsidRPr="00202277">
        <w:rPr>
          <w:rStyle w:val="FootnoteReference"/>
          <w:rFonts w:ascii="Arial" w:hAnsi="Arial" w:cs="Arial"/>
          <w:sz w:val="16"/>
          <w:szCs w:val="16"/>
        </w:rPr>
        <w:footnoteRef/>
      </w:r>
      <w:r w:rsidRPr="00202277">
        <w:rPr>
          <w:rFonts w:ascii="Arial" w:hAnsi="Arial" w:cs="Arial"/>
          <w:sz w:val="16"/>
          <w:szCs w:val="16"/>
        </w:rPr>
        <w:t xml:space="preserve"> „</w:t>
      </w:r>
      <w:r w:rsidRPr="00693AC2">
        <w:rPr>
          <w:rFonts w:ascii="Arial" w:hAnsi="Arial" w:cs="Arial"/>
          <w:sz w:val="16"/>
          <w:szCs w:val="16"/>
        </w:rPr>
        <w:t>Службени</w:t>
      </w:r>
      <w:r w:rsidRPr="00202277">
        <w:rPr>
          <w:rFonts w:ascii="Arial" w:hAnsi="Arial" w:cs="Arial"/>
          <w:sz w:val="16"/>
          <w:szCs w:val="16"/>
        </w:rPr>
        <w:t xml:space="preserve"> гласник РС”, бр. 92</w:t>
      </w:r>
      <w:r w:rsidRPr="00202277">
        <w:rPr>
          <w:rFonts w:ascii="Arial" w:hAnsi="Arial" w:cs="Arial"/>
          <w:sz w:val="16"/>
          <w:szCs w:val="16"/>
          <w:lang w:val="sr-Cyrl-RS"/>
        </w:rPr>
        <w:t>/23 и 51/25</w:t>
      </w:r>
    </w:p>
  </w:footnote>
  <w:footnote w:id="7">
    <w:p w:rsidR="000B78D9" w:rsidRPr="000B78D9" w:rsidRDefault="000B78D9">
      <w:pPr>
        <w:pStyle w:val="FootnoteText"/>
        <w:rPr>
          <w:rFonts w:ascii="Arial" w:hAnsi="Arial" w:cs="Arial"/>
          <w:sz w:val="16"/>
          <w:szCs w:val="16"/>
          <w:lang w:val="sr-Cyrl-RS"/>
        </w:rPr>
      </w:pPr>
      <w:r w:rsidRPr="000B78D9">
        <w:rPr>
          <w:rStyle w:val="FootnoteReference"/>
          <w:rFonts w:ascii="Arial" w:hAnsi="Arial" w:cs="Arial"/>
          <w:sz w:val="16"/>
          <w:szCs w:val="16"/>
        </w:rPr>
        <w:footnoteRef/>
      </w:r>
      <w:r w:rsidRPr="000B78D9">
        <w:rPr>
          <w:rFonts w:ascii="Arial" w:hAnsi="Arial" w:cs="Arial"/>
          <w:sz w:val="16"/>
          <w:szCs w:val="16"/>
        </w:rPr>
        <w:t xml:space="preserve"> </w:t>
      </w:r>
      <w:hyperlink r:id="rId1" w:history="1">
        <w:r w:rsidRPr="000B78D9">
          <w:rPr>
            <w:rStyle w:val="Hyperlink"/>
            <w:rFonts w:ascii="Arial" w:hAnsi="Arial" w:cs="Arial"/>
            <w:sz w:val="16"/>
            <w:szCs w:val="16"/>
          </w:rPr>
          <w:t>https://ravnopravnost.gov.rs/rs/izvestaji/</w:t>
        </w:r>
      </w:hyperlink>
    </w:p>
  </w:footnote>
  <w:footnote w:id="8">
    <w:p w:rsidR="00865995" w:rsidRPr="000B78D9" w:rsidRDefault="00865995" w:rsidP="00865995">
      <w:pPr>
        <w:pStyle w:val="FootnoteText"/>
        <w:rPr>
          <w:rFonts w:ascii="Arial" w:hAnsi="Arial" w:cs="Arial"/>
          <w:sz w:val="16"/>
          <w:szCs w:val="16"/>
          <w:lang w:val="sr-Cyrl-RS"/>
        </w:rPr>
      </w:pPr>
      <w:r w:rsidRPr="000B78D9">
        <w:rPr>
          <w:rStyle w:val="FootnoteReference"/>
          <w:rFonts w:ascii="Arial" w:hAnsi="Arial" w:cs="Arial"/>
          <w:sz w:val="16"/>
          <w:szCs w:val="16"/>
        </w:rPr>
        <w:footnoteRef/>
      </w:r>
      <w:r w:rsidRPr="000B78D9">
        <w:rPr>
          <w:rFonts w:ascii="Arial" w:hAnsi="Arial" w:cs="Arial"/>
          <w:i/>
          <w:sz w:val="16"/>
          <w:szCs w:val="16"/>
        </w:rPr>
        <w:t>Извештај о перцепцији грађана и грађанки о дискриминацији у Србији</w:t>
      </w:r>
      <w:r w:rsidRPr="000B78D9">
        <w:rPr>
          <w:rFonts w:ascii="Arial" w:hAnsi="Arial" w:cs="Arial"/>
          <w:sz w:val="16"/>
          <w:szCs w:val="16"/>
          <w:lang w:val="sr-Cyrl-CS"/>
        </w:rPr>
        <w:t>, Повереник за заштиту равноправности, 2023</w:t>
      </w:r>
    </w:p>
  </w:footnote>
  <w:footnote w:id="9">
    <w:p w:rsidR="00E03FB2" w:rsidRPr="000B78D9" w:rsidRDefault="00E03FB2">
      <w:pPr>
        <w:pStyle w:val="FootnoteText"/>
        <w:rPr>
          <w:rStyle w:val="Hyperlink"/>
          <w:rFonts w:ascii="Arial" w:hAnsi="Arial" w:cs="Arial"/>
          <w:sz w:val="16"/>
          <w:szCs w:val="16"/>
        </w:rPr>
      </w:pPr>
      <w:r w:rsidRPr="000B78D9">
        <w:rPr>
          <w:rStyle w:val="FootnoteReference"/>
          <w:rFonts w:ascii="Arial" w:hAnsi="Arial" w:cs="Arial"/>
          <w:sz w:val="16"/>
          <w:szCs w:val="16"/>
        </w:rPr>
        <w:footnoteRef/>
      </w:r>
      <w:r w:rsidRPr="000B78D9">
        <w:rPr>
          <w:rFonts w:ascii="Arial" w:hAnsi="Arial" w:cs="Arial"/>
          <w:sz w:val="16"/>
          <w:szCs w:val="16"/>
        </w:rPr>
        <w:t xml:space="preserve"> </w:t>
      </w:r>
      <w:r w:rsidRPr="000B78D9">
        <w:rPr>
          <w:rStyle w:val="Hyperlink"/>
          <w:rFonts w:ascii="Arial" w:hAnsi="Arial" w:cs="Arial"/>
          <w:sz w:val="16"/>
          <w:szCs w:val="16"/>
        </w:rPr>
        <w:t>chrome-extension://efaidnbmnnnibpcajpcglclefindmkaj/https://ravnopravnost.gov.rs/wp-content/uploads/2024/09/Percepcija-romske-zajednc-o-diskriminaciji.pdf</w:t>
      </w:r>
    </w:p>
    <w:p w:rsidR="00E03FB2" w:rsidRPr="000B78D9" w:rsidRDefault="00E03FB2">
      <w:pPr>
        <w:pStyle w:val="FootnoteText"/>
        <w:rPr>
          <w:rFonts w:ascii="Arial" w:hAnsi="Arial" w:cs="Arial"/>
          <w:sz w:val="16"/>
          <w:szCs w:val="16"/>
          <w:lang w:val="sr-Cyrl-R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5621E"/>
    <w:multiLevelType w:val="hybridMultilevel"/>
    <w:tmpl w:val="85128F02"/>
    <w:lvl w:ilvl="0" w:tplc="635E835A">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D51A5"/>
    <w:multiLevelType w:val="hybridMultilevel"/>
    <w:tmpl w:val="DF9AA2F8"/>
    <w:lvl w:ilvl="0" w:tplc="DF0C5546">
      <w:start w:val="1"/>
      <w:numFmt w:val="bullet"/>
      <w:lvlText w:val="–"/>
      <w:lvlJc w:val="left"/>
      <w:pPr>
        <w:ind w:left="720" w:hanging="360"/>
      </w:pPr>
      <w:rPr>
        <w:rFonts w:ascii="Georgia" w:eastAsia="Times New Roman" w:hAnsi="Georgia"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0F2F33C0"/>
    <w:multiLevelType w:val="multilevel"/>
    <w:tmpl w:val="F9A0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9E5E3D"/>
    <w:multiLevelType w:val="multilevel"/>
    <w:tmpl w:val="2704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6F46E0"/>
    <w:multiLevelType w:val="hybridMultilevel"/>
    <w:tmpl w:val="D5744024"/>
    <w:lvl w:ilvl="0" w:tplc="7876DAF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777432"/>
    <w:multiLevelType w:val="multilevel"/>
    <w:tmpl w:val="05C2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0C7F02"/>
    <w:multiLevelType w:val="hybridMultilevel"/>
    <w:tmpl w:val="83AC056A"/>
    <w:lvl w:ilvl="0" w:tplc="DF0C5546">
      <w:start w:val="1"/>
      <w:numFmt w:val="bullet"/>
      <w:lvlText w:val="–"/>
      <w:lvlJc w:val="left"/>
      <w:pPr>
        <w:ind w:left="720" w:hanging="360"/>
      </w:pPr>
      <w:rPr>
        <w:rFonts w:ascii="Georgia" w:eastAsia="Times New Roman" w:hAnsi="Georgia"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4D480819"/>
    <w:multiLevelType w:val="multilevel"/>
    <w:tmpl w:val="952E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371CA3"/>
    <w:multiLevelType w:val="multilevel"/>
    <w:tmpl w:val="EFC87096"/>
    <w:lvl w:ilvl="0">
      <w:start w:val="1"/>
      <w:numFmt w:val="decimal"/>
      <w:lvlText w:val="%1."/>
      <w:lvlJc w:val="left"/>
      <w:pPr>
        <w:ind w:left="720" w:hanging="360"/>
      </w:pPr>
      <w:rPr>
        <w:rFonts w:hint="default"/>
      </w:rPr>
    </w:lvl>
    <w:lvl w:ilvl="1">
      <w:start w:val="1"/>
      <w:numFmt w:val="decimal"/>
      <w:isLgl/>
      <w:lvlText w:val="%1.%2."/>
      <w:lvlJc w:val="left"/>
      <w:pPr>
        <w:ind w:left="8092" w:hanging="72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5C072F2D"/>
    <w:multiLevelType w:val="multilevel"/>
    <w:tmpl w:val="EDE04852"/>
    <w:lvl w:ilvl="0">
      <w:start w:val="3"/>
      <w:numFmt w:val="decimal"/>
      <w:lvlText w:val="%1."/>
      <w:lvlJc w:val="left"/>
      <w:pPr>
        <w:ind w:left="360" w:hanging="360"/>
      </w:pPr>
      <w:rPr>
        <w:rFonts w:eastAsia="Times New Roman" w:hint="default"/>
        <w:u w:val="none"/>
      </w:rPr>
    </w:lvl>
    <w:lvl w:ilvl="1">
      <w:start w:val="1"/>
      <w:numFmt w:val="decimal"/>
      <w:lvlText w:val="%1.%2."/>
      <w:lvlJc w:val="left"/>
      <w:pPr>
        <w:ind w:left="862" w:hanging="720"/>
      </w:pPr>
      <w:rPr>
        <w:rFonts w:eastAsia="Times New Roman" w:hint="default"/>
        <w:b/>
        <w:u w:val="none"/>
      </w:rPr>
    </w:lvl>
    <w:lvl w:ilvl="2">
      <w:start w:val="1"/>
      <w:numFmt w:val="decimal"/>
      <w:lvlText w:val="%1.%2.%3."/>
      <w:lvlJc w:val="left"/>
      <w:pPr>
        <w:ind w:left="1004" w:hanging="720"/>
      </w:pPr>
      <w:rPr>
        <w:rFonts w:eastAsia="Times New Roman" w:hint="default"/>
        <w:u w:val="none"/>
      </w:rPr>
    </w:lvl>
    <w:lvl w:ilvl="3">
      <w:start w:val="1"/>
      <w:numFmt w:val="decimal"/>
      <w:lvlText w:val="%1.%2.%3.%4."/>
      <w:lvlJc w:val="left"/>
      <w:pPr>
        <w:ind w:left="1506" w:hanging="1080"/>
      </w:pPr>
      <w:rPr>
        <w:rFonts w:eastAsia="Times New Roman" w:hint="default"/>
        <w:u w:val="none"/>
      </w:rPr>
    </w:lvl>
    <w:lvl w:ilvl="4">
      <w:start w:val="1"/>
      <w:numFmt w:val="decimal"/>
      <w:lvlText w:val="%1.%2.%3.%4.%5."/>
      <w:lvlJc w:val="left"/>
      <w:pPr>
        <w:ind w:left="1648" w:hanging="1080"/>
      </w:pPr>
      <w:rPr>
        <w:rFonts w:eastAsia="Times New Roman" w:hint="default"/>
        <w:u w:val="none"/>
      </w:rPr>
    </w:lvl>
    <w:lvl w:ilvl="5">
      <w:start w:val="1"/>
      <w:numFmt w:val="decimal"/>
      <w:lvlText w:val="%1.%2.%3.%4.%5.%6."/>
      <w:lvlJc w:val="left"/>
      <w:pPr>
        <w:ind w:left="2150" w:hanging="1440"/>
      </w:pPr>
      <w:rPr>
        <w:rFonts w:eastAsia="Times New Roman" w:hint="default"/>
        <w:u w:val="none"/>
      </w:rPr>
    </w:lvl>
    <w:lvl w:ilvl="6">
      <w:start w:val="1"/>
      <w:numFmt w:val="decimal"/>
      <w:lvlText w:val="%1.%2.%3.%4.%5.%6.%7."/>
      <w:lvlJc w:val="left"/>
      <w:pPr>
        <w:ind w:left="2292" w:hanging="1440"/>
      </w:pPr>
      <w:rPr>
        <w:rFonts w:eastAsia="Times New Roman" w:hint="default"/>
        <w:u w:val="none"/>
      </w:rPr>
    </w:lvl>
    <w:lvl w:ilvl="7">
      <w:start w:val="1"/>
      <w:numFmt w:val="decimal"/>
      <w:lvlText w:val="%1.%2.%3.%4.%5.%6.%7.%8."/>
      <w:lvlJc w:val="left"/>
      <w:pPr>
        <w:ind w:left="2794" w:hanging="1800"/>
      </w:pPr>
      <w:rPr>
        <w:rFonts w:eastAsia="Times New Roman" w:hint="default"/>
        <w:u w:val="none"/>
      </w:rPr>
    </w:lvl>
    <w:lvl w:ilvl="8">
      <w:start w:val="1"/>
      <w:numFmt w:val="decimal"/>
      <w:lvlText w:val="%1.%2.%3.%4.%5.%6.%7.%8.%9."/>
      <w:lvlJc w:val="left"/>
      <w:pPr>
        <w:ind w:left="2936" w:hanging="1800"/>
      </w:pPr>
      <w:rPr>
        <w:rFonts w:eastAsia="Times New Roman" w:hint="default"/>
        <w:u w:val="none"/>
      </w:rPr>
    </w:lvl>
  </w:abstractNum>
  <w:abstractNum w:abstractNumId="10">
    <w:nsid w:val="5F226861"/>
    <w:multiLevelType w:val="hybridMultilevel"/>
    <w:tmpl w:val="4F68C5CE"/>
    <w:lvl w:ilvl="0" w:tplc="B87CFF00">
      <w:start w:val="1"/>
      <w:numFmt w:val="bullet"/>
      <w:lvlText w:val="-"/>
      <w:lvlJc w:val="left"/>
      <w:pPr>
        <w:ind w:left="644" w:hanging="360"/>
      </w:pPr>
      <w:rPr>
        <w:rFonts w:ascii="Arial" w:eastAsia="Calibri" w:hAnsi="Arial" w:cs="Arial" w:hint="default"/>
        <w:sz w:val="2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1"/>
  </w:num>
  <w:num w:numId="3">
    <w:abstractNumId w:val="9"/>
  </w:num>
  <w:num w:numId="4">
    <w:abstractNumId w:val="8"/>
  </w:num>
  <w:num w:numId="5">
    <w:abstractNumId w:val="5"/>
  </w:num>
  <w:num w:numId="6">
    <w:abstractNumId w:val="2"/>
  </w:num>
  <w:num w:numId="7">
    <w:abstractNumId w:val="3"/>
  </w:num>
  <w:num w:numId="8">
    <w:abstractNumId w:val="7"/>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DF3"/>
    <w:rsid w:val="00004AC0"/>
    <w:rsid w:val="00004B62"/>
    <w:rsid w:val="000134D3"/>
    <w:rsid w:val="00020353"/>
    <w:rsid w:val="000213BD"/>
    <w:rsid w:val="0002371C"/>
    <w:rsid w:val="0003092D"/>
    <w:rsid w:val="00030C31"/>
    <w:rsid w:val="0003362B"/>
    <w:rsid w:val="000362C2"/>
    <w:rsid w:val="0003724E"/>
    <w:rsid w:val="00047C6A"/>
    <w:rsid w:val="00051706"/>
    <w:rsid w:val="000519BC"/>
    <w:rsid w:val="00061DE8"/>
    <w:rsid w:val="00065BF1"/>
    <w:rsid w:val="00080BC8"/>
    <w:rsid w:val="00095F34"/>
    <w:rsid w:val="000A09A2"/>
    <w:rsid w:val="000A4CE4"/>
    <w:rsid w:val="000A6D84"/>
    <w:rsid w:val="000B6348"/>
    <w:rsid w:val="000B78D9"/>
    <w:rsid w:val="000B79B9"/>
    <w:rsid w:val="000B7E5C"/>
    <w:rsid w:val="000C3E7E"/>
    <w:rsid w:val="000D3033"/>
    <w:rsid w:val="000D3A4C"/>
    <w:rsid w:val="000D4199"/>
    <w:rsid w:val="000D5790"/>
    <w:rsid w:val="000E0293"/>
    <w:rsid w:val="000E3A39"/>
    <w:rsid w:val="000E6AE8"/>
    <w:rsid w:val="000F5206"/>
    <w:rsid w:val="0010328F"/>
    <w:rsid w:val="001137B1"/>
    <w:rsid w:val="00124241"/>
    <w:rsid w:val="0012426C"/>
    <w:rsid w:val="00132A8F"/>
    <w:rsid w:val="00135DF4"/>
    <w:rsid w:val="00140F00"/>
    <w:rsid w:val="00141123"/>
    <w:rsid w:val="00143021"/>
    <w:rsid w:val="00144A60"/>
    <w:rsid w:val="00146A62"/>
    <w:rsid w:val="0015252E"/>
    <w:rsid w:val="0016370E"/>
    <w:rsid w:val="00165DCB"/>
    <w:rsid w:val="00167A0C"/>
    <w:rsid w:val="001709B8"/>
    <w:rsid w:val="00170CC6"/>
    <w:rsid w:val="001737B6"/>
    <w:rsid w:val="001750B0"/>
    <w:rsid w:val="00175A3D"/>
    <w:rsid w:val="00182450"/>
    <w:rsid w:val="00185411"/>
    <w:rsid w:val="00187979"/>
    <w:rsid w:val="00191F7F"/>
    <w:rsid w:val="001A3E1C"/>
    <w:rsid w:val="001A4BAC"/>
    <w:rsid w:val="001A6F6B"/>
    <w:rsid w:val="001B0BBD"/>
    <w:rsid w:val="001B47E9"/>
    <w:rsid w:val="001C276B"/>
    <w:rsid w:val="001C29FC"/>
    <w:rsid w:val="001C6274"/>
    <w:rsid w:val="001C69C1"/>
    <w:rsid w:val="001C6D94"/>
    <w:rsid w:val="001E123A"/>
    <w:rsid w:val="001E1CD7"/>
    <w:rsid w:val="001E7E61"/>
    <w:rsid w:val="001F0B1E"/>
    <w:rsid w:val="001F43AF"/>
    <w:rsid w:val="001F496D"/>
    <w:rsid w:val="001F5888"/>
    <w:rsid w:val="0020107C"/>
    <w:rsid w:val="00206DC6"/>
    <w:rsid w:val="002111C4"/>
    <w:rsid w:val="002112BB"/>
    <w:rsid w:val="00221E1E"/>
    <w:rsid w:val="002275AA"/>
    <w:rsid w:val="00236ED2"/>
    <w:rsid w:val="00237BC5"/>
    <w:rsid w:val="00247F54"/>
    <w:rsid w:val="0025135A"/>
    <w:rsid w:val="0025193E"/>
    <w:rsid w:val="0025336D"/>
    <w:rsid w:val="00253695"/>
    <w:rsid w:val="002573A5"/>
    <w:rsid w:val="002605A7"/>
    <w:rsid w:val="0026390F"/>
    <w:rsid w:val="00263D62"/>
    <w:rsid w:val="00263F89"/>
    <w:rsid w:val="00272FC5"/>
    <w:rsid w:val="002745FF"/>
    <w:rsid w:val="0028010A"/>
    <w:rsid w:val="00282793"/>
    <w:rsid w:val="00285328"/>
    <w:rsid w:val="00291CDB"/>
    <w:rsid w:val="0029427E"/>
    <w:rsid w:val="002979A3"/>
    <w:rsid w:val="002A1852"/>
    <w:rsid w:val="002A2603"/>
    <w:rsid w:val="002A26CA"/>
    <w:rsid w:val="002A2A78"/>
    <w:rsid w:val="002A3136"/>
    <w:rsid w:val="002A3394"/>
    <w:rsid w:val="002A4BAD"/>
    <w:rsid w:val="002A6734"/>
    <w:rsid w:val="002B0ADC"/>
    <w:rsid w:val="002B1E17"/>
    <w:rsid w:val="002C35AF"/>
    <w:rsid w:val="002C4722"/>
    <w:rsid w:val="002C5B83"/>
    <w:rsid w:val="002C650A"/>
    <w:rsid w:val="002D314B"/>
    <w:rsid w:val="002D4BB2"/>
    <w:rsid w:val="002D5836"/>
    <w:rsid w:val="002D7584"/>
    <w:rsid w:val="002E19C0"/>
    <w:rsid w:val="002E67FE"/>
    <w:rsid w:val="002F2542"/>
    <w:rsid w:val="002F4CD7"/>
    <w:rsid w:val="00301228"/>
    <w:rsid w:val="00302B8D"/>
    <w:rsid w:val="00302BEF"/>
    <w:rsid w:val="003044C5"/>
    <w:rsid w:val="0030618B"/>
    <w:rsid w:val="00306548"/>
    <w:rsid w:val="003065F7"/>
    <w:rsid w:val="00312804"/>
    <w:rsid w:val="00323BF4"/>
    <w:rsid w:val="00331FEE"/>
    <w:rsid w:val="00334065"/>
    <w:rsid w:val="00337C8B"/>
    <w:rsid w:val="0034432D"/>
    <w:rsid w:val="003463B1"/>
    <w:rsid w:val="0034654A"/>
    <w:rsid w:val="00360670"/>
    <w:rsid w:val="00365A06"/>
    <w:rsid w:val="0038062B"/>
    <w:rsid w:val="003866EA"/>
    <w:rsid w:val="00386C72"/>
    <w:rsid w:val="003B1D94"/>
    <w:rsid w:val="003B1F02"/>
    <w:rsid w:val="003C0EE8"/>
    <w:rsid w:val="003C201B"/>
    <w:rsid w:val="003C5336"/>
    <w:rsid w:val="003D15CF"/>
    <w:rsid w:val="003D746A"/>
    <w:rsid w:val="003E387F"/>
    <w:rsid w:val="003E5564"/>
    <w:rsid w:val="003F4046"/>
    <w:rsid w:val="003F6D66"/>
    <w:rsid w:val="003F7D1D"/>
    <w:rsid w:val="004043FF"/>
    <w:rsid w:val="0040674F"/>
    <w:rsid w:val="004072C6"/>
    <w:rsid w:val="004124D4"/>
    <w:rsid w:val="00420349"/>
    <w:rsid w:val="00420D0C"/>
    <w:rsid w:val="004302AD"/>
    <w:rsid w:val="004339C0"/>
    <w:rsid w:val="00440688"/>
    <w:rsid w:val="00443A7C"/>
    <w:rsid w:val="00446376"/>
    <w:rsid w:val="0045175B"/>
    <w:rsid w:val="0045310C"/>
    <w:rsid w:val="00455039"/>
    <w:rsid w:val="00460B20"/>
    <w:rsid w:val="00467B9E"/>
    <w:rsid w:val="00473986"/>
    <w:rsid w:val="004744B0"/>
    <w:rsid w:val="00483F10"/>
    <w:rsid w:val="00486A39"/>
    <w:rsid w:val="00496160"/>
    <w:rsid w:val="004A6AB4"/>
    <w:rsid w:val="004B383E"/>
    <w:rsid w:val="004B69C5"/>
    <w:rsid w:val="004B7C43"/>
    <w:rsid w:val="004C16D3"/>
    <w:rsid w:val="004C41B8"/>
    <w:rsid w:val="004D0194"/>
    <w:rsid w:val="004E0E23"/>
    <w:rsid w:val="004E0F4D"/>
    <w:rsid w:val="004E17DA"/>
    <w:rsid w:val="004E262D"/>
    <w:rsid w:val="004E2ABA"/>
    <w:rsid w:val="004F36CB"/>
    <w:rsid w:val="005046A1"/>
    <w:rsid w:val="00505624"/>
    <w:rsid w:val="005077E3"/>
    <w:rsid w:val="00507987"/>
    <w:rsid w:val="005136C9"/>
    <w:rsid w:val="0051541F"/>
    <w:rsid w:val="0051624B"/>
    <w:rsid w:val="005169E1"/>
    <w:rsid w:val="005204B1"/>
    <w:rsid w:val="00521D0A"/>
    <w:rsid w:val="00523A03"/>
    <w:rsid w:val="00525D95"/>
    <w:rsid w:val="00526980"/>
    <w:rsid w:val="005356B8"/>
    <w:rsid w:val="00540F49"/>
    <w:rsid w:val="00542AA8"/>
    <w:rsid w:val="005430FE"/>
    <w:rsid w:val="005464D9"/>
    <w:rsid w:val="00553607"/>
    <w:rsid w:val="0055737C"/>
    <w:rsid w:val="005626A2"/>
    <w:rsid w:val="00564FC4"/>
    <w:rsid w:val="0056504F"/>
    <w:rsid w:val="00570EFF"/>
    <w:rsid w:val="005720BB"/>
    <w:rsid w:val="00575BF0"/>
    <w:rsid w:val="005778EC"/>
    <w:rsid w:val="00582689"/>
    <w:rsid w:val="00586A24"/>
    <w:rsid w:val="005873F8"/>
    <w:rsid w:val="0059069B"/>
    <w:rsid w:val="005914B5"/>
    <w:rsid w:val="00591538"/>
    <w:rsid w:val="00592761"/>
    <w:rsid w:val="005968BB"/>
    <w:rsid w:val="005B2CF0"/>
    <w:rsid w:val="005B428D"/>
    <w:rsid w:val="005B4CA5"/>
    <w:rsid w:val="005C30FE"/>
    <w:rsid w:val="005C778B"/>
    <w:rsid w:val="005D1CE6"/>
    <w:rsid w:val="005D7377"/>
    <w:rsid w:val="005F0674"/>
    <w:rsid w:val="005F093D"/>
    <w:rsid w:val="00600982"/>
    <w:rsid w:val="00604169"/>
    <w:rsid w:val="006068C4"/>
    <w:rsid w:val="00610B33"/>
    <w:rsid w:val="00612768"/>
    <w:rsid w:val="0061577B"/>
    <w:rsid w:val="0062071D"/>
    <w:rsid w:val="0062392F"/>
    <w:rsid w:val="006273A4"/>
    <w:rsid w:val="0064219C"/>
    <w:rsid w:val="00647E6A"/>
    <w:rsid w:val="006514EA"/>
    <w:rsid w:val="006544C3"/>
    <w:rsid w:val="0065660A"/>
    <w:rsid w:val="00660B6D"/>
    <w:rsid w:val="00663381"/>
    <w:rsid w:val="00672C75"/>
    <w:rsid w:val="00675A84"/>
    <w:rsid w:val="006768F9"/>
    <w:rsid w:val="00676D30"/>
    <w:rsid w:val="00682EF3"/>
    <w:rsid w:val="0068505B"/>
    <w:rsid w:val="00693AC2"/>
    <w:rsid w:val="00695656"/>
    <w:rsid w:val="006A056A"/>
    <w:rsid w:val="006A43F5"/>
    <w:rsid w:val="006A742D"/>
    <w:rsid w:val="006B3CBB"/>
    <w:rsid w:val="006C4E60"/>
    <w:rsid w:val="006C7DBE"/>
    <w:rsid w:val="006D218F"/>
    <w:rsid w:val="006D2C72"/>
    <w:rsid w:val="006D3D9F"/>
    <w:rsid w:val="006D4C8D"/>
    <w:rsid w:val="006D6676"/>
    <w:rsid w:val="006E4FBE"/>
    <w:rsid w:val="006E5072"/>
    <w:rsid w:val="006F188B"/>
    <w:rsid w:val="006F32D2"/>
    <w:rsid w:val="007052A7"/>
    <w:rsid w:val="007142D9"/>
    <w:rsid w:val="00716C1A"/>
    <w:rsid w:val="00730265"/>
    <w:rsid w:val="00731A7F"/>
    <w:rsid w:val="00731FC5"/>
    <w:rsid w:val="0074435F"/>
    <w:rsid w:val="00744D95"/>
    <w:rsid w:val="00746496"/>
    <w:rsid w:val="00746CB7"/>
    <w:rsid w:val="00752CFD"/>
    <w:rsid w:val="00753F9F"/>
    <w:rsid w:val="007566DA"/>
    <w:rsid w:val="007662A4"/>
    <w:rsid w:val="0078138B"/>
    <w:rsid w:val="00782F1C"/>
    <w:rsid w:val="007841AB"/>
    <w:rsid w:val="00790FE8"/>
    <w:rsid w:val="007936BA"/>
    <w:rsid w:val="007955BA"/>
    <w:rsid w:val="007A0F90"/>
    <w:rsid w:val="007B2686"/>
    <w:rsid w:val="007B3176"/>
    <w:rsid w:val="007B34D5"/>
    <w:rsid w:val="007C0155"/>
    <w:rsid w:val="007C4A0E"/>
    <w:rsid w:val="007D14B6"/>
    <w:rsid w:val="007E1BE0"/>
    <w:rsid w:val="007E3344"/>
    <w:rsid w:val="007E3E1A"/>
    <w:rsid w:val="007E693D"/>
    <w:rsid w:val="007E6E8E"/>
    <w:rsid w:val="00804B02"/>
    <w:rsid w:val="00806F47"/>
    <w:rsid w:val="00816306"/>
    <w:rsid w:val="00816353"/>
    <w:rsid w:val="008234F3"/>
    <w:rsid w:val="00827219"/>
    <w:rsid w:val="008329B3"/>
    <w:rsid w:val="00837CC6"/>
    <w:rsid w:val="0084085E"/>
    <w:rsid w:val="00840A0A"/>
    <w:rsid w:val="00852109"/>
    <w:rsid w:val="008551CA"/>
    <w:rsid w:val="00856307"/>
    <w:rsid w:val="00863175"/>
    <w:rsid w:val="00865995"/>
    <w:rsid w:val="00870DB0"/>
    <w:rsid w:val="00871BF3"/>
    <w:rsid w:val="00893EC3"/>
    <w:rsid w:val="00894359"/>
    <w:rsid w:val="00894A09"/>
    <w:rsid w:val="00896097"/>
    <w:rsid w:val="008B51CD"/>
    <w:rsid w:val="008C01F8"/>
    <w:rsid w:val="008C73D5"/>
    <w:rsid w:val="008D3BD6"/>
    <w:rsid w:val="008D7224"/>
    <w:rsid w:val="008E353A"/>
    <w:rsid w:val="008E4739"/>
    <w:rsid w:val="008E48BA"/>
    <w:rsid w:val="008E5188"/>
    <w:rsid w:val="008F4264"/>
    <w:rsid w:val="008F42AD"/>
    <w:rsid w:val="008F4AD7"/>
    <w:rsid w:val="008F4E8B"/>
    <w:rsid w:val="008F575D"/>
    <w:rsid w:val="00902585"/>
    <w:rsid w:val="00903F13"/>
    <w:rsid w:val="00907AF7"/>
    <w:rsid w:val="00916DE4"/>
    <w:rsid w:val="009173A3"/>
    <w:rsid w:val="009213A4"/>
    <w:rsid w:val="00937710"/>
    <w:rsid w:val="00937DE9"/>
    <w:rsid w:val="009501E5"/>
    <w:rsid w:val="0095129B"/>
    <w:rsid w:val="00952DF6"/>
    <w:rsid w:val="009664E1"/>
    <w:rsid w:val="00972085"/>
    <w:rsid w:val="00976C4F"/>
    <w:rsid w:val="0098627D"/>
    <w:rsid w:val="009901F3"/>
    <w:rsid w:val="00990918"/>
    <w:rsid w:val="0099109F"/>
    <w:rsid w:val="00993484"/>
    <w:rsid w:val="00993BCD"/>
    <w:rsid w:val="00996B91"/>
    <w:rsid w:val="009974DA"/>
    <w:rsid w:val="009B1357"/>
    <w:rsid w:val="009B3F64"/>
    <w:rsid w:val="009C05D4"/>
    <w:rsid w:val="009C3D0F"/>
    <w:rsid w:val="009C491F"/>
    <w:rsid w:val="009D3058"/>
    <w:rsid w:val="009D45AF"/>
    <w:rsid w:val="009E0BDC"/>
    <w:rsid w:val="009E11B4"/>
    <w:rsid w:val="009E3CAC"/>
    <w:rsid w:val="009F16BA"/>
    <w:rsid w:val="009F2D27"/>
    <w:rsid w:val="009F7F06"/>
    <w:rsid w:val="00A0221C"/>
    <w:rsid w:val="00A039CA"/>
    <w:rsid w:val="00A11E4E"/>
    <w:rsid w:val="00A225A4"/>
    <w:rsid w:val="00A32347"/>
    <w:rsid w:val="00A37C70"/>
    <w:rsid w:val="00A423B7"/>
    <w:rsid w:val="00A423D0"/>
    <w:rsid w:val="00A42F43"/>
    <w:rsid w:val="00A43C2D"/>
    <w:rsid w:val="00A46870"/>
    <w:rsid w:val="00A46B36"/>
    <w:rsid w:val="00A47179"/>
    <w:rsid w:val="00A56112"/>
    <w:rsid w:val="00A56651"/>
    <w:rsid w:val="00A613CE"/>
    <w:rsid w:val="00A629EB"/>
    <w:rsid w:val="00A62DB7"/>
    <w:rsid w:val="00A63FA5"/>
    <w:rsid w:val="00A90BDA"/>
    <w:rsid w:val="00AA154D"/>
    <w:rsid w:val="00AA15EE"/>
    <w:rsid w:val="00AA324B"/>
    <w:rsid w:val="00AA6BFA"/>
    <w:rsid w:val="00AB45FB"/>
    <w:rsid w:val="00AB5C32"/>
    <w:rsid w:val="00AB7082"/>
    <w:rsid w:val="00AD4FDB"/>
    <w:rsid w:val="00AD5B6C"/>
    <w:rsid w:val="00AE4BC6"/>
    <w:rsid w:val="00B013BF"/>
    <w:rsid w:val="00B06CBD"/>
    <w:rsid w:val="00B13478"/>
    <w:rsid w:val="00B15749"/>
    <w:rsid w:val="00B21DF3"/>
    <w:rsid w:val="00B220BB"/>
    <w:rsid w:val="00B22B47"/>
    <w:rsid w:val="00B26D4B"/>
    <w:rsid w:val="00B457F9"/>
    <w:rsid w:val="00B47B4B"/>
    <w:rsid w:val="00B52209"/>
    <w:rsid w:val="00B577D1"/>
    <w:rsid w:val="00B61786"/>
    <w:rsid w:val="00B62DF3"/>
    <w:rsid w:val="00B66127"/>
    <w:rsid w:val="00B66391"/>
    <w:rsid w:val="00B6729C"/>
    <w:rsid w:val="00B71875"/>
    <w:rsid w:val="00B72873"/>
    <w:rsid w:val="00B75FB3"/>
    <w:rsid w:val="00B77C69"/>
    <w:rsid w:val="00B856BF"/>
    <w:rsid w:val="00B86DB7"/>
    <w:rsid w:val="00B875AB"/>
    <w:rsid w:val="00B93C90"/>
    <w:rsid w:val="00B97B64"/>
    <w:rsid w:val="00BB01FA"/>
    <w:rsid w:val="00BB03D6"/>
    <w:rsid w:val="00BB1A54"/>
    <w:rsid w:val="00BC436E"/>
    <w:rsid w:val="00BC4390"/>
    <w:rsid w:val="00BC5A33"/>
    <w:rsid w:val="00BD13DE"/>
    <w:rsid w:val="00BD2FFF"/>
    <w:rsid w:val="00BE3783"/>
    <w:rsid w:val="00BE51AE"/>
    <w:rsid w:val="00BE560D"/>
    <w:rsid w:val="00BF2C01"/>
    <w:rsid w:val="00BF7513"/>
    <w:rsid w:val="00C01C19"/>
    <w:rsid w:val="00C04B54"/>
    <w:rsid w:val="00C11854"/>
    <w:rsid w:val="00C15FED"/>
    <w:rsid w:val="00C166D6"/>
    <w:rsid w:val="00C23396"/>
    <w:rsid w:val="00C253D1"/>
    <w:rsid w:val="00C3074C"/>
    <w:rsid w:val="00C33D30"/>
    <w:rsid w:val="00C348EB"/>
    <w:rsid w:val="00C37222"/>
    <w:rsid w:val="00C37B15"/>
    <w:rsid w:val="00C422F3"/>
    <w:rsid w:val="00C42ACA"/>
    <w:rsid w:val="00C50A9C"/>
    <w:rsid w:val="00C619A5"/>
    <w:rsid w:val="00C822DA"/>
    <w:rsid w:val="00C82AD0"/>
    <w:rsid w:val="00C9031E"/>
    <w:rsid w:val="00C934F3"/>
    <w:rsid w:val="00C945C5"/>
    <w:rsid w:val="00CA1DE5"/>
    <w:rsid w:val="00CA67F3"/>
    <w:rsid w:val="00CA689E"/>
    <w:rsid w:val="00CA7689"/>
    <w:rsid w:val="00CB3960"/>
    <w:rsid w:val="00CB4E1F"/>
    <w:rsid w:val="00CB50F1"/>
    <w:rsid w:val="00CB6DE1"/>
    <w:rsid w:val="00CC261C"/>
    <w:rsid w:val="00CC588B"/>
    <w:rsid w:val="00D07162"/>
    <w:rsid w:val="00D1174E"/>
    <w:rsid w:val="00D12393"/>
    <w:rsid w:val="00D137F2"/>
    <w:rsid w:val="00D254BC"/>
    <w:rsid w:val="00D33423"/>
    <w:rsid w:val="00D3503B"/>
    <w:rsid w:val="00D35BB6"/>
    <w:rsid w:val="00D43C39"/>
    <w:rsid w:val="00D46036"/>
    <w:rsid w:val="00D47C5B"/>
    <w:rsid w:val="00D5033F"/>
    <w:rsid w:val="00D50EB4"/>
    <w:rsid w:val="00D514AF"/>
    <w:rsid w:val="00D57179"/>
    <w:rsid w:val="00D60FBE"/>
    <w:rsid w:val="00D6628F"/>
    <w:rsid w:val="00D71491"/>
    <w:rsid w:val="00D76D86"/>
    <w:rsid w:val="00D807B7"/>
    <w:rsid w:val="00D83CDD"/>
    <w:rsid w:val="00D91EB1"/>
    <w:rsid w:val="00D9261C"/>
    <w:rsid w:val="00D95682"/>
    <w:rsid w:val="00DA3BE0"/>
    <w:rsid w:val="00DB07B9"/>
    <w:rsid w:val="00DB28AD"/>
    <w:rsid w:val="00DB42A4"/>
    <w:rsid w:val="00DC0A65"/>
    <w:rsid w:val="00DC1D28"/>
    <w:rsid w:val="00DC61AE"/>
    <w:rsid w:val="00DD281C"/>
    <w:rsid w:val="00DE707C"/>
    <w:rsid w:val="00DE70E2"/>
    <w:rsid w:val="00DE7A17"/>
    <w:rsid w:val="00DF4069"/>
    <w:rsid w:val="00DF51BA"/>
    <w:rsid w:val="00E03FB2"/>
    <w:rsid w:val="00E141DF"/>
    <w:rsid w:val="00E17023"/>
    <w:rsid w:val="00E22BCB"/>
    <w:rsid w:val="00E24182"/>
    <w:rsid w:val="00E24D2C"/>
    <w:rsid w:val="00E2753A"/>
    <w:rsid w:val="00E32B8F"/>
    <w:rsid w:val="00E34AE6"/>
    <w:rsid w:val="00E34C3D"/>
    <w:rsid w:val="00E4176E"/>
    <w:rsid w:val="00E41E2F"/>
    <w:rsid w:val="00E42F08"/>
    <w:rsid w:val="00E53543"/>
    <w:rsid w:val="00E55A46"/>
    <w:rsid w:val="00E61CBD"/>
    <w:rsid w:val="00E6459C"/>
    <w:rsid w:val="00E71ED1"/>
    <w:rsid w:val="00E76CF8"/>
    <w:rsid w:val="00E83169"/>
    <w:rsid w:val="00E918C1"/>
    <w:rsid w:val="00E91E97"/>
    <w:rsid w:val="00E92B6F"/>
    <w:rsid w:val="00EA0641"/>
    <w:rsid w:val="00EA2358"/>
    <w:rsid w:val="00EA2554"/>
    <w:rsid w:val="00EB01D3"/>
    <w:rsid w:val="00EB5871"/>
    <w:rsid w:val="00EC2E76"/>
    <w:rsid w:val="00EC411E"/>
    <w:rsid w:val="00EC5780"/>
    <w:rsid w:val="00ED47A6"/>
    <w:rsid w:val="00ED7F28"/>
    <w:rsid w:val="00EE31D0"/>
    <w:rsid w:val="00EE37BC"/>
    <w:rsid w:val="00EE4771"/>
    <w:rsid w:val="00EE4E39"/>
    <w:rsid w:val="00EE5E2F"/>
    <w:rsid w:val="00EF0C2F"/>
    <w:rsid w:val="00F00DDF"/>
    <w:rsid w:val="00F01401"/>
    <w:rsid w:val="00F10F7D"/>
    <w:rsid w:val="00F15FE7"/>
    <w:rsid w:val="00F2748E"/>
    <w:rsid w:val="00F325AE"/>
    <w:rsid w:val="00F46D08"/>
    <w:rsid w:val="00F63F53"/>
    <w:rsid w:val="00F65F7A"/>
    <w:rsid w:val="00F661EB"/>
    <w:rsid w:val="00F76583"/>
    <w:rsid w:val="00F77A91"/>
    <w:rsid w:val="00F90E3F"/>
    <w:rsid w:val="00FA0091"/>
    <w:rsid w:val="00FA1F92"/>
    <w:rsid w:val="00FA3FE2"/>
    <w:rsid w:val="00FA46E6"/>
    <w:rsid w:val="00FA753B"/>
    <w:rsid w:val="00FB6246"/>
    <w:rsid w:val="00FC270D"/>
    <w:rsid w:val="00FC3313"/>
    <w:rsid w:val="00FD159D"/>
    <w:rsid w:val="00FD2B02"/>
    <w:rsid w:val="00FD7997"/>
    <w:rsid w:val="00FD7E22"/>
    <w:rsid w:val="00FF591C"/>
    <w:rsid w:val="00FF69EA"/>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35EC62-2F24-40FF-8D97-EAFCB7D7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8AD"/>
  </w:style>
  <w:style w:type="paragraph" w:styleId="Heading5">
    <w:name w:val="heading 5"/>
    <w:basedOn w:val="Normal"/>
    <w:next w:val="Normal"/>
    <w:link w:val="Heading5Char"/>
    <w:uiPriority w:val="9"/>
    <w:unhideWhenUsed/>
    <w:qFormat/>
    <w:rsid w:val="008F4AD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1DF3"/>
    <w:pPr>
      <w:tabs>
        <w:tab w:val="center" w:pos="4536"/>
        <w:tab w:val="right" w:pos="9072"/>
      </w:tabs>
      <w:spacing w:after="0" w:line="240" w:lineRule="auto"/>
    </w:pPr>
    <w:rPr>
      <w:rFonts w:ascii="Calibri" w:eastAsia="Calibri" w:hAnsi="Calibri" w:cs="Times New Roman"/>
      <w:lang w:val="sr-Cyrl-CS"/>
    </w:rPr>
  </w:style>
  <w:style w:type="character" w:customStyle="1" w:styleId="FooterChar">
    <w:name w:val="Footer Char"/>
    <w:basedOn w:val="DefaultParagraphFont"/>
    <w:link w:val="Footer"/>
    <w:uiPriority w:val="99"/>
    <w:rsid w:val="00B21DF3"/>
    <w:rPr>
      <w:rFonts w:ascii="Calibri" w:eastAsia="Calibri" w:hAnsi="Calibri" w:cs="Times New Roman"/>
      <w:lang w:val="sr-Cyrl-CS"/>
    </w:rPr>
  </w:style>
  <w:style w:type="paragraph" w:customStyle="1" w:styleId="FreeFormAA">
    <w:name w:val="Free Form A A"/>
    <w:rsid w:val="00B21DF3"/>
    <w:pPr>
      <w:spacing w:after="0" w:line="240" w:lineRule="auto"/>
    </w:pPr>
    <w:rPr>
      <w:rFonts w:ascii="Helvetica" w:eastAsia="ヒラギノ角ゴ Pro W3" w:hAnsi="Helvetica" w:cs="Times New Roman"/>
      <w:color w:val="000000"/>
      <w:sz w:val="24"/>
      <w:szCs w:val="20"/>
      <w:lang w:val="en-US" w:eastAsia="sr-Cyrl-CS"/>
    </w:rPr>
  </w:style>
  <w:style w:type="paragraph" w:styleId="FootnoteText">
    <w:name w:val="footnote text"/>
    <w:aliases w:val="single space,footnote text Char,footnote text,Footnote Text Char Char Char,Footnote Text Char Char,Footnote Text Char1,single space Char,ft Char,ft,Footnote Text Char Char Char Char Char Char Char Char,Footnote Text Char Char Char Char1 Ch"/>
    <w:basedOn w:val="Normal"/>
    <w:link w:val="FootnoteTextChar"/>
    <w:uiPriority w:val="99"/>
    <w:unhideWhenUsed/>
    <w:qFormat/>
    <w:rsid w:val="00B21DF3"/>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single space Char1,footnote text Char Char,footnote text Char1,Footnote Text Char Char Char Char,Footnote Text Char Char Char1,Footnote Text Char1 Char,single space Char Char,ft Char Char,ft Char1"/>
    <w:basedOn w:val="DefaultParagraphFont"/>
    <w:link w:val="FootnoteText"/>
    <w:uiPriority w:val="99"/>
    <w:rsid w:val="00B21DF3"/>
    <w:rPr>
      <w:rFonts w:ascii="Calibri" w:eastAsia="Calibri" w:hAnsi="Calibri" w:cs="Times New Roman"/>
      <w:sz w:val="20"/>
      <w:szCs w:val="20"/>
      <w:lang w:val="x-none" w:eastAsia="x-none"/>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4_G,fr"/>
    <w:link w:val="BVIfnrCharCharCharChar1CharChar"/>
    <w:uiPriority w:val="99"/>
    <w:unhideWhenUsed/>
    <w:qFormat/>
    <w:rsid w:val="00B21DF3"/>
    <w:rPr>
      <w:vertAlign w:val="superscript"/>
    </w:rPr>
  </w:style>
  <w:style w:type="character" w:styleId="Hyperlink">
    <w:name w:val="Hyperlink"/>
    <w:uiPriority w:val="99"/>
    <w:unhideWhenUsed/>
    <w:rsid w:val="00B21DF3"/>
    <w:rPr>
      <w:color w:val="0000FF"/>
      <w:u w:val="single"/>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B21DF3"/>
    <w:pPr>
      <w:spacing w:after="160" w:line="240" w:lineRule="exact"/>
    </w:pPr>
    <w:rPr>
      <w:vertAlign w:val="superscript"/>
    </w:rPr>
  </w:style>
  <w:style w:type="paragraph" w:styleId="NoSpacing">
    <w:name w:val="No Spacing"/>
    <w:link w:val="NoSpacingChar"/>
    <w:uiPriority w:val="1"/>
    <w:qFormat/>
    <w:rsid w:val="004C16D3"/>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4C16D3"/>
    <w:rPr>
      <w:rFonts w:ascii="Calibri" w:eastAsia="Calibri" w:hAnsi="Calibri" w:cs="Times New Roman"/>
      <w:lang w:val="en-US"/>
    </w:rPr>
  </w:style>
  <w:style w:type="paragraph" w:styleId="ListParagraph">
    <w:name w:val="List Paragraph"/>
    <w:basedOn w:val="Normal"/>
    <w:uiPriority w:val="34"/>
    <w:qFormat/>
    <w:rsid w:val="001F0B1E"/>
    <w:pPr>
      <w:ind w:left="720"/>
      <w:contextualSpacing/>
    </w:pPr>
  </w:style>
  <w:style w:type="character" w:styleId="FollowedHyperlink">
    <w:name w:val="FollowedHyperlink"/>
    <w:basedOn w:val="DefaultParagraphFont"/>
    <w:uiPriority w:val="99"/>
    <w:semiHidden/>
    <w:unhideWhenUsed/>
    <w:rsid w:val="00144A60"/>
    <w:rPr>
      <w:color w:val="800080" w:themeColor="followedHyperlink"/>
      <w:u w:val="single"/>
    </w:rPr>
  </w:style>
  <w:style w:type="character" w:customStyle="1" w:styleId="Heading5Char">
    <w:name w:val="Heading 5 Char"/>
    <w:basedOn w:val="DefaultParagraphFont"/>
    <w:link w:val="Heading5"/>
    <w:uiPriority w:val="9"/>
    <w:rsid w:val="008F4AD7"/>
    <w:rPr>
      <w:rFonts w:asciiTheme="majorHAnsi" w:eastAsiaTheme="majorEastAsia" w:hAnsiTheme="majorHAnsi" w:cstheme="majorBidi"/>
      <w:color w:val="243F60" w:themeColor="accent1" w:themeShade="7F"/>
    </w:rPr>
  </w:style>
  <w:style w:type="paragraph" w:customStyle="1" w:styleId="Normal1">
    <w:name w:val="Normal1"/>
    <w:basedOn w:val="Normal"/>
    <w:rsid w:val="00E55A4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1">
    <w:name w:val="Normal11"/>
    <w:basedOn w:val="Normal"/>
    <w:rsid w:val="00E55A4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A561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56112"/>
    <w:rPr>
      <w:b/>
      <w:bCs/>
    </w:rPr>
  </w:style>
  <w:style w:type="paragraph" w:styleId="BalloonText">
    <w:name w:val="Balloon Text"/>
    <w:basedOn w:val="Normal"/>
    <w:link w:val="BalloonTextChar"/>
    <w:uiPriority w:val="99"/>
    <w:semiHidden/>
    <w:unhideWhenUsed/>
    <w:rsid w:val="004E1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7DA"/>
    <w:rPr>
      <w:rFonts w:ascii="Segoe UI" w:hAnsi="Segoe UI" w:cs="Segoe UI"/>
      <w:sz w:val="18"/>
      <w:szCs w:val="18"/>
    </w:rPr>
  </w:style>
  <w:style w:type="character" w:customStyle="1" w:styleId="BodyTextChar">
    <w:name w:val="Body Text Char"/>
    <w:basedOn w:val="DefaultParagraphFont"/>
    <w:link w:val="BodyText"/>
    <w:rsid w:val="000B7E5C"/>
    <w:rPr>
      <w:rFonts w:ascii="Tahoma" w:eastAsia="Tahoma" w:hAnsi="Tahoma" w:cs="Tahoma"/>
      <w:color w:val="282828"/>
    </w:rPr>
  </w:style>
  <w:style w:type="paragraph" w:styleId="BodyText">
    <w:name w:val="Body Text"/>
    <w:basedOn w:val="Normal"/>
    <w:link w:val="BodyTextChar"/>
    <w:qFormat/>
    <w:rsid w:val="000B7E5C"/>
    <w:pPr>
      <w:widowControl w:val="0"/>
      <w:spacing w:after="160" w:line="305" w:lineRule="auto"/>
    </w:pPr>
    <w:rPr>
      <w:rFonts w:ascii="Tahoma" w:eastAsia="Tahoma" w:hAnsi="Tahoma" w:cs="Tahoma"/>
      <w:color w:val="282828"/>
    </w:rPr>
  </w:style>
  <w:style w:type="character" w:customStyle="1" w:styleId="BodyTextChar1">
    <w:name w:val="Body Text Char1"/>
    <w:basedOn w:val="DefaultParagraphFont"/>
    <w:uiPriority w:val="99"/>
    <w:semiHidden/>
    <w:rsid w:val="000B7E5C"/>
  </w:style>
  <w:style w:type="character" w:customStyle="1" w:styleId="Bodytext2">
    <w:name w:val="Body text (2)_"/>
    <w:basedOn w:val="DefaultParagraphFont"/>
    <w:link w:val="Bodytext20"/>
    <w:rsid w:val="00827219"/>
    <w:rPr>
      <w:rFonts w:ascii="Arial" w:eastAsia="Arial" w:hAnsi="Arial" w:cs="Arial"/>
      <w:sz w:val="20"/>
      <w:szCs w:val="20"/>
    </w:rPr>
  </w:style>
  <w:style w:type="paragraph" w:customStyle="1" w:styleId="Bodytext20">
    <w:name w:val="Body text (2)"/>
    <w:basedOn w:val="Normal"/>
    <w:link w:val="Bodytext2"/>
    <w:rsid w:val="00827219"/>
    <w:pPr>
      <w:widowControl w:val="0"/>
      <w:spacing w:after="160" w:line="286"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10148">
      <w:bodyDiv w:val="1"/>
      <w:marLeft w:val="0"/>
      <w:marRight w:val="0"/>
      <w:marTop w:val="0"/>
      <w:marBottom w:val="0"/>
      <w:divBdr>
        <w:top w:val="none" w:sz="0" w:space="0" w:color="auto"/>
        <w:left w:val="none" w:sz="0" w:space="0" w:color="auto"/>
        <w:bottom w:val="none" w:sz="0" w:space="0" w:color="auto"/>
        <w:right w:val="none" w:sz="0" w:space="0" w:color="auto"/>
      </w:divBdr>
    </w:div>
    <w:div w:id="486678266">
      <w:bodyDiv w:val="1"/>
      <w:marLeft w:val="0"/>
      <w:marRight w:val="0"/>
      <w:marTop w:val="0"/>
      <w:marBottom w:val="0"/>
      <w:divBdr>
        <w:top w:val="none" w:sz="0" w:space="0" w:color="auto"/>
        <w:left w:val="none" w:sz="0" w:space="0" w:color="auto"/>
        <w:bottom w:val="none" w:sz="0" w:space="0" w:color="auto"/>
        <w:right w:val="none" w:sz="0" w:space="0" w:color="auto"/>
      </w:divBdr>
    </w:div>
    <w:div w:id="513374205">
      <w:bodyDiv w:val="1"/>
      <w:marLeft w:val="0"/>
      <w:marRight w:val="0"/>
      <w:marTop w:val="0"/>
      <w:marBottom w:val="0"/>
      <w:divBdr>
        <w:top w:val="none" w:sz="0" w:space="0" w:color="auto"/>
        <w:left w:val="none" w:sz="0" w:space="0" w:color="auto"/>
        <w:bottom w:val="none" w:sz="0" w:space="0" w:color="auto"/>
        <w:right w:val="none" w:sz="0" w:space="0" w:color="auto"/>
      </w:divBdr>
    </w:div>
    <w:div w:id="535001687">
      <w:bodyDiv w:val="1"/>
      <w:marLeft w:val="0"/>
      <w:marRight w:val="0"/>
      <w:marTop w:val="0"/>
      <w:marBottom w:val="0"/>
      <w:divBdr>
        <w:top w:val="none" w:sz="0" w:space="0" w:color="auto"/>
        <w:left w:val="none" w:sz="0" w:space="0" w:color="auto"/>
        <w:bottom w:val="none" w:sz="0" w:space="0" w:color="auto"/>
        <w:right w:val="none" w:sz="0" w:space="0" w:color="auto"/>
      </w:divBdr>
    </w:div>
    <w:div w:id="661541973">
      <w:bodyDiv w:val="1"/>
      <w:marLeft w:val="0"/>
      <w:marRight w:val="0"/>
      <w:marTop w:val="0"/>
      <w:marBottom w:val="0"/>
      <w:divBdr>
        <w:top w:val="none" w:sz="0" w:space="0" w:color="auto"/>
        <w:left w:val="none" w:sz="0" w:space="0" w:color="auto"/>
        <w:bottom w:val="none" w:sz="0" w:space="0" w:color="auto"/>
        <w:right w:val="none" w:sz="0" w:space="0" w:color="auto"/>
      </w:divBdr>
    </w:div>
    <w:div w:id="849181812">
      <w:bodyDiv w:val="1"/>
      <w:marLeft w:val="0"/>
      <w:marRight w:val="0"/>
      <w:marTop w:val="0"/>
      <w:marBottom w:val="0"/>
      <w:divBdr>
        <w:top w:val="none" w:sz="0" w:space="0" w:color="auto"/>
        <w:left w:val="none" w:sz="0" w:space="0" w:color="auto"/>
        <w:bottom w:val="none" w:sz="0" w:space="0" w:color="auto"/>
        <w:right w:val="none" w:sz="0" w:space="0" w:color="auto"/>
      </w:divBdr>
    </w:div>
    <w:div w:id="929508087">
      <w:bodyDiv w:val="1"/>
      <w:marLeft w:val="0"/>
      <w:marRight w:val="0"/>
      <w:marTop w:val="0"/>
      <w:marBottom w:val="0"/>
      <w:divBdr>
        <w:top w:val="none" w:sz="0" w:space="0" w:color="auto"/>
        <w:left w:val="none" w:sz="0" w:space="0" w:color="auto"/>
        <w:bottom w:val="none" w:sz="0" w:space="0" w:color="auto"/>
        <w:right w:val="none" w:sz="0" w:space="0" w:color="auto"/>
      </w:divBdr>
    </w:div>
    <w:div w:id="1414817688">
      <w:bodyDiv w:val="1"/>
      <w:marLeft w:val="0"/>
      <w:marRight w:val="0"/>
      <w:marTop w:val="0"/>
      <w:marBottom w:val="0"/>
      <w:divBdr>
        <w:top w:val="none" w:sz="0" w:space="0" w:color="auto"/>
        <w:left w:val="none" w:sz="0" w:space="0" w:color="auto"/>
        <w:bottom w:val="none" w:sz="0" w:space="0" w:color="auto"/>
        <w:right w:val="none" w:sz="0" w:space="0" w:color="auto"/>
      </w:divBdr>
    </w:div>
    <w:div w:id="1486966868">
      <w:bodyDiv w:val="1"/>
      <w:marLeft w:val="0"/>
      <w:marRight w:val="0"/>
      <w:marTop w:val="0"/>
      <w:marBottom w:val="0"/>
      <w:divBdr>
        <w:top w:val="none" w:sz="0" w:space="0" w:color="auto"/>
        <w:left w:val="none" w:sz="0" w:space="0" w:color="auto"/>
        <w:bottom w:val="none" w:sz="0" w:space="0" w:color="auto"/>
        <w:right w:val="none" w:sz="0" w:space="0" w:color="auto"/>
      </w:divBdr>
    </w:div>
    <w:div w:id="1632788162">
      <w:bodyDiv w:val="1"/>
      <w:marLeft w:val="0"/>
      <w:marRight w:val="0"/>
      <w:marTop w:val="0"/>
      <w:marBottom w:val="0"/>
      <w:divBdr>
        <w:top w:val="none" w:sz="0" w:space="0" w:color="auto"/>
        <w:left w:val="none" w:sz="0" w:space="0" w:color="auto"/>
        <w:bottom w:val="none" w:sz="0" w:space="0" w:color="auto"/>
        <w:right w:val="none" w:sz="0" w:space="0" w:color="auto"/>
      </w:divBdr>
    </w:div>
    <w:div w:id="1649901175">
      <w:bodyDiv w:val="1"/>
      <w:marLeft w:val="0"/>
      <w:marRight w:val="0"/>
      <w:marTop w:val="0"/>
      <w:marBottom w:val="0"/>
      <w:divBdr>
        <w:top w:val="none" w:sz="0" w:space="0" w:color="auto"/>
        <w:left w:val="none" w:sz="0" w:space="0" w:color="auto"/>
        <w:bottom w:val="none" w:sz="0" w:space="0" w:color="auto"/>
        <w:right w:val="none" w:sz="0" w:space="0" w:color="auto"/>
      </w:divBdr>
    </w:div>
    <w:div w:id="1801075291">
      <w:bodyDiv w:val="1"/>
      <w:marLeft w:val="0"/>
      <w:marRight w:val="0"/>
      <w:marTop w:val="0"/>
      <w:marBottom w:val="0"/>
      <w:divBdr>
        <w:top w:val="none" w:sz="0" w:space="0" w:color="auto"/>
        <w:left w:val="none" w:sz="0" w:space="0" w:color="auto"/>
        <w:bottom w:val="none" w:sz="0" w:space="0" w:color="auto"/>
        <w:right w:val="none" w:sz="0" w:space="0" w:color="auto"/>
      </w:divBdr>
    </w:div>
    <w:div w:id="1806308587">
      <w:bodyDiv w:val="1"/>
      <w:marLeft w:val="0"/>
      <w:marRight w:val="0"/>
      <w:marTop w:val="0"/>
      <w:marBottom w:val="0"/>
      <w:divBdr>
        <w:top w:val="none" w:sz="0" w:space="0" w:color="auto"/>
        <w:left w:val="none" w:sz="0" w:space="0" w:color="auto"/>
        <w:bottom w:val="none" w:sz="0" w:space="0" w:color="auto"/>
        <w:right w:val="none" w:sz="0" w:space="0" w:color="auto"/>
      </w:divBdr>
    </w:div>
    <w:div w:id="1890455659">
      <w:bodyDiv w:val="1"/>
      <w:marLeft w:val="0"/>
      <w:marRight w:val="0"/>
      <w:marTop w:val="0"/>
      <w:marBottom w:val="0"/>
      <w:divBdr>
        <w:top w:val="none" w:sz="0" w:space="0" w:color="auto"/>
        <w:left w:val="none" w:sz="0" w:space="0" w:color="auto"/>
        <w:bottom w:val="none" w:sz="0" w:space="0" w:color="auto"/>
        <w:right w:val="none" w:sz="0" w:space="0" w:color="auto"/>
      </w:divBdr>
    </w:div>
    <w:div w:id="193763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http://www.ravnopravnost.gov.rs" TargetMode="External"/><Relationship Id="rId2" Type="http://schemas.openxmlformats.org/officeDocument/2006/relationships/hyperlink" Target="mailto:poverenik@ravnopravnost.gov.rs" TargetMode="External"/><Relationship Id="rId1" Type="http://schemas.openxmlformats.org/officeDocument/2006/relationships/hyperlink" Target="http://www.ravnopravnost.gov.rs" TargetMode="External"/><Relationship Id="rId5" Type="http://schemas.openxmlformats.org/officeDocument/2006/relationships/image" Target="media/image3.jpeg"/><Relationship Id="rId4" Type="http://schemas.openxmlformats.org/officeDocument/2006/relationships/hyperlink" Target="mailto:poverenik@ravnopravnost.gov.r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poverenik@ravnopravnost.gov.rs" TargetMode="External"/><Relationship Id="rId2" Type="http://schemas.openxmlformats.org/officeDocument/2006/relationships/hyperlink" Target="http://www.ravnopravnost.gov.rs" TargetMode="External"/><Relationship Id="rId1" Type="http://schemas.openxmlformats.org/officeDocument/2006/relationships/image" Target="media/image3.jpeg"/><Relationship Id="rId5" Type="http://schemas.openxmlformats.org/officeDocument/2006/relationships/hyperlink" Target="mailto:poverenik@ravnopravnost.gov.rs" TargetMode="External"/><Relationship Id="rId4" Type="http://schemas.openxmlformats.org/officeDocument/2006/relationships/hyperlink" Target="http://www.ravnopravnost.gov.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avnopravnost.gov.rs/rs/izves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2F35D-F611-4828-99D0-14ADA964B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3962</Words>
  <Characters>22586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Poverenik 70</dc:creator>
  <cp:lastModifiedBy>RELJA PANTIC</cp:lastModifiedBy>
  <cp:revision>2</cp:revision>
  <cp:lastPrinted>2025-12-24T14:31:00Z</cp:lastPrinted>
  <dcterms:created xsi:type="dcterms:W3CDTF">2026-01-26T10:43:00Z</dcterms:created>
  <dcterms:modified xsi:type="dcterms:W3CDTF">2026-01-26T10:43:00Z</dcterms:modified>
</cp:coreProperties>
</file>