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44"/>
        <w:gridCol w:w="937"/>
        <w:gridCol w:w="3936"/>
        <w:gridCol w:w="3775"/>
      </w:tblGrid>
      <w:tr w:rsidR="00BA6875" w:rsidRPr="00BA6875" w:rsidTr="00491AFC">
        <w:tc>
          <w:tcPr>
            <w:tcW w:w="2354" w:type="dxa"/>
            <w:gridSpan w:val="3"/>
          </w:tcPr>
          <w:p w:rsidR="00BA6875" w:rsidRPr="00C57752" w:rsidRDefault="00BA6875" w:rsidP="00F211DA">
            <w:pPr>
              <w:spacing w:after="0" w:line="240" w:lineRule="auto"/>
              <w:jc w:val="both"/>
              <w:rPr>
                <w:rFonts w:ascii="Arial" w:eastAsia="Calibri" w:hAnsi="Arial" w:cs="Arial"/>
                <w:sz w:val="16"/>
                <w:szCs w:val="16"/>
                <w:lang w:val="sr-Cyrl-RS"/>
              </w:rPr>
            </w:pPr>
            <w:r w:rsidRPr="00CD08E1">
              <w:rPr>
                <w:rFonts w:ascii="Arial" w:eastAsia="Calibri" w:hAnsi="Arial" w:cs="Arial"/>
                <w:noProof/>
                <w:sz w:val="16"/>
                <w:szCs w:val="16"/>
                <w:lang w:val="en-US"/>
              </w:rPr>
              <w:drawing>
                <wp:anchor distT="152400" distB="152400" distL="152400" distR="152400" simplePos="0" relativeHeight="251659264" behindDoc="0" locked="0" layoutInCell="1" allowOverlap="1" wp14:anchorId="5AF502AF" wp14:editId="0474E000">
                  <wp:simplePos x="0" y="0"/>
                  <wp:positionH relativeFrom="page">
                    <wp:posOffset>-53340</wp:posOffset>
                  </wp:positionH>
                  <wp:positionV relativeFrom="page">
                    <wp:posOffset>8255</wp:posOffset>
                  </wp:positionV>
                  <wp:extent cx="1101090" cy="1362075"/>
                  <wp:effectExtent l="0" t="0" r="3810" b="9525"/>
                  <wp:wrapThrough wrapText="bothSides">
                    <wp:wrapPolygon edited="0">
                      <wp:start x="0" y="0"/>
                      <wp:lineTo x="0" y="21449"/>
                      <wp:lineTo x="21301" y="21449"/>
                      <wp:lineTo x="213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08E1">
              <w:rPr>
                <w:rFonts w:ascii="Arial" w:eastAsia="Calibri" w:hAnsi="Arial" w:cs="Arial"/>
                <w:sz w:val="16"/>
                <w:szCs w:val="16"/>
                <w:lang w:val="sr-Cyrl-CS"/>
              </w:rPr>
              <w:t xml:space="preserve">           </w:t>
            </w:r>
            <w:r w:rsidR="00CF146E">
              <w:rPr>
                <w:rFonts w:ascii="Arial" w:eastAsia="Calibri" w:hAnsi="Arial" w:cs="Arial"/>
                <w:sz w:val="16"/>
                <w:szCs w:val="16"/>
                <w:lang w:val="en-US"/>
              </w:rPr>
              <w:t xml:space="preserve">   </w:t>
            </w:r>
            <w:r w:rsidR="00CD08E1">
              <w:rPr>
                <w:rFonts w:ascii="Arial" w:eastAsia="Calibri" w:hAnsi="Arial" w:cs="Arial"/>
                <w:sz w:val="16"/>
                <w:szCs w:val="16"/>
                <w:lang w:val="sr-Cyrl-CS"/>
              </w:rPr>
              <w:t xml:space="preserve"> </w:t>
            </w:r>
          </w:p>
        </w:tc>
        <w:tc>
          <w:tcPr>
            <w:tcW w:w="3948" w:type="dxa"/>
          </w:tcPr>
          <w:p w:rsidR="00BA6875" w:rsidRPr="00BA6875" w:rsidRDefault="00BA6875" w:rsidP="00A70263">
            <w:pPr>
              <w:spacing w:after="0" w:line="240" w:lineRule="auto"/>
              <w:jc w:val="both"/>
              <w:rPr>
                <w:rFonts w:ascii="Arial" w:eastAsia="Calibri" w:hAnsi="Arial" w:cs="Arial"/>
                <w:lang w:val="sr-Cyrl-CS"/>
              </w:rPr>
            </w:pPr>
          </w:p>
        </w:tc>
        <w:tc>
          <w:tcPr>
            <w:tcW w:w="3778" w:type="dxa"/>
          </w:tcPr>
          <w:p w:rsidR="00BA6875" w:rsidRPr="00BA6875" w:rsidRDefault="00BA6875" w:rsidP="00A70263">
            <w:pPr>
              <w:spacing w:after="0" w:line="240" w:lineRule="auto"/>
              <w:jc w:val="both"/>
              <w:rPr>
                <w:rFonts w:ascii="Arial" w:eastAsia="Calibri" w:hAnsi="Arial" w:cs="Arial"/>
                <w:lang w:val="sr-Cyrl-CS"/>
              </w:rPr>
            </w:pPr>
            <w:r>
              <w:rPr>
                <w:rFonts w:ascii="Arial" w:eastAsia="Calibri" w:hAnsi="Arial" w:cs="Arial"/>
                <w:noProof/>
                <w:lang w:val="en-US"/>
              </w:rPr>
              <w:drawing>
                <wp:anchor distT="152400" distB="152400" distL="152400" distR="152400" simplePos="0" relativeHeight="251658752" behindDoc="0" locked="0" layoutInCell="1" allowOverlap="1" wp14:anchorId="12C20D1C" wp14:editId="397DABFC">
                  <wp:simplePos x="0" y="0"/>
                  <wp:positionH relativeFrom="page">
                    <wp:posOffset>673100</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A6875" w:rsidRPr="00EB4C4E" w:rsidTr="00491AFC">
        <w:tc>
          <w:tcPr>
            <w:tcW w:w="388" w:type="dxa"/>
          </w:tcPr>
          <w:p w:rsidR="00BA6875" w:rsidRPr="00BA6875" w:rsidRDefault="00BA6875" w:rsidP="00A70263">
            <w:pPr>
              <w:spacing w:after="0" w:line="240" w:lineRule="auto"/>
              <w:jc w:val="both"/>
              <w:rPr>
                <w:rFonts w:ascii="Arial" w:eastAsia="Calibri" w:hAnsi="Arial" w:cs="Arial"/>
                <w:sz w:val="18"/>
                <w:szCs w:val="18"/>
                <w:lang w:val="sr-Cyrl-CS"/>
              </w:rPr>
            </w:pPr>
          </w:p>
        </w:tc>
        <w:tc>
          <w:tcPr>
            <w:tcW w:w="1028" w:type="dxa"/>
            <w:noWrap/>
            <w:tcMar>
              <w:left w:w="0" w:type="dxa"/>
              <w:right w:w="0" w:type="dxa"/>
            </w:tcMar>
          </w:tcPr>
          <w:p w:rsidR="00BA6875" w:rsidRPr="00A70263" w:rsidRDefault="00491AFC" w:rsidP="00A70263">
            <w:pPr>
              <w:spacing w:after="0" w:line="240" w:lineRule="auto"/>
              <w:jc w:val="center"/>
              <w:rPr>
                <w:rFonts w:ascii="Arial" w:eastAsia="Calibri" w:hAnsi="Arial" w:cs="Arial"/>
                <w:sz w:val="18"/>
                <w:szCs w:val="18"/>
                <w:lang w:val="sr-Cyrl-RS"/>
              </w:rPr>
            </w:pPr>
            <w:r w:rsidRPr="00A70263">
              <w:rPr>
                <w:rFonts w:ascii="Arial" w:eastAsia="Calibri" w:hAnsi="Arial" w:cs="Arial"/>
                <w:sz w:val="18"/>
                <w:szCs w:val="18"/>
                <w:lang w:val="sr-Cyrl-RS"/>
              </w:rPr>
              <w:t>1</w:t>
            </w:r>
            <w:r w:rsidR="00A70263">
              <w:rPr>
                <w:rFonts w:ascii="Arial" w:eastAsia="Calibri" w:hAnsi="Arial" w:cs="Arial"/>
                <w:sz w:val="18"/>
                <w:szCs w:val="18"/>
                <w:lang w:val="sr-Cyrl-RS"/>
              </w:rPr>
              <w:t>190</w:t>
            </w:r>
            <w:r w:rsidR="00BA6875" w:rsidRPr="00A70263">
              <w:rPr>
                <w:rFonts w:ascii="Arial" w:eastAsia="Calibri" w:hAnsi="Arial" w:cs="Arial"/>
                <w:sz w:val="18"/>
                <w:szCs w:val="18"/>
                <w:lang w:val="sr-Latn-RS"/>
              </w:rPr>
              <w:t>/202</w:t>
            </w:r>
            <w:r w:rsidR="00482D4B" w:rsidRPr="00A70263">
              <w:rPr>
                <w:rFonts w:ascii="Arial" w:eastAsia="Calibri" w:hAnsi="Arial" w:cs="Arial"/>
                <w:sz w:val="18"/>
                <w:szCs w:val="18"/>
                <w:lang w:val="sr-Cyrl-RS"/>
              </w:rPr>
              <w:t>5</w:t>
            </w:r>
          </w:p>
        </w:tc>
        <w:tc>
          <w:tcPr>
            <w:tcW w:w="938" w:type="dxa"/>
          </w:tcPr>
          <w:p w:rsidR="00BA6875" w:rsidRPr="00A70263" w:rsidRDefault="00BA6875" w:rsidP="00A70263">
            <w:pPr>
              <w:spacing w:after="0" w:line="240" w:lineRule="auto"/>
              <w:jc w:val="both"/>
              <w:rPr>
                <w:rFonts w:ascii="Arial" w:eastAsia="Calibri" w:hAnsi="Arial" w:cs="Arial"/>
                <w:sz w:val="18"/>
                <w:szCs w:val="18"/>
                <w:lang w:val="sr-Cyrl-CS"/>
              </w:rPr>
            </w:pPr>
          </w:p>
        </w:tc>
        <w:tc>
          <w:tcPr>
            <w:tcW w:w="3948" w:type="dxa"/>
          </w:tcPr>
          <w:p w:rsidR="00BA6875" w:rsidRPr="00EB4C4E" w:rsidRDefault="00BA6875" w:rsidP="00A70263">
            <w:pPr>
              <w:spacing w:after="0" w:line="240" w:lineRule="auto"/>
              <w:jc w:val="both"/>
              <w:rPr>
                <w:rFonts w:ascii="Arial" w:eastAsia="Calibri" w:hAnsi="Arial" w:cs="Arial"/>
                <w:sz w:val="18"/>
                <w:szCs w:val="18"/>
                <w:highlight w:val="yellow"/>
                <w:lang w:val="sr-Cyrl-CS"/>
              </w:rPr>
            </w:pPr>
          </w:p>
        </w:tc>
        <w:tc>
          <w:tcPr>
            <w:tcW w:w="3778" w:type="dxa"/>
          </w:tcPr>
          <w:p w:rsidR="00BA6875" w:rsidRPr="00EB4C4E" w:rsidRDefault="00BA6875" w:rsidP="00A70263">
            <w:pPr>
              <w:spacing w:after="0" w:line="240" w:lineRule="auto"/>
              <w:jc w:val="both"/>
              <w:rPr>
                <w:rFonts w:ascii="Arial" w:eastAsia="Calibri" w:hAnsi="Arial" w:cs="Arial"/>
                <w:sz w:val="18"/>
                <w:szCs w:val="18"/>
                <w:highlight w:val="yellow"/>
                <w:lang w:val="sr-Cyrl-CS"/>
              </w:rPr>
            </w:pPr>
          </w:p>
        </w:tc>
      </w:tr>
    </w:tbl>
    <w:p w:rsidR="00491AFC" w:rsidRDefault="00491AFC" w:rsidP="00A70263">
      <w:pPr>
        <w:spacing w:after="0" w:line="240" w:lineRule="auto"/>
        <w:jc w:val="both"/>
        <w:rPr>
          <w:rFonts w:ascii="Arial" w:eastAsia="ヒラギノ角ゴ Pro W3" w:hAnsi="Arial" w:cs="Arial"/>
          <w:spacing w:val="-1"/>
          <w:sz w:val="18"/>
          <w:szCs w:val="18"/>
          <w:lang w:val="sr-Latn-RS" w:eastAsia="sr-Cyrl-CS"/>
        </w:rPr>
      </w:pPr>
      <w:r w:rsidRPr="00A70263">
        <w:rPr>
          <w:rFonts w:ascii="Arial" w:eastAsia="ヒラギノ角ゴ Pro W3" w:hAnsi="Arial" w:cs="Arial"/>
          <w:spacing w:val="-1"/>
          <w:sz w:val="18"/>
          <w:szCs w:val="18"/>
          <w:lang w:eastAsia="sr-Cyrl-CS"/>
        </w:rPr>
        <w:t>бр.</w:t>
      </w:r>
      <w:r w:rsidRPr="00A70263">
        <w:rPr>
          <w:rFonts w:ascii="Arial" w:eastAsia="ヒラギノ角ゴ Pro W3" w:hAnsi="Arial" w:cs="Arial"/>
          <w:spacing w:val="-1"/>
          <w:sz w:val="18"/>
          <w:szCs w:val="18"/>
          <w:lang w:val="sr-Latn-RS" w:eastAsia="sr-Cyrl-CS"/>
        </w:rPr>
        <w:t xml:space="preserve"> </w:t>
      </w:r>
      <w:r w:rsidR="00A70263" w:rsidRPr="00A70263">
        <w:rPr>
          <w:rFonts w:ascii="Arial" w:eastAsia="ヒラギノ角ゴ Pro W3" w:hAnsi="Arial" w:cs="Arial"/>
          <w:spacing w:val="-1"/>
          <w:sz w:val="18"/>
          <w:szCs w:val="18"/>
          <w:lang w:val="sr-Latn-RS" w:eastAsia="sr-Cyrl-CS"/>
        </w:rPr>
        <w:t>110-00-4/2025-02</w:t>
      </w:r>
      <w:r w:rsidR="00A70263" w:rsidRPr="00A70263">
        <w:rPr>
          <w:rFonts w:ascii="Arial" w:eastAsia="ヒラギノ角ゴ Pro W3" w:hAnsi="Arial" w:cs="Arial"/>
          <w:spacing w:val="-1"/>
          <w:sz w:val="18"/>
          <w:szCs w:val="18"/>
          <w:lang w:val="sr-Cyrl-RS" w:eastAsia="sr-Cyrl-CS"/>
        </w:rPr>
        <w:t xml:space="preserve"> </w:t>
      </w:r>
      <w:r w:rsidR="00A70263" w:rsidRPr="00A70263">
        <w:rPr>
          <w:rFonts w:ascii="Arial" w:eastAsia="ヒラギノ角ゴ Pro W3" w:hAnsi="Arial" w:cs="Arial"/>
          <w:spacing w:val="-1"/>
          <w:sz w:val="18"/>
          <w:szCs w:val="18"/>
          <w:lang w:eastAsia="sr-Cyrl-CS"/>
        </w:rPr>
        <w:t xml:space="preserve"> </w:t>
      </w:r>
      <w:r w:rsidRPr="00A70263">
        <w:rPr>
          <w:rFonts w:ascii="Arial" w:eastAsia="ヒラギノ角ゴ Pro W3" w:hAnsi="Arial" w:cs="Arial"/>
          <w:spacing w:val="-1"/>
          <w:sz w:val="18"/>
          <w:szCs w:val="18"/>
          <w:lang w:eastAsia="sr-Cyrl-CS"/>
        </w:rPr>
        <w:t>датум:</w:t>
      </w:r>
      <w:r w:rsidRPr="00A70263">
        <w:rPr>
          <w:rFonts w:ascii="Arial" w:eastAsia="ヒラギノ角ゴ Pro W3" w:hAnsi="Arial" w:cs="Arial"/>
          <w:spacing w:val="-1"/>
          <w:sz w:val="18"/>
          <w:szCs w:val="18"/>
          <w:lang w:val="sr-Cyrl-RS" w:eastAsia="sr-Cyrl-CS"/>
        </w:rPr>
        <w:t xml:space="preserve"> </w:t>
      </w:r>
      <w:r w:rsidR="00A70263" w:rsidRPr="00A70263">
        <w:rPr>
          <w:rFonts w:ascii="Arial" w:eastAsia="ヒラギノ角ゴ Pro W3" w:hAnsi="Arial" w:cs="Arial"/>
          <w:spacing w:val="-1"/>
          <w:sz w:val="18"/>
          <w:szCs w:val="18"/>
          <w:lang w:val="sr-Cyrl-RS" w:eastAsia="sr-Cyrl-CS"/>
        </w:rPr>
        <w:t>5</w:t>
      </w:r>
      <w:r w:rsidRPr="00A70263">
        <w:rPr>
          <w:rFonts w:ascii="Arial" w:eastAsia="ヒラギノ角ゴ Pro W3" w:hAnsi="Arial" w:cs="Arial"/>
          <w:spacing w:val="-1"/>
          <w:sz w:val="18"/>
          <w:szCs w:val="18"/>
          <w:lang w:val="sr-Cyrl-RS" w:eastAsia="sr-Cyrl-CS"/>
        </w:rPr>
        <w:t>.</w:t>
      </w:r>
      <w:r w:rsidR="00A70263" w:rsidRPr="00A70263">
        <w:rPr>
          <w:rFonts w:ascii="Arial" w:eastAsia="ヒラギノ角ゴ Pro W3" w:hAnsi="Arial" w:cs="Arial"/>
          <w:spacing w:val="-1"/>
          <w:sz w:val="18"/>
          <w:szCs w:val="18"/>
          <w:lang w:val="sr-Cyrl-RS" w:eastAsia="sr-Cyrl-CS"/>
        </w:rPr>
        <w:t>11</w:t>
      </w:r>
      <w:r w:rsidRPr="00A70263">
        <w:rPr>
          <w:rFonts w:ascii="Arial" w:eastAsia="ヒラギノ角ゴ Pro W3" w:hAnsi="Arial" w:cs="Arial"/>
          <w:spacing w:val="-1"/>
          <w:sz w:val="18"/>
          <w:szCs w:val="18"/>
          <w:lang w:val="sr-Latn-RS" w:eastAsia="sr-Cyrl-CS"/>
        </w:rPr>
        <w:t>.202</w:t>
      </w:r>
      <w:r w:rsidRPr="00A70263">
        <w:rPr>
          <w:rFonts w:ascii="Arial" w:eastAsia="ヒラギノ角ゴ Pro W3" w:hAnsi="Arial" w:cs="Arial"/>
          <w:spacing w:val="-1"/>
          <w:sz w:val="18"/>
          <w:szCs w:val="18"/>
          <w:lang w:val="sr-Cyrl-CS" w:eastAsia="sr-Cyrl-CS"/>
        </w:rPr>
        <w:t>5</w:t>
      </w:r>
      <w:r w:rsidRPr="00A70263">
        <w:rPr>
          <w:rFonts w:ascii="Arial" w:eastAsia="ヒラギノ角ゴ Pro W3" w:hAnsi="Arial" w:cs="Arial"/>
          <w:spacing w:val="-1"/>
          <w:sz w:val="18"/>
          <w:szCs w:val="18"/>
          <w:lang w:val="sr-Latn-RS" w:eastAsia="sr-Cyrl-CS"/>
        </w:rPr>
        <w:t>.</w:t>
      </w:r>
    </w:p>
    <w:p w:rsidR="00BA6875" w:rsidRPr="00BA6875" w:rsidRDefault="00BA6875" w:rsidP="00A70263">
      <w:pPr>
        <w:spacing w:after="0" w:line="240" w:lineRule="auto"/>
        <w:jc w:val="both"/>
        <w:rPr>
          <w:rFonts w:ascii="Arial" w:eastAsia="ヒラギノ角ゴ Pro W3" w:hAnsi="Arial" w:cs="Arial"/>
          <w:spacing w:val="-1"/>
          <w:lang w:val="sr-Cyrl-RS" w:eastAsia="sr-Cyrl-CS"/>
        </w:rPr>
      </w:pPr>
    </w:p>
    <w:p w:rsidR="00BA6875" w:rsidRPr="00BA6875" w:rsidRDefault="00BA6875" w:rsidP="00A70263">
      <w:pPr>
        <w:spacing w:after="0" w:line="240" w:lineRule="auto"/>
        <w:jc w:val="both"/>
        <w:rPr>
          <w:rFonts w:ascii="Arial" w:eastAsia="Times New Roman" w:hAnsi="Arial" w:cs="Arial"/>
          <w:b/>
          <w:lang w:val="sr-Cyrl-RS"/>
        </w:rPr>
      </w:pPr>
    </w:p>
    <w:p w:rsidR="00BA6875" w:rsidRPr="00BA6875" w:rsidRDefault="00BA6875" w:rsidP="00A70263">
      <w:pPr>
        <w:spacing w:after="0" w:line="240" w:lineRule="auto"/>
        <w:jc w:val="both"/>
        <w:rPr>
          <w:rFonts w:ascii="Arial" w:eastAsia="Times New Roman" w:hAnsi="Arial" w:cs="Arial"/>
          <w:b/>
          <w:lang w:val="sr-Cyrl-RS"/>
        </w:rPr>
      </w:pPr>
    </w:p>
    <w:p w:rsidR="00BA6875" w:rsidRPr="00BA6875" w:rsidRDefault="00BA6875" w:rsidP="00A70263">
      <w:pPr>
        <w:spacing w:after="0" w:line="240" w:lineRule="auto"/>
        <w:jc w:val="center"/>
        <w:rPr>
          <w:rFonts w:ascii="Arial" w:eastAsia="Times New Roman" w:hAnsi="Arial" w:cs="Arial"/>
          <w:b/>
          <w:sz w:val="24"/>
          <w:szCs w:val="24"/>
          <w:lang w:val="sr-Cyrl-RS"/>
        </w:rPr>
      </w:pPr>
      <w:r w:rsidRPr="00BA6875">
        <w:rPr>
          <w:rFonts w:ascii="Arial" w:eastAsia="Times New Roman" w:hAnsi="Arial" w:cs="Arial"/>
          <w:b/>
          <w:sz w:val="24"/>
          <w:szCs w:val="24"/>
          <w:lang w:val="sr-Cyrl-RS"/>
        </w:rPr>
        <w:t>УСТАВНИ СУД</w:t>
      </w:r>
    </w:p>
    <w:p w:rsidR="00BA6875" w:rsidRPr="00BA6875" w:rsidRDefault="00BA6875" w:rsidP="00A70263">
      <w:pPr>
        <w:spacing w:after="0" w:line="240" w:lineRule="auto"/>
        <w:jc w:val="both"/>
        <w:rPr>
          <w:rFonts w:ascii="Arial" w:eastAsia="Times New Roman" w:hAnsi="Arial" w:cs="Arial"/>
          <w:b/>
          <w:lang w:val="sr-Cyrl-RS"/>
        </w:rPr>
      </w:pPr>
    </w:p>
    <w:p w:rsidR="00BA6875" w:rsidRPr="00BA6875" w:rsidRDefault="00BA6875" w:rsidP="00A70263">
      <w:pPr>
        <w:spacing w:after="0" w:line="240" w:lineRule="auto"/>
        <w:jc w:val="right"/>
        <w:rPr>
          <w:rFonts w:ascii="Arial" w:eastAsia="Calibri" w:hAnsi="Arial" w:cs="Arial"/>
          <w:b/>
          <w:lang w:val="sr-Cyrl-RS"/>
        </w:rPr>
      </w:pPr>
      <w:r w:rsidRPr="00BA6875">
        <w:rPr>
          <w:rFonts w:ascii="Arial" w:eastAsia="Calibri" w:hAnsi="Arial" w:cs="Arial"/>
          <w:lang w:val="sr-Cyrl-RS"/>
        </w:rPr>
        <w:t xml:space="preserve">                                                                                                                  </w:t>
      </w:r>
      <w:r w:rsidRPr="00BA6875">
        <w:rPr>
          <w:rFonts w:ascii="Arial" w:eastAsia="Calibri" w:hAnsi="Arial" w:cs="Arial"/>
          <w:b/>
          <w:lang w:val="sr-Cyrl-RS"/>
        </w:rPr>
        <w:t>11000 БЕОГРАД</w:t>
      </w:r>
    </w:p>
    <w:p w:rsidR="00BA6875" w:rsidRPr="00BA6875" w:rsidRDefault="00BA6875" w:rsidP="00A70263">
      <w:pPr>
        <w:spacing w:after="0" w:line="240" w:lineRule="auto"/>
        <w:jc w:val="right"/>
        <w:rPr>
          <w:rFonts w:ascii="Arial" w:eastAsia="Calibri" w:hAnsi="Arial" w:cs="Arial"/>
          <w:b/>
          <w:lang w:val="sr-Cyrl-RS"/>
        </w:rPr>
      </w:pPr>
      <w:r w:rsidRPr="00BA6875">
        <w:rPr>
          <w:rFonts w:ascii="Arial" w:eastAsia="Calibri" w:hAnsi="Arial" w:cs="Arial"/>
          <w:b/>
          <w:lang w:val="sr-Cyrl-RS"/>
        </w:rPr>
        <w:t xml:space="preserve">                                                                                       Булевар краља Александра 15</w:t>
      </w:r>
    </w:p>
    <w:p w:rsidR="00BA6875" w:rsidRPr="00BA6875" w:rsidRDefault="00BA6875" w:rsidP="00A70263">
      <w:pPr>
        <w:spacing w:after="0" w:line="240" w:lineRule="auto"/>
        <w:jc w:val="both"/>
        <w:rPr>
          <w:rFonts w:ascii="Arial" w:eastAsia="Calibri" w:hAnsi="Arial" w:cs="Arial"/>
          <w:noProof/>
          <w:lang w:val="sr-Cyrl-RS"/>
        </w:rPr>
      </w:pPr>
    </w:p>
    <w:p w:rsidR="00BA6875" w:rsidRPr="00BA6875" w:rsidRDefault="00BA6875" w:rsidP="00A70263">
      <w:pPr>
        <w:tabs>
          <w:tab w:val="left" w:pos="450"/>
        </w:tabs>
        <w:spacing w:after="0" w:line="240" w:lineRule="auto"/>
        <w:jc w:val="both"/>
        <w:rPr>
          <w:rFonts w:ascii="Arial" w:eastAsia="Calibri" w:hAnsi="Arial" w:cs="Arial"/>
          <w:lang w:val="sr-Cyrl-RS"/>
        </w:rPr>
      </w:pPr>
    </w:p>
    <w:p w:rsidR="00BA6875" w:rsidRPr="00BA6875" w:rsidRDefault="00BA6875" w:rsidP="00A70263">
      <w:pPr>
        <w:tabs>
          <w:tab w:val="left" w:pos="450"/>
        </w:tabs>
        <w:spacing w:after="0" w:line="240" w:lineRule="auto"/>
        <w:jc w:val="both"/>
        <w:rPr>
          <w:rFonts w:ascii="Arial" w:eastAsia="Calibri" w:hAnsi="Arial" w:cs="Arial"/>
          <w:lang w:val="sr-Cyrl-RS"/>
        </w:rPr>
      </w:pPr>
      <w:r w:rsidRPr="00BA6875">
        <w:rPr>
          <w:rFonts w:ascii="Arial" w:eastAsia="Calibri" w:hAnsi="Arial" w:cs="Arial"/>
          <w:lang w:val="sr-Cyrl-CS"/>
        </w:rPr>
        <w:t>На основу члана 168. став 1. Устава Републике Србије (</w:t>
      </w:r>
      <w:r w:rsidRPr="00BA6875">
        <w:rPr>
          <w:rFonts w:ascii="Arial" w:eastAsia="Calibri" w:hAnsi="Arial" w:cs="Arial"/>
          <w:lang w:val="sr-Latn-RS"/>
        </w:rPr>
        <w:t>„</w:t>
      </w:r>
      <w:r w:rsidRPr="00BA6875">
        <w:rPr>
          <w:rFonts w:ascii="Arial" w:eastAsia="Calibri" w:hAnsi="Arial" w:cs="Arial"/>
          <w:lang w:val="sr-Cyrl-CS"/>
        </w:rPr>
        <w:t>Службени гласник РС“, бр. 98/06</w:t>
      </w:r>
      <w:r w:rsidRPr="00BA6875">
        <w:rPr>
          <w:rFonts w:ascii="Arial" w:eastAsia="Calibri" w:hAnsi="Arial" w:cs="Arial"/>
          <w:lang w:val="sr-Latn-RS"/>
        </w:rPr>
        <w:t>, 115/21</w:t>
      </w:r>
      <w:r w:rsidRPr="00BA6875">
        <w:rPr>
          <w:rFonts w:ascii="Arial" w:eastAsia="Calibri" w:hAnsi="Arial" w:cs="Arial"/>
          <w:lang w:val="sr-Cyrl-RS"/>
        </w:rPr>
        <w:t xml:space="preserve"> и 16/22</w:t>
      </w:r>
      <w:r w:rsidRPr="00BA6875">
        <w:rPr>
          <w:rFonts w:ascii="Arial" w:eastAsia="Calibri" w:hAnsi="Arial" w:cs="Arial"/>
          <w:lang w:val="sr-Cyrl-CS"/>
        </w:rPr>
        <w:t>), члана 29. став 1. тачка 1. и члана 50. став 1. Закона о Уставном суду (</w:t>
      </w:r>
      <w:r w:rsidRPr="00BA6875">
        <w:rPr>
          <w:rFonts w:ascii="Arial" w:eastAsia="Calibri" w:hAnsi="Arial" w:cs="Arial"/>
          <w:lang w:val="sr-Latn-RS"/>
        </w:rPr>
        <w:t>„</w:t>
      </w:r>
      <w:r w:rsidRPr="00BA6875">
        <w:rPr>
          <w:rFonts w:ascii="Arial" w:eastAsia="Calibri" w:hAnsi="Arial" w:cs="Arial"/>
          <w:lang w:val="sr-Cyrl-CS"/>
        </w:rPr>
        <w:t>Службени гласник РС</w:t>
      </w:r>
      <w:r w:rsidRPr="00BA6875">
        <w:rPr>
          <w:rFonts w:ascii="Arial" w:eastAsia="Calibri" w:hAnsi="Arial" w:cs="Arial"/>
          <w:lang w:val="sr-Latn-RS"/>
        </w:rPr>
        <w:t>“</w:t>
      </w:r>
      <w:r w:rsidR="00FD06E6">
        <w:rPr>
          <w:rFonts w:ascii="Arial" w:eastAsia="Calibri" w:hAnsi="Arial" w:cs="Arial"/>
          <w:lang w:val="sr-Cyrl-CS"/>
        </w:rPr>
        <w:t xml:space="preserve">, бр. 109/07, 99/11, </w:t>
      </w:r>
      <w:r w:rsidRPr="00BA6875">
        <w:rPr>
          <w:rFonts w:ascii="Arial" w:eastAsia="Calibri" w:hAnsi="Arial" w:cs="Arial"/>
          <w:lang w:val="sr-Cyrl-CS"/>
        </w:rPr>
        <w:t>18/13 - одлука УС</w:t>
      </w:r>
      <w:r w:rsidRPr="00BA6875">
        <w:rPr>
          <w:rFonts w:ascii="Arial" w:eastAsia="Calibri" w:hAnsi="Arial" w:cs="Arial"/>
          <w:lang w:val="sr-Latn-RS"/>
        </w:rPr>
        <w:t xml:space="preserve">, </w:t>
      </w:r>
      <w:r w:rsidRPr="00BA6875">
        <w:rPr>
          <w:rFonts w:ascii="Arial" w:eastAsia="Calibri" w:hAnsi="Arial" w:cs="Arial"/>
          <w:lang w:val="sr-Cyrl-RS"/>
        </w:rPr>
        <w:t>40/15 – др. закон</w:t>
      </w:r>
      <w:r w:rsidR="00FD06E6">
        <w:rPr>
          <w:rFonts w:ascii="Arial" w:eastAsia="Calibri" w:hAnsi="Arial" w:cs="Arial"/>
          <w:lang w:val="sr-Cyrl-RS"/>
        </w:rPr>
        <w:t>,</w:t>
      </w:r>
      <w:r w:rsidRPr="00BA6875">
        <w:rPr>
          <w:rFonts w:ascii="Arial" w:eastAsia="Calibri" w:hAnsi="Arial" w:cs="Arial"/>
          <w:lang w:val="sr-Cyrl-RS"/>
        </w:rPr>
        <w:t xml:space="preserve"> </w:t>
      </w:r>
      <w:r w:rsidRPr="00BA6875">
        <w:rPr>
          <w:rFonts w:ascii="Arial" w:eastAsia="Calibri" w:hAnsi="Arial" w:cs="Arial"/>
          <w:lang w:val="sr-Latn-RS"/>
        </w:rPr>
        <w:t>103/15</w:t>
      </w:r>
      <w:r w:rsidR="00FD06E6">
        <w:rPr>
          <w:rFonts w:ascii="Arial" w:eastAsia="Calibri" w:hAnsi="Arial" w:cs="Arial"/>
          <w:lang w:val="sr-Cyrl-RS"/>
        </w:rPr>
        <w:t xml:space="preserve"> – др. закон, 10/23 и 92/23</w:t>
      </w:r>
      <w:r w:rsidRPr="00BA6875">
        <w:rPr>
          <w:rFonts w:ascii="Arial" w:eastAsia="Calibri" w:hAnsi="Arial" w:cs="Arial"/>
          <w:lang w:val="sr-Cyrl-CS"/>
        </w:rPr>
        <w:t>), Повереник з</w:t>
      </w:r>
      <w:r w:rsidR="00CE2B61">
        <w:rPr>
          <w:rFonts w:ascii="Arial" w:eastAsia="Calibri" w:hAnsi="Arial" w:cs="Arial"/>
          <w:lang w:val="sr-Cyrl-CS"/>
        </w:rPr>
        <w:t>а заштиту равноправности подноси</w:t>
      </w:r>
    </w:p>
    <w:p w:rsidR="00BA6875" w:rsidRDefault="00BA6875" w:rsidP="00A70263">
      <w:pPr>
        <w:tabs>
          <w:tab w:val="left" w:pos="450"/>
        </w:tabs>
        <w:spacing w:after="0" w:line="240" w:lineRule="auto"/>
        <w:jc w:val="both"/>
        <w:rPr>
          <w:rFonts w:ascii="Arial" w:eastAsia="Calibri" w:hAnsi="Arial" w:cs="Arial"/>
          <w:i/>
          <w:noProof/>
          <w:lang w:val="sr-Cyrl-RS"/>
        </w:rPr>
      </w:pPr>
    </w:p>
    <w:p w:rsidR="008A4D8F" w:rsidRPr="00BA6875" w:rsidRDefault="008A4D8F" w:rsidP="00A70263">
      <w:pPr>
        <w:tabs>
          <w:tab w:val="left" w:pos="450"/>
        </w:tabs>
        <w:spacing w:after="0" w:line="240" w:lineRule="auto"/>
        <w:jc w:val="both"/>
        <w:rPr>
          <w:rFonts w:ascii="Arial" w:eastAsia="Calibri" w:hAnsi="Arial" w:cs="Arial"/>
          <w:i/>
          <w:noProof/>
          <w:lang w:val="sr-Cyrl-RS"/>
        </w:rPr>
      </w:pPr>
    </w:p>
    <w:p w:rsidR="00BA6875" w:rsidRPr="00CE4F7A" w:rsidRDefault="00BA6875" w:rsidP="00A70263">
      <w:pPr>
        <w:spacing w:after="0" w:line="240" w:lineRule="auto"/>
        <w:jc w:val="center"/>
        <w:rPr>
          <w:rFonts w:ascii="Arial" w:eastAsia="Calibri" w:hAnsi="Arial" w:cs="Arial"/>
          <w:b/>
          <w:sz w:val="24"/>
          <w:szCs w:val="24"/>
          <w:lang w:val="sr-Cyrl-RS"/>
        </w:rPr>
      </w:pPr>
      <w:r w:rsidRPr="00CE4F7A">
        <w:rPr>
          <w:rFonts w:ascii="Arial" w:eastAsia="Calibri" w:hAnsi="Arial" w:cs="Arial"/>
          <w:b/>
          <w:sz w:val="24"/>
          <w:szCs w:val="24"/>
          <w:lang w:val="sr-Cyrl-RS"/>
        </w:rPr>
        <w:t>ПРЕДЛОГ</w:t>
      </w:r>
      <w:r w:rsidRPr="00CE4F7A">
        <w:rPr>
          <w:rFonts w:ascii="Arial" w:eastAsia="Calibri" w:hAnsi="Arial" w:cs="Arial"/>
          <w:b/>
          <w:sz w:val="24"/>
          <w:szCs w:val="24"/>
        </w:rPr>
        <w:t xml:space="preserve"> ЗА ОЦЕНУ УСТАВНОСТИ</w:t>
      </w:r>
      <w:r w:rsidRPr="00CE4F7A">
        <w:rPr>
          <w:rFonts w:ascii="Arial" w:eastAsia="Calibri" w:hAnsi="Arial" w:cs="Arial"/>
          <w:b/>
          <w:sz w:val="24"/>
          <w:szCs w:val="24"/>
          <w:lang w:val="sr-Cyrl-RS"/>
        </w:rPr>
        <w:t xml:space="preserve"> И ЗАКОНИТОСТИ</w:t>
      </w:r>
    </w:p>
    <w:p w:rsidR="00CE4F7A" w:rsidRDefault="00CE4F7A" w:rsidP="00A70263">
      <w:pPr>
        <w:spacing w:after="0" w:line="240" w:lineRule="auto"/>
        <w:jc w:val="both"/>
        <w:rPr>
          <w:rFonts w:ascii="Arial" w:eastAsia="Calibri" w:hAnsi="Arial" w:cs="Arial"/>
          <w:b/>
          <w:lang w:val="sr-Cyrl-RS"/>
        </w:rPr>
      </w:pPr>
    </w:p>
    <w:p w:rsidR="00A70263" w:rsidRPr="00A70263" w:rsidRDefault="009A2079" w:rsidP="00A70263">
      <w:pPr>
        <w:spacing w:after="0" w:line="240" w:lineRule="auto"/>
        <w:jc w:val="both"/>
        <w:rPr>
          <w:rFonts w:ascii="Arial" w:eastAsia="Calibri" w:hAnsi="Arial" w:cs="Arial"/>
          <w:b/>
          <w:lang w:val="sr-Cyrl-RS"/>
        </w:rPr>
      </w:pPr>
      <w:r>
        <w:rPr>
          <w:rFonts w:ascii="Arial" w:eastAsia="Calibri" w:hAnsi="Arial" w:cs="Arial"/>
          <w:b/>
          <w:lang w:val="sr-Cyrl-RS"/>
        </w:rPr>
        <w:t xml:space="preserve">члана 3. став 1. тачка 7) </w:t>
      </w:r>
      <w:r w:rsidR="00955FA4" w:rsidRPr="00A70263">
        <w:rPr>
          <w:rFonts w:ascii="Arial" w:eastAsia="Calibri" w:hAnsi="Arial" w:cs="Arial"/>
          <w:b/>
          <w:lang w:val="sr-Cyrl-RS"/>
        </w:rPr>
        <w:t>Правилника о радној дисциплини и правилима понашања запослених и накнади штете у Народном позоришту у Београду, број 7299, од 25.09.2025. године</w:t>
      </w:r>
      <w:r w:rsidR="00A70263" w:rsidRPr="00A70263">
        <w:rPr>
          <w:rFonts w:ascii="Arial" w:eastAsia="Calibri" w:hAnsi="Arial" w:cs="Arial"/>
          <w:b/>
          <w:lang w:val="sr-Cyrl-RS"/>
        </w:rPr>
        <w:t>.</w:t>
      </w:r>
    </w:p>
    <w:p w:rsidR="00364504" w:rsidRDefault="00364504" w:rsidP="00A70263">
      <w:pPr>
        <w:spacing w:after="0" w:line="240" w:lineRule="auto"/>
        <w:jc w:val="both"/>
        <w:rPr>
          <w:rFonts w:ascii="Arial" w:eastAsia="Calibri" w:hAnsi="Arial" w:cs="Arial"/>
          <w:b/>
          <w:lang w:val="sr-Cyrl-RS"/>
        </w:rPr>
      </w:pPr>
    </w:p>
    <w:p w:rsidR="00364504" w:rsidRDefault="00364504" w:rsidP="00A70263">
      <w:pPr>
        <w:spacing w:after="0" w:line="240" w:lineRule="auto"/>
        <w:jc w:val="both"/>
        <w:rPr>
          <w:rFonts w:ascii="Arial" w:eastAsia="Times New Roman" w:hAnsi="Arial" w:cs="Arial"/>
          <w:lang w:val="sr-Cyrl-RS"/>
        </w:rPr>
      </w:pPr>
      <w:r>
        <w:rPr>
          <w:rFonts w:ascii="Arial" w:eastAsia="Times New Roman" w:hAnsi="Arial" w:cs="Arial"/>
          <w:lang w:val="sr-Cyrl-RS"/>
        </w:rPr>
        <w:t>Дана 25. септембра 2025. године в.д. управника Народног позоришта у Београду донео је Правилник о радној дисциплини и правилима понашања запослених и накнади штете у Народном позоришту у Београду</w:t>
      </w:r>
      <w:r w:rsidR="00C153D9">
        <w:rPr>
          <w:rFonts w:ascii="Arial" w:eastAsia="Times New Roman" w:hAnsi="Arial" w:cs="Arial"/>
          <w:lang w:val="sr-Cyrl-RS"/>
        </w:rPr>
        <w:t>, број 7299</w:t>
      </w:r>
      <w:r>
        <w:rPr>
          <w:rFonts w:ascii="Arial" w:eastAsia="Times New Roman" w:hAnsi="Arial" w:cs="Arial"/>
          <w:lang w:val="sr-Cyrl-RS"/>
        </w:rPr>
        <w:t xml:space="preserve"> (у даљем тексту: Правилник), који је објављен на огласној табли Народног позоришта</w:t>
      </w:r>
      <w:r w:rsidR="00E0604A">
        <w:rPr>
          <w:rFonts w:ascii="Arial" w:eastAsia="Times New Roman" w:hAnsi="Arial" w:cs="Arial"/>
          <w:lang w:val="sr-Cyrl-RS"/>
        </w:rPr>
        <w:t xml:space="preserve"> </w:t>
      </w:r>
      <w:r>
        <w:rPr>
          <w:rFonts w:ascii="Arial" w:eastAsia="Times New Roman" w:hAnsi="Arial" w:cs="Arial"/>
          <w:lang w:val="sr-Cyrl-RS"/>
        </w:rPr>
        <w:t xml:space="preserve">у Београду </w:t>
      </w:r>
      <w:r w:rsidR="00E0604A">
        <w:rPr>
          <w:rFonts w:ascii="Arial" w:eastAsia="Times New Roman" w:hAnsi="Arial" w:cs="Arial"/>
          <w:lang w:val="sr-Cyrl-RS"/>
        </w:rPr>
        <w:t xml:space="preserve">(у даљем тексту: Позориште) </w:t>
      </w:r>
      <w:r>
        <w:rPr>
          <w:rFonts w:ascii="Arial" w:eastAsia="Times New Roman" w:hAnsi="Arial" w:cs="Arial"/>
          <w:lang w:val="sr-Cyrl-RS"/>
        </w:rPr>
        <w:t>дана 25. септембра 2025. године, и ступио на снагу осмог дана од објављивања. Ступањем на снагу овог правилника престао је да се примењује Правилник о радној дисциплини и понашању запослених у току рада бр.</w:t>
      </w:r>
      <w:r w:rsidR="005445CE">
        <w:rPr>
          <w:rFonts w:ascii="Arial" w:eastAsia="Times New Roman" w:hAnsi="Arial" w:cs="Arial"/>
          <w:lang w:val="sr-Cyrl-RS"/>
        </w:rPr>
        <w:t xml:space="preserve"> </w:t>
      </w:r>
      <w:r>
        <w:rPr>
          <w:rFonts w:ascii="Arial" w:eastAsia="Times New Roman" w:hAnsi="Arial" w:cs="Arial"/>
          <w:lang w:val="sr-Cyrl-RS"/>
        </w:rPr>
        <w:t xml:space="preserve">4347 од 18. јуна 2010. године. </w:t>
      </w:r>
    </w:p>
    <w:p w:rsidR="00E0604A" w:rsidRDefault="00E0604A" w:rsidP="00A70263">
      <w:pPr>
        <w:spacing w:after="0" w:line="240" w:lineRule="auto"/>
        <w:jc w:val="both"/>
        <w:rPr>
          <w:rFonts w:ascii="Arial" w:eastAsia="Times New Roman" w:hAnsi="Arial" w:cs="Arial"/>
          <w:lang w:val="sr-Cyrl-RS"/>
        </w:rPr>
      </w:pPr>
    </w:p>
    <w:p w:rsidR="00A70263" w:rsidRPr="00A70263" w:rsidRDefault="007B3AFB" w:rsidP="00A70263">
      <w:pPr>
        <w:spacing w:after="0" w:line="240" w:lineRule="auto"/>
        <w:jc w:val="both"/>
        <w:rPr>
          <w:rFonts w:ascii="Arial" w:eastAsia="Times New Roman" w:hAnsi="Arial" w:cs="Arial"/>
          <w:lang w:val="sr-Cyrl-RS"/>
        </w:rPr>
      </w:pPr>
      <w:r>
        <w:rPr>
          <w:rFonts w:ascii="Arial" w:eastAsia="Times New Roman" w:hAnsi="Arial" w:cs="Arial"/>
          <w:lang w:val="sr-Cyrl-RS"/>
        </w:rPr>
        <w:t>О</w:t>
      </w:r>
      <w:r w:rsidR="00E0604A">
        <w:rPr>
          <w:rFonts w:ascii="Arial" w:eastAsia="Times New Roman" w:hAnsi="Arial" w:cs="Arial"/>
          <w:lang w:val="sr-Cyrl-RS"/>
        </w:rPr>
        <w:t xml:space="preserve">дредбама члана 3. </w:t>
      </w:r>
      <w:r w:rsidR="005445CE" w:rsidRPr="005445CE">
        <w:rPr>
          <w:rFonts w:ascii="Arial" w:eastAsia="Times New Roman" w:hAnsi="Arial" w:cs="Arial"/>
          <w:lang w:val="sr-Cyrl-RS"/>
        </w:rPr>
        <w:t>став 1. тачка 7. Правилника о радној дисциплини и правилима понашања запослених и накнади штете у Народном позоришту у Београд</w:t>
      </w:r>
      <w:r w:rsidR="005445CE">
        <w:rPr>
          <w:rFonts w:ascii="Arial" w:eastAsia="Times New Roman" w:hAnsi="Arial" w:cs="Arial"/>
          <w:lang w:val="sr-Cyrl-RS"/>
        </w:rPr>
        <w:t xml:space="preserve"> </w:t>
      </w:r>
      <w:r w:rsidR="00E0604A">
        <w:rPr>
          <w:rFonts w:ascii="Arial" w:eastAsia="Times New Roman" w:hAnsi="Arial" w:cs="Arial"/>
          <w:lang w:val="sr-Cyrl-RS"/>
        </w:rPr>
        <w:t xml:space="preserve">прописано </w:t>
      </w:r>
      <w:r>
        <w:rPr>
          <w:rFonts w:ascii="Arial" w:eastAsia="Times New Roman" w:hAnsi="Arial" w:cs="Arial"/>
          <w:lang w:val="sr-Cyrl-RS"/>
        </w:rPr>
        <w:t xml:space="preserve">је </w:t>
      </w:r>
      <w:r w:rsidR="005445CE">
        <w:rPr>
          <w:rFonts w:ascii="Arial" w:eastAsia="Times New Roman" w:hAnsi="Arial" w:cs="Arial"/>
          <w:lang w:val="sr-Cyrl-RS"/>
        </w:rPr>
        <w:t>да</w:t>
      </w:r>
      <w:r w:rsidR="00E0604A">
        <w:rPr>
          <w:rFonts w:ascii="Arial" w:eastAsia="Times New Roman" w:hAnsi="Arial" w:cs="Arial"/>
          <w:lang w:val="sr-Cyrl-RS"/>
        </w:rPr>
        <w:t xml:space="preserve"> се сматра да запослени не поштује радну дисциплину, односно правила понашања</w:t>
      </w:r>
      <w:r w:rsidR="005445CE">
        <w:rPr>
          <w:rFonts w:ascii="Arial" w:eastAsia="Times New Roman" w:hAnsi="Arial" w:cs="Arial"/>
          <w:lang w:val="sr-Cyrl-RS"/>
        </w:rPr>
        <w:t xml:space="preserve"> ако</w:t>
      </w:r>
      <w:r w:rsidR="00E0604A">
        <w:rPr>
          <w:rFonts w:ascii="Arial" w:eastAsia="Times New Roman" w:hAnsi="Arial" w:cs="Arial"/>
          <w:lang w:val="sr-Cyrl-RS"/>
        </w:rPr>
        <w:t xml:space="preserve"> „</w:t>
      </w:r>
      <w:r w:rsidR="00E0604A" w:rsidRPr="00E0604A">
        <w:rPr>
          <w:rFonts w:ascii="Arial" w:eastAsia="Times New Roman" w:hAnsi="Arial" w:cs="Arial"/>
          <w:b/>
          <w:i/>
          <w:lang w:val="sr-Cyrl-RS"/>
        </w:rPr>
        <w:t>у обављању послова Позоришта, јавно, вербално, симболима као и гестикулациојом и</w:t>
      </w:r>
      <w:r w:rsidR="00927B7D">
        <w:rPr>
          <w:rFonts w:ascii="Arial" w:eastAsia="Times New Roman" w:hAnsi="Arial" w:cs="Arial"/>
          <w:b/>
          <w:i/>
          <w:lang w:val="sr-Cyrl-RS"/>
        </w:rPr>
        <w:t>з</w:t>
      </w:r>
      <w:r w:rsidR="00E0604A" w:rsidRPr="00E0604A">
        <w:rPr>
          <w:rFonts w:ascii="Arial" w:eastAsia="Times New Roman" w:hAnsi="Arial" w:cs="Arial"/>
          <w:b/>
          <w:i/>
          <w:lang w:val="sr-Cyrl-RS"/>
        </w:rPr>
        <w:t xml:space="preserve">ражава своју </w:t>
      </w:r>
      <w:r w:rsidR="00E0604A" w:rsidRPr="007B3AFB">
        <w:rPr>
          <w:rFonts w:ascii="Arial" w:eastAsia="Times New Roman" w:hAnsi="Arial" w:cs="Arial"/>
          <w:b/>
          <w:i/>
          <w:lang w:val="sr-Cyrl-RS"/>
        </w:rPr>
        <w:t>политичку и другу</w:t>
      </w:r>
      <w:r w:rsidR="00E0604A" w:rsidRPr="00E0604A">
        <w:rPr>
          <w:rFonts w:ascii="Arial" w:eastAsia="Times New Roman" w:hAnsi="Arial" w:cs="Arial"/>
          <w:b/>
          <w:i/>
          <w:lang w:val="sr-Cyrl-RS"/>
        </w:rPr>
        <w:t xml:space="preserve"> опредељеност која није у вези са обављањем послова Позоришта, затим јавно саопштава политичке или друге садржаје затим позива на активности које имају политички карактер или нису везане за обављање послова Позоришта или истиче симболе или обележја чије је истицање забрањено законом</w:t>
      </w:r>
      <w:r w:rsidR="00E0604A">
        <w:rPr>
          <w:rFonts w:ascii="Arial" w:eastAsia="Times New Roman" w:hAnsi="Arial" w:cs="Arial"/>
          <w:lang w:val="sr-Cyrl-RS"/>
        </w:rPr>
        <w:t>“.</w:t>
      </w:r>
      <w:r w:rsidR="00A70263">
        <w:rPr>
          <w:rFonts w:ascii="Arial" w:eastAsia="Times New Roman" w:hAnsi="Arial" w:cs="Arial"/>
          <w:lang w:val="sr-Cyrl-RS"/>
        </w:rPr>
        <w:t xml:space="preserve"> Чланом 6. став 1. Правилника прописано је да за непоштовање радне дисциплине и правила понашања, послодавац може запосленом да откаже уговор о раду, док је ставом 2. прописано да </w:t>
      </w:r>
      <w:r w:rsidR="00A70263" w:rsidRPr="00A70263">
        <w:rPr>
          <w:rFonts w:ascii="Arial" w:eastAsia="Times New Roman" w:hAnsi="Arial" w:cs="Arial"/>
          <w:lang w:val="sr-Cyrl-RS"/>
        </w:rPr>
        <w:t xml:space="preserve">отказ уговора о раду по основу повреде радне дисциплине прописане законом или овим правилником послодавац може дати запосленом у року од шест месеци од дана сазнања за чињенице које су основ давања отказа, односно у року од годину дана од дана наступања чињеница које су основ за давање отказа због повреде радне дисциплине. </w:t>
      </w:r>
    </w:p>
    <w:p w:rsidR="00E0604A" w:rsidRPr="004A09F5" w:rsidRDefault="00E0604A" w:rsidP="00A70263">
      <w:pPr>
        <w:spacing w:after="0" w:line="240" w:lineRule="auto"/>
        <w:jc w:val="both"/>
        <w:rPr>
          <w:rFonts w:ascii="Arial" w:eastAsia="Times New Roman" w:hAnsi="Arial" w:cs="Arial"/>
          <w:lang w:val="sr-Cyrl-RS"/>
        </w:rPr>
      </w:pPr>
    </w:p>
    <w:p w:rsidR="00076625" w:rsidRDefault="00C153D9" w:rsidP="00A70263">
      <w:pPr>
        <w:spacing w:after="0" w:line="240" w:lineRule="auto"/>
        <w:jc w:val="both"/>
        <w:rPr>
          <w:rFonts w:ascii="Arial" w:eastAsia="Times New Roman" w:hAnsi="Arial" w:cs="Arial"/>
          <w:lang w:val="sr-Cyrl-RS" w:eastAsia="sr-Latn-CS"/>
        </w:rPr>
      </w:pPr>
      <w:r>
        <w:rPr>
          <w:rFonts w:ascii="Arial" w:eastAsia="Times New Roman" w:hAnsi="Arial" w:cs="Arial"/>
          <w:lang w:val="sr-Cyrl-RS" w:eastAsia="sr-Latn-CS"/>
        </w:rPr>
        <w:t xml:space="preserve">Поводом одредбе </w:t>
      </w:r>
      <w:r w:rsidR="00A70263">
        <w:rPr>
          <w:rFonts w:ascii="Arial" w:eastAsia="Times New Roman" w:hAnsi="Arial" w:cs="Arial"/>
          <w:lang w:val="sr-Cyrl-RS" w:eastAsia="sr-Latn-CS"/>
        </w:rPr>
        <w:t>члана 3.</w:t>
      </w:r>
      <w:r w:rsidR="00B45A15">
        <w:rPr>
          <w:rFonts w:ascii="Arial" w:eastAsia="Times New Roman" w:hAnsi="Arial" w:cs="Arial"/>
          <w:lang w:val="sr-Cyrl-RS" w:eastAsia="sr-Latn-CS"/>
        </w:rPr>
        <w:t xml:space="preserve"> </w:t>
      </w:r>
      <w:r w:rsidR="00A70263">
        <w:rPr>
          <w:rFonts w:ascii="Arial" w:eastAsia="Times New Roman" w:hAnsi="Arial" w:cs="Arial"/>
          <w:lang w:val="sr-Cyrl-RS" w:eastAsia="sr-Latn-CS"/>
        </w:rPr>
        <w:t xml:space="preserve">став 1. тачка 7) </w:t>
      </w:r>
      <w:r>
        <w:rPr>
          <w:rFonts w:ascii="Arial" w:eastAsia="Times New Roman" w:hAnsi="Arial" w:cs="Arial"/>
          <w:lang w:val="sr-Cyrl-RS" w:eastAsia="sr-Latn-CS"/>
        </w:rPr>
        <w:t>Правилника</w:t>
      </w:r>
      <w:r w:rsidR="00B45A15">
        <w:rPr>
          <w:rFonts w:ascii="Arial" w:eastAsia="Times New Roman" w:hAnsi="Arial" w:cs="Arial"/>
          <w:lang w:val="sr-Cyrl-RS" w:eastAsia="sr-Latn-CS"/>
        </w:rPr>
        <w:t>,</w:t>
      </w:r>
      <w:r>
        <w:rPr>
          <w:rFonts w:ascii="Arial" w:eastAsia="Times New Roman" w:hAnsi="Arial" w:cs="Arial"/>
          <w:lang w:val="sr-Cyrl-RS" w:eastAsia="sr-Latn-CS"/>
        </w:rPr>
        <w:t xml:space="preserve"> Поверенику за заштиту равноправности обратили су се Синдикат музичких уметника</w:t>
      </w:r>
      <w:r w:rsidR="00927B7D">
        <w:rPr>
          <w:rFonts w:ascii="Arial" w:eastAsia="Times New Roman" w:hAnsi="Arial" w:cs="Arial"/>
          <w:lang w:val="sr-Cyrl-RS" w:eastAsia="sr-Latn-CS"/>
        </w:rPr>
        <w:t xml:space="preserve"> Београд, Синдикат балетских играча Београд</w:t>
      </w:r>
      <w:r>
        <w:rPr>
          <w:rFonts w:ascii="Arial" w:eastAsia="Times New Roman" w:hAnsi="Arial" w:cs="Arial"/>
          <w:lang w:val="sr-Cyrl-RS" w:eastAsia="sr-Latn-CS"/>
        </w:rPr>
        <w:t xml:space="preserve"> и Сингплус Народног позоришта у Београду, наводећи да </w:t>
      </w:r>
      <w:r w:rsidR="00FA3D54">
        <w:rPr>
          <w:rFonts w:ascii="Arial" w:eastAsia="Times New Roman" w:hAnsi="Arial" w:cs="Arial"/>
          <w:lang w:val="sr-Cyrl-RS" w:eastAsia="sr-Latn-CS"/>
        </w:rPr>
        <w:t xml:space="preserve">је </w:t>
      </w:r>
      <w:r>
        <w:rPr>
          <w:rFonts w:ascii="Arial" w:eastAsia="Times New Roman" w:hAnsi="Arial" w:cs="Arial"/>
          <w:lang w:val="sr-Cyrl-RS" w:eastAsia="sr-Latn-CS"/>
        </w:rPr>
        <w:t xml:space="preserve">цитирана одредба </w:t>
      </w:r>
      <w:r w:rsidR="00FA3D54">
        <w:rPr>
          <w:rFonts w:ascii="Arial" w:eastAsia="Times New Roman" w:hAnsi="Arial" w:cs="Arial"/>
          <w:lang w:val="sr-Cyrl-RS" w:eastAsia="sr-Latn-CS"/>
        </w:rPr>
        <w:t xml:space="preserve">дискриминаторна и да </w:t>
      </w:r>
      <w:r>
        <w:rPr>
          <w:rFonts w:ascii="Arial" w:eastAsia="Times New Roman" w:hAnsi="Arial" w:cs="Arial"/>
          <w:lang w:val="sr-Cyrl-RS" w:eastAsia="sr-Latn-CS"/>
        </w:rPr>
        <w:t>отвара простор за паушално тумачење Правилника чиме запослени могу бити доведени у подређени положај на основу својих личних ставова.</w:t>
      </w:r>
      <w:r w:rsidR="00076625">
        <w:rPr>
          <w:rFonts w:ascii="Arial" w:eastAsia="Times New Roman" w:hAnsi="Arial" w:cs="Arial"/>
          <w:lang w:val="sr-Cyrl-RS" w:eastAsia="sr-Latn-CS"/>
        </w:rPr>
        <w:t xml:space="preserve"> </w:t>
      </w:r>
    </w:p>
    <w:p w:rsidR="00076625" w:rsidRDefault="00076625" w:rsidP="00A70263">
      <w:pPr>
        <w:spacing w:after="0" w:line="240" w:lineRule="auto"/>
        <w:jc w:val="both"/>
        <w:rPr>
          <w:rFonts w:ascii="Arial" w:eastAsia="Times New Roman" w:hAnsi="Arial" w:cs="Arial"/>
          <w:lang w:val="sr-Cyrl-RS" w:eastAsia="sr-Latn-CS"/>
        </w:rPr>
      </w:pPr>
    </w:p>
    <w:p w:rsidR="00B45A15" w:rsidRPr="00B45A15" w:rsidRDefault="005B5D08" w:rsidP="00B45A15">
      <w:pPr>
        <w:spacing w:after="0" w:line="240" w:lineRule="auto"/>
        <w:jc w:val="both"/>
        <w:rPr>
          <w:rFonts w:ascii="Arial" w:hAnsi="Arial" w:cs="Arial"/>
          <w:lang w:val="sr-Cyrl-RS"/>
        </w:rPr>
      </w:pPr>
      <w:r w:rsidRPr="00C641EE">
        <w:rPr>
          <w:rFonts w:ascii="Arial" w:eastAsia="Times New Roman" w:hAnsi="Arial" w:cs="Arial"/>
          <w:lang w:val="sr-Cyrl-CS" w:eastAsia="sr-Latn-CS"/>
        </w:rPr>
        <w:t>Устав Републике Србије</w:t>
      </w:r>
      <w:r w:rsidRPr="00C641EE">
        <w:rPr>
          <w:rFonts w:ascii="Arial" w:eastAsia="Times New Roman" w:hAnsi="Arial" w:cs="Arial"/>
          <w:vertAlign w:val="superscript"/>
          <w:lang w:val="en-US" w:eastAsia="sr-Latn-CS"/>
        </w:rPr>
        <w:footnoteReference w:id="1"/>
      </w:r>
      <w:r w:rsidRPr="00C641EE">
        <w:rPr>
          <w:rFonts w:ascii="Arial" w:eastAsia="Times New Roman" w:hAnsi="Arial" w:cs="Arial"/>
          <w:lang w:val="sr-Cyrl-CS" w:eastAsia="sr-Latn-CS"/>
        </w:rPr>
        <w:t xml:space="preserve"> </w:t>
      </w:r>
      <w:r w:rsidR="00A70263">
        <w:rPr>
          <w:rFonts w:ascii="Arial" w:eastAsia="Times New Roman" w:hAnsi="Arial" w:cs="Arial"/>
          <w:lang w:val="sr-Cyrl-CS" w:eastAsia="sr-Latn-CS"/>
        </w:rPr>
        <w:t xml:space="preserve">прописује </w:t>
      </w:r>
      <w:r w:rsidR="00FA3D54" w:rsidRPr="00FA3D54">
        <w:rPr>
          <w:rFonts w:ascii="Arial" w:eastAsia="Times New Roman" w:hAnsi="Arial" w:cs="Arial"/>
          <w:lang w:val="en-US" w:eastAsia="sr-Latn-CS"/>
        </w:rPr>
        <w:t xml:space="preserve">да се људска и мањинска права зајемчена Уставом непосредно примењују (члан 18. став 1.); да се Уставом јемче, и као таква, непосредно примењују људска и мањинска права зајемчена општеприхваћеним правилима међународног права, потврђеним међународним уговорима и законима, </w:t>
      </w:r>
      <w:r w:rsidR="00FA3D54" w:rsidRPr="005655EC">
        <w:rPr>
          <w:rFonts w:ascii="Arial" w:eastAsia="Times New Roman" w:hAnsi="Arial" w:cs="Arial"/>
          <w:b/>
          <w:lang w:val="en-US" w:eastAsia="sr-Latn-CS"/>
        </w:rPr>
        <w:t>као и да се законом може прописати начин остваривања ових права само ако је то Уставом изричито предвиђено или ако је то неопходно за остварење појединог права због његове природе, при чему закон ни у ком случају не сме да утиче на суштину зајемченог права</w:t>
      </w:r>
      <w:r w:rsidR="00FA3D54" w:rsidRPr="00FA3D54">
        <w:rPr>
          <w:rFonts w:ascii="Arial" w:eastAsia="Times New Roman" w:hAnsi="Arial" w:cs="Arial"/>
          <w:lang w:val="en-US" w:eastAsia="sr-Latn-CS"/>
        </w:rPr>
        <w:t xml:space="preserve"> (члан 18. став 2.); да људска и мањинска права зајемчена Уставом могу </w:t>
      </w:r>
      <w:r w:rsidR="00FA3D54" w:rsidRPr="005655EC">
        <w:rPr>
          <w:rFonts w:ascii="Arial" w:eastAsia="Times New Roman" w:hAnsi="Arial" w:cs="Arial"/>
          <w:b/>
          <w:lang w:val="en-US" w:eastAsia="sr-Latn-CS"/>
        </w:rPr>
        <w:t>законом бити ограничена</w:t>
      </w:r>
      <w:r w:rsidR="00FA3D54" w:rsidRPr="00FA3D54">
        <w:rPr>
          <w:rFonts w:ascii="Arial" w:eastAsia="Times New Roman" w:hAnsi="Arial" w:cs="Arial"/>
          <w:lang w:val="en-US" w:eastAsia="sr-Latn-CS"/>
        </w:rPr>
        <w:t xml:space="preserve"> </w:t>
      </w:r>
      <w:r w:rsidR="00FA3D54" w:rsidRPr="00A70263">
        <w:rPr>
          <w:rFonts w:ascii="Arial" w:eastAsia="Times New Roman" w:hAnsi="Arial" w:cs="Arial"/>
          <w:b/>
          <w:lang w:val="en-US" w:eastAsia="sr-Latn-CS"/>
        </w:rPr>
        <w:t>ако ограничење допушта Устав</w:t>
      </w:r>
      <w:r w:rsidR="00FA3D54" w:rsidRPr="00FA3D54">
        <w:rPr>
          <w:rFonts w:ascii="Arial" w:eastAsia="Times New Roman" w:hAnsi="Arial" w:cs="Arial"/>
          <w:lang w:val="en-US" w:eastAsia="sr-Latn-CS"/>
        </w:rPr>
        <w:t>, у сврхе ради којих га Устав допушта, у обиму неопходном да се уставна сврха ограничења задовољи у демократском друштву и без задирања у суштину заје</w:t>
      </w:r>
      <w:r w:rsidR="005655EC">
        <w:rPr>
          <w:rFonts w:ascii="Arial" w:eastAsia="Times New Roman" w:hAnsi="Arial" w:cs="Arial"/>
          <w:lang w:val="en-US" w:eastAsia="sr-Latn-CS"/>
        </w:rPr>
        <w:t>мченог права (члан 20. став 1.)</w:t>
      </w:r>
      <w:r w:rsidR="005655EC">
        <w:rPr>
          <w:rFonts w:ascii="Arial" w:eastAsia="Times New Roman" w:hAnsi="Arial" w:cs="Arial"/>
          <w:lang w:val="sr-Cyrl-RS" w:eastAsia="sr-Latn-CS"/>
        </w:rPr>
        <w:t>. Такође,</w:t>
      </w:r>
      <w:r w:rsidRPr="00C641EE">
        <w:rPr>
          <w:rFonts w:ascii="Arial" w:eastAsia="Times New Roman" w:hAnsi="Arial" w:cs="Arial"/>
          <w:lang w:val="sr-Cyrl-CS" w:eastAsia="sr-Latn-CS"/>
        </w:rPr>
        <w:t xml:space="preserve"> чл</w:t>
      </w:r>
      <w:r w:rsidRPr="00C641EE">
        <w:rPr>
          <w:rFonts w:ascii="Arial" w:eastAsia="Times New Roman" w:hAnsi="Arial" w:cs="Arial"/>
          <w:lang w:val="sr-Latn-RS" w:eastAsia="sr-Latn-CS"/>
        </w:rPr>
        <w:t>ан</w:t>
      </w:r>
      <w:r w:rsidRPr="00C641EE">
        <w:rPr>
          <w:rFonts w:ascii="Arial" w:eastAsia="Times New Roman" w:hAnsi="Arial" w:cs="Arial"/>
          <w:lang w:val="sr-Cyrl-CS" w:eastAsia="sr-Latn-CS"/>
        </w:rPr>
        <w:t xml:space="preserve"> 21.</w:t>
      </w:r>
      <w:r w:rsidR="00B47A28">
        <w:rPr>
          <w:rFonts w:ascii="Arial" w:eastAsia="Times New Roman" w:hAnsi="Arial" w:cs="Arial"/>
          <w:lang w:val="sr-Cyrl-CS" w:eastAsia="sr-Latn-CS"/>
        </w:rPr>
        <w:t xml:space="preserve"> прописује да су п</w:t>
      </w:r>
      <w:r w:rsidR="00B47A28" w:rsidRPr="00364504">
        <w:rPr>
          <w:rFonts w:ascii="Arial" w:eastAsia="Times New Roman" w:hAnsi="Arial" w:cs="Arial"/>
          <w:lang w:val="sr-Cyrl-RS" w:eastAsia="sr-Latn-CS"/>
        </w:rPr>
        <w:t>ред Уставом и законом сви једнаки</w:t>
      </w:r>
      <w:r w:rsidR="00B47A28" w:rsidRPr="00B47A28">
        <w:rPr>
          <w:rFonts w:ascii="Arial" w:eastAsia="Times New Roman" w:hAnsi="Arial" w:cs="Arial"/>
          <w:lang w:val="sr-Cyrl-CS" w:eastAsia="sr-Latn-CS"/>
        </w:rPr>
        <w:t xml:space="preserve"> </w:t>
      </w:r>
      <w:r w:rsidR="00B47A28">
        <w:rPr>
          <w:rFonts w:ascii="Arial" w:eastAsia="Times New Roman" w:hAnsi="Arial" w:cs="Arial"/>
          <w:lang w:val="sr-Cyrl-CS" w:eastAsia="sr-Latn-CS"/>
        </w:rPr>
        <w:t>(став 1.)</w:t>
      </w:r>
      <w:r w:rsidR="00B47A28">
        <w:rPr>
          <w:rFonts w:ascii="Arial" w:eastAsia="Times New Roman" w:hAnsi="Arial" w:cs="Arial"/>
          <w:lang w:val="sr-Cyrl-RS" w:eastAsia="sr-Latn-CS"/>
        </w:rPr>
        <w:t>; да с</w:t>
      </w:r>
      <w:r w:rsidR="00B47A28" w:rsidRPr="00364504">
        <w:rPr>
          <w:rFonts w:ascii="Arial" w:eastAsia="Times New Roman" w:hAnsi="Arial" w:cs="Arial"/>
          <w:lang w:val="sr-Cyrl-RS" w:eastAsia="sr-Latn-CS"/>
        </w:rPr>
        <w:t>вако има право на једнаку законску заштиту, без дискриминације</w:t>
      </w:r>
      <w:r w:rsidR="00B47A28">
        <w:rPr>
          <w:rFonts w:ascii="Arial" w:eastAsia="Times New Roman" w:hAnsi="Arial" w:cs="Arial"/>
          <w:lang w:val="sr-Cyrl-RS" w:eastAsia="sr-Latn-CS"/>
        </w:rPr>
        <w:t xml:space="preserve"> (став 2.); да је </w:t>
      </w:r>
      <w:r w:rsidR="00B47A28" w:rsidRPr="002F4878">
        <w:rPr>
          <w:rFonts w:ascii="Arial" w:eastAsia="Times New Roman" w:hAnsi="Arial" w:cs="Arial"/>
          <w:b/>
          <w:lang w:val="sr-Cyrl-RS" w:eastAsia="sr-Latn-CS"/>
        </w:rPr>
        <w:t>з</w:t>
      </w:r>
      <w:r w:rsidR="00B47A28" w:rsidRPr="00364504">
        <w:rPr>
          <w:rFonts w:ascii="Arial" w:eastAsia="Times New Roman" w:hAnsi="Arial" w:cs="Arial"/>
          <w:b/>
          <w:lang w:val="sr-Cyrl-RS" w:eastAsia="sr-Latn-CS"/>
        </w:rPr>
        <w:t>абрањена свака дискриминација, непосредна или посредна, по било ком основу,</w:t>
      </w:r>
      <w:r w:rsidR="00B47A28" w:rsidRPr="00364504">
        <w:rPr>
          <w:rFonts w:ascii="Arial" w:eastAsia="Times New Roman" w:hAnsi="Arial" w:cs="Arial"/>
          <w:lang w:val="sr-Cyrl-RS" w:eastAsia="sr-Latn-CS"/>
        </w:rPr>
        <w:t xml:space="preserve"> а нарочито по основу расе, пола, националне припадности, друштвеног порекла, рођења, вероисповести, </w:t>
      </w:r>
      <w:r w:rsidR="00B47A28" w:rsidRPr="00FA3D54">
        <w:rPr>
          <w:rFonts w:ascii="Arial" w:eastAsia="Times New Roman" w:hAnsi="Arial" w:cs="Arial"/>
          <w:b/>
          <w:lang w:val="sr-Cyrl-RS" w:eastAsia="sr-Latn-CS"/>
        </w:rPr>
        <w:t>политичког или другог уверења</w:t>
      </w:r>
      <w:r w:rsidR="00B47A28" w:rsidRPr="00364504">
        <w:rPr>
          <w:rFonts w:ascii="Arial" w:eastAsia="Times New Roman" w:hAnsi="Arial" w:cs="Arial"/>
          <w:lang w:val="sr-Cyrl-RS" w:eastAsia="sr-Latn-CS"/>
        </w:rPr>
        <w:t>, имовног стања, културе, језика, старости и психичког или физичког инвалидитета</w:t>
      </w:r>
      <w:r w:rsidR="00B47A28">
        <w:rPr>
          <w:rFonts w:ascii="Arial" w:eastAsia="Times New Roman" w:hAnsi="Arial" w:cs="Arial"/>
          <w:lang w:val="sr-Cyrl-RS" w:eastAsia="sr-Latn-CS"/>
        </w:rPr>
        <w:t xml:space="preserve"> (став 3</w:t>
      </w:r>
      <w:r w:rsidR="007C797E">
        <w:rPr>
          <w:rFonts w:ascii="Arial" w:eastAsia="Times New Roman" w:hAnsi="Arial" w:cs="Arial"/>
          <w:lang w:val="sr-Cyrl-RS" w:eastAsia="sr-Latn-CS"/>
        </w:rPr>
        <w:t>).</w:t>
      </w:r>
      <w:r w:rsidR="00B11B95">
        <w:rPr>
          <w:rFonts w:ascii="Arial" w:eastAsia="Times New Roman" w:hAnsi="Arial" w:cs="Arial"/>
          <w:lang w:val="sr-Cyrl-RS" w:eastAsia="sr-Latn-CS"/>
        </w:rPr>
        <w:t xml:space="preserve"> </w:t>
      </w:r>
      <w:r w:rsidR="0001462A" w:rsidRPr="0001462A">
        <w:rPr>
          <w:rFonts w:ascii="Arial" w:eastAsia="Calibri" w:hAnsi="Arial" w:cs="Arial"/>
          <w:lang w:val="sr-Cyrl-RS"/>
        </w:rPr>
        <w:t xml:space="preserve">Чланом </w:t>
      </w:r>
      <w:r w:rsidR="00FD0670">
        <w:rPr>
          <w:rFonts w:ascii="Arial" w:eastAsia="Calibri" w:hAnsi="Arial" w:cs="Arial"/>
          <w:lang w:val="sr-Cyrl-RS"/>
        </w:rPr>
        <w:t>46</w:t>
      </w:r>
      <w:r w:rsidR="0001462A" w:rsidRPr="0001462A">
        <w:rPr>
          <w:rFonts w:ascii="Arial" w:eastAsia="Calibri" w:hAnsi="Arial" w:cs="Arial"/>
          <w:lang w:val="sr-Cyrl-RS"/>
        </w:rPr>
        <w:t xml:space="preserve">. </w:t>
      </w:r>
      <w:r w:rsidR="0001462A" w:rsidRPr="00FD0670">
        <w:rPr>
          <w:rFonts w:ascii="Arial" w:eastAsia="Calibri" w:hAnsi="Arial" w:cs="Arial"/>
          <w:b/>
          <w:lang w:val="sr-Cyrl-RS"/>
        </w:rPr>
        <w:t xml:space="preserve">Устава </w:t>
      </w:r>
      <w:r w:rsidR="00FD0670" w:rsidRPr="00FD0670">
        <w:rPr>
          <w:rFonts w:ascii="Arial" w:eastAsia="Calibri" w:hAnsi="Arial" w:cs="Arial"/>
          <w:b/>
          <w:lang w:val="sr-Cyrl-RS"/>
        </w:rPr>
        <w:t xml:space="preserve">јемчи се слобода мишљења и изражавања </w:t>
      </w:r>
      <w:r w:rsidR="00FD0670" w:rsidRPr="00FD0670">
        <w:rPr>
          <w:rFonts w:ascii="Arial" w:hAnsi="Arial" w:cs="Arial"/>
          <w:b/>
        </w:rPr>
        <w:t>као и слобода да се говором, писањем, сликом или на други начин траже, примају и шире обавештењa и идеје</w:t>
      </w:r>
      <w:r w:rsidR="00FD0670" w:rsidRPr="00FD0670">
        <w:rPr>
          <w:rFonts w:ascii="Arial" w:hAnsi="Arial" w:cs="Arial"/>
        </w:rPr>
        <w:t xml:space="preserve">. </w:t>
      </w:r>
      <w:r w:rsidR="00A70263">
        <w:rPr>
          <w:rFonts w:ascii="Arial" w:hAnsi="Arial" w:cs="Arial"/>
          <w:lang w:val="sr-Cyrl-RS"/>
        </w:rPr>
        <w:t xml:space="preserve">Ставом 2. овог члана је прописано да </w:t>
      </w:r>
      <w:r w:rsidR="00A70263" w:rsidRPr="00A70263">
        <w:rPr>
          <w:rFonts w:ascii="Arial" w:hAnsi="Arial" w:cs="Arial"/>
          <w:b/>
          <w:u w:val="single"/>
          <w:lang w:val="sr-Cyrl-RS"/>
        </w:rPr>
        <w:t>с</w:t>
      </w:r>
      <w:r w:rsidR="00FD0670" w:rsidRPr="00A70263">
        <w:rPr>
          <w:rFonts w:ascii="Arial" w:hAnsi="Arial" w:cs="Arial"/>
          <w:b/>
          <w:u w:val="single"/>
        </w:rPr>
        <w:t>л</w:t>
      </w:r>
      <w:r w:rsidR="00FD0670" w:rsidRPr="00FA3D54">
        <w:rPr>
          <w:rFonts w:ascii="Arial" w:hAnsi="Arial" w:cs="Arial"/>
          <w:b/>
          <w:u w:val="single"/>
        </w:rPr>
        <w:t>обода изражавања може се законом ограничити,</w:t>
      </w:r>
      <w:r w:rsidR="00FD0670" w:rsidRPr="00FD0670">
        <w:rPr>
          <w:rFonts w:ascii="Arial" w:hAnsi="Arial" w:cs="Arial"/>
        </w:rPr>
        <w:t xml:space="preserve"> </w:t>
      </w:r>
      <w:r w:rsidR="00FD0670" w:rsidRPr="00A70263">
        <w:rPr>
          <w:rFonts w:ascii="Arial" w:hAnsi="Arial" w:cs="Arial"/>
          <w:b/>
        </w:rPr>
        <w:t>ако је то неопходно ради заштите права и угледа других, чувања ауторитета и непристрасности суда и заштите јавног здравља, морала демократског друштва и националне безбедности Републике Србије</w:t>
      </w:r>
      <w:r w:rsidR="00FD0670" w:rsidRPr="00FD0670">
        <w:rPr>
          <w:rFonts w:ascii="Arial" w:hAnsi="Arial" w:cs="Arial"/>
        </w:rPr>
        <w:t>.</w:t>
      </w:r>
      <w:r w:rsidR="00FD0670">
        <w:rPr>
          <w:rFonts w:ascii="Arial" w:hAnsi="Arial" w:cs="Arial"/>
          <w:lang w:val="sr-Cyrl-RS"/>
        </w:rPr>
        <w:t xml:space="preserve"> </w:t>
      </w:r>
      <w:r w:rsidR="00B45A15" w:rsidRPr="00B45A15">
        <w:rPr>
          <w:rFonts w:ascii="Arial" w:hAnsi="Arial" w:cs="Arial"/>
          <w:lang w:val="sr-Cyrl-RS"/>
        </w:rPr>
        <w:t>Чланом 194. ст</w:t>
      </w:r>
      <w:r w:rsidR="00B45A15" w:rsidRPr="00B45A15">
        <w:rPr>
          <w:rFonts w:ascii="Arial" w:hAnsi="Arial" w:cs="Arial"/>
          <w:lang w:val="sr-Latn-RS"/>
        </w:rPr>
        <w:t>.</w:t>
      </w:r>
      <w:r w:rsidR="00B45A15" w:rsidRPr="00B45A15">
        <w:rPr>
          <w:rFonts w:ascii="Arial" w:hAnsi="Arial" w:cs="Arial"/>
          <w:lang w:val="sr-Cyrl-RS"/>
        </w:rPr>
        <w:t xml:space="preserve"> 3. и 4. и чланом 195. став 1. Устава Републике Србије прописано је да сви закони и други општи акти донети у Републици Србији морају бити сагласни са Уставом, односно да не смеју бити у супротности са потврђеним међународним уговорима и општеприхваћеним правилима међународног права, као и да сви подзаконски општи акти Републике Србије, општи акти организација којима су поверена јавна овлашћења, политичких странака, синдиката и удружења грађана и колективни уговори морају бити сагласни закону.</w:t>
      </w:r>
    </w:p>
    <w:p w:rsidR="0001462A" w:rsidRDefault="0001462A" w:rsidP="00A70263">
      <w:pPr>
        <w:spacing w:after="0" w:line="240" w:lineRule="auto"/>
        <w:jc w:val="both"/>
        <w:rPr>
          <w:rFonts w:ascii="Arial" w:eastAsia="Calibri" w:hAnsi="Arial" w:cs="Arial"/>
          <w:lang w:val="sr-Cyrl-RS"/>
        </w:rPr>
      </w:pPr>
    </w:p>
    <w:p w:rsidR="00FD0670" w:rsidRDefault="005B5D08" w:rsidP="00A70263">
      <w:pPr>
        <w:autoSpaceDE w:val="0"/>
        <w:autoSpaceDN w:val="0"/>
        <w:adjustRightInd w:val="0"/>
        <w:spacing w:after="0" w:line="240" w:lineRule="auto"/>
        <w:jc w:val="both"/>
        <w:rPr>
          <w:rFonts w:ascii="Arial" w:eastAsia="Times New Roman" w:hAnsi="Arial" w:cs="Arial"/>
          <w:lang w:val="sr-Cyrl-CS" w:eastAsia="sr-Latn-CS"/>
        </w:rPr>
      </w:pPr>
      <w:r w:rsidRPr="00C641EE">
        <w:rPr>
          <w:rFonts w:ascii="Arial" w:eastAsia="Times New Roman" w:hAnsi="Arial" w:cs="Arial"/>
          <w:lang w:val="sr-Cyrl-CS" w:eastAsia="sr-Latn-CS"/>
        </w:rPr>
        <w:t>Европска конвенција за заштиту људских права и основних слобода</w:t>
      </w:r>
      <w:r w:rsidRPr="00C641EE">
        <w:rPr>
          <w:rFonts w:ascii="Arial" w:eastAsia="Times New Roman" w:hAnsi="Arial" w:cs="Arial"/>
          <w:vertAlign w:val="superscript"/>
          <w:lang w:val="sr-Cyrl-CS" w:eastAsia="sr-Latn-CS"/>
        </w:rPr>
        <w:footnoteReference w:id="2"/>
      </w:r>
      <w:r w:rsidR="00A70263">
        <w:rPr>
          <w:rFonts w:ascii="Arial" w:eastAsia="Times New Roman" w:hAnsi="Arial" w:cs="Arial"/>
          <w:lang w:val="sr-Cyrl-CS" w:eastAsia="sr-Latn-CS"/>
        </w:rPr>
        <w:t xml:space="preserve"> као и Устав Републике Србије </w:t>
      </w:r>
      <w:r w:rsidRPr="00C641EE">
        <w:rPr>
          <w:rFonts w:ascii="Arial" w:eastAsia="Times New Roman" w:hAnsi="Arial" w:cs="Arial"/>
          <w:lang w:val="sr-Cyrl-CS" w:eastAsia="sr-Latn-CS"/>
        </w:rPr>
        <w:t xml:space="preserve"> </w:t>
      </w:r>
      <w:r w:rsidR="00A70263">
        <w:rPr>
          <w:rFonts w:ascii="Arial" w:eastAsia="Times New Roman" w:hAnsi="Arial" w:cs="Arial"/>
          <w:lang w:val="sr-Cyrl-CS" w:eastAsia="sr-Latn-CS"/>
        </w:rPr>
        <w:t xml:space="preserve">у члану 10. </w:t>
      </w:r>
      <w:r w:rsidR="001911A7">
        <w:rPr>
          <w:rFonts w:ascii="Arial" w:eastAsia="Times New Roman" w:hAnsi="Arial" w:cs="Arial"/>
          <w:lang w:val="sr-Cyrl-CS" w:eastAsia="sr-Latn-CS"/>
        </w:rPr>
        <w:t xml:space="preserve">став 1. </w:t>
      </w:r>
      <w:r w:rsidR="00A70263">
        <w:rPr>
          <w:rFonts w:ascii="Arial" w:eastAsia="Times New Roman" w:hAnsi="Arial" w:cs="Arial"/>
          <w:lang w:val="sr-Cyrl-CS" w:eastAsia="sr-Latn-CS"/>
        </w:rPr>
        <w:t>прописује да с</w:t>
      </w:r>
      <w:r w:rsidR="00A70263" w:rsidRPr="00364504">
        <w:rPr>
          <w:rFonts w:ascii="Arial" w:hAnsi="Arial" w:cs="Arial"/>
          <w:lang w:val="sr-Cyrl-CS"/>
        </w:rPr>
        <w:t xml:space="preserve">вако има право на </w:t>
      </w:r>
      <w:r w:rsidR="00A70263">
        <w:rPr>
          <w:rFonts w:ascii="Arial" w:hAnsi="Arial" w:cs="Arial"/>
          <w:lang w:val="sr-Cyrl-CS"/>
        </w:rPr>
        <w:t>с</w:t>
      </w:r>
      <w:r w:rsidR="00A70263" w:rsidRPr="00FD0670">
        <w:rPr>
          <w:rFonts w:ascii="Arial" w:hAnsi="Arial" w:cs="Arial"/>
        </w:rPr>
        <w:t xml:space="preserve">лободу изражавања. Ово право укључује слободу поседовања сопственог мишљења, примања и саопштавања информација и идеја без мешања јавне власти и без обзира на границе. Овај члан не спречава државе да захтевају дозволе за рад телевизијских, радио и биоскопских предузећа. </w:t>
      </w:r>
      <w:r w:rsidR="001911A7">
        <w:rPr>
          <w:rFonts w:ascii="Arial" w:hAnsi="Arial" w:cs="Arial"/>
          <w:lang w:val="sr-Cyrl-RS"/>
        </w:rPr>
        <w:t>Ставом 2. је даље прописано да п</w:t>
      </w:r>
      <w:r w:rsidR="00A70263" w:rsidRPr="00FD0670">
        <w:rPr>
          <w:rFonts w:ascii="Arial" w:hAnsi="Arial" w:cs="Arial"/>
        </w:rPr>
        <w:t xml:space="preserve">ошто коришћење ових слобода повлачи за собом дужности и одговорности, оно се може подвргнути формалностима, условима, ограничењима или казнама </w:t>
      </w:r>
      <w:r w:rsidR="00A70263" w:rsidRPr="005655EC">
        <w:rPr>
          <w:rFonts w:ascii="Arial" w:hAnsi="Arial" w:cs="Arial"/>
          <w:b/>
        </w:rPr>
        <w:t xml:space="preserve">прописаним законом и неопходним у демократском друштву </w:t>
      </w:r>
      <w:r w:rsidR="00A70263" w:rsidRPr="00FD0670">
        <w:rPr>
          <w:rFonts w:ascii="Arial" w:hAnsi="Arial" w:cs="Arial"/>
        </w:rPr>
        <w:t>у интересу националне безбедности, територијалног интегритета или јавне безбедности, ради спречавања нереда или криминала, заштите здравља или морала, заштите угледа или права других, спречавања откривања обавештења добијених у поверењу, или ради очувања ауторитета и непристрасности судства</w:t>
      </w:r>
      <w:r w:rsidR="00A70263">
        <w:rPr>
          <w:rFonts w:ascii="Arial" w:hAnsi="Arial" w:cs="Arial"/>
        </w:rPr>
        <w:t xml:space="preserve">. </w:t>
      </w:r>
      <w:r w:rsidR="001911A7">
        <w:rPr>
          <w:rFonts w:ascii="Arial" w:hAnsi="Arial" w:cs="Arial"/>
          <w:lang w:val="sr-Cyrl-RS"/>
        </w:rPr>
        <w:t xml:space="preserve"> Даље, чланом</w:t>
      </w:r>
      <w:r w:rsidRPr="00C641EE">
        <w:rPr>
          <w:rFonts w:ascii="Arial" w:eastAsia="Times New Roman" w:hAnsi="Arial" w:cs="Arial"/>
          <w:lang w:val="sr-Cyrl-CS" w:eastAsia="sr-Latn-CS"/>
        </w:rPr>
        <w:t xml:space="preserve"> 14. </w:t>
      </w:r>
      <w:r w:rsidR="001911A7">
        <w:rPr>
          <w:rFonts w:ascii="Arial" w:eastAsia="Times New Roman" w:hAnsi="Arial" w:cs="Arial"/>
          <w:lang w:val="sr-Cyrl-CS" w:eastAsia="sr-Latn-CS"/>
        </w:rPr>
        <w:t xml:space="preserve">Европске конвенције </w:t>
      </w:r>
      <w:r w:rsidRPr="00C641EE">
        <w:rPr>
          <w:rFonts w:ascii="Arial" w:eastAsia="Times New Roman" w:hAnsi="Arial" w:cs="Arial"/>
          <w:lang w:val="sr-Cyrl-CS" w:eastAsia="sr-Latn-CS"/>
        </w:rPr>
        <w:t>забрањ</w:t>
      </w:r>
      <w:r w:rsidR="001911A7">
        <w:rPr>
          <w:rFonts w:ascii="Arial" w:eastAsia="Times New Roman" w:hAnsi="Arial" w:cs="Arial"/>
          <w:lang w:val="sr-Cyrl-CS" w:eastAsia="sr-Latn-CS"/>
        </w:rPr>
        <w:t>ена је</w:t>
      </w:r>
      <w:r w:rsidRPr="00C641EE">
        <w:rPr>
          <w:rFonts w:ascii="Arial" w:eastAsia="Times New Roman" w:hAnsi="Arial" w:cs="Arial"/>
          <w:lang w:val="sr-Cyrl-CS" w:eastAsia="sr-Latn-CS"/>
        </w:rPr>
        <w:t xml:space="preserve"> дискриминациј</w:t>
      </w:r>
      <w:r w:rsidR="001911A7">
        <w:rPr>
          <w:rFonts w:ascii="Arial" w:eastAsia="Times New Roman" w:hAnsi="Arial" w:cs="Arial"/>
          <w:lang w:val="sr-Cyrl-CS" w:eastAsia="sr-Latn-CS"/>
        </w:rPr>
        <w:t>а, односно</w:t>
      </w:r>
      <w:r w:rsidRPr="00C641EE">
        <w:rPr>
          <w:rFonts w:ascii="Arial" w:eastAsia="Times New Roman" w:hAnsi="Arial" w:cs="Arial"/>
          <w:lang w:val="sr-Cyrl-CS" w:eastAsia="sr-Latn-CS"/>
        </w:rPr>
        <w:t xml:space="preserve"> пропис</w:t>
      </w:r>
      <w:r w:rsidR="001911A7">
        <w:rPr>
          <w:rFonts w:ascii="Arial" w:eastAsia="Times New Roman" w:hAnsi="Arial" w:cs="Arial"/>
          <w:lang w:val="sr-Cyrl-CS" w:eastAsia="sr-Latn-CS"/>
        </w:rPr>
        <w:t>ано је</w:t>
      </w:r>
      <w:r w:rsidRPr="00C641EE">
        <w:rPr>
          <w:rFonts w:ascii="Arial" w:eastAsia="Times New Roman" w:hAnsi="Arial" w:cs="Arial"/>
          <w:lang w:val="sr-Cyrl-CS" w:eastAsia="sr-Latn-CS"/>
        </w:rPr>
        <w:t xml:space="preserve"> да се уживање права и слобода прописаних у овој конвенцији обезбеђује без дискриминације по било ком основу, као што су пол, раса, боја коже, језик, вероисповест, </w:t>
      </w:r>
      <w:r w:rsidRPr="001911A7">
        <w:rPr>
          <w:rFonts w:ascii="Arial" w:eastAsia="Times New Roman" w:hAnsi="Arial" w:cs="Arial"/>
          <w:b/>
          <w:lang w:val="sr-Cyrl-CS" w:eastAsia="sr-Latn-CS"/>
        </w:rPr>
        <w:t>политичко или друго мишљење</w:t>
      </w:r>
      <w:r w:rsidRPr="00C641EE">
        <w:rPr>
          <w:rFonts w:ascii="Arial" w:eastAsia="Times New Roman" w:hAnsi="Arial" w:cs="Arial"/>
          <w:lang w:val="sr-Cyrl-CS" w:eastAsia="sr-Latn-CS"/>
        </w:rPr>
        <w:t xml:space="preserve">, национално или социјално порекло, веза са неком националном мањином, имовно стање, рођење или други статус. </w:t>
      </w:r>
    </w:p>
    <w:p w:rsidR="00AC33DA" w:rsidRDefault="00AC33DA" w:rsidP="00A70263">
      <w:pPr>
        <w:autoSpaceDE w:val="0"/>
        <w:autoSpaceDN w:val="0"/>
        <w:adjustRightInd w:val="0"/>
        <w:spacing w:after="0" w:line="240" w:lineRule="auto"/>
        <w:jc w:val="both"/>
        <w:rPr>
          <w:rFonts w:ascii="Arial" w:hAnsi="Arial" w:cs="Arial"/>
          <w:lang w:val="sr-Cyrl-RS"/>
        </w:rPr>
      </w:pPr>
    </w:p>
    <w:p w:rsidR="00FD0670" w:rsidRPr="00FD0670" w:rsidRDefault="007F3701" w:rsidP="00A70263">
      <w:pPr>
        <w:autoSpaceDE w:val="0"/>
        <w:autoSpaceDN w:val="0"/>
        <w:adjustRightInd w:val="0"/>
        <w:spacing w:after="0" w:line="240" w:lineRule="auto"/>
        <w:jc w:val="both"/>
        <w:rPr>
          <w:rFonts w:ascii="Arial" w:hAnsi="Arial" w:cs="Arial"/>
          <w:lang w:val="sr-Cyrl-RS"/>
        </w:rPr>
      </w:pPr>
      <w:r>
        <w:rPr>
          <w:rFonts w:ascii="Arial" w:hAnsi="Arial" w:cs="Arial"/>
          <w:lang w:val="sr-Cyrl-RS"/>
        </w:rPr>
        <w:t>Међународни пакт о грађанским и политичким правима</w:t>
      </w:r>
      <w:r w:rsidR="00FD0670">
        <w:rPr>
          <w:rStyle w:val="FootnoteReference"/>
          <w:rFonts w:ascii="Arial" w:hAnsi="Arial" w:cs="Arial"/>
          <w:lang w:val="sr-Cyrl-RS"/>
        </w:rPr>
        <w:footnoteReference w:id="3"/>
      </w:r>
      <w:r w:rsidR="005655EC">
        <w:rPr>
          <w:rFonts w:ascii="Arial" w:hAnsi="Arial" w:cs="Arial"/>
          <w:lang w:val="sr-Cyrl-RS"/>
        </w:rPr>
        <w:t xml:space="preserve"> у члану 19.</w:t>
      </w:r>
      <w:r>
        <w:rPr>
          <w:rFonts w:ascii="Arial" w:hAnsi="Arial" w:cs="Arial"/>
          <w:lang w:val="sr-Cyrl-RS"/>
        </w:rPr>
        <w:t xml:space="preserve"> </w:t>
      </w:r>
      <w:r w:rsidR="00FD0670">
        <w:rPr>
          <w:rFonts w:ascii="Arial" w:hAnsi="Arial" w:cs="Arial"/>
          <w:lang w:val="sr-Cyrl-RS"/>
        </w:rPr>
        <w:t>прокламује</w:t>
      </w:r>
      <w:r>
        <w:rPr>
          <w:rFonts w:ascii="Arial" w:hAnsi="Arial" w:cs="Arial"/>
          <w:lang w:val="sr-Cyrl-RS"/>
        </w:rPr>
        <w:t xml:space="preserve"> </w:t>
      </w:r>
      <w:r w:rsidR="00FD0670">
        <w:rPr>
          <w:rFonts w:ascii="Arial" w:hAnsi="Arial" w:cs="Arial"/>
          <w:lang w:val="sr-Cyrl-RS"/>
        </w:rPr>
        <w:t>да н</w:t>
      </w:r>
      <w:r w:rsidR="00FD0670" w:rsidRPr="00FD0670">
        <w:rPr>
          <w:rFonts w:ascii="Arial" w:hAnsi="Arial" w:cs="Arial"/>
        </w:rPr>
        <w:t>ико не може бити узнемираван због својих мишљења</w:t>
      </w:r>
      <w:r w:rsidR="005655EC">
        <w:rPr>
          <w:rFonts w:ascii="Arial" w:hAnsi="Arial" w:cs="Arial"/>
          <w:lang w:val="sr-Cyrl-RS"/>
        </w:rPr>
        <w:t xml:space="preserve">; да </w:t>
      </w:r>
      <w:r w:rsidR="005655EC" w:rsidRPr="001911A7">
        <w:rPr>
          <w:rFonts w:ascii="Arial" w:hAnsi="Arial" w:cs="Arial"/>
          <w:b/>
          <w:lang w:val="sr-Cyrl-RS"/>
        </w:rPr>
        <w:t>с</w:t>
      </w:r>
      <w:r w:rsidR="00FD0670" w:rsidRPr="001911A7">
        <w:rPr>
          <w:rFonts w:ascii="Arial" w:hAnsi="Arial" w:cs="Arial"/>
          <w:b/>
        </w:rPr>
        <w:t>вако лице има право на слободу изражавања; ово право без обзира на границе, подразумева слободу изналажења, примања и ширења информација и идеја свих врста, у усменом, писменом, штампаном или</w:t>
      </w:r>
      <w:r w:rsidR="00FD0670" w:rsidRPr="00FD0670">
        <w:rPr>
          <w:rFonts w:ascii="Arial" w:hAnsi="Arial" w:cs="Arial"/>
        </w:rPr>
        <w:t xml:space="preserve"> </w:t>
      </w:r>
      <w:r w:rsidR="00FD0670" w:rsidRPr="001911A7">
        <w:rPr>
          <w:rFonts w:ascii="Arial" w:hAnsi="Arial" w:cs="Arial"/>
          <w:b/>
        </w:rPr>
        <w:t>уметничком облику,</w:t>
      </w:r>
      <w:r w:rsidR="00FD0670" w:rsidRPr="00FD0670">
        <w:rPr>
          <w:rFonts w:ascii="Arial" w:hAnsi="Arial" w:cs="Arial"/>
        </w:rPr>
        <w:t xml:space="preserve"> или на било</w:t>
      </w:r>
      <w:r w:rsidR="005655EC">
        <w:rPr>
          <w:rFonts w:ascii="Arial" w:hAnsi="Arial" w:cs="Arial"/>
        </w:rPr>
        <w:t xml:space="preserve"> који начин по слободном избору</w:t>
      </w:r>
      <w:r w:rsidR="005655EC">
        <w:rPr>
          <w:rFonts w:ascii="Arial" w:hAnsi="Arial" w:cs="Arial"/>
          <w:lang w:val="sr-Cyrl-RS"/>
        </w:rPr>
        <w:t>; да о</w:t>
      </w:r>
      <w:r w:rsidR="00FD0670" w:rsidRPr="00FD0670">
        <w:rPr>
          <w:rFonts w:ascii="Arial" w:hAnsi="Arial" w:cs="Arial"/>
        </w:rPr>
        <w:t xml:space="preserve">стваривање слобода предвиђених у тачки 2. овог члана обухвата </w:t>
      </w:r>
      <w:r w:rsidR="005655EC">
        <w:rPr>
          <w:rFonts w:ascii="Arial" w:hAnsi="Arial" w:cs="Arial"/>
        </w:rPr>
        <w:t>посебне дужности и одговорности</w:t>
      </w:r>
      <w:r w:rsidR="005655EC">
        <w:rPr>
          <w:rFonts w:ascii="Arial" w:hAnsi="Arial" w:cs="Arial"/>
          <w:lang w:val="sr-Cyrl-RS"/>
        </w:rPr>
        <w:t>; да с</w:t>
      </w:r>
      <w:r w:rsidR="00FD0670" w:rsidRPr="00FD0670">
        <w:rPr>
          <w:rFonts w:ascii="Arial" w:hAnsi="Arial" w:cs="Arial"/>
        </w:rPr>
        <w:t xml:space="preserve">ледствено томе, оно може бити подвргнуто извесним ограничењима која морају, међутим, бити изричито </w:t>
      </w:r>
      <w:r w:rsidR="00FD0670" w:rsidRPr="001911A7">
        <w:rPr>
          <w:rFonts w:ascii="Arial" w:hAnsi="Arial" w:cs="Arial"/>
          <w:b/>
        </w:rPr>
        <w:t>одређена законом</w:t>
      </w:r>
      <w:r w:rsidR="00FD0670" w:rsidRPr="00FD0670">
        <w:rPr>
          <w:rFonts w:ascii="Arial" w:hAnsi="Arial" w:cs="Arial"/>
        </w:rPr>
        <w:t>, а потребна су из разлога: а) поштовања права или угледа других лица; б) заштите државне безбедности, јавног реда, јавног здравља и морала.</w:t>
      </w:r>
    </w:p>
    <w:p w:rsidR="00FD0670" w:rsidRDefault="00FD0670" w:rsidP="00A70263">
      <w:pPr>
        <w:autoSpaceDE w:val="0"/>
        <w:autoSpaceDN w:val="0"/>
        <w:adjustRightInd w:val="0"/>
        <w:spacing w:after="0" w:line="240" w:lineRule="auto"/>
        <w:jc w:val="both"/>
        <w:rPr>
          <w:rFonts w:ascii="Arial" w:hAnsi="Arial" w:cs="Arial"/>
          <w:lang w:val="sr-Cyrl-RS"/>
        </w:rPr>
      </w:pPr>
    </w:p>
    <w:p w:rsidR="002F4878" w:rsidRPr="001911A7" w:rsidRDefault="009306A6" w:rsidP="00A70263">
      <w:pPr>
        <w:shd w:val="clear" w:color="auto" w:fill="FFFFFF"/>
        <w:spacing w:after="150" w:line="240" w:lineRule="auto"/>
        <w:jc w:val="both"/>
        <w:rPr>
          <w:rFonts w:ascii="Arial" w:hAnsi="Arial" w:cs="Arial"/>
          <w:lang w:val="sr-Cyrl-RS"/>
        </w:rPr>
      </w:pPr>
      <w:r>
        <w:rPr>
          <w:rFonts w:ascii="Arial" w:eastAsia="Times New Roman" w:hAnsi="Arial" w:cs="Arial"/>
          <w:lang w:val="sr-Cyrl-CS" w:eastAsia="sr-Latn-CS"/>
        </w:rPr>
        <w:t>Закон о забрани дискрими</w:t>
      </w:r>
      <w:r w:rsidR="005B5D08" w:rsidRPr="0023202E">
        <w:rPr>
          <w:rFonts w:ascii="Arial" w:eastAsia="Times New Roman" w:hAnsi="Arial" w:cs="Arial"/>
          <w:lang w:val="sr-Cyrl-CS" w:eastAsia="sr-Latn-CS"/>
        </w:rPr>
        <w:t>нације</w:t>
      </w:r>
      <w:r w:rsidR="00CA6723" w:rsidRPr="0023202E">
        <w:rPr>
          <w:rStyle w:val="FootnoteReference"/>
          <w:rFonts w:ascii="Arial" w:eastAsia="Times New Roman" w:hAnsi="Arial" w:cs="Arial"/>
          <w:lang w:val="sr-Cyrl-CS" w:eastAsia="sr-Latn-CS"/>
        </w:rPr>
        <w:footnoteReference w:id="4"/>
      </w:r>
      <w:r w:rsidR="005B5D08" w:rsidRPr="0023202E">
        <w:rPr>
          <w:rFonts w:ascii="Arial" w:eastAsia="Times New Roman" w:hAnsi="Arial" w:cs="Arial"/>
          <w:lang w:val="sr-Cyrl-CS" w:eastAsia="sr-Latn-CS"/>
        </w:rPr>
        <w:t xml:space="preserve">, у члану 2. став 1. тачка 1. прописује да дискриминација и дискриминаторно поступање означавају </w:t>
      </w:r>
      <w:r w:rsidR="005B5D08" w:rsidRPr="005655EC">
        <w:rPr>
          <w:rFonts w:ascii="Arial" w:eastAsia="Times New Roman" w:hAnsi="Arial" w:cs="Arial"/>
          <w:lang w:val="sr-Cyrl-CS" w:eastAsia="sr-Latn-CS"/>
        </w:rPr>
        <w:t>свако неоправдано прављење разлике или неједнако поступање, односно пропуштање (искључивање, ограничавање или давање првенства), у односу на лица или групе као и на чланове њихових породица, или њима блиска лица, на отворен или прикривен начин</w:t>
      </w:r>
      <w:r w:rsidR="005B5D08" w:rsidRPr="0023202E">
        <w:rPr>
          <w:rFonts w:ascii="Arial" w:eastAsia="Times New Roman" w:hAnsi="Arial" w:cs="Arial"/>
          <w:lang w:val="sr-Cyrl-CS" w:eastAsia="sr-Latn-CS"/>
        </w:rPr>
        <w:t xml:space="preserve">, а који се заснива на раси, боји коже, прецима, држављанству, националној припадности или етничком пореклу, језику, верским или </w:t>
      </w:r>
      <w:r w:rsidR="005B5D08" w:rsidRPr="005D0305">
        <w:rPr>
          <w:rFonts w:ascii="Arial" w:eastAsia="Times New Roman" w:hAnsi="Arial" w:cs="Arial"/>
          <w:b/>
          <w:lang w:val="sr-Cyrl-CS" w:eastAsia="sr-Latn-CS"/>
        </w:rPr>
        <w:t>политичким убеђењима</w:t>
      </w:r>
      <w:r w:rsidR="005B5D08" w:rsidRPr="0023202E">
        <w:rPr>
          <w:rFonts w:ascii="Arial" w:eastAsia="Times New Roman" w:hAnsi="Arial" w:cs="Arial"/>
          <w:lang w:val="sr-Cyrl-CS" w:eastAsia="sr-Latn-CS"/>
        </w:rPr>
        <w:t xml:space="preserve">, полу, роду, родном идентитету, сексуалној оријентацији, полним карактеристикама, нивоом прихода, имовном стању, рођењу, генетским особеностима, здравственом стању, инвалидитету, брачном и породичном статусу, осуђиваности, старосном добу, изгледу, </w:t>
      </w:r>
      <w:r w:rsidR="005B5D08" w:rsidRPr="005D0305">
        <w:rPr>
          <w:rFonts w:ascii="Arial" w:eastAsia="Times New Roman" w:hAnsi="Arial" w:cs="Arial"/>
          <w:b/>
          <w:lang w:val="sr-Cyrl-CS" w:eastAsia="sr-Latn-CS"/>
        </w:rPr>
        <w:t xml:space="preserve">чланству у политичким, синдикалним и другим организацијама </w:t>
      </w:r>
      <w:r w:rsidR="005B5D08" w:rsidRPr="0023202E">
        <w:rPr>
          <w:rFonts w:ascii="Arial" w:eastAsia="Times New Roman" w:hAnsi="Arial" w:cs="Arial"/>
          <w:lang w:val="sr-Cyrl-CS" w:eastAsia="sr-Latn-CS"/>
        </w:rPr>
        <w:t>и другим стварним, односно претпостављеним личним својствима.</w:t>
      </w:r>
      <w:r w:rsidR="005B5D08" w:rsidRPr="0023202E">
        <w:rPr>
          <w:rFonts w:ascii="Arial" w:eastAsia="Times New Roman" w:hAnsi="Arial" w:cs="Arial"/>
          <w:lang w:val="sr-Latn-RS" w:eastAsia="sr-Latn-CS"/>
        </w:rPr>
        <w:t xml:space="preserve"> </w:t>
      </w:r>
      <w:r w:rsidR="0023202E" w:rsidRPr="0023202E">
        <w:rPr>
          <w:rFonts w:ascii="Arial" w:hAnsi="Arial" w:cs="Arial"/>
          <w:lang w:val="sr-Cyrl-RS"/>
        </w:rPr>
        <w:t xml:space="preserve">Чланом 4. </w:t>
      </w:r>
      <w:r w:rsidR="005655EC">
        <w:rPr>
          <w:rFonts w:ascii="Arial" w:hAnsi="Arial" w:cs="Arial"/>
          <w:lang w:val="sr-Cyrl-RS"/>
        </w:rPr>
        <w:t>овог закона</w:t>
      </w:r>
      <w:r w:rsidR="0023202E" w:rsidRPr="0023202E">
        <w:rPr>
          <w:rFonts w:ascii="Arial" w:hAnsi="Arial" w:cs="Arial"/>
          <w:lang w:val="sr-Cyrl-RS"/>
        </w:rPr>
        <w:t xml:space="preserve"> прописано је да су сви једнаки и уживају једнак положај и једнаку правну заштиту, без обзира на лична </w:t>
      </w:r>
      <w:r w:rsidR="0023202E" w:rsidRPr="005655EC">
        <w:rPr>
          <w:rFonts w:ascii="Arial" w:hAnsi="Arial" w:cs="Arial"/>
          <w:lang w:val="sr-Cyrl-RS"/>
        </w:rPr>
        <w:t>својства и да је свако дужан да поштује начело једнакости, односно забрану дискриминације.</w:t>
      </w:r>
      <w:r w:rsidR="009B5EAD">
        <w:rPr>
          <w:rFonts w:ascii="Arial" w:hAnsi="Arial" w:cs="Arial"/>
          <w:lang w:val="sr-Cyrl-RS"/>
        </w:rPr>
        <w:t xml:space="preserve"> </w:t>
      </w:r>
      <w:r w:rsidR="001911A7" w:rsidRPr="001911A7">
        <w:rPr>
          <w:rFonts w:ascii="Arial" w:hAnsi="Arial" w:cs="Arial"/>
          <w:bCs/>
          <w:lang w:val="sr-Cyrl-RS"/>
        </w:rPr>
        <w:t>Ч</w:t>
      </w:r>
      <w:r w:rsidR="0023202E" w:rsidRPr="001911A7">
        <w:rPr>
          <w:rFonts w:ascii="Arial" w:hAnsi="Arial" w:cs="Arial"/>
          <w:bCs/>
          <w:lang w:val="sr-Cyrl-RS"/>
        </w:rPr>
        <w:t xml:space="preserve">ланом </w:t>
      </w:r>
      <w:bookmarkStart w:id="0" w:name="clan_6"/>
      <w:bookmarkEnd w:id="0"/>
      <w:r w:rsidR="0023202E" w:rsidRPr="001911A7">
        <w:rPr>
          <w:rFonts w:ascii="Arial" w:hAnsi="Arial" w:cs="Arial"/>
          <w:bCs/>
        </w:rPr>
        <w:t>6</w:t>
      </w:r>
      <w:r w:rsidR="0023202E" w:rsidRPr="001911A7">
        <w:rPr>
          <w:rFonts w:ascii="Arial" w:hAnsi="Arial" w:cs="Arial"/>
          <w:bCs/>
          <w:lang w:val="sr-Cyrl-RS"/>
        </w:rPr>
        <w:t>. овог закона прописано је да н</w:t>
      </w:r>
      <w:r w:rsidR="0023202E" w:rsidRPr="001911A7">
        <w:rPr>
          <w:rFonts w:ascii="Arial" w:hAnsi="Arial" w:cs="Arial"/>
        </w:rPr>
        <w:t>епосредна дискриминација постоји ако се лице или група лица, због његовог односно њиховог личног својства у истој или сличној ситуацији, било којим актом, радњом или пропуштањем, стављају или су стављени у неповољнији положај, или би могли бити стављени у неповољнији положај</w:t>
      </w:r>
      <w:r w:rsidR="00AD519B" w:rsidRPr="001911A7">
        <w:rPr>
          <w:rFonts w:ascii="Arial" w:hAnsi="Arial" w:cs="Arial"/>
          <w:lang w:val="sr-Cyrl-RS"/>
        </w:rPr>
        <w:t xml:space="preserve">. </w:t>
      </w:r>
    </w:p>
    <w:p w:rsidR="007B3BB6" w:rsidRPr="007B3BB6" w:rsidRDefault="00AD519B" w:rsidP="007B3BB6">
      <w:pPr>
        <w:shd w:val="clear" w:color="auto" w:fill="FFFFFF"/>
        <w:spacing w:after="150" w:line="240" w:lineRule="auto"/>
        <w:jc w:val="both"/>
        <w:rPr>
          <w:rFonts w:ascii="Arial" w:hAnsi="Arial" w:cs="Arial"/>
          <w:lang w:val="en-US"/>
        </w:rPr>
      </w:pPr>
      <w:r w:rsidRPr="001911A7">
        <w:rPr>
          <w:rFonts w:ascii="Arial" w:hAnsi="Arial" w:cs="Arial"/>
          <w:lang w:val="sr-Cyrl-RS"/>
        </w:rPr>
        <w:t xml:space="preserve">Одредбом члана 8. </w:t>
      </w:r>
      <w:r w:rsidR="009B5EAD">
        <w:rPr>
          <w:rFonts w:ascii="Arial" w:hAnsi="Arial" w:cs="Arial"/>
          <w:lang w:val="sr-Cyrl-RS"/>
        </w:rPr>
        <w:t xml:space="preserve">Закона о забрани дискриминације </w:t>
      </w:r>
      <w:r w:rsidRPr="001911A7">
        <w:rPr>
          <w:rFonts w:ascii="Arial" w:hAnsi="Arial" w:cs="Arial"/>
          <w:lang w:val="sr-Cyrl-RS"/>
        </w:rPr>
        <w:t>прописано је да повреда начела једнаких права и обавеза постоји ако се лицу или групи лица, због његовог односно њиховог личног својства, ускраћују права и слободе или намећу обавезе које се у истој или сличној ситуацији не ускраћују или не намећу другом лицу или групи лица, осим ако је то оправдано легитимним циљем, а средства за постизање тог циља су примерена и нужна.</w:t>
      </w:r>
      <w:r w:rsidR="00074B06" w:rsidRPr="001911A7">
        <w:rPr>
          <w:rFonts w:ascii="Arial" w:hAnsi="Arial" w:cs="Arial"/>
          <w:lang w:val="sr-Cyrl-RS"/>
        </w:rPr>
        <w:t xml:space="preserve"> </w:t>
      </w:r>
      <w:r w:rsidR="00074B06" w:rsidRPr="00F7323F">
        <w:rPr>
          <w:rFonts w:ascii="Arial" w:hAnsi="Arial" w:cs="Arial"/>
          <w:lang w:val="sr-Cyrl-RS"/>
        </w:rPr>
        <w:t>Такође, о</w:t>
      </w:r>
      <w:r w:rsidR="004A7438" w:rsidRPr="00F7323F">
        <w:rPr>
          <w:rFonts w:ascii="Arial" w:hAnsi="Arial" w:cs="Arial"/>
          <w:lang w:val="sr-Cyrl-RS"/>
        </w:rPr>
        <w:t>дредбом члана 16</w:t>
      </w:r>
      <w:r w:rsidR="00074B06" w:rsidRPr="00F7323F">
        <w:rPr>
          <w:rFonts w:ascii="Arial" w:hAnsi="Arial" w:cs="Arial"/>
          <w:lang w:val="sr-Cyrl-RS"/>
        </w:rPr>
        <w:t>.</w:t>
      </w:r>
      <w:r w:rsidR="004A7438" w:rsidRPr="00F7323F">
        <w:rPr>
          <w:rFonts w:ascii="Arial" w:hAnsi="Arial" w:cs="Arial"/>
          <w:lang w:val="sr-Cyrl-RS"/>
        </w:rPr>
        <w:t xml:space="preserve"> </w:t>
      </w:r>
      <w:r w:rsidR="009B5EAD">
        <w:rPr>
          <w:rFonts w:ascii="Arial" w:hAnsi="Arial" w:cs="Arial"/>
          <w:lang w:val="sr-Cyrl-RS"/>
        </w:rPr>
        <w:t>овог закона</w:t>
      </w:r>
      <w:r w:rsidR="004A7438" w:rsidRPr="00F7323F">
        <w:rPr>
          <w:rFonts w:ascii="Arial" w:hAnsi="Arial" w:cs="Arial"/>
          <w:lang w:val="sr-Cyrl-RS"/>
        </w:rPr>
        <w:t xml:space="preserve"> </w:t>
      </w:r>
      <w:r w:rsidR="000254FA" w:rsidRPr="009B5EAD">
        <w:rPr>
          <w:rFonts w:ascii="Arial" w:hAnsi="Arial" w:cs="Arial"/>
        </w:rPr>
        <w:t xml:space="preserve">прописано је да </w:t>
      </w:r>
      <w:r w:rsidR="006A1C71" w:rsidRPr="009B5EAD">
        <w:rPr>
          <w:rFonts w:ascii="Arial" w:hAnsi="Arial" w:cs="Arial"/>
          <w:lang w:val="sr-Cyrl-RS"/>
        </w:rPr>
        <w:t xml:space="preserve">је </w:t>
      </w:r>
      <w:r w:rsidR="000254FA" w:rsidRPr="009B5EAD">
        <w:rPr>
          <w:rFonts w:ascii="Arial" w:hAnsi="Arial" w:cs="Arial"/>
        </w:rPr>
        <w:t>зaбрaњeнa дискриминaциja у oблaсти рaдa, oднoснo нaрушaвaњe jeднaких мoгућнoсти зa зaснивaњe рaднoг oднoсa или уживaњe пoд jeднaким услoвимa свих прaвa у oблaсти рaдa, кao штo су прaвo нa рaд, нa слoбoдaн избoр зaпoслeњa, нa нaпрeдoвaњe у служби, нa стручнo усaвршaвaњe и прoфeсиoнaлну рeхaбилитaциjу, нa jeднaку нaкнaду зa рaд jeднaкe</w:t>
      </w:r>
      <w:r w:rsidR="000254FA" w:rsidRPr="00F7323F">
        <w:rPr>
          <w:rFonts w:ascii="Arial" w:hAnsi="Arial" w:cs="Arial"/>
        </w:rPr>
        <w:t xml:space="preserve"> врeднoсти, нa прaвичнe и зaдoвoљaвajућe услoвe рaдa, нa oдмoр, нa oбрaзoвaњe и ступaњe у синдикaт, кao и нa зaштиту oд нeзaпoслeнoсти, док је ставом 2. истог члана прописано да зaштиту oд дискриминaциje из стaвa 1. oвoг члaнa </w:t>
      </w:r>
      <w:r w:rsidR="000254FA" w:rsidRPr="009B5EAD">
        <w:rPr>
          <w:rFonts w:ascii="Arial" w:hAnsi="Arial" w:cs="Arial"/>
          <w:b/>
        </w:rPr>
        <w:t>уживa лицe у рaднoм oднoсу</w:t>
      </w:r>
      <w:r w:rsidR="000254FA" w:rsidRPr="00F7323F">
        <w:rPr>
          <w:rFonts w:ascii="Arial" w:hAnsi="Arial" w:cs="Arial"/>
        </w:rPr>
        <w:t xml:space="preserve">, лицe кoje oбaвљa приврeмeнe и пoврeмeнe пoслoвe или пoслoвe пo угoвoру o дeлу или другoм угoвoру, лицe нa дoпунскoм рaду, лицe кoje oбaвљa jaвну функциjу, припaдник вojскe, лицe кoje трaжи пoсao, </w:t>
      </w:r>
      <w:r w:rsidR="000254FA" w:rsidRPr="007B3BB6">
        <w:rPr>
          <w:rFonts w:ascii="Arial" w:hAnsi="Arial" w:cs="Arial"/>
        </w:rPr>
        <w:t xml:space="preserve">студeнт и учeник нa прaкси, лицe нa стручнoм oспoсoбљaвaњу и усaвршaвaњу бeз зaснивaњa рaднoг oднoсa, вoлoнтeр и свaкo другo лицe кoje пo билo кoм oснoву учeствуje у рaду. </w:t>
      </w:r>
      <w:r w:rsidR="004A7438" w:rsidRPr="007B3BB6">
        <w:rPr>
          <w:rFonts w:ascii="Arial" w:hAnsi="Arial" w:cs="Arial"/>
          <w:lang w:val="sr-Cyrl-RS"/>
        </w:rPr>
        <w:t xml:space="preserve"> </w:t>
      </w:r>
      <w:r w:rsidR="00AC33DA" w:rsidRPr="007B3BB6">
        <w:rPr>
          <w:rFonts w:ascii="Arial" w:hAnsi="Arial" w:cs="Arial"/>
          <w:lang w:val="sr-Cyrl-RS"/>
        </w:rPr>
        <w:t>Чланом 25</w:t>
      </w:r>
      <w:r w:rsidR="007B3BB6" w:rsidRPr="007B3BB6">
        <w:rPr>
          <w:rFonts w:ascii="Arial" w:hAnsi="Arial" w:cs="Arial"/>
          <w:color w:val="000000"/>
          <w:lang w:val="sr-Cyrl-RS"/>
        </w:rPr>
        <w:t>. овог закона з</w:t>
      </w:r>
      <w:r w:rsidR="007B3BB6" w:rsidRPr="007B3BB6">
        <w:rPr>
          <w:rFonts w:ascii="Arial" w:hAnsi="Arial" w:cs="Arial"/>
          <w:lang w:val="en-US"/>
        </w:rPr>
        <w:t>абрањена је дискриминација због политичких убеђења лица или групе лица, односно припадности или неприпадности политичкој странци односно синдикалној организацији.</w:t>
      </w:r>
    </w:p>
    <w:p w:rsidR="00963BE7" w:rsidRPr="00F7323F" w:rsidRDefault="00963BE7" w:rsidP="00A70263">
      <w:pPr>
        <w:pStyle w:val="FootnoteText"/>
        <w:jc w:val="both"/>
        <w:rPr>
          <w:rFonts w:ascii="Arial" w:hAnsi="Arial" w:cs="Arial"/>
          <w:b/>
          <w:bCs/>
          <w:sz w:val="22"/>
          <w:szCs w:val="22"/>
          <w:lang w:val="en-US"/>
        </w:rPr>
      </w:pPr>
      <w:r w:rsidRPr="00F7323F">
        <w:rPr>
          <w:rFonts w:ascii="Arial" w:hAnsi="Arial" w:cs="Arial"/>
          <w:sz w:val="22"/>
          <w:szCs w:val="22"/>
          <w:lang w:val="sr-Cyrl-RS"/>
        </w:rPr>
        <w:t xml:space="preserve">Повереник даље указује да је Народно позоришта установа културе од </w:t>
      </w:r>
      <w:r w:rsidR="000A6214">
        <w:rPr>
          <w:rFonts w:ascii="Arial" w:hAnsi="Arial" w:cs="Arial"/>
          <w:sz w:val="22"/>
          <w:szCs w:val="22"/>
          <w:lang w:val="sr-Cyrl-RS"/>
        </w:rPr>
        <w:t>изразитог</w:t>
      </w:r>
      <w:r w:rsidRPr="00F7323F">
        <w:rPr>
          <w:rFonts w:ascii="Arial" w:hAnsi="Arial" w:cs="Arial"/>
          <w:sz w:val="22"/>
          <w:szCs w:val="22"/>
          <w:lang w:val="sr-Cyrl-RS"/>
        </w:rPr>
        <w:t xml:space="preserve"> значаја, основана у складу са Законом о култури</w:t>
      </w:r>
      <w:r w:rsidRPr="00F7323F">
        <w:rPr>
          <w:rFonts w:ascii="Arial" w:hAnsi="Arial" w:cs="Arial"/>
          <w:sz w:val="22"/>
          <w:szCs w:val="22"/>
          <w:vertAlign w:val="superscript"/>
          <w:lang w:val="sr-Cyrl-RS"/>
        </w:rPr>
        <w:footnoteReference w:id="5"/>
      </w:r>
      <w:r w:rsidRPr="00F7323F">
        <w:rPr>
          <w:rFonts w:ascii="Arial" w:hAnsi="Arial" w:cs="Arial"/>
          <w:sz w:val="22"/>
          <w:szCs w:val="22"/>
          <w:lang w:val="sr-Cyrl-RS"/>
        </w:rPr>
        <w:t xml:space="preserve">. </w:t>
      </w:r>
      <w:r w:rsidRPr="00F7323F">
        <w:rPr>
          <w:rFonts w:ascii="Arial" w:hAnsi="Arial" w:cs="Arial"/>
          <w:bCs/>
          <w:sz w:val="22"/>
          <w:szCs w:val="22"/>
          <w:lang w:val="en-US"/>
        </w:rPr>
        <w:t>Члан</w:t>
      </w:r>
      <w:r w:rsidRPr="00F7323F">
        <w:rPr>
          <w:rFonts w:ascii="Arial" w:hAnsi="Arial" w:cs="Arial"/>
          <w:bCs/>
          <w:sz w:val="22"/>
          <w:szCs w:val="22"/>
          <w:lang w:val="sr-Cyrl-RS"/>
        </w:rPr>
        <w:t xml:space="preserve">ом </w:t>
      </w:r>
      <w:r w:rsidRPr="00F7323F">
        <w:rPr>
          <w:rFonts w:ascii="Arial" w:hAnsi="Arial" w:cs="Arial"/>
          <w:bCs/>
          <w:sz w:val="22"/>
          <w:szCs w:val="22"/>
          <w:lang w:val="en-US"/>
        </w:rPr>
        <w:t>25а</w:t>
      </w:r>
      <w:r w:rsidRPr="00F7323F">
        <w:rPr>
          <w:rFonts w:ascii="Arial" w:hAnsi="Arial" w:cs="Arial"/>
          <w:bCs/>
          <w:sz w:val="22"/>
          <w:szCs w:val="22"/>
          <w:lang w:val="sr-Cyrl-RS"/>
        </w:rPr>
        <w:t xml:space="preserve"> став 2. Закона о култури прописано је да </w:t>
      </w:r>
      <w:r w:rsidR="009B5EAD">
        <w:rPr>
          <w:rFonts w:ascii="Arial" w:hAnsi="Arial" w:cs="Arial"/>
          <w:bCs/>
          <w:sz w:val="22"/>
          <w:szCs w:val="22"/>
          <w:lang w:val="sr-Cyrl-RS"/>
        </w:rPr>
        <w:t>је</w:t>
      </w:r>
      <w:r w:rsidRPr="00F7323F">
        <w:rPr>
          <w:rFonts w:ascii="Arial" w:hAnsi="Arial" w:cs="Arial"/>
          <w:b/>
          <w:bCs/>
          <w:sz w:val="22"/>
          <w:szCs w:val="22"/>
          <w:lang w:val="sr-Cyrl-RS"/>
        </w:rPr>
        <w:t xml:space="preserve"> у</w:t>
      </w:r>
      <w:r w:rsidRPr="00F7323F">
        <w:rPr>
          <w:rFonts w:ascii="Arial" w:hAnsi="Arial" w:cs="Arial"/>
          <w:b/>
          <w:bCs/>
          <w:sz w:val="22"/>
          <w:szCs w:val="22"/>
          <w:lang w:val="en-US"/>
        </w:rPr>
        <w:t>станов</w:t>
      </w:r>
      <w:r w:rsidR="009B5EAD">
        <w:rPr>
          <w:rFonts w:ascii="Arial" w:hAnsi="Arial" w:cs="Arial"/>
          <w:b/>
          <w:bCs/>
          <w:sz w:val="22"/>
          <w:szCs w:val="22"/>
          <w:lang w:val="sr-Cyrl-RS"/>
        </w:rPr>
        <w:t>а</w:t>
      </w:r>
      <w:r w:rsidRPr="00F7323F">
        <w:rPr>
          <w:rFonts w:ascii="Arial" w:hAnsi="Arial" w:cs="Arial"/>
          <w:b/>
          <w:bCs/>
          <w:sz w:val="22"/>
          <w:szCs w:val="22"/>
          <w:lang w:val="en-US"/>
        </w:rPr>
        <w:t xml:space="preserve"> савременог стваралаштва чији је оснивач Република Србија</w:t>
      </w:r>
      <w:r w:rsidRPr="00F7323F">
        <w:rPr>
          <w:rFonts w:ascii="Arial" w:hAnsi="Arial" w:cs="Arial"/>
          <w:b/>
          <w:bCs/>
          <w:sz w:val="22"/>
          <w:szCs w:val="22"/>
          <w:lang w:val="sr-Cyrl-RS"/>
        </w:rPr>
        <w:t>, поред побројаних установа у овом члану</w:t>
      </w:r>
      <w:r w:rsidR="009B5EAD">
        <w:rPr>
          <w:rFonts w:ascii="Arial" w:hAnsi="Arial" w:cs="Arial"/>
          <w:b/>
          <w:bCs/>
          <w:sz w:val="22"/>
          <w:szCs w:val="22"/>
          <w:lang w:val="sr-Cyrl-RS"/>
        </w:rPr>
        <w:t>,</w:t>
      </w:r>
      <w:r w:rsidRPr="00F7323F">
        <w:rPr>
          <w:rFonts w:ascii="Arial" w:hAnsi="Arial" w:cs="Arial"/>
          <w:b/>
          <w:bCs/>
          <w:sz w:val="22"/>
          <w:szCs w:val="22"/>
          <w:lang w:val="sr-Cyrl-RS"/>
        </w:rPr>
        <w:t xml:space="preserve"> и </w:t>
      </w:r>
      <w:r w:rsidRPr="00F7323F">
        <w:rPr>
          <w:rFonts w:ascii="Arial" w:hAnsi="Arial" w:cs="Arial"/>
          <w:b/>
          <w:bCs/>
          <w:sz w:val="22"/>
          <w:szCs w:val="22"/>
          <w:lang w:val="en-US"/>
        </w:rPr>
        <w:t>Народно позориште у Београду</w:t>
      </w:r>
      <w:r w:rsidRPr="00F7323F">
        <w:rPr>
          <w:rFonts w:ascii="Arial" w:hAnsi="Arial" w:cs="Arial"/>
          <w:bCs/>
          <w:sz w:val="22"/>
          <w:szCs w:val="22"/>
          <w:lang w:val="en-US"/>
        </w:rPr>
        <w:t>.</w:t>
      </w:r>
      <w:r w:rsidRPr="00F7323F">
        <w:rPr>
          <w:rFonts w:ascii="Arial" w:hAnsi="Arial" w:cs="Arial"/>
          <w:b/>
          <w:bCs/>
          <w:sz w:val="22"/>
          <w:szCs w:val="22"/>
          <w:lang w:val="en-US"/>
        </w:rPr>
        <w:t xml:space="preserve"> </w:t>
      </w:r>
      <w:r w:rsidRPr="00F7323F">
        <w:rPr>
          <w:rFonts w:ascii="Arial" w:hAnsi="Arial" w:cs="Arial"/>
          <w:bCs/>
          <w:sz w:val="22"/>
          <w:szCs w:val="22"/>
          <w:lang w:val="en-US"/>
        </w:rPr>
        <w:t>Обавеза установа културе чији је оснивач Република Србија, аутономна покрајина, односно јединица локалне самоуправе је да својим радом допринесу очувању, истраживању, проучавању, представљању, прикупљању и подстицању домаћег културног и уметничког наслеђа као и домаћег културног и уметничког савременог стваралаштва. Члан</w:t>
      </w:r>
      <w:r w:rsidRPr="00F7323F">
        <w:rPr>
          <w:rFonts w:ascii="Arial" w:hAnsi="Arial" w:cs="Arial"/>
          <w:bCs/>
          <w:sz w:val="22"/>
          <w:szCs w:val="22"/>
          <w:lang w:val="sr-Cyrl-RS"/>
        </w:rPr>
        <w:t>ом</w:t>
      </w:r>
      <w:r w:rsidRPr="00F7323F">
        <w:rPr>
          <w:rFonts w:ascii="Arial" w:hAnsi="Arial" w:cs="Arial"/>
          <w:bCs/>
          <w:sz w:val="22"/>
          <w:szCs w:val="22"/>
          <w:lang w:val="en-US"/>
        </w:rPr>
        <w:t xml:space="preserve"> 3.</w:t>
      </w:r>
      <w:r w:rsidRPr="00F7323F">
        <w:rPr>
          <w:rFonts w:ascii="Arial" w:hAnsi="Arial" w:cs="Arial"/>
          <w:bCs/>
          <w:sz w:val="22"/>
          <w:szCs w:val="22"/>
          <w:lang w:val="sr-Cyrl-RS"/>
        </w:rPr>
        <w:t xml:space="preserve"> став 1. тачка 9) прописано је да се </w:t>
      </w:r>
      <w:r w:rsidRPr="00F7323F">
        <w:rPr>
          <w:rFonts w:ascii="Arial" w:hAnsi="Arial" w:cs="Arial"/>
          <w:bCs/>
          <w:sz w:val="22"/>
          <w:szCs w:val="22"/>
          <w:lang w:val="en-US"/>
        </w:rPr>
        <w:t>Република Србија стара о остваривању општег интереса у култури и о спровођењу културне политике као скупа циљева и мера подстицања културног развоја који се заснива</w:t>
      </w:r>
      <w:r w:rsidRPr="00F7323F">
        <w:rPr>
          <w:rFonts w:ascii="Arial" w:hAnsi="Arial" w:cs="Arial"/>
          <w:bCs/>
          <w:sz w:val="22"/>
          <w:szCs w:val="22"/>
          <w:lang w:val="sr-Cyrl-RS"/>
        </w:rPr>
        <w:t>, између осталог и на начелу</w:t>
      </w:r>
      <w:r w:rsidRPr="00F7323F">
        <w:rPr>
          <w:rFonts w:ascii="Arial" w:hAnsi="Arial" w:cs="Arial"/>
          <w:bCs/>
          <w:sz w:val="22"/>
          <w:szCs w:val="22"/>
          <w:lang w:val="sr-Latn-CS"/>
        </w:rPr>
        <w:t xml:space="preserve"> равноправност</w:t>
      </w:r>
      <w:r w:rsidRPr="00F7323F">
        <w:rPr>
          <w:rFonts w:ascii="Arial" w:hAnsi="Arial" w:cs="Arial"/>
          <w:bCs/>
          <w:sz w:val="22"/>
          <w:szCs w:val="22"/>
          <w:lang w:val="sr-Cyrl-RS"/>
        </w:rPr>
        <w:t xml:space="preserve">и </w:t>
      </w:r>
      <w:r w:rsidRPr="00F7323F">
        <w:rPr>
          <w:rFonts w:ascii="Arial" w:hAnsi="Arial" w:cs="Arial"/>
          <w:bCs/>
          <w:sz w:val="22"/>
          <w:szCs w:val="22"/>
          <w:lang w:val="sr-Latn-CS"/>
        </w:rPr>
        <w:t xml:space="preserve">субјеката у оснивању установа и других правних лица у култури и </w:t>
      </w:r>
      <w:r w:rsidRPr="009B5EAD">
        <w:rPr>
          <w:rFonts w:ascii="Arial" w:hAnsi="Arial" w:cs="Arial"/>
          <w:b/>
          <w:bCs/>
          <w:sz w:val="22"/>
          <w:szCs w:val="22"/>
          <w:lang w:val="sr-Latn-CS"/>
        </w:rPr>
        <w:t>равноправност</w:t>
      </w:r>
      <w:r w:rsidRPr="009B5EAD">
        <w:rPr>
          <w:rFonts w:ascii="Arial" w:hAnsi="Arial" w:cs="Arial"/>
          <w:b/>
          <w:bCs/>
          <w:sz w:val="22"/>
          <w:szCs w:val="22"/>
          <w:lang w:val="sr-Cyrl-RS"/>
        </w:rPr>
        <w:t>и</w:t>
      </w:r>
      <w:r w:rsidRPr="009B5EAD">
        <w:rPr>
          <w:rFonts w:ascii="Arial" w:hAnsi="Arial" w:cs="Arial"/>
          <w:b/>
          <w:bCs/>
          <w:sz w:val="22"/>
          <w:szCs w:val="22"/>
          <w:lang w:val="sr-Latn-CS"/>
        </w:rPr>
        <w:t xml:space="preserve"> у раду свих установа и других субјеката у култури</w:t>
      </w:r>
      <w:r w:rsidRPr="00F7323F">
        <w:rPr>
          <w:rFonts w:ascii="Arial" w:hAnsi="Arial" w:cs="Arial"/>
          <w:bCs/>
          <w:sz w:val="22"/>
          <w:szCs w:val="22"/>
          <w:lang w:val="sr-Cyrl-RS"/>
        </w:rPr>
        <w:t xml:space="preserve">. </w:t>
      </w:r>
      <w:r w:rsidRPr="00F7323F">
        <w:rPr>
          <w:rFonts w:ascii="Arial" w:hAnsi="Arial" w:cs="Arial"/>
          <w:b/>
          <w:bCs/>
          <w:sz w:val="22"/>
          <w:szCs w:val="22"/>
          <w:lang w:val="sr-Cyrl-RS"/>
        </w:rPr>
        <w:t xml:space="preserve">Чланом </w:t>
      </w:r>
      <w:r w:rsidRPr="00F7323F">
        <w:rPr>
          <w:rFonts w:ascii="Arial" w:hAnsi="Arial" w:cs="Arial"/>
          <w:b/>
          <w:bCs/>
          <w:sz w:val="22"/>
          <w:szCs w:val="22"/>
          <w:lang w:val="en-US"/>
        </w:rPr>
        <w:t>29.</w:t>
      </w:r>
      <w:r w:rsidRPr="00F7323F">
        <w:rPr>
          <w:rFonts w:ascii="Arial" w:hAnsi="Arial" w:cs="Arial"/>
          <w:b/>
          <w:bCs/>
          <w:sz w:val="22"/>
          <w:szCs w:val="22"/>
          <w:lang w:val="sr-Cyrl-RS"/>
        </w:rPr>
        <w:t xml:space="preserve"> овог закона прописано је да се на</w:t>
      </w:r>
      <w:r w:rsidRPr="00F7323F">
        <w:rPr>
          <w:rFonts w:ascii="Arial" w:hAnsi="Arial" w:cs="Arial"/>
          <w:b/>
          <w:bCs/>
          <w:sz w:val="22"/>
          <w:szCs w:val="22"/>
          <w:lang w:val="en-US"/>
        </w:rPr>
        <w:t xml:space="preserve"> права, обавезе и одговорности запослених у установама примењују општи прописи о раду, ако законом није друкчије одређено.</w:t>
      </w:r>
    </w:p>
    <w:p w:rsidR="00963BE7" w:rsidRPr="00F7323F" w:rsidRDefault="00963BE7" w:rsidP="00A70263">
      <w:pPr>
        <w:pStyle w:val="FootnoteText"/>
        <w:rPr>
          <w:rFonts w:ascii="Arial" w:hAnsi="Arial" w:cs="Arial"/>
          <w:bCs/>
          <w:sz w:val="22"/>
          <w:szCs w:val="22"/>
          <w:lang w:val="en-US"/>
        </w:rPr>
      </w:pPr>
    </w:p>
    <w:p w:rsidR="00963BE7" w:rsidRDefault="00DC6836" w:rsidP="00A70263">
      <w:pPr>
        <w:spacing w:after="0" w:line="240" w:lineRule="auto"/>
        <w:jc w:val="both"/>
        <w:rPr>
          <w:rFonts w:ascii="Arial" w:eastAsia="Calibri" w:hAnsi="Arial" w:cs="Arial"/>
          <w:lang w:val="sr-Cyrl-RS" w:eastAsia="x-none"/>
        </w:rPr>
      </w:pPr>
      <w:r w:rsidRPr="00F7323F">
        <w:rPr>
          <w:rFonts w:ascii="Arial" w:eastAsia="Times New Roman" w:hAnsi="Arial" w:cs="Arial"/>
          <w:lang w:val="sr-Cyrl-RS"/>
        </w:rPr>
        <w:t xml:space="preserve">Чланом 1. став 1. </w:t>
      </w:r>
      <w:r w:rsidR="004A7438" w:rsidRPr="00F7323F">
        <w:rPr>
          <w:rFonts w:ascii="Arial" w:eastAsia="Times New Roman" w:hAnsi="Arial" w:cs="Arial"/>
          <w:lang w:val="sr-Cyrl-RS"/>
        </w:rPr>
        <w:t>Закона о раду</w:t>
      </w:r>
      <w:r w:rsidR="004A7438" w:rsidRPr="00F7323F">
        <w:rPr>
          <w:rFonts w:ascii="Arial" w:eastAsia="Times New Roman" w:hAnsi="Arial" w:cs="Arial"/>
          <w:vertAlign w:val="superscript"/>
          <w:lang w:val="sr-Cyrl-RS"/>
        </w:rPr>
        <w:footnoteReference w:id="6"/>
      </w:r>
      <w:r w:rsidR="004A7438" w:rsidRPr="00F7323F">
        <w:rPr>
          <w:rFonts w:ascii="Arial" w:hAnsi="Arial" w:cs="Arial"/>
          <w:lang w:val="sr-Cyrl-RS"/>
        </w:rPr>
        <w:t xml:space="preserve"> </w:t>
      </w:r>
      <w:r w:rsidRPr="00F7323F">
        <w:rPr>
          <w:rFonts w:ascii="Arial" w:hAnsi="Arial" w:cs="Arial"/>
          <w:lang w:val="sr-Cyrl-RS"/>
        </w:rPr>
        <w:t xml:space="preserve">прописано је да </w:t>
      </w:r>
      <w:r w:rsidR="009B5EAD">
        <w:rPr>
          <w:rFonts w:ascii="Arial" w:hAnsi="Arial" w:cs="Arial"/>
          <w:lang w:val="sr-Cyrl-RS"/>
        </w:rPr>
        <w:t xml:space="preserve">се </w:t>
      </w:r>
      <w:r w:rsidRPr="00F7323F">
        <w:rPr>
          <w:rFonts w:ascii="Arial" w:hAnsi="Arial" w:cs="Arial"/>
          <w:lang w:val="sr-Cyrl-RS"/>
        </w:rPr>
        <w:t>права, обавезе и одговорности из радног односа, односно по основу рада, уређују овим законом и посебним законом, у складу са ратификованим међународним конвенцијама,</w:t>
      </w:r>
      <w:r>
        <w:rPr>
          <w:rFonts w:ascii="Arial" w:hAnsi="Arial" w:cs="Arial"/>
          <w:lang w:val="sr-Cyrl-RS"/>
        </w:rPr>
        <w:t xml:space="preserve"> док је ставом 2. прописано да се п</w:t>
      </w:r>
      <w:r w:rsidRPr="00364504">
        <w:rPr>
          <w:rFonts w:ascii="Arial" w:hAnsi="Arial" w:cs="Arial"/>
          <w:lang w:val="sr-Cyrl-RS"/>
        </w:rPr>
        <w:t>рава, обавезе и одговорности из радног односа уређују и колективним уговором и уговором о раду, а правилником о раду, односно уговором о раду - само када је то овим законом одређено.</w:t>
      </w:r>
      <w:r w:rsidR="004F46E8" w:rsidRPr="00364504">
        <w:rPr>
          <w:rFonts w:ascii="Arial" w:eastAsia="Times New Roman" w:hAnsi="Arial" w:cs="Arial"/>
          <w:b/>
          <w:bCs/>
          <w:color w:val="333333"/>
          <w:sz w:val="21"/>
          <w:szCs w:val="21"/>
          <w:lang w:val="sr-Cyrl-RS"/>
        </w:rPr>
        <w:t xml:space="preserve"> </w:t>
      </w:r>
      <w:r w:rsidR="00F75C14" w:rsidRPr="004A7438">
        <w:rPr>
          <w:rFonts w:ascii="Arial" w:eastAsia="Calibri" w:hAnsi="Arial" w:cs="Arial"/>
          <w:lang w:val="sr-Cyrl-RS" w:eastAsia="x-none"/>
        </w:rPr>
        <w:t xml:space="preserve">Чланом 18. </w:t>
      </w:r>
      <w:r w:rsidR="00F75C14" w:rsidRPr="005655EC">
        <w:rPr>
          <w:rFonts w:ascii="Arial" w:eastAsia="Calibri" w:hAnsi="Arial" w:cs="Arial"/>
          <w:lang w:val="sr-Cyrl-RS" w:eastAsia="x-none"/>
        </w:rPr>
        <w:t>овог закона забрањена је непосредна и посредна дискриминација</w:t>
      </w:r>
      <w:r w:rsidR="00F75C14" w:rsidRPr="004A7438">
        <w:rPr>
          <w:rFonts w:ascii="Arial" w:eastAsia="Calibri" w:hAnsi="Arial" w:cs="Arial"/>
          <w:lang w:val="sr-Cyrl-RS" w:eastAsia="x-none"/>
        </w:rPr>
        <w:t xml:space="preserve"> лица која траже запосл</w:t>
      </w:r>
      <w:r w:rsidR="009B5EAD">
        <w:rPr>
          <w:rFonts w:ascii="Arial" w:eastAsia="Calibri" w:hAnsi="Arial" w:cs="Arial"/>
          <w:lang w:val="sr-Cyrl-RS" w:eastAsia="x-none"/>
        </w:rPr>
        <w:t xml:space="preserve">ење као и запослених, с обзиром (поред побројаних личних својстава), на </w:t>
      </w:r>
      <w:r w:rsidR="00F75C14" w:rsidRPr="009213D2">
        <w:rPr>
          <w:rFonts w:ascii="Arial" w:eastAsia="Calibri" w:hAnsi="Arial" w:cs="Arial"/>
          <w:b/>
          <w:lang w:val="sr-Cyrl-RS" w:eastAsia="x-none"/>
        </w:rPr>
        <w:t>политичко или друго уверење,</w:t>
      </w:r>
      <w:r w:rsidR="00F75C14" w:rsidRPr="004A7438">
        <w:rPr>
          <w:rFonts w:ascii="Arial" w:eastAsia="Calibri" w:hAnsi="Arial" w:cs="Arial"/>
          <w:lang w:val="sr-Cyrl-RS" w:eastAsia="x-none"/>
        </w:rPr>
        <w:t xml:space="preserve"> </w:t>
      </w:r>
      <w:r w:rsidR="009B5EAD">
        <w:rPr>
          <w:rFonts w:ascii="Arial" w:eastAsia="Calibri" w:hAnsi="Arial" w:cs="Arial"/>
          <w:lang w:val="sr-Cyrl-RS" w:eastAsia="x-none"/>
        </w:rPr>
        <w:t>као и</w:t>
      </w:r>
      <w:r w:rsidR="00F75C14" w:rsidRPr="004A7438">
        <w:rPr>
          <w:rFonts w:ascii="Arial" w:eastAsia="Calibri" w:hAnsi="Arial" w:cs="Arial"/>
          <w:lang w:val="sr-Cyrl-RS" w:eastAsia="x-none"/>
        </w:rPr>
        <w:t xml:space="preserve"> </w:t>
      </w:r>
      <w:r w:rsidR="00F75C14" w:rsidRPr="009213D2">
        <w:rPr>
          <w:rFonts w:ascii="Arial" w:eastAsia="Calibri" w:hAnsi="Arial" w:cs="Arial"/>
          <w:lang w:val="sr-Cyrl-RS" w:eastAsia="x-none"/>
        </w:rPr>
        <w:t>чланство у политичким организацијама и синдикатима ил</w:t>
      </w:r>
      <w:r w:rsidR="00F75C14" w:rsidRPr="004A7438">
        <w:rPr>
          <w:rFonts w:ascii="Arial" w:eastAsia="Calibri" w:hAnsi="Arial" w:cs="Arial"/>
          <w:lang w:val="sr-Cyrl-RS" w:eastAsia="x-none"/>
        </w:rPr>
        <w:t>и неко друго лично својство</w:t>
      </w:r>
      <w:r w:rsidR="00F75C14" w:rsidRPr="00963BE7">
        <w:rPr>
          <w:rFonts w:ascii="Arial" w:eastAsia="Calibri" w:hAnsi="Arial" w:cs="Arial"/>
          <w:lang w:val="sr-Cyrl-RS" w:eastAsia="x-none"/>
        </w:rPr>
        <w:t>.</w:t>
      </w:r>
      <w:r w:rsidR="00963BE7" w:rsidRPr="00963BE7">
        <w:rPr>
          <w:rFonts w:ascii="Arial" w:eastAsia="Calibri" w:hAnsi="Arial" w:cs="Arial"/>
          <w:lang w:val="sr-Cyrl-RS" w:eastAsia="x-none"/>
        </w:rPr>
        <w:t xml:space="preserve"> </w:t>
      </w:r>
      <w:r w:rsidR="00963BE7">
        <w:rPr>
          <w:rFonts w:ascii="Arial" w:eastAsia="Calibri" w:hAnsi="Arial" w:cs="Arial"/>
          <w:lang w:val="sr-Cyrl-RS" w:eastAsia="x-none"/>
        </w:rPr>
        <w:t>Чланом 179. став 2. тачка 8) Закона о раду прописани су разлози за</w:t>
      </w:r>
      <w:r w:rsidR="00963BE7" w:rsidRPr="00963BE7">
        <w:rPr>
          <w:rFonts w:ascii="Arial" w:eastAsia="Calibri" w:hAnsi="Arial" w:cs="Arial"/>
          <w:lang w:val="sr-Cyrl-RS" w:eastAsia="x-none"/>
        </w:rPr>
        <w:t xml:space="preserve"> </w:t>
      </w:r>
      <w:r w:rsidR="00963BE7">
        <w:rPr>
          <w:rFonts w:ascii="Arial" w:eastAsia="Calibri" w:hAnsi="Arial" w:cs="Arial"/>
          <w:lang w:val="sr-Cyrl-RS" w:eastAsia="x-none"/>
        </w:rPr>
        <w:t xml:space="preserve">отказ </w:t>
      </w:r>
      <w:r w:rsidR="00963BE7" w:rsidRPr="00963BE7">
        <w:rPr>
          <w:rFonts w:ascii="Arial" w:eastAsia="Calibri" w:hAnsi="Arial" w:cs="Arial"/>
          <w:lang w:val="sr-Cyrl-RS" w:eastAsia="x-none"/>
        </w:rPr>
        <w:t>уговора о раду</w:t>
      </w:r>
      <w:r w:rsidR="00963BE7">
        <w:rPr>
          <w:rFonts w:ascii="Arial" w:eastAsia="Calibri" w:hAnsi="Arial" w:cs="Arial"/>
          <w:lang w:val="sr-Cyrl-RS" w:eastAsia="x-none"/>
        </w:rPr>
        <w:t>, међу којима је наведен разлог ако запослени</w:t>
      </w:r>
      <w:r w:rsidR="00963BE7" w:rsidRPr="00963BE7">
        <w:rPr>
          <w:rFonts w:ascii="Arial" w:eastAsia="Calibri" w:hAnsi="Arial" w:cs="Arial"/>
          <w:b/>
          <w:lang w:val="sr-Cyrl-RS" w:eastAsia="x-none"/>
        </w:rPr>
        <w:t xml:space="preserve"> </w:t>
      </w:r>
      <w:r w:rsidR="00963BE7" w:rsidRPr="00963BE7">
        <w:rPr>
          <w:rFonts w:ascii="Arial" w:eastAsia="Calibri" w:hAnsi="Arial" w:cs="Arial"/>
          <w:lang w:val="sr-Cyrl-RS" w:eastAsia="x-none"/>
        </w:rPr>
        <w:t>не поштује радну дисциплину прописану актом послодавца, односно ако је његово понашање такво да не може да настави рад код послодавца.</w:t>
      </w:r>
      <w:r w:rsidR="000661AE" w:rsidRPr="000661AE">
        <w:rPr>
          <w:rFonts w:ascii="Arial" w:eastAsia="Calibri" w:hAnsi="Arial" w:cs="Arial"/>
          <w:lang w:val="sr-Cyrl-RS" w:eastAsia="x-none"/>
        </w:rPr>
        <w:t xml:space="preserve"> </w:t>
      </w:r>
      <w:r w:rsidR="000661AE" w:rsidRPr="009B5EAD">
        <w:rPr>
          <w:rFonts w:ascii="Arial" w:eastAsia="Calibri" w:hAnsi="Arial" w:cs="Arial"/>
          <w:b/>
          <w:lang w:val="sr-Cyrl-RS" w:eastAsia="x-none"/>
        </w:rPr>
        <w:t xml:space="preserve">Повереник указује на одредбе члана 183. Закона о раду који прописује који се разлози </w:t>
      </w:r>
      <w:r w:rsidR="000661AE" w:rsidRPr="009B5EAD">
        <w:rPr>
          <w:rFonts w:ascii="Arial" w:eastAsia="Calibri" w:hAnsi="Arial" w:cs="Arial"/>
          <w:b/>
          <w:u w:val="single"/>
          <w:lang w:val="sr-Cyrl-RS" w:eastAsia="x-none"/>
        </w:rPr>
        <w:t>не сматрају оправданим разлогом за отказ уговора о раду</w:t>
      </w:r>
      <w:r w:rsidR="000661AE">
        <w:rPr>
          <w:rFonts w:ascii="Arial" w:eastAsia="Calibri" w:hAnsi="Arial" w:cs="Arial"/>
          <w:lang w:val="sr-Cyrl-RS" w:eastAsia="x-none"/>
        </w:rPr>
        <w:t xml:space="preserve">, </w:t>
      </w:r>
      <w:r w:rsidR="009B5EAD" w:rsidRPr="009B5EAD">
        <w:rPr>
          <w:rFonts w:ascii="Arial" w:eastAsia="Calibri" w:hAnsi="Arial" w:cs="Arial"/>
          <w:b/>
          <w:lang w:val="sr-Cyrl-RS" w:eastAsia="x-none"/>
        </w:rPr>
        <w:t>међу којима се као разлог наводи</w:t>
      </w:r>
      <w:r w:rsidR="009B5EAD">
        <w:rPr>
          <w:rFonts w:ascii="Arial" w:eastAsia="Calibri" w:hAnsi="Arial" w:cs="Arial"/>
          <w:lang w:val="sr-Cyrl-RS" w:eastAsia="x-none"/>
        </w:rPr>
        <w:t xml:space="preserve"> </w:t>
      </w:r>
      <w:r w:rsidR="000661AE" w:rsidRPr="009B5EAD">
        <w:rPr>
          <w:rFonts w:ascii="Arial" w:eastAsia="Calibri" w:hAnsi="Arial" w:cs="Arial"/>
          <w:b/>
          <w:lang w:val="sr-Cyrl-RS" w:eastAsia="x-none"/>
        </w:rPr>
        <w:t>и чланство у политичкој организацији, синдикату</w:t>
      </w:r>
      <w:r w:rsidR="000661AE">
        <w:rPr>
          <w:rFonts w:ascii="Arial" w:eastAsia="Calibri" w:hAnsi="Arial" w:cs="Arial"/>
          <w:lang w:val="sr-Cyrl-RS" w:eastAsia="x-none"/>
        </w:rPr>
        <w:t xml:space="preserve">, </w:t>
      </w:r>
      <w:r w:rsidR="000661AE" w:rsidRPr="00781394">
        <w:rPr>
          <w:rFonts w:ascii="Arial" w:eastAsia="Calibri" w:hAnsi="Arial" w:cs="Arial"/>
          <w:b/>
          <w:lang w:val="sr-Cyrl-RS" w:eastAsia="x-none"/>
        </w:rPr>
        <w:t>политичко или друго уверење</w:t>
      </w:r>
      <w:r w:rsidR="000661AE">
        <w:rPr>
          <w:rFonts w:ascii="Arial" w:eastAsia="Calibri" w:hAnsi="Arial" w:cs="Arial"/>
          <w:lang w:val="sr-Cyrl-RS" w:eastAsia="x-none"/>
        </w:rPr>
        <w:t xml:space="preserve"> или неко друго лично својство запосленог.  </w:t>
      </w:r>
    </w:p>
    <w:p w:rsidR="00F7323F" w:rsidRDefault="00F7323F" w:rsidP="00A70263">
      <w:pPr>
        <w:spacing w:after="0" w:line="240" w:lineRule="auto"/>
        <w:jc w:val="both"/>
        <w:rPr>
          <w:rFonts w:ascii="Arial" w:eastAsia="Calibri" w:hAnsi="Arial" w:cs="Arial"/>
          <w:lang w:val="sr-Cyrl-RS" w:eastAsia="x-none"/>
        </w:rPr>
      </w:pPr>
    </w:p>
    <w:p w:rsidR="00F7323F" w:rsidRDefault="001B7EEF" w:rsidP="00A70263">
      <w:pPr>
        <w:spacing w:after="0" w:line="240" w:lineRule="auto"/>
        <w:jc w:val="both"/>
        <w:rPr>
          <w:rFonts w:ascii="Arial" w:eastAsia="Calibri" w:hAnsi="Arial" w:cs="Arial"/>
          <w:lang w:val="sr-Cyrl-RS" w:eastAsia="x-none"/>
        </w:rPr>
      </w:pPr>
      <w:r>
        <w:rPr>
          <w:rFonts w:ascii="Arial" w:eastAsia="Calibri" w:hAnsi="Arial" w:cs="Arial"/>
          <w:lang w:val="sr-Cyrl-RS" w:eastAsia="x-none"/>
        </w:rPr>
        <w:t>Повереник даље указује да је в.д. управник Народног позоришта на основу члана 179. став 3. и члана 163. став 5. Закона о раду („Службени гласник РС“, бр. 24/05, 61/05, 54/09, 32/13, 75/14, 13/17-УС, 113/17 и 95/18-аутентично тумачење), члана 62. став 2. Посебног колективног уговора за запослене у установама културе чији је оснивач Република Србија, аутономна покрајина и јединица локалне самоуправе („Службени гласник РС“, бр. 3/22 и 114/23) и члана 32. став 1. тачка 5) Статута народног позоришта у Београду, бр. 10714 од 28.11.20216. године и Статута о изменама и допунама бр. 8291 од 21.12.2021. године, дана 25. септембра 2025. године доне</w:t>
      </w:r>
      <w:r w:rsidR="009B5EAD">
        <w:rPr>
          <w:rFonts w:ascii="Arial" w:eastAsia="Calibri" w:hAnsi="Arial" w:cs="Arial"/>
          <w:lang w:val="sr-Cyrl-RS" w:eastAsia="x-none"/>
        </w:rPr>
        <w:t>о</w:t>
      </w:r>
      <w:r>
        <w:rPr>
          <w:rFonts w:ascii="Arial" w:eastAsia="Calibri" w:hAnsi="Arial" w:cs="Arial"/>
          <w:lang w:val="sr-Cyrl-RS" w:eastAsia="x-none"/>
        </w:rPr>
        <w:t xml:space="preserve"> Правилник о радној дисциплини и правилима понашања запослених и накнади штете у Народном позоришту у Београду. </w:t>
      </w:r>
    </w:p>
    <w:p w:rsidR="001B7EEF" w:rsidRDefault="001B7EEF" w:rsidP="00A70263">
      <w:pPr>
        <w:spacing w:after="0" w:line="240" w:lineRule="auto"/>
        <w:jc w:val="both"/>
        <w:rPr>
          <w:rFonts w:ascii="Arial" w:eastAsia="Calibri" w:hAnsi="Arial" w:cs="Arial"/>
          <w:lang w:val="sr-Cyrl-RS" w:eastAsia="x-none"/>
        </w:rPr>
      </w:pPr>
    </w:p>
    <w:p w:rsidR="00B10738" w:rsidRDefault="001B7EEF" w:rsidP="00A70263">
      <w:pPr>
        <w:spacing w:after="0" w:line="240" w:lineRule="auto"/>
        <w:jc w:val="both"/>
        <w:rPr>
          <w:rFonts w:ascii="Arial" w:eastAsia="Calibri" w:hAnsi="Arial" w:cs="Arial"/>
          <w:lang w:val="sr-Cyrl-RS" w:eastAsia="x-none"/>
        </w:rPr>
      </w:pPr>
      <w:r>
        <w:rPr>
          <w:rFonts w:ascii="Arial" w:eastAsia="Calibri" w:hAnsi="Arial" w:cs="Arial"/>
          <w:lang w:val="sr-Cyrl-RS" w:eastAsia="x-none"/>
        </w:rPr>
        <w:t xml:space="preserve">Пре улажења у анализу спорне одредбе </w:t>
      </w:r>
      <w:r w:rsidRPr="001B7EEF">
        <w:rPr>
          <w:rFonts w:ascii="Arial" w:eastAsia="Calibri" w:hAnsi="Arial" w:cs="Arial"/>
          <w:lang w:val="sr-Cyrl-RS" w:eastAsia="x-none"/>
        </w:rPr>
        <w:t xml:space="preserve">члана 3. став 1. тачка 7. </w:t>
      </w:r>
      <w:r w:rsidR="000A6214">
        <w:rPr>
          <w:rFonts w:ascii="Arial" w:eastAsia="Calibri" w:hAnsi="Arial" w:cs="Arial"/>
          <w:lang w:val="sr-Cyrl-RS" w:eastAsia="x-none"/>
        </w:rPr>
        <w:t xml:space="preserve">Правилника, </w:t>
      </w:r>
      <w:r>
        <w:rPr>
          <w:rFonts w:ascii="Arial" w:eastAsia="Calibri" w:hAnsi="Arial" w:cs="Arial"/>
          <w:lang w:val="sr-Cyrl-RS" w:eastAsia="x-none"/>
        </w:rPr>
        <w:t xml:space="preserve">Повереник указује да </w:t>
      </w:r>
      <w:r w:rsidR="00B10738">
        <w:rPr>
          <w:rFonts w:ascii="Arial" w:eastAsia="Calibri" w:hAnsi="Arial" w:cs="Arial"/>
          <w:lang w:val="sr-Cyrl-RS" w:eastAsia="x-none"/>
        </w:rPr>
        <w:t>чланови 179. став 3. и члан 163. став 5. Закона о раду не представљају ваљан правни основ за доношење овог правилника</w:t>
      </w:r>
      <w:r w:rsidR="009B5EAD">
        <w:rPr>
          <w:rFonts w:ascii="Arial" w:eastAsia="Calibri" w:hAnsi="Arial" w:cs="Arial"/>
          <w:lang w:val="sr-Cyrl-RS" w:eastAsia="x-none"/>
        </w:rPr>
        <w:t>. Наиме, наведени чланови</w:t>
      </w:r>
      <w:r w:rsidR="00B10738">
        <w:rPr>
          <w:rFonts w:ascii="Arial" w:eastAsia="Calibri" w:hAnsi="Arial" w:cs="Arial"/>
          <w:lang w:val="sr-Cyrl-RS" w:eastAsia="x-none"/>
        </w:rPr>
        <w:t xml:space="preserve"> се односе </w:t>
      </w:r>
      <w:r w:rsidR="005445CE">
        <w:rPr>
          <w:rFonts w:ascii="Arial" w:eastAsia="Calibri" w:hAnsi="Arial" w:cs="Arial"/>
          <w:lang w:val="sr-Cyrl-RS" w:eastAsia="x-none"/>
        </w:rPr>
        <w:t xml:space="preserve">на разлоге отказа уговора о раду запосленом и одговорност запосленог за штету, а не на правни основ </w:t>
      </w:r>
      <w:r w:rsidR="009B5EAD">
        <w:rPr>
          <w:rFonts w:ascii="Arial" w:eastAsia="Calibri" w:hAnsi="Arial" w:cs="Arial"/>
          <w:lang w:val="sr-Cyrl-RS" w:eastAsia="x-none"/>
        </w:rPr>
        <w:t xml:space="preserve">за </w:t>
      </w:r>
      <w:r w:rsidR="005445CE">
        <w:rPr>
          <w:rFonts w:ascii="Arial" w:eastAsia="Calibri" w:hAnsi="Arial" w:cs="Arial"/>
          <w:lang w:val="sr-Cyrl-RS" w:eastAsia="x-none"/>
        </w:rPr>
        <w:t>доношењ</w:t>
      </w:r>
      <w:r w:rsidR="009B5EAD">
        <w:rPr>
          <w:rFonts w:ascii="Arial" w:eastAsia="Calibri" w:hAnsi="Arial" w:cs="Arial"/>
          <w:lang w:val="sr-Cyrl-RS" w:eastAsia="x-none"/>
        </w:rPr>
        <w:t xml:space="preserve">е </w:t>
      </w:r>
      <w:r w:rsidR="005445CE">
        <w:rPr>
          <w:rFonts w:ascii="Arial" w:eastAsia="Calibri" w:hAnsi="Arial" w:cs="Arial"/>
          <w:lang w:val="sr-Cyrl-RS" w:eastAsia="x-none"/>
        </w:rPr>
        <w:t xml:space="preserve">Правилника, што само </w:t>
      </w:r>
      <w:r w:rsidR="009B5EAD">
        <w:rPr>
          <w:rFonts w:ascii="Arial" w:eastAsia="Calibri" w:hAnsi="Arial" w:cs="Arial"/>
          <w:lang w:val="sr-Cyrl-RS" w:eastAsia="x-none"/>
        </w:rPr>
        <w:t>упућује</w:t>
      </w:r>
      <w:r w:rsidR="005445CE">
        <w:rPr>
          <w:rFonts w:ascii="Arial" w:eastAsia="Calibri" w:hAnsi="Arial" w:cs="Arial"/>
          <w:lang w:val="sr-Cyrl-RS" w:eastAsia="x-none"/>
        </w:rPr>
        <w:t xml:space="preserve"> да циљ Правилника није да уреди правила понашања већ је у питању првенствено регулисање одговорности и отказа уговора о раду.</w:t>
      </w:r>
    </w:p>
    <w:p w:rsidR="005445CE" w:rsidRDefault="005445CE" w:rsidP="00A70263">
      <w:pPr>
        <w:spacing w:after="0" w:line="240" w:lineRule="auto"/>
        <w:jc w:val="both"/>
        <w:rPr>
          <w:rFonts w:ascii="Arial" w:eastAsia="Calibri" w:hAnsi="Arial" w:cs="Arial"/>
          <w:lang w:val="sr-Cyrl-RS" w:eastAsia="x-none"/>
        </w:rPr>
      </w:pPr>
    </w:p>
    <w:p w:rsidR="00632B44" w:rsidRDefault="00346C16" w:rsidP="00A70263">
      <w:pPr>
        <w:spacing w:after="0" w:line="240" w:lineRule="auto"/>
        <w:jc w:val="both"/>
        <w:rPr>
          <w:rFonts w:ascii="Arial" w:eastAsia="Calibri" w:hAnsi="Arial" w:cs="Arial"/>
          <w:lang w:val="sr-Cyrl-RS" w:eastAsia="x-none"/>
        </w:rPr>
      </w:pPr>
      <w:r>
        <w:rPr>
          <w:rFonts w:ascii="Arial" w:eastAsia="Calibri" w:hAnsi="Arial" w:cs="Arial"/>
          <w:lang w:val="sr-Cyrl-RS" w:eastAsia="x-none"/>
        </w:rPr>
        <w:t xml:space="preserve">Спорна одредба члана 3. став 1. тачка 7) Правилника </w:t>
      </w:r>
      <w:r w:rsidRPr="00346C16">
        <w:rPr>
          <w:rFonts w:ascii="Arial" w:eastAsia="Calibri" w:hAnsi="Arial" w:cs="Arial"/>
          <w:lang w:val="sr-Cyrl-RS" w:eastAsia="x-none"/>
        </w:rPr>
        <w:t>пропис</w:t>
      </w:r>
      <w:r>
        <w:rPr>
          <w:rFonts w:ascii="Arial" w:eastAsia="Calibri" w:hAnsi="Arial" w:cs="Arial"/>
          <w:lang w:val="sr-Cyrl-RS" w:eastAsia="x-none"/>
        </w:rPr>
        <w:t>ује</w:t>
      </w:r>
      <w:r w:rsidRPr="00346C16">
        <w:rPr>
          <w:rFonts w:ascii="Arial" w:eastAsia="Calibri" w:hAnsi="Arial" w:cs="Arial"/>
          <w:lang w:val="sr-Cyrl-RS" w:eastAsia="x-none"/>
        </w:rPr>
        <w:t xml:space="preserve"> да се сматра да запослени не поштује радну дисциплину, односно правила понашања ако „</w:t>
      </w:r>
      <w:r w:rsidRPr="00346C16">
        <w:rPr>
          <w:rFonts w:ascii="Arial" w:eastAsia="Calibri" w:hAnsi="Arial" w:cs="Arial"/>
          <w:b/>
          <w:i/>
          <w:lang w:val="sr-Cyrl-RS" w:eastAsia="x-none"/>
        </w:rPr>
        <w:t>у обављању послова Позоришта, јавно, вербално, симболима као и гестикулациојом изражава своју политичку и другу опредељеност која није у вези са обављањем послова Позоришта, затим јавно саопштава политичке или друге садржаје затим позива на активности које имају политички карактер или нису везане за обављање послова Позоришта или истиче симболе или обележја чије је истицање забрањено законом</w:t>
      </w:r>
      <w:r>
        <w:rPr>
          <w:rFonts w:ascii="Arial" w:eastAsia="Calibri" w:hAnsi="Arial" w:cs="Arial"/>
          <w:lang w:val="sr-Cyrl-RS" w:eastAsia="x-none"/>
        </w:rPr>
        <w:t xml:space="preserve">“, при чему је </w:t>
      </w:r>
      <w:r w:rsidR="00012833">
        <w:rPr>
          <w:rFonts w:ascii="Arial" w:eastAsia="Calibri" w:hAnsi="Arial" w:cs="Arial"/>
          <w:lang w:val="sr-Cyrl-RS" w:eastAsia="x-none"/>
        </w:rPr>
        <w:t>члан</w:t>
      </w:r>
      <w:r>
        <w:rPr>
          <w:rFonts w:ascii="Arial" w:eastAsia="Calibri" w:hAnsi="Arial" w:cs="Arial"/>
          <w:lang w:val="sr-Cyrl-RS" w:eastAsia="x-none"/>
        </w:rPr>
        <w:t>ом</w:t>
      </w:r>
      <w:r w:rsidR="00012833">
        <w:rPr>
          <w:rFonts w:ascii="Arial" w:eastAsia="Calibri" w:hAnsi="Arial" w:cs="Arial"/>
          <w:lang w:val="sr-Cyrl-RS" w:eastAsia="x-none"/>
        </w:rPr>
        <w:t xml:space="preserve"> 6. Правилника</w:t>
      </w:r>
      <w:r w:rsidR="007B3AFB">
        <w:rPr>
          <w:rFonts w:ascii="Arial" w:eastAsia="Calibri" w:hAnsi="Arial" w:cs="Arial"/>
          <w:lang w:val="sr-Cyrl-RS" w:eastAsia="x-none"/>
        </w:rPr>
        <w:t xml:space="preserve"> </w:t>
      </w:r>
      <w:r>
        <w:rPr>
          <w:rFonts w:ascii="Arial" w:eastAsia="Calibri" w:hAnsi="Arial" w:cs="Arial"/>
          <w:lang w:val="sr-Cyrl-RS" w:eastAsia="x-none"/>
        </w:rPr>
        <w:t xml:space="preserve">прописано да </w:t>
      </w:r>
      <w:r w:rsidR="007B3AFB" w:rsidRPr="00012833">
        <w:rPr>
          <w:rFonts w:ascii="Arial" w:eastAsia="Calibri" w:hAnsi="Arial" w:cs="Arial"/>
          <w:lang w:val="sr-Cyrl-RS" w:eastAsia="x-none"/>
        </w:rPr>
        <w:t>„за непоштовање радне дисциплине и правила понашања, послодавац може запо</w:t>
      </w:r>
      <w:r w:rsidR="009B5EAD">
        <w:rPr>
          <w:rFonts w:ascii="Arial" w:eastAsia="Calibri" w:hAnsi="Arial" w:cs="Arial"/>
          <w:lang w:val="sr-Cyrl-RS" w:eastAsia="x-none"/>
        </w:rPr>
        <w:t xml:space="preserve">сленом да откаже уговор о раду“, што значи и због кршења </w:t>
      </w:r>
      <w:r w:rsidR="00C30188">
        <w:rPr>
          <w:rFonts w:ascii="Arial" w:eastAsia="Calibri" w:hAnsi="Arial" w:cs="Arial"/>
          <w:lang w:val="sr-Cyrl-RS" w:eastAsia="x-none"/>
        </w:rPr>
        <w:t>члана 3. став 1. тачка</w:t>
      </w:r>
      <w:r>
        <w:rPr>
          <w:rFonts w:ascii="Arial" w:eastAsia="Calibri" w:hAnsi="Arial" w:cs="Arial"/>
          <w:lang w:val="sr-Cyrl-RS" w:eastAsia="x-none"/>
        </w:rPr>
        <w:t xml:space="preserve"> 7) </w:t>
      </w:r>
      <w:r w:rsidR="00C30188">
        <w:rPr>
          <w:rFonts w:ascii="Arial" w:eastAsia="Calibri" w:hAnsi="Arial" w:cs="Arial"/>
          <w:lang w:val="sr-Cyrl-RS" w:eastAsia="x-none"/>
        </w:rPr>
        <w:t xml:space="preserve">Правилника. </w:t>
      </w:r>
    </w:p>
    <w:p w:rsidR="00632B44" w:rsidRDefault="00632B44" w:rsidP="00A70263">
      <w:pPr>
        <w:spacing w:after="0" w:line="240" w:lineRule="auto"/>
        <w:jc w:val="both"/>
        <w:rPr>
          <w:rFonts w:ascii="Arial" w:eastAsia="Calibri" w:hAnsi="Arial" w:cs="Arial"/>
          <w:lang w:val="sr-Cyrl-RS" w:eastAsia="x-none"/>
        </w:rPr>
      </w:pPr>
    </w:p>
    <w:p w:rsidR="00F7323F" w:rsidRPr="00C30188" w:rsidRDefault="00632B44" w:rsidP="00A70263">
      <w:pPr>
        <w:spacing w:after="0" w:line="240" w:lineRule="auto"/>
        <w:jc w:val="both"/>
        <w:rPr>
          <w:rFonts w:ascii="Arial" w:eastAsia="Calibri" w:hAnsi="Arial" w:cs="Arial"/>
          <w:b/>
          <w:i/>
          <w:lang w:val="sr-Cyrl-RS" w:eastAsia="x-none"/>
        </w:rPr>
      </w:pPr>
      <w:r w:rsidRPr="00C30188">
        <w:rPr>
          <w:rFonts w:ascii="Arial" w:eastAsia="Calibri" w:hAnsi="Arial" w:cs="Arial"/>
          <w:b/>
          <w:lang w:val="sr-Cyrl-RS" w:eastAsia="x-none"/>
        </w:rPr>
        <w:t xml:space="preserve">Анализом наведених одредаба неспорно </w:t>
      </w:r>
      <w:r w:rsidR="00C30188" w:rsidRPr="00C30188">
        <w:rPr>
          <w:rFonts w:ascii="Arial" w:eastAsia="Calibri" w:hAnsi="Arial" w:cs="Arial"/>
          <w:b/>
          <w:lang w:val="sr-Cyrl-RS" w:eastAsia="x-none"/>
        </w:rPr>
        <w:t xml:space="preserve">произлази </w:t>
      </w:r>
      <w:r w:rsidRPr="00C30188">
        <w:rPr>
          <w:rFonts w:ascii="Arial" w:eastAsia="Calibri" w:hAnsi="Arial" w:cs="Arial"/>
          <w:b/>
          <w:lang w:val="sr-Cyrl-RS" w:eastAsia="x-none"/>
        </w:rPr>
        <w:t xml:space="preserve">да се као правило понашања које уколико се прекрши следи отказ </w:t>
      </w:r>
      <w:r w:rsidRPr="00C30188">
        <w:rPr>
          <w:rFonts w:ascii="Arial" w:eastAsia="Calibri" w:hAnsi="Arial" w:cs="Arial"/>
          <w:b/>
          <w:u w:val="single"/>
          <w:lang w:val="sr-Cyrl-RS" w:eastAsia="x-none"/>
        </w:rPr>
        <w:t>прописује ограничење слободе мишљења и изражавања и то на основу политичког уверења као личног својства.</w:t>
      </w:r>
      <w:r w:rsidRPr="00C30188">
        <w:rPr>
          <w:rFonts w:ascii="Arial" w:eastAsia="Calibri" w:hAnsi="Arial" w:cs="Arial"/>
          <w:b/>
          <w:lang w:val="sr-Cyrl-RS" w:eastAsia="x-none"/>
        </w:rPr>
        <w:t xml:space="preserve"> При чему је важно указати да се ова забрана односи и на време проведено ван Народног позоришта, односно ван радног времена с обзиром да је одредбом прописано да уколико лице </w:t>
      </w:r>
      <w:r w:rsidR="000A6214">
        <w:rPr>
          <w:rFonts w:ascii="Arial" w:eastAsia="Calibri" w:hAnsi="Arial" w:cs="Arial"/>
          <w:b/>
          <w:lang w:val="sr-Cyrl-RS" w:eastAsia="x-none"/>
        </w:rPr>
        <w:t>(</w:t>
      </w:r>
      <w:r w:rsidR="00C30188" w:rsidRPr="00C30188">
        <w:rPr>
          <w:rFonts w:ascii="Arial" w:eastAsia="Calibri" w:hAnsi="Arial" w:cs="Arial"/>
          <w:b/>
          <w:lang w:val="sr-Cyrl-RS" w:eastAsia="x-none"/>
        </w:rPr>
        <w:t>било где и на било ком месту</w:t>
      </w:r>
      <w:r w:rsidR="000A6214">
        <w:rPr>
          <w:rFonts w:ascii="Arial" w:eastAsia="Calibri" w:hAnsi="Arial" w:cs="Arial"/>
          <w:b/>
          <w:lang w:val="sr-Cyrl-RS" w:eastAsia="x-none"/>
        </w:rPr>
        <w:t>)</w:t>
      </w:r>
      <w:r w:rsidR="00012833" w:rsidRPr="00C30188">
        <w:rPr>
          <w:rFonts w:ascii="Arial" w:eastAsia="Calibri" w:hAnsi="Arial" w:cs="Arial"/>
          <w:b/>
          <w:lang w:val="sr-Cyrl-RS" w:eastAsia="x-none"/>
        </w:rPr>
        <w:t xml:space="preserve"> </w:t>
      </w:r>
      <w:r w:rsidRPr="00C30188">
        <w:rPr>
          <w:rFonts w:ascii="Arial" w:eastAsia="Calibri" w:hAnsi="Arial" w:cs="Arial"/>
          <w:b/>
          <w:i/>
          <w:lang w:val="sr-Cyrl-RS" w:eastAsia="x-none"/>
        </w:rPr>
        <w:t>јавно саопштава политичке или друге садржаје затим позива на активности које имају политички карактер или нису везане за обављање послова Позоришта или истиче симболе или обележја чије је истицање забрањено законом.</w:t>
      </w:r>
    </w:p>
    <w:p w:rsidR="00066C9F" w:rsidRPr="00C30188" w:rsidRDefault="00066C9F" w:rsidP="00A70263">
      <w:pPr>
        <w:spacing w:after="0" w:line="240" w:lineRule="auto"/>
        <w:jc w:val="both"/>
        <w:rPr>
          <w:rFonts w:ascii="Arial" w:eastAsia="Calibri" w:hAnsi="Arial" w:cs="Arial"/>
          <w:b/>
          <w:i/>
          <w:lang w:val="sr-Cyrl-RS" w:eastAsia="x-none"/>
        </w:rPr>
      </w:pPr>
    </w:p>
    <w:p w:rsidR="00813220" w:rsidRPr="00813220" w:rsidRDefault="00066C9F" w:rsidP="00813220">
      <w:pPr>
        <w:spacing w:after="0" w:line="240" w:lineRule="auto"/>
        <w:jc w:val="both"/>
        <w:rPr>
          <w:rFonts w:ascii="Arial" w:eastAsia="Calibri" w:hAnsi="Arial" w:cs="Arial"/>
          <w:b/>
          <w:lang w:val="sr-Cyrl-RS" w:eastAsia="x-none"/>
        </w:rPr>
      </w:pPr>
      <w:r w:rsidRPr="00066C9F">
        <w:rPr>
          <w:rFonts w:ascii="Arial" w:eastAsia="Calibri" w:hAnsi="Arial" w:cs="Arial"/>
          <w:lang w:val="sr-Cyrl-RS" w:eastAsia="x-none"/>
        </w:rPr>
        <w:t>С тим у вези</w:t>
      </w:r>
      <w:r>
        <w:rPr>
          <w:rFonts w:ascii="Arial" w:eastAsia="Calibri" w:hAnsi="Arial" w:cs="Arial"/>
          <w:lang w:val="sr-Cyrl-RS" w:eastAsia="x-none"/>
        </w:rPr>
        <w:t>, Повереник најпре истиче да се правилником не могу прописивати ограничења људск</w:t>
      </w:r>
      <w:r w:rsidR="00813220">
        <w:rPr>
          <w:rFonts w:ascii="Arial" w:eastAsia="Calibri" w:hAnsi="Arial" w:cs="Arial"/>
          <w:lang w:val="sr-Cyrl-RS" w:eastAsia="x-none"/>
        </w:rPr>
        <w:t>их права</w:t>
      </w:r>
      <w:r>
        <w:rPr>
          <w:rFonts w:ascii="Arial" w:eastAsia="Calibri" w:hAnsi="Arial" w:cs="Arial"/>
          <w:lang w:val="sr-Cyrl-RS" w:eastAsia="x-none"/>
        </w:rPr>
        <w:t xml:space="preserve">, односно Повереник </w:t>
      </w:r>
      <w:r w:rsidRPr="00C30188">
        <w:rPr>
          <w:rFonts w:ascii="Arial" w:eastAsia="Calibri" w:hAnsi="Arial" w:cs="Arial"/>
          <w:b/>
          <w:u w:val="single"/>
          <w:lang w:val="sr-Cyrl-RS" w:eastAsia="x-none"/>
        </w:rPr>
        <w:t xml:space="preserve">сматра да је </w:t>
      </w:r>
      <w:r w:rsidRPr="00C30188">
        <w:rPr>
          <w:rFonts w:ascii="Arial" w:eastAsia="Calibri" w:hAnsi="Arial" w:cs="Arial"/>
          <w:b/>
          <w:u w:val="single"/>
          <w:lang w:val="en-US" w:eastAsia="x-none"/>
        </w:rPr>
        <w:t xml:space="preserve">доносилац оспореног Правилника прекорачио своја законска овлашћења и подзаконским актом ограничио слободу </w:t>
      </w:r>
      <w:r w:rsidRPr="00C30188">
        <w:rPr>
          <w:rFonts w:ascii="Arial" w:eastAsia="Calibri" w:hAnsi="Arial" w:cs="Arial"/>
          <w:b/>
          <w:u w:val="single"/>
          <w:lang w:val="sr-Cyrl-RS" w:eastAsia="x-none"/>
        </w:rPr>
        <w:t xml:space="preserve">мишљења и изражавања која је прокламована чланом 46. Устава и то на основу политичког уверења као личног својства које представља основ дискриминације и право заштићено чланом 21. Устава, као и члановима 10. и 14. </w:t>
      </w:r>
      <w:r w:rsidRPr="00C30188">
        <w:rPr>
          <w:rFonts w:ascii="Arial" w:eastAsia="Calibri" w:hAnsi="Arial" w:cs="Arial"/>
          <w:b/>
          <w:u w:val="single"/>
          <w:lang w:val="en-US" w:eastAsia="x-none"/>
        </w:rPr>
        <w:t xml:space="preserve">Европске конвенције за заштиту људских права и основних слобода, којима су изричито утврђени принципи на основу којих је могуће </w:t>
      </w:r>
      <w:r w:rsidR="00C30188">
        <w:rPr>
          <w:rFonts w:ascii="Arial" w:eastAsia="Calibri" w:hAnsi="Arial" w:cs="Arial"/>
          <w:b/>
          <w:u w:val="single"/>
          <w:lang w:val="sr-Cyrl-RS" w:eastAsia="x-none"/>
        </w:rPr>
        <w:t xml:space="preserve">извршити </w:t>
      </w:r>
      <w:r w:rsidRPr="00C30188">
        <w:rPr>
          <w:rFonts w:ascii="Arial" w:eastAsia="Calibri" w:hAnsi="Arial" w:cs="Arial"/>
          <w:b/>
          <w:u w:val="single"/>
          <w:lang w:val="en-US" w:eastAsia="x-none"/>
        </w:rPr>
        <w:t>ограничење људских и мањинских права и слобода.</w:t>
      </w:r>
      <w:r w:rsidRPr="00066C9F">
        <w:rPr>
          <w:rFonts w:ascii="Arial" w:eastAsia="Calibri" w:hAnsi="Arial" w:cs="Arial"/>
          <w:lang w:val="en-US" w:eastAsia="x-none"/>
        </w:rPr>
        <w:t xml:space="preserve"> Имајући у виду да се ограничења људских и мањинских права и слобода могу прописати само законом, ако ограничење допушта Устав, </w:t>
      </w:r>
      <w:r w:rsidR="00FD42A2">
        <w:rPr>
          <w:rFonts w:ascii="Arial" w:eastAsia="Calibri" w:hAnsi="Arial" w:cs="Arial"/>
          <w:lang w:val="sr-Cyrl-RS" w:eastAsia="x-none"/>
        </w:rPr>
        <w:t>Повереник</w:t>
      </w:r>
      <w:r w:rsidRPr="00066C9F">
        <w:rPr>
          <w:rFonts w:ascii="Arial" w:eastAsia="Calibri" w:hAnsi="Arial" w:cs="Arial"/>
          <w:lang w:val="en-US" w:eastAsia="x-none"/>
        </w:rPr>
        <w:t xml:space="preserve"> истиче, да се подзаконским актима не може уређивати </w:t>
      </w:r>
      <w:r w:rsidRPr="00066C9F">
        <w:rPr>
          <w:rFonts w:ascii="Arial" w:eastAsia="Calibri" w:hAnsi="Arial" w:cs="Arial"/>
          <w:i/>
          <w:iCs/>
          <w:lang w:val="en-US" w:eastAsia="x-none"/>
        </w:rPr>
        <w:t>materia legis</w:t>
      </w:r>
      <w:r w:rsidRPr="00066C9F">
        <w:rPr>
          <w:rFonts w:ascii="Arial" w:eastAsia="Calibri" w:hAnsi="Arial" w:cs="Arial"/>
          <w:lang w:val="en-US" w:eastAsia="x-none"/>
        </w:rPr>
        <w:t>, а још мање </w:t>
      </w:r>
      <w:r w:rsidRPr="00066C9F">
        <w:rPr>
          <w:rFonts w:ascii="Arial" w:eastAsia="Calibri" w:hAnsi="Arial" w:cs="Arial"/>
          <w:i/>
          <w:iCs/>
          <w:lang w:val="en-US" w:eastAsia="x-none"/>
        </w:rPr>
        <w:t>materia constitutionis</w:t>
      </w:r>
      <w:r w:rsidRPr="00066C9F">
        <w:rPr>
          <w:rFonts w:ascii="Arial" w:eastAsia="Calibri" w:hAnsi="Arial" w:cs="Arial"/>
          <w:lang w:val="en-US" w:eastAsia="x-none"/>
        </w:rPr>
        <w:t>.</w:t>
      </w:r>
      <w:r w:rsidR="00FD42A2">
        <w:rPr>
          <w:rFonts w:ascii="Arial" w:eastAsia="Calibri" w:hAnsi="Arial" w:cs="Arial"/>
          <w:lang w:val="sr-Cyrl-RS" w:eastAsia="x-none"/>
        </w:rPr>
        <w:t xml:space="preserve"> </w:t>
      </w:r>
      <w:r w:rsidR="007F7D83" w:rsidRPr="007F7D83">
        <w:rPr>
          <w:rFonts w:ascii="Arial" w:eastAsia="Calibri" w:hAnsi="Arial" w:cs="Arial"/>
          <w:b/>
          <w:lang w:val="sr-Cyrl-RS" w:eastAsia="x-none"/>
        </w:rPr>
        <w:t xml:space="preserve">Ни један од </w:t>
      </w:r>
      <w:r w:rsidR="007F7D83">
        <w:rPr>
          <w:rFonts w:ascii="Arial" w:eastAsia="Calibri" w:hAnsi="Arial" w:cs="Arial"/>
          <w:b/>
          <w:lang w:val="sr-Cyrl-RS" w:eastAsia="x-none"/>
        </w:rPr>
        <w:t>набројаних</w:t>
      </w:r>
      <w:r w:rsidR="007F7D83" w:rsidRPr="007F7D83">
        <w:rPr>
          <w:rFonts w:ascii="Arial" w:eastAsia="Calibri" w:hAnsi="Arial" w:cs="Arial"/>
          <w:b/>
          <w:lang w:val="sr-Cyrl-RS" w:eastAsia="x-none"/>
        </w:rPr>
        <w:t xml:space="preserve"> закона не садрже одредбе којима се ограничава или забрањује изражавање политичких или других уверења</w:t>
      </w:r>
      <w:r w:rsidR="00813220">
        <w:rPr>
          <w:rFonts w:ascii="Arial" w:eastAsia="Calibri" w:hAnsi="Arial" w:cs="Arial"/>
          <w:b/>
          <w:lang w:val="sr-Cyrl-RS" w:eastAsia="x-none"/>
        </w:rPr>
        <w:t xml:space="preserve"> запослених у установама културе, чак напротив Закон о раду који се примењује на ове запослене у члану 183. прописује да није оправдан разлог за отказ </w:t>
      </w:r>
      <w:r w:rsidR="00813220" w:rsidRPr="00813220">
        <w:rPr>
          <w:rFonts w:ascii="Arial" w:eastAsia="Calibri" w:hAnsi="Arial" w:cs="Arial"/>
          <w:b/>
          <w:lang w:val="sr-Cyrl-RS" w:eastAsia="x-none"/>
        </w:rPr>
        <w:t xml:space="preserve">чланство у политичкој организацији, синдикату, политичко или друго уверење или неко друго лично својство запосленог.  </w:t>
      </w:r>
    </w:p>
    <w:p w:rsidR="00C30188" w:rsidRDefault="00C30188" w:rsidP="00A70263">
      <w:pPr>
        <w:spacing w:after="0" w:line="240" w:lineRule="auto"/>
        <w:jc w:val="both"/>
        <w:rPr>
          <w:rFonts w:ascii="Arial" w:eastAsia="Calibri" w:hAnsi="Arial" w:cs="Arial"/>
          <w:lang w:val="sr-Cyrl-RS" w:eastAsia="x-none"/>
        </w:rPr>
      </w:pPr>
    </w:p>
    <w:p w:rsidR="00C30188" w:rsidRDefault="00C30188" w:rsidP="00A70263">
      <w:pPr>
        <w:spacing w:after="0" w:line="240" w:lineRule="auto"/>
        <w:jc w:val="both"/>
        <w:rPr>
          <w:rFonts w:ascii="Arial" w:hAnsi="Arial" w:cs="Arial"/>
          <w:lang w:val="sr-Cyrl-RS"/>
        </w:rPr>
      </w:pPr>
      <w:r>
        <w:rPr>
          <w:rFonts w:ascii="Arial" w:eastAsia="Calibri" w:hAnsi="Arial" w:cs="Arial"/>
          <w:lang w:val="sr-Cyrl-RS" w:eastAsia="x-none"/>
        </w:rPr>
        <w:t>Као што је наведено</w:t>
      </w:r>
      <w:r w:rsidR="00FD42A2">
        <w:rPr>
          <w:rFonts w:ascii="Arial" w:eastAsia="Calibri" w:hAnsi="Arial" w:cs="Arial"/>
          <w:lang w:val="sr-Cyrl-RS" w:eastAsia="x-none"/>
        </w:rPr>
        <w:t xml:space="preserve"> члан</w:t>
      </w:r>
      <w:r>
        <w:rPr>
          <w:rFonts w:ascii="Arial" w:eastAsia="Calibri" w:hAnsi="Arial" w:cs="Arial"/>
          <w:lang w:val="sr-Cyrl-RS" w:eastAsia="x-none"/>
        </w:rPr>
        <w:t xml:space="preserve">ом </w:t>
      </w:r>
      <w:r w:rsidR="00FD42A2">
        <w:rPr>
          <w:rFonts w:ascii="Arial" w:eastAsia="Calibri" w:hAnsi="Arial" w:cs="Arial"/>
          <w:lang w:val="sr-Cyrl-RS"/>
        </w:rPr>
        <w:t xml:space="preserve">46. </w:t>
      </w:r>
      <w:r w:rsidR="00FD42A2">
        <w:rPr>
          <w:rFonts w:ascii="Arial" w:eastAsia="Calibri" w:hAnsi="Arial" w:cs="Arial"/>
          <w:b/>
          <w:lang w:val="sr-Cyrl-RS"/>
        </w:rPr>
        <w:t xml:space="preserve">Устава се јемчи слобода мишљења и изражавања </w:t>
      </w:r>
      <w:r w:rsidR="00FD42A2">
        <w:rPr>
          <w:rFonts w:ascii="Arial" w:hAnsi="Arial" w:cs="Arial"/>
          <w:b/>
          <w:lang w:val="sr-Latn-RS"/>
        </w:rPr>
        <w:t>као и слобода да се говором, писањем, сликом или на други начин траже, примају и шире обавештењa и идеје</w:t>
      </w:r>
      <w:r w:rsidR="00FD42A2">
        <w:rPr>
          <w:rFonts w:ascii="Arial" w:hAnsi="Arial" w:cs="Arial"/>
          <w:b/>
          <w:lang w:val="sr-Cyrl-RS"/>
        </w:rPr>
        <w:t xml:space="preserve">, </w:t>
      </w:r>
      <w:r>
        <w:rPr>
          <w:rFonts w:ascii="Arial" w:hAnsi="Arial" w:cs="Arial"/>
          <w:b/>
          <w:lang w:val="sr-Cyrl-RS"/>
        </w:rPr>
        <w:t xml:space="preserve">при чему је изричито прописано да се у случају ограничења </w:t>
      </w:r>
      <w:r w:rsidR="00FD42A2">
        <w:rPr>
          <w:rFonts w:ascii="Arial" w:hAnsi="Arial" w:cs="Arial"/>
          <w:b/>
          <w:lang w:val="sr-Cyrl-RS"/>
        </w:rPr>
        <w:t>с</w:t>
      </w:r>
      <w:r w:rsidR="00FD42A2">
        <w:rPr>
          <w:rFonts w:ascii="Arial" w:hAnsi="Arial" w:cs="Arial"/>
          <w:b/>
          <w:u w:val="single"/>
          <w:lang w:val="sr-Latn-RS"/>
        </w:rPr>
        <w:t xml:space="preserve">лобода изражавања </w:t>
      </w:r>
      <w:r w:rsidR="00FD42A2">
        <w:rPr>
          <w:rFonts w:ascii="Arial" w:hAnsi="Arial" w:cs="Arial"/>
          <w:b/>
          <w:u w:val="single"/>
          <w:lang w:val="sr-Cyrl-RS"/>
        </w:rPr>
        <w:t xml:space="preserve">једино </w:t>
      </w:r>
      <w:r w:rsidR="00FD42A2">
        <w:rPr>
          <w:rFonts w:ascii="Arial" w:hAnsi="Arial" w:cs="Arial"/>
          <w:b/>
          <w:u w:val="single"/>
          <w:lang w:val="sr-Latn-RS"/>
        </w:rPr>
        <w:t>може законом ограничити,</w:t>
      </w:r>
      <w:r w:rsidR="00FD42A2">
        <w:rPr>
          <w:rFonts w:ascii="Arial" w:hAnsi="Arial" w:cs="Arial"/>
          <w:lang w:val="sr-Latn-RS"/>
        </w:rPr>
        <w:t xml:space="preserve"> </w:t>
      </w:r>
      <w:r w:rsidRPr="00C30188">
        <w:rPr>
          <w:rFonts w:ascii="Arial" w:hAnsi="Arial" w:cs="Arial"/>
          <w:b/>
          <w:u w:val="single"/>
          <w:lang w:val="sr-Cyrl-RS"/>
        </w:rPr>
        <w:t xml:space="preserve">и то ако </w:t>
      </w:r>
      <w:r w:rsidR="00FD42A2" w:rsidRPr="00C30188">
        <w:rPr>
          <w:rFonts w:ascii="Arial" w:hAnsi="Arial" w:cs="Arial"/>
          <w:b/>
          <w:u w:val="single"/>
          <w:lang w:val="sr-Latn-RS"/>
        </w:rPr>
        <w:t>је то неопходно ради заштите права и угледа других, чувања ауторитета и непристрасности суда и заштите јавног здравља, морала демократског друштва и националне безбедности Републике Србије</w:t>
      </w:r>
      <w:r w:rsidR="00FD42A2">
        <w:rPr>
          <w:rFonts w:ascii="Arial" w:hAnsi="Arial" w:cs="Arial"/>
          <w:lang w:val="sr-Latn-RS"/>
        </w:rPr>
        <w:t>.</w:t>
      </w:r>
      <w:r w:rsidR="00FD42A2">
        <w:rPr>
          <w:rFonts w:ascii="Arial" w:hAnsi="Arial" w:cs="Arial"/>
          <w:lang w:val="sr-Cyrl-RS"/>
        </w:rPr>
        <w:t xml:space="preserve"> Наведено је готово на идентичан начин прописано чланом 10. Европске конвенције, коју је Република Србија ратификовала. </w:t>
      </w:r>
      <w:r>
        <w:rPr>
          <w:rFonts w:ascii="Arial" w:hAnsi="Arial" w:cs="Arial"/>
          <w:lang w:val="sr-Cyrl-RS"/>
        </w:rPr>
        <w:t>Поред тога, као што је већ наведено ч</w:t>
      </w:r>
      <w:r w:rsidRPr="00C30188">
        <w:rPr>
          <w:rFonts w:ascii="Arial" w:hAnsi="Arial" w:cs="Arial"/>
          <w:lang w:val="sr-Cyrl-RS"/>
        </w:rPr>
        <w:t xml:space="preserve">ланом 21. Устава </w:t>
      </w:r>
      <w:r w:rsidRPr="00C30188">
        <w:rPr>
          <w:rFonts w:ascii="Arial" w:hAnsi="Arial" w:cs="Arial"/>
          <w:lang w:val="en-US"/>
        </w:rPr>
        <w:t>и члан</w:t>
      </w:r>
      <w:r w:rsidRPr="00C30188">
        <w:rPr>
          <w:rFonts w:ascii="Arial" w:hAnsi="Arial" w:cs="Arial"/>
          <w:lang w:val="sr-Cyrl-RS"/>
        </w:rPr>
        <w:t>ом</w:t>
      </w:r>
      <w:r w:rsidRPr="00C30188">
        <w:rPr>
          <w:rFonts w:ascii="Arial" w:hAnsi="Arial" w:cs="Arial"/>
          <w:lang w:val="en-US"/>
        </w:rPr>
        <w:t xml:space="preserve"> 14. Европске конвенције за заштиту људских права и основних слобода</w:t>
      </w:r>
      <w:r w:rsidRPr="00C30188">
        <w:rPr>
          <w:rFonts w:ascii="Arial" w:hAnsi="Arial" w:cs="Arial"/>
          <w:lang w:val="sr-Cyrl-RS"/>
        </w:rPr>
        <w:t xml:space="preserve"> прописана је општа забрана дискриминације у свим областима друштвеног живота, односно прописано је да је забрањена је дискриминација, било посредна или непосредна на основу било ког личног својства, међу којима је експлицитно наведено политичко или друго уверење као основ дискриминације. Дакле </w:t>
      </w:r>
      <w:r w:rsidRPr="00C30188">
        <w:rPr>
          <w:rFonts w:ascii="Arial" w:hAnsi="Arial" w:cs="Arial"/>
          <w:u w:val="single"/>
          <w:lang w:val="sr-Cyrl-RS"/>
        </w:rPr>
        <w:t>забрањено је неоправдано прављење разлике или неједнако поступање у односу на лице, на отворен или прикривен начин а које се заснива на политичком убеђењу или чланству у политичким организацијама и другим стварним или претпостављеним личним својствима како то прописује Закон о забрани дискриминације у члану 2. и члану 25.</w:t>
      </w:r>
      <w:r w:rsidRPr="00C30188">
        <w:rPr>
          <w:rFonts w:ascii="Arial" w:hAnsi="Arial" w:cs="Arial"/>
          <w:lang w:val="sr-Cyrl-RS"/>
        </w:rPr>
        <w:t xml:space="preserve"> </w:t>
      </w:r>
    </w:p>
    <w:p w:rsidR="00C30188" w:rsidRDefault="00C30188" w:rsidP="00A70263">
      <w:pPr>
        <w:spacing w:after="0" w:line="240" w:lineRule="auto"/>
        <w:jc w:val="both"/>
        <w:rPr>
          <w:rFonts w:ascii="Arial" w:hAnsi="Arial" w:cs="Arial"/>
          <w:lang w:val="sr-Cyrl-RS"/>
        </w:rPr>
      </w:pPr>
    </w:p>
    <w:p w:rsidR="00813220" w:rsidRDefault="00FD42A2" w:rsidP="00A70263">
      <w:pPr>
        <w:spacing w:after="0" w:line="240" w:lineRule="auto"/>
        <w:jc w:val="both"/>
        <w:rPr>
          <w:rFonts w:ascii="Arial" w:eastAsia="Calibri" w:hAnsi="Arial" w:cs="Arial"/>
          <w:lang w:val="sr-Cyrl-RS" w:eastAsia="x-none"/>
        </w:rPr>
      </w:pPr>
      <w:r>
        <w:rPr>
          <w:rFonts w:ascii="Arial" w:eastAsia="Calibri" w:hAnsi="Arial" w:cs="Arial"/>
          <w:lang w:val="sr-Cyrl-RS" w:eastAsia="x-none"/>
        </w:rPr>
        <w:t xml:space="preserve">И без улажења у даљу анализу спорног Правилника, Повереник сматра да је наведено довољан разлог да Уставни суд огласи </w:t>
      </w:r>
      <w:r w:rsidR="00813220">
        <w:rPr>
          <w:rFonts w:ascii="Arial" w:eastAsia="Calibri" w:hAnsi="Arial" w:cs="Arial"/>
          <w:lang w:val="sr-Cyrl-RS" w:eastAsia="x-none"/>
        </w:rPr>
        <w:t xml:space="preserve">спорну одредбу </w:t>
      </w:r>
      <w:r>
        <w:rPr>
          <w:rFonts w:ascii="Arial" w:eastAsia="Calibri" w:hAnsi="Arial" w:cs="Arial"/>
          <w:lang w:val="sr-Cyrl-RS" w:eastAsia="x-none"/>
        </w:rPr>
        <w:t>Правилник</w:t>
      </w:r>
      <w:r w:rsidR="00813220">
        <w:rPr>
          <w:rFonts w:ascii="Arial" w:eastAsia="Calibri" w:hAnsi="Arial" w:cs="Arial"/>
          <w:lang w:val="sr-Cyrl-RS" w:eastAsia="x-none"/>
        </w:rPr>
        <w:t>а незаконитом и неуставно</w:t>
      </w:r>
      <w:r>
        <w:rPr>
          <w:rFonts w:ascii="Arial" w:eastAsia="Calibri" w:hAnsi="Arial" w:cs="Arial"/>
          <w:lang w:val="sr-Cyrl-RS" w:eastAsia="x-none"/>
        </w:rPr>
        <w:t xml:space="preserve">м јер се већ самим прописивањем ограничења </w:t>
      </w:r>
      <w:r w:rsidR="00813220">
        <w:rPr>
          <w:rFonts w:ascii="Arial" w:eastAsia="Calibri" w:hAnsi="Arial" w:cs="Arial"/>
          <w:lang w:val="sr-Cyrl-RS" w:eastAsia="x-none"/>
        </w:rPr>
        <w:t xml:space="preserve">зајамчених људских права на слободу мишљења и изражабања и недискриминације </w:t>
      </w:r>
      <w:r>
        <w:rPr>
          <w:rFonts w:ascii="Arial" w:eastAsia="Calibri" w:hAnsi="Arial" w:cs="Arial"/>
          <w:lang w:val="sr-Cyrl-RS" w:eastAsia="x-none"/>
        </w:rPr>
        <w:t>повређују одредбе Устава кој</w:t>
      </w:r>
      <w:r w:rsidR="00813220">
        <w:rPr>
          <w:rFonts w:ascii="Arial" w:eastAsia="Calibri" w:hAnsi="Arial" w:cs="Arial"/>
          <w:lang w:val="sr-Cyrl-RS" w:eastAsia="x-none"/>
        </w:rPr>
        <w:t>има се ова права гарантују.</w:t>
      </w:r>
      <w:r>
        <w:rPr>
          <w:rFonts w:ascii="Arial" w:eastAsia="Calibri" w:hAnsi="Arial" w:cs="Arial"/>
          <w:lang w:val="sr-Cyrl-RS" w:eastAsia="x-none"/>
        </w:rPr>
        <w:t xml:space="preserve"> </w:t>
      </w:r>
    </w:p>
    <w:p w:rsidR="00813220" w:rsidRDefault="00813220" w:rsidP="00A70263">
      <w:pPr>
        <w:spacing w:after="0" w:line="240" w:lineRule="auto"/>
        <w:jc w:val="both"/>
        <w:rPr>
          <w:rFonts w:ascii="Arial" w:eastAsia="Calibri" w:hAnsi="Arial" w:cs="Arial"/>
          <w:lang w:val="sr-Cyrl-RS" w:eastAsia="x-none"/>
        </w:rPr>
      </w:pPr>
    </w:p>
    <w:p w:rsidR="00865B1B" w:rsidRPr="00582918" w:rsidRDefault="00865B1B" w:rsidP="00A70263">
      <w:pPr>
        <w:spacing w:after="0" w:line="240" w:lineRule="auto"/>
        <w:jc w:val="both"/>
        <w:rPr>
          <w:rFonts w:ascii="Arial" w:eastAsia="Calibri" w:hAnsi="Arial" w:cs="Arial"/>
          <w:lang w:val="sr-Cyrl-RS" w:eastAsia="x-none"/>
        </w:rPr>
      </w:pPr>
      <w:r>
        <w:rPr>
          <w:rFonts w:ascii="Arial" w:eastAsia="Calibri" w:hAnsi="Arial" w:cs="Arial"/>
          <w:lang w:val="sr-Cyrl-RS" w:eastAsia="x-none"/>
        </w:rPr>
        <w:t xml:space="preserve">Повереник указује на раније заузет став Уставног суда у сличном предмету у којем је Уставни суд донео одлуку да Правилник и поједине одредбе другог правилника које је донео послодавац </w:t>
      </w:r>
      <w:r w:rsidRPr="00865B1B">
        <w:rPr>
          <w:rFonts w:ascii="Arial" w:eastAsia="Calibri" w:hAnsi="Arial" w:cs="Arial"/>
          <w:lang w:val="en-US" w:eastAsia="x-none"/>
        </w:rPr>
        <w:t>нису у сагласности са Уставом, потврђеним међународним уговором и законом.</w:t>
      </w:r>
      <w:r>
        <w:rPr>
          <w:rStyle w:val="FootnoteReference"/>
          <w:rFonts w:ascii="Arial" w:eastAsia="Calibri" w:hAnsi="Arial" w:cs="Arial"/>
          <w:lang w:val="en-US" w:eastAsia="x-none"/>
        </w:rPr>
        <w:footnoteReference w:id="7"/>
      </w:r>
      <w:r w:rsidR="00582918">
        <w:rPr>
          <w:rFonts w:ascii="Arial" w:eastAsia="Calibri" w:hAnsi="Arial" w:cs="Arial"/>
          <w:lang w:val="sr-Cyrl-RS" w:eastAsia="x-none"/>
        </w:rPr>
        <w:t xml:space="preserve"> </w:t>
      </w:r>
    </w:p>
    <w:p w:rsidR="00066C9F" w:rsidRPr="00066C9F" w:rsidRDefault="00066C9F" w:rsidP="00A70263">
      <w:pPr>
        <w:spacing w:after="0" w:line="240" w:lineRule="auto"/>
        <w:jc w:val="both"/>
        <w:rPr>
          <w:rFonts w:ascii="Arial" w:eastAsia="Calibri" w:hAnsi="Arial" w:cs="Arial"/>
          <w:lang w:val="sr-Cyrl-RS" w:eastAsia="x-none"/>
        </w:rPr>
      </w:pPr>
    </w:p>
    <w:p w:rsidR="00A777FB" w:rsidRPr="00A777FB" w:rsidRDefault="00632B44" w:rsidP="00A70263">
      <w:pPr>
        <w:spacing w:after="0" w:line="240" w:lineRule="auto"/>
        <w:jc w:val="both"/>
        <w:rPr>
          <w:rFonts w:ascii="Arial" w:eastAsia="Calibri" w:hAnsi="Arial" w:cs="Arial"/>
          <w:lang w:val="en-US" w:eastAsia="x-none"/>
        </w:rPr>
      </w:pPr>
      <w:r>
        <w:rPr>
          <w:rFonts w:ascii="Arial" w:eastAsia="Calibri" w:hAnsi="Arial" w:cs="Arial"/>
          <w:lang w:val="sr-Cyrl-RS" w:eastAsia="x-none"/>
        </w:rPr>
        <w:t xml:space="preserve">Повереник указује </w:t>
      </w:r>
      <w:r w:rsidR="00C30188">
        <w:rPr>
          <w:rFonts w:ascii="Arial" w:eastAsia="Calibri" w:hAnsi="Arial" w:cs="Arial"/>
          <w:lang w:val="sr-Cyrl-RS" w:eastAsia="x-none"/>
        </w:rPr>
        <w:t xml:space="preserve">и </w:t>
      </w:r>
      <w:r>
        <w:rPr>
          <w:rFonts w:ascii="Arial" w:eastAsia="Calibri" w:hAnsi="Arial" w:cs="Arial"/>
          <w:lang w:val="sr-Cyrl-RS" w:eastAsia="x-none"/>
        </w:rPr>
        <w:t xml:space="preserve">на пресуде Европског суда за људска права </w:t>
      </w:r>
      <w:r w:rsidR="00066C9F">
        <w:rPr>
          <w:rFonts w:ascii="Arial" w:eastAsia="Calibri" w:hAnsi="Arial" w:cs="Arial"/>
          <w:lang w:val="sr-Cyrl-RS" w:eastAsia="x-none"/>
        </w:rPr>
        <w:t xml:space="preserve">(ЕСЉП) </w:t>
      </w:r>
      <w:r>
        <w:rPr>
          <w:rFonts w:ascii="Arial" w:eastAsia="Calibri" w:hAnsi="Arial" w:cs="Arial"/>
          <w:lang w:val="sr-Cyrl-RS" w:eastAsia="x-none"/>
        </w:rPr>
        <w:t>које се односе на огранич</w:t>
      </w:r>
      <w:r w:rsidR="00582918">
        <w:rPr>
          <w:rFonts w:ascii="Arial" w:eastAsia="Calibri" w:hAnsi="Arial" w:cs="Arial"/>
          <w:lang w:val="sr-Cyrl-RS" w:eastAsia="x-none"/>
        </w:rPr>
        <w:t xml:space="preserve">ење </w:t>
      </w:r>
      <w:r>
        <w:rPr>
          <w:rFonts w:ascii="Arial" w:eastAsia="Calibri" w:hAnsi="Arial" w:cs="Arial"/>
          <w:lang w:val="sr-Cyrl-RS" w:eastAsia="x-none"/>
        </w:rPr>
        <w:t>слободе мишљења и изражавања</w:t>
      </w:r>
      <w:r w:rsidR="00066C9F">
        <w:rPr>
          <w:rFonts w:ascii="Arial" w:eastAsia="Calibri" w:hAnsi="Arial" w:cs="Arial"/>
          <w:lang w:val="sr-Cyrl-RS" w:eastAsia="x-none"/>
        </w:rPr>
        <w:t xml:space="preserve"> и забрану дискриминације</w:t>
      </w:r>
      <w:r>
        <w:rPr>
          <w:rFonts w:ascii="Arial" w:eastAsia="Calibri" w:hAnsi="Arial" w:cs="Arial"/>
          <w:lang w:val="sr-Cyrl-RS" w:eastAsia="x-none"/>
        </w:rPr>
        <w:t>.</w:t>
      </w:r>
      <w:r w:rsidRPr="00632B44">
        <w:rPr>
          <w:rFonts w:ascii="Arial" w:eastAsia="Times New Roman" w:hAnsi="Arial" w:cs="Arial"/>
          <w:shd w:val="clear" w:color="auto" w:fill="FFFFFF"/>
          <w:lang w:val="sr-Cyrl-RS"/>
        </w:rPr>
        <w:t xml:space="preserve"> </w:t>
      </w:r>
      <w:r w:rsidR="00865B1B">
        <w:rPr>
          <w:rFonts w:ascii="Arial" w:eastAsia="Times New Roman" w:hAnsi="Arial" w:cs="Arial"/>
          <w:shd w:val="clear" w:color="auto" w:fill="FFFFFF"/>
          <w:lang w:val="sr-Cyrl-RS"/>
        </w:rPr>
        <w:t xml:space="preserve">Тако је примера ради </w:t>
      </w:r>
      <w:r w:rsidRPr="00865B1B">
        <w:rPr>
          <w:rFonts w:ascii="Arial" w:eastAsia="Calibri" w:hAnsi="Arial" w:cs="Arial"/>
          <w:lang w:val="sr-Cyrl-RS" w:eastAsia="x-none"/>
        </w:rPr>
        <w:t>ЕСЉП</w:t>
      </w:r>
      <w:r w:rsidR="00865B1B">
        <w:rPr>
          <w:rFonts w:ascii="Arial" w:eastAsia="Calibri" w:hAnsi="Arial" w:cs="Arial"/>
          <w:lang w:val="sr-Cyrl-RS" w:eastAsia="x-none"/>
        </w:rPr>
        <w:t xml:space="preserve"> разматрао представку</w:t>
      </w:r>
      <w:r w:rsidRPr="00865B1B">
        <w:rPr>
          <w:rFonts w:ascii="Arial" w:eastAsia="Calibri" w:hAnsi="Arial" w:cs="Arial"/>
          <w:vertAlign w:val="superscript"/>
          <w:lang w:val="en-US" w:eastAsia="x-none"/>
        </w:rPr>
        <w:footnoteReference w:id="8"/>
      </w:r>
      <w:r w:rsidRPr="00865B1B">
        <w:rPr>
          <w:rFonts w:ascii="Arial" w:eastAsia="Calibri" w:hAnsi="Arial" w:cs="Arial"/>
          <w:lang w:val="sr-Cyrl-RS" w:eastAsia="x-none"/>
        </w:rPr>
        <w:t xml:space="preserve"> запослен</w:t>
      </w:r>
      <w:r w:rsidR="00865B1B">
        <w:rPr>
          <w:rFonts w:ascii="Arial" w:eastAsia="Calibri" w:hAnsi="Arial" w:cs="Arial"/>
          <w:lang w:val="sr-Cyrl-RS" w:eastAsia="x-none"/>
        </w:rPr>
        <w:t>е</w:t>
      </w:r>
      <w:r w:rsidRPr="00632B44">
        <w:rPr>
          <w:rFonts w:ascii="Arial" w:eastAsia="Calibri" w:hAnsi="Arial" w:cs="Arial"/>
          <w:lang w:val="sr-Cyrl-RS" w:eastAsia="x-none"/>
        </w:rPr>
        <w:t xml:space="preserve"> у Министарству образовања </w:t>
      </w:r>
      <w:r w:rsidR="00865B1B">
        <w:rPr>
          <w:rFonts w:ascii="Arial" w:eastAsia="Calibri" w:hAnsi="Arial" w:cs="Arial"/>
          <w:lang w:val="sr-Cyrl-RS" w:eastAsia="x-none"/>
        </w:rPr>
        <w:t>која је навела да је отпуштена</w:t>
      </w:r>
      <w:r w:rsidRPr="00632B44">
        <w:rPr>
          <w:rFonts w:ascii="Arial" w:eastAsia="Calibri" w:hAnsi="Arial" w:cs="Arial"/>
          <w:lang w:val="sr-Cyrl-RS" w:eastAsia="x-none"/>
        </w:rPr>
        <w:t xml:space="preserve"> на основу одлуке дисциплинске комисије због „лајковања“ одређених политичких садржаја на фејсбуку. </w:t>
      </w:r>
      <w:r w:rsidR="00582918">
        <w:rPr>
          <w:rFonts w:ascii="Arial" w:eastAsia="Calibri" w:hAnsi="Arial" w:cs="Arial"/>
          <w:lang w:val="sr-Cyrl-RS" w:eastAsia="x-none"/>
        </w:rPr>
        <w:t xml:space="preserve">Суд је </w:t>
      </w:r>
      <w:r w:rsidR="00813220">
        <w:rPr>
          <w:rFonts w:ascii="Arial" w:eastAsia="Calibri" w:hAnsi="Arial" w:cs="Arial"/>
          <w:lang w:val="sr-Cyrl-RS" w:eastAsia="x-none"/>
        </w:rPr>
        <w:t xml:space="preserve">утврдио повреду права и </w:t>
      </w:r>
      <w:r w:rsidR="00582918">
        <w:rPr>
          <w:rFonts w:ascii="Arial" w:eastAsia="Calibri" w:hAnsi="Arial" w:cs="Arial"/>
          <w:lang w:val="sr-Cyrl-RS" w:eastAsia="x-none"/>
        </w:rPr>
        <w:t xml:space="preserve">у одлуци указао да </w:t>
      </w:r>
      <w:r w:rsidRPr="00632B44">
        <w:rPr>
          <w:rFonts w:ascii="Arial" w:eastAsia="Calibri" w:hAnsi="Arial" w:cs="Arial"/>
          <w:lang w:val="sr-Cyrl-RS" w:eastAsia="x-none"/>
        </w:rPr>
        <w:t>члан 10.</w:t>
      </w:r>
      <w:r w:rsidR="00582918">
        <w:rPr>
          <w:rFonts w:ascii="Arial" w:eastAsia="Calibri" w:hAnsi="Arial" w:cs="Arial"/>
          <w:lang w:val="sr-Cyrl-RS" w:eastAsia="x-none"/>
        </w:rPr>
        <w:t xml:space="preserve"> </w:t>
      </w:r>
      <w:r w:rsidRPr="00632B44">
        <w:rPr>
          <w:rFonts w:ascii="Arial" w:eastAsia="Calibri" w:hAnsi="Arial" w:cs="Arial"/>
          <w:lang w:val="sr-Cyrl-RS" w:eastAsia="x-none"/>
        </w:rPr>
        <w:t>ст</w:t>
      </w:r>
      <w:r w:rsidR="00582918">
        <w:rPr>
          <w:rFonts w:ascii="Arial" w:eastAsia="Calibri" w:hAnsi="Arial" w:cs="Arial"/>
          <w:lang w:val="sr-Cyrl-RS" w:eastAsia="x-none"/>
        </w:rPr>
        <w:t xml:space="preserve">ав </w:t>
      </w:r>
      <w:r w:rsidRPr="00632B44">
        <w:rPr>
          <w:rFonts w:ascii="Arial" w:eastAsia="Calibri" w:hAnsi="Arial" w:cs="Arial"/>
          <w:lang w:val="sr-Cyrl-RS" w:eastAsia="x-none"/>
        </w:rPr>
        <w:t>2</w:t>
      </w:r>
      <w:r w:rsidR="00582918">
        <w:rPr>
          <w:rFonts w:ascii="Arial" w:eastAsia="Calibri" w:hAnsi="Arial" w:cs="Arial"/>
          <w:lang w:val="sr-Cyrl-RS" w:eastAsia="x-none"/>
        </w:rPr>
        <w:t xml:space="preserve">. </w:t>
      </w:r>
      <w:r w:rsidR="00582918" w:rsidRPr="00582918">
        <w:rPr>
          <w:rFonts w:ascii="Arial" w:eastAsia="Calibri" w:hAnsi="Arial" w:cs="Arial"/>
          <w:lang w:val="en-US" w:eastAsia="x-none"/>
        </w:rPr>
        <w:t>Европске конвенције за заштиту људских права и основних слобода</w:t>
      </w:r>
      <w:r w:rsidRPr="00632B44">
        <w:rPr>
          <w:rFonts w:ascii="Arial" w:eastAsia="Calibri" w:hAnsi="Arial" w:cs="Arial"/>
          <w:lang w:val="sr-Cyrl-RS" w:eastAsia="x-none"/>
        </w:rPr>
        <w:t xml:space="preserve"> оставља </w:t>
      </w:r>
      <w:r w:rsidR="00582918">
        <w:rPr>
          <w:rFonts w:ascii="Arial" w:eastAsia="Calibri" w:hAnsi="Arial" w:cs="Arial"/>
          <w:lang w:val="sr-Cyrl-RS" w:eastAsia="x-none"/>
        </w:rPr>
        <w:t xml:space="preserve">јако </w:t>
      </w:r>
      <w:r w:rsidRPr="00632B44">
        <w:rPr>
          <w:rFonts w:ascii="Arial" w:eastAsia="Calibri" w:hAnsi="Arial" w:cs="Arial"/>
          <w:lang w:val="sr-Cyrl-RS" w:eastAsia="x-none"/>
        </w:rPr>
        <w:t>мало простора за ограничења слободе изражавања</w:t>
      </w:r>
      <w:r w:rsidRPr="00632B44">
        <w:rPr>
          <w:rFonts w:ascii="Arial" w:eastAsia="Calibri" w:hAnsi="Arial" w:cs="Arial"/>
          <w:vertAlign w:val="superscript"/>
          <w:lang w:val="sr-Cyrl-RS" w:eastAsia="x-none"/>
        </w:rPr>
        <w:footnoteReference w:id="9"/>
      </w:r>
      <w:r w:rsidRPr="00632B44">
        <w:rPr>
          <w:rFonts w:ascii="Arial" w:eastAsia="Calibri" w:hAnsi="Arial" w:cs="Arial"/>
          <w:lang w:val="sr-Cyrl-RS" w:eastAsia="x-none"/>
        </w:rPr>
        <w:t>.</w:t>
      </w:r>
      <w:r w:rsidR="00582918" w:rsidRPr="00582918">
        <w:rPr>
          <w:rFonts w:ascii="Calibri" w:hAnsi="Calibri" w:cs="Calibri"/>
          <w:b/>
          <w:bCs/>
          <w:color w:val="1F497D"/>
          <w:lang w:val="en-US"/>
        </w:rPr>
        <w:t xml:space="preserve"> </w:t>
      </w:r>
      <w:r w:rsidR="00A777FB" w:rsidRPr="00A777FB">
        <w:rPr>
          <w:rFonts w:ascii="Arial" w:eastAsia="Calibri" w:hAnsi="Arial" w:cs="Arial"/>
          <w:bCs/>
          <w:lang w:val="en-US" w:eastAsia="x-none"/>
        </w:rPr>
        <w:t>Широка заштита изражавања</w:t>
      </w:r>
      <w:r w:rsidR="00A777FB" w:rsidRPr="00A777FB">
        <w:rPr>
          <w:rFonts w:ascii="Arial" w:eastAsia="Calibri" w:hAnsi="Arial" w:cs="Arial"/>
          <w:lang w:val="en-US" w:eastAsia="x-none"/>
        </w:rPr>
        <w:t xml:space="preserve">, укључујући и оно што би могло бити политичко; и „лајк“ на друштвеним мрежама може бити сматран изразом мишљења </w:t>
      </w:r>
      <w:r w:rsidR="00813220">
        <w:rPr>
          <w:rFonts w:ascii="Arial" w:eastAsia="Calibri" w:hAnsi="Arial" w:cs="Arial"/>
          <w:lang w:val="sr-Cyrl-RS" w:eastAsia="x-none"/>
        </w:rPr>
        <w:t xml:space="preserve">које је </w:t>
      </w:r>
      <w:r w:rsidR="00A777FB" w:rsidRPr="00A777FB">
        <w:rPr>
          <w:rFonts w:ascii="Arial" w:eastAsia="Calibri" w:hAnsi="Arial" w:cs="Arial"/>
          <w:lang w:val="en-US" w:eastAsia="x-none"/>
        </w:rPr>
        <w:t>заштићен</w:t>
      </w:r>
      <w:r w:rsidR="00813220">
        <w:rPr>
          <w:rFonts w:ascii="Arial" w:eastAsia="Calibri" w:hAnsi="Arial" w:cs="Arial"/>
          <w:lang w:val="sr-Cyrl-RS" w:eastAsia="x-none"/>
        </w:rPr>
        <w:t>о</w:t>
      </w:r>
      <w:r w:rsidR="00A777FB" w:rsidRPr="00A777FB">
        <w:rPr>
          <w:rFonts w:ascii="Arial" w:eastAsia="Calibri" w:hAnsi="Arial" w:cs="Arial"/>
          <w:lang w:val="en-US" w:eastAsia="x-none"/>
        </w:rPr>
        <w:t xml:space="preserve"> </w:t>
      </w:r>
      <w:r w:rsidR="00A777FB">
        <w:rPr>
          <w:rFonts w:ascii="Arial" w:eastAsia="Calibri" w:hAnsi="Arial" w:cs="Arial"/>
          <w:lang w:val="sr-Cyrl-RS" w:eastAsia="x-none"/>
        </w:rPr>
        <w:t>конвенциј</w:t>
      </w:r>
      <w:r w:rsidR="00813220">
        <w:rPr>
          <w:rFonts w:ascii="Arial" w:eastAsia="Calibri" w:hAnsi="Arial" w:cs="Arial"/>
          <w:lang w:val="sr-Cyrl-RS" w:eastAsia="x-none"/>
        </w:rPr>
        <w:t>ом</w:t>
      </w:r>
      <w:r w:rsidR="00A777FB">
        <w:rPr>
          <w:rFonts w:ascii="Arial" w:eastAsia="Calibri" w:hAnsi="Arial" w:cs="Arial"/>
          <w:lang w:val="sr-Cyrl-RS" w:eastAsia="x-none"/>
        </w:rPr>
        <w:t>.</w:t>
      </w:r>
      <w:r w:rsidR="00A777FB" w:rsidRPr="00A777FB">
        <w:rPr>
          <w:rFonts w:ascii="Arial" w:eastAsia="Calibri" w:hAnsi="Arial" w:cs="Arial"/>
          <w:lang w:val="en-US" w:eastAsia="x-none"/>
        </w:rPr>
        <w:t xml:space="preserve"> </w:t>
      </w:r>
      <w:r w:rsidR="00A777FB" w:rsidRPr="00A777FB">
        <w:rPr>
          <w:rFonts w:ascii="Arial" w:eastAsia="Calibri" w:hAnsi="Arial" w:cs="Arial"/>
          <w:bCs/>
          <w:lang w:val="en-US" w:eastAsia="x-none"/>
        </w:rPr>
        <w:t>Обавеза државе/суда да води баланс између права запосленог на изражавање и легитимних интереса послодавца</w:t>
      </w:r>
      <w:r w:rsidR="00A777FB" w:rsidRPr="00A777FB">
        <w:rPr>
          <w:rFonts w:ascii="Arial" w:eastAsia="Calibri" w:hAnsi="Arial" w:cs="Arial"/>
          <w:lang w:val="en-US" w:eastAsia="x-none"/>
        </w:rPr>
        <w:t>. Рестрикције могу бити дозвољене, али само ако су законски предвиђене, имају легитиман циљ и ако су неопходне у демократском друштву (пропорционалност).</w:t>
      </w:r>
    </w:p>
    <w:p w:rsidR="00A777FB" w:rsidRDefault="00A777FB" w:rsidP="00A70263">
      <w:pPr>
        <w:spacing w:after="0" w:line="240" w:lineRule="auto"/>
        <w:jc w:val="both"/>
        <w:rPr>
          <w:rFonts w:ascii="Arial" w:eastAsia="Calibri" w:hAnsi="Arial" w:cs="Arial"/>
          <w:b/>
          <w:bCs/>
          <w:lang w:val="en-US" w:eastAsia="x-none"/>
        </w:rPr>
      </w:pPr>
    </w:p>
    <w:p w:rsidR="0024791A" w:rsidRDefault="00643131" w:rsidP="00A70263">
      <w:pPr>
        <w:spacing w:after="0" w:line="240" w:lineRule="auto"/>
        <w:jc w:val="both"/>
        <w:rPr>
          <w:rFonts w:ascii="Arial" w:eastAsia="Calibri" w:hAnsi="Arial" w:cs="Arial"/>
          <w:lang w:val="sr-Cyrl-RS" w:eastAsia="x-none"/>
        </w:rPr>
      </w:pPr>
      <w:r>
        <w:rPr>
          <w:rFonts w:ascii="Arial" w:eastAsia="Calibri" w:hAnsi="Arial" w:cs="Arial"/>
          <w:lang w:val="sr-Cyrl-RS" w:eastAsia="x-none"/>
        </w:rPr>
        <w:t>Такође у једном предмету против Србије који је ЕСЉП разматрао у вези са правом на слободу изражавања и мишљења, ова</w:t>
      </w:r>
      <w:r w:rsidR="007F7D83">
        <w:rPr>
          <w:rFonts w:ascii="Arial" w:eastAsia="Calibri" w:hAnsi="Arial" w:cs="Arial"/>
          <w:lang w:val="sr-Cyrl-RS" w:eastAsia="x-none"/>
        </w:rPr>
        <w:t>ј</w:t>
      </w:r>
      <w:r w:rsidR="0024791A" w:rsidRPr="0024791A">
        <w:rPr>
          <w:rFonts w:ascii="Arial" w:eastAsia="Calibri" w:hAnsi="Arial" w:cs="Arial"/>
          <w:lang w:val="sr-Cyrl-RS" w:eastAsia="x-none"/>
        </w:rPr>
        <w:t xml:space="preserve"> суд је анализирао 1)</w:t>
      </w:r>
      <w:r>
        <w:rPr>
          <w:rFonts w:ascii="Arial" w:eastAsia="Calibri" w:hAnsi="Arial" w:cs="Arial"/>
          <w:lang w:val="sr-Cyrl-RS" w:eastAsia="x-none"/>
        </w:rPr>
        <w:t xml:space="preserve"> </w:t>
      </w:r>
      <w:r w:rsidR="0024791A" w:rsidRPr="0024791A">
        <w:rPr>
          <w:rFonts w:ascii="Arial" w:eastAsia="Calibri" w:hAnsi="Arial" w:cs="Arial"/>
          <w:lang w:val="sr-Cyrl-RS" w:eastAsia="x-none"/>
        </w:rPr>
        <w:t>постојање мешања у слободу изражавања, 2)</w:t>
      </w:r>
      <w:r>
        <w:rPr>
          <w:rFonts w:ascii="Arial" w:eastAsia="Calibri" w:hAnsi="Arial" w:cs="Arial"/>
          <w:lang w:val="sr-Cyrl-RS" w:eastAsia="x-none"/>
        </w:rPr>
        <w:t xml:space="preserve"> </w:t>
      </w:r>
      <w:r w:rsidR="0024791A" w:rsidRPr="0024791A">
        <w:rPr>
          <w:rFonts w:ascii="Arial" w:eastAsia="Calibri" w:hAnsi="Arial" w:cs="Arial"/>
          <w:lang w:val="sr-Cyrl-RS" w:eastAsia="x-none"/>
        </w:rPr>
        <w:t>да ли је мешање било прописано законом, 3)</w:t>
      </w:r>
      <w:r>
        <w:rPr>
          <w:rFonts w:ascii="Arial" w:eastAsia="Calibri" w:hAnsi="Arial" w:cs="Arial"/>
          <w:lang w:val="sr-Cyrl-RS" w:eastAsia="x-none"/>
        </w:rPr>
        <w:t xml:space="preserve"> </w:t>
      </w:r>
      <w:r w:rsidR="0024791A" w:rsidRPr="0024791A">
        <w:rPr>
          <w:rFonts w:ascii="Arial" w:eastAsia="Calibri" w:hAnsi="Arial" w:cs="Arial"/>
          <w:lang w:val="sr-Cyrl-RS" w:eastAsia="x-none"/>
        </w:rPr>
        <w:t>да ли је мешање служило легитимном циљу и 4)</w:t>
      </w:r>
      <w:r>
        <w:rPr>
          <w:rFonts w:ascii="Arial" w:eastAsia="Calibri" w:hAnsi="Arial" w:cs="Arial"/>
          <w:lang w:val="sr-Cyrl-RS" w:eastAsia="x-none"/>
        </w:rPr>
        <w:t xml:space="preserve"> </w:t>
      </w:r>
      <w:r w:rsidR="0024791A" w:rsidRPr="0024791A">
        <w:rPr>
          <w:rFonts w:ascii="Arial" w:eastAsia="Calibri" w:hAnsi="Arial" w:cs="Arial"/>
          <w:lang w:val="sr-Cyrl-RS" w:eastAsia="x-none"/>
        </w:rPr>
        <w:t>да ли је мешање било неопходно у демократском друштву“.</w:t>
      </w:r>
      <w:r w:rsidR="0024791A">
        <w:rPr>
          <w:rStyle w:val="FootnoteReference"/>
          <w:rFonts w:ascii="Arial" w:eastAsia="Calibri" w:hAnsi="Arial" w:cs="Arial"/>
          <w:lang w:val="sr-Cyrl-RS" w:eastAsia="x-none"/>
        </w:rPr>
        <w:footnoteReference w:id="10"/>
      </w:r>
      <w:r w:rsidR="0024791A" w:rsidRPr="0024791A">
        <w:rPr>
          <w:rFonts w:ascii="Arial" w:eastAsia="Calibri" w:hAnsi="Arial" w:cs="Arial"/>
          <w:lang w:val="sr-Cyrl-RS" w:eastAsia="x-none"/>
        </w:rPr>
        <w:t xml:space="preserve"> </w:t>
      </w:r>
      <w:r w:rsidR="00813220">
        <w:rPr>
          <w:rFonts w:ascii="Arial" w:eastAsia="Calibri" w:hAnsi="Arial" w:cs="Arial"/>
          <w:lang w:val="sr-Cyrl-RS" w:eastAsia="x-none"/>
        </w:rPr>
        <w:t>Што у случају ограничења прописаних Правилником није испоштовано.</w:t>
      </w:r>
    </w:p>
    <w:p w:rsidR="00643131" w:rsidRDefault="00643131" w:rsidP="00A70263">
      <w:pPr>
        <w:spacing w:after="0" w:line="240" w:lineRule="auto"/>
        <w:jc w:val="both"/>
        <w:rPr>
          <w:rFonts w:ascii="Arial" w:eastAsia="Calibri" w:hAnsi="Arial" w:cs="Arial"/>
          <w:lang w:val="sr-Cyrl-RS" w:eastAsia="x-none"/>
        </w:rPr>
      </w:pPr>
    </w:p>
    <w:p w:rsidR="00643131" w:rsidRPr="00643131" w:rsidRDefault="00643131" w:rsidP="00A70263">
      <w:pPr>
        <w:spacing w:after="0" w:line="240" w:lineRule="auto"/>
        <w:jc w:val="both"/>
        <w:rPr>
          <w:rFonts w:ascii="Arial" w:eastAsia="Calibri" w:hAnsi="Arial" w:cs="Arial"/>
          <w:lang w:val="sr-Cyrl-RS" w:eastAsia="x-none"/>
        </w:rPr>
      </w:pPr>
      <w:r w:rsidRPr="00643131">
        <w:rPr>
          <w:rFonts w:ascii="Arial" w:eastAsia="Calibri" w:hAnsi="Arial" w:cs="Arial"/>
          <w:lang w:val="sr-Cyrl-RS" w:eastAsia="x-none"/>
        </w:rPr>
        <w:t>Повереник подсећа и на одлуку Врховног суда</w:t>
      </w:r>
      <w:r w:rsidRPr="00643131">
        <w:rPr>
          <w:rFonts w:ascii="Arial" w:eastAsia="Calibri" w:hAnsi="Arial" w:cs="Arial"/>
          <w:vertAlign w:val="superscript"/>
          <w:lang w:val="sr-Cyrl-RS" w:eastAsia="x-none"/>
        </w:rPr>
        <w:footnoteReference w:id="11"/>
      </w:r>
      <w:r w:rsidR="00813220">
        <w:rPr>
          <w:rFonts w:ascii="Arial" w:eastAsia="Calibri" w:hAnsi="Arial" w:cs="Arial"/>
          <w:lang w:val="sr-Cyrl-RS" w:eastAsia="x-none"/>
        </w:rPr>
        <w:t xml:space="preserve"> која се односи на слободу изражавања и мишљења</w:t>
      </w:r>
      <w:r w:rsidRPr="00643131">
        <w:rPr>
          <w:rFonts w:ascii="Arial" w:eastAsia="Calibri" w:hAnsi="Arial" w:cs="Arial"/>
          <w:lang w:val="sr-Cyrl-RS" w:eastAsia="x-none"/>
        </w:rPr>
        <w:t xml:space="preserve">, у којој је Суд, одлучујући о ревизији тужилаца навео: „Слобода изражавања зајемчена чланом 46. став 1. Устава Републике Србије и чланом 10. став 1. Европске конвенције за заштиту људских права и основних слобода у демократском друштву представља право да се неометано од било кога изражавају мишљења, информације и идеје, без обзира на садржину и њихово дејство (независно од тога да ли информација представља чињенични, вредносни или мешовити суд, да ли је инфомрација политичка, образовна, информативна има ли научну, уметничку или неку другу вредност), а да при томе слобода изражавања може обухватити и одређени степен претеривања или чак провоцирања. </w:t>
      </w:r>
      <w:r>
        <w:rPr>
          <w:rFonts w:ascii="Arial" w:eastAsia="Calibri" w:hAnsi="Arial" w:cs="Arial"/>
          <w:lang w:val="sr-Cyrl-RS" w:eastAsia="x-none"/>
        </w:rPr>
        <w:t>У овој одлуци је даље наведено да п</w:t>
      </w:r>
      <w:r w:rsidRPr="00643131">
        <w:rPr>
          <w:rFonts w:ascii="Arial" w:eastAsia="Calibri" w:hAnsi="Arial" w:cs="Arial"/>
          <w:lang w:val="sr-Cyrl-RS" w:eastAsia="x-none"/>
        </w:rPr>
        <w:t xml:space="preserve">рема пракси Европског суда за људска права слобода изражавања, која је заштићена чланом 10. Европске конвенције, примењује се не само на информације или идеје које се повољно прихватају или се сматрају неувредљивим или индиферентним, већ и на оне информације које повређују, шокирају или узнемиравају. Такви су захтеви плурализма, толеранције и отворености ума, без којих нема демократског друштва“. </w:t>
      </w:r>
    </w:p>
    <w:p w:rsidR="00643131" w:rsidRPr="0024791A" w:rsidRDefault="00643131" w:rsidP="00A70263">
      <w:pPr>
        <w:spacing w:after="0" w:line="240" w:lineRule="auto"/>
        <w:jc w:val="both"/>
        <w:rPr>
          <w:rFonts w:ascii="Arial" w:eastAsia="Calibri" w:hAnsi="Arial" w:cs="Arial"/>
          <w:lang w:val="sr-Cyrl-RS" w:eastAsia="x-none"/>
        </w:rPr>
      </w:pPr>
    </w:p>
    <w:p w:rsidR="00632B44" w:rsidRPr="000A75D2" w:rsidRDefault="00642FBD" w:rsidP="00A70263">
      <w:pPr>
        <w:spacing w:line="240" w:lineRule="auto"/>
        <w:jc w:val="both"/>
        <w:rPr>
          <w:rFonts w:ascii="Arial" w:eastAsia="Calibri" w:hAnsi="Arial" w:cs="Arial"/>
          <w:lang w:val="sr-Cyrl-RS" w:eastAsia="x-none"/>
        </w:rPr>
      </w:pPr>
      <w:r>
        <w:rPr>
          <w:rFonts w:ascii="Arial" w:eastAsia="Calibri" w:hAnsi="Arial" w:cs="Arial"/>
          <w:lang w:val="sr-Cyrl-RS" w:eastAsia="x-none"/>
        </w:rPr>
        <w:t xml:space="preserve">Повереник </w:t>
      </w:r>
      <w:r w:rsidR="00813220">
        <w:rPr>
          <w:rFonts w:ascii="Arial" w:eastAsia="Calibri" w:hAnsi="Arial" w:cs="Arial"/>
          <w:lang w:val="sr-Cyrl-RS" w:eastAsia="x-none"/>
        </w:rPr>
        <w:t xml:space="preserve">даље </w:t>
      </w:r>
      <w:r>
        <w:rPr>
          <w:rFonts w:ascii="Arial" w:eastAsia="Calibri" w:hAnsi="Arial" w:cs="Arial"/>
          <w:lang w:val="sr-Cyrl-RS" w:eastAsia="x-none"/>
        </w:rPr>
        <w:t xml:space="preserve">указује на одредбе </w:t>
      </w:r>
      <w:r w:rsidR="00763C6C">
        <w:rPr>
          <w:rFonts w:ascii="Arial" w:eastAsia="Calibri" w:hAnsi="Arial" w:cs="Arial"/>
          <w:lang w:val="sr-Cyrl-RS" w:eastAsia="x-none"/>
        </w:rPr>
        <w:t>Закон</w:t>
      </w:r>
      <w:r>
        <w:rPr>
          <w:rFonts w:ascii="Arial" w:eastAsia="Calibri" w:hAnsi="Arial" w:cs="Arial"/>
          <w:lang w:val="sr-Cyrl-RS" w:eastAsia="x-none"/>
        </w:rPr>
        <w:t>а</w:t>
      </w:r>
      <w:r w:rsidR="00763C6C">
        <w:rPr>
          <w:rFonts w:ascii="Arial" w:eastAsia="Calibri" w:hAnsi="Arial" w:cs="Arial"/>
          <w:lang w:val="sr-Cyrl-RS" w:eastAsia="x-none"/>
        </w:rPr>
        <w:t xml:space="preserve"> о забрани дискриминације </w:t>
      </w:r>
      <w:r>
        <w:rPr>
          <w:rFonts w:ascii="Arial" w:eastAsia="Calibri" w:hAnsi="Arial" w:cs="Arial"/>
          <w:lang w:val="sr-Cyrl-RS" w:eastAsia="x-none"/>
        </w:rPr>
        <w:t>које прописују да</w:t>
      </w:r>
      <w:r w:rsidR="000D7BA8">
        <w:rPr>
          <w:rFonts w:ascii="Arial" w:eastAsia="Calibri" w:hAnsi="Arial" w:cs="Arial"/>
          <w:lang w:val="sr-Cyrl-RS" w:eastAsia="x-none"/>
        </w:rPr>
        <w:t xml:space="preserve"> повреда начела једнаких права и обавеза постоји ако се лицу или групи лица због њиховог личног својства ускраћују права или слободе или намећу обавезе које се у истој или сличној ситуацији не ускраћују или намећу другом лицу или групи лица, осим ако је то оправдано легитимним циљем, а средства за постизање тог циља су примерена и нужна. </w:t>
      </w:r>
      <w:r w:rsidR="00763C6C">
        <w:rPr>
          <w:rFonts w:ascii="Arial" w:eastAsia="Calibri" w:hAnsi="Arial" w:cs="Arial"/>
          <w:lang w:val="sr-Cyrl-RS" w:eastAsia="x-none"/>
        </w:rPr>
        <w:t xml:space="preserve">Дакле, </w:t>
      </w:r>
      <w:r w:rsidR="00813220">
        <w:rPr>
          <w:rFonts w:ascii="Arial" w:eastAsia="Calibri" w:hAnsi="Arial" w:cs="Arial"/>
          <w:lang w:val="sr-Cyrl-RS" w:eastAsia="x-none"/>
        </w:rPr>
        <w:t xml:space="preserve">чак и да су ограничења прописана законом, морало би се водити рачуна </w:t>
      </w:r>
      <w:r w:rsidR="00763C6C">
        <w:rPr>
          <w:rFonts w:ascii="Arial" w:eastAsia="Calibri" w:hAnsi="Arial" w:cs="Arial"/>
          <w:lang w:val="sr-Cyrl-RS" w:eastAsia="x-none"/>
        </w:rPr>
        <w:t xml:space="preserve">да </w:t>
      </w:r>
      <w:r w:rsidR="00813220">
        <w:rPr>
          <w:rFonts w:ascii="Arial" w:eastAsia="Calibri" w:hAnsi="Arial" w:cs="Arial"/>
          <w:lang w:val="sr-Cyrl-RS" w:eastAsia="x-none"/>
        </w:rPr>
        <w:t>су</w:t>
      </w:r>
      <w:r w:rsidR="000D7BA8">
        <w:rPr>
          <w:rFonts w:ascii="Arial" w:eastAsia="Calibri" w:hAnsi="Arial" w:cs="Arial"/>
          <w:lang w:val="sr-Cyrl-RS" w:eastAsia="x-none"/>
        </w:rPr>
        <w:t xml:space="preserve"> оправдана легитимним циљем, </w:t>
      </w:r>
      <w:r w:rsidR="00813220">
        <w:rPr>
          <w:rFonts w:ascii="Arial" w:eastAsia="Calibri" w:hAnsi="Arial" w:cs="Arial"/>
          <w:lang w:val="sr-Cyrl-RS" w:eastAsia="x-none"/>
        </w:rPr>
        <w:t>да</w:t>
      </w:r>
      <w:r w:rsidR="000D7BA8">
        <w:rPr>
          <w:rFonts w:ascii="Arial" w:eastAsia="Calibri" w:hAnsi="Arial" w:cs="Arial"/>
          <w:lang w:val="sr-Cyrl-RS" w:eastAsia="x-none"/>
        </w:rPr>
        <w:t xml:space="preserve"> средства за постизање тог циља </w:t>
      </w:r>
      <w:r w:rsidR="00813220">
        <w:rPr>
          <w:rFonts w:ascii="Arial" w:eastAsia="Calibri" w:hAnsi="Arial" w:cs="Arial"/>
          <w:lang w:val="sr-Cyrl-RS" w:eastAsia="x-none"/>
        </w:rPr>
        <w:t xml:space="preserve">су </w:t>
      </w:r>
      <w:r w:rsidR="000D7BA8">
        <w:rPr>
          <w:rFonts w:ascii="Arial" w:eastAsia="Calibri" w:hAnsi="Arial" w:cs="Arial"/>
          <w:lang w:val="sr-Cyrl-RS" w:eastAsia="x-none"/>
        </w:rPr>
        <w:t xml:space="preserve">примерена и нужна, односно </w:t>
      </w:r>
      <w:r w:rsidR="00632B44" w:rsidRPr="00632B44">
        <w:rPr>
          <w:rFonts w:ascii="Arial" w:eastAsia="Calibri" w:hAnsi="Arial" w:cs="Arial"/>
          <w:lang w:val="sr-Cyrl-RS" w:eastAsia="x-none"/>
        </w:rPr>
        <w:t xml:space="preserve">пропорционална </w:t>
      </w:r>
      <w:r w:rsidR="000A75D2">
        <w:rPr>
          <w:rFonts w:ascii="Arial" w:eastAsia="Calibri" w:hAnsi="Arial" w:cs="Arial"/>
          <w:lang w:val="sr-Cyrl-RS" w:eastAsia="x-none"/>
        </w:rPr>
        <w:t>циљу који се желео постићи.</w:t>
      </w:r>
    </w:p>
    <w:p w:rsidR="0009164C" w:rsidRDefault="00642FBD" w:rsidP="00A70263">
      <w:pPr>
        <w:pStyle w:val="Normal30"/>
        <w:shd w:val="clear" w:color="auto" w:fill="FFFFFF"/>
        <w:spacing w:before="0" w:beforeAutospacing="0" w:after="0" w:afterAutospacing="0"/>
        <w:jc w:val="both"/>
        <w:rPr>
          <w:rFonts w:ascii="Arial" w:hAnsi="Arial" w:cs="Arial"/>
          <w:color w:val="000000"/>
          <w:sz w:val="22"/>
          <w:szCs w:val="22"/>
          <w:shd w:val="clear" w:color="auto" w:fill="FFFFFF"/>
          <w:lang w:val="sr-Cyrl-RS"/>
        </w:rPr>
      </w:pPr>
      <w:r>
        <w:rPr>
          <w:rFonts w:ascii="Arial" w:hAnsi="Arial" w:cs="Arial"/>
          <w:color w:val="000000"/>
          <w:sz w:val="22"/>
          <w:szCs w:val="22"/>
          <w:shd w:val="clear" w:color="auto" w:fill="FFFFFF"/>
          <w:lang w:val="sr-Cyrl-RS"/>
        </w:rPr>
        <w:t>У</w:t>
      </w:r>
      <w:r w:rsidR="000D7BA8">
        <w:rPr>
          <w:rFonts w:ascii="Arial" w:hAnsi="Arial" w:cs="Arial"/>
          <w:color w:val="000000"/>
          <w:sz w:val="22"/>
          <w:szCs w:val="22"/>
          <w:shd w:val="clear" w:color="auto" w:fill="FFFFFF"/>
          <w:lang w:val="sr-Cyrl-RS"/>
        </w:rPr>
        <w:t xml:space="preserve"> погледу остваривања начела једнакости </w:t>
      </w:r>
      <w:r>
        <w:rPr>
          <w:rFonts w:ascii="Arial" w:hAnsi="Arial" w:cs="Arial"/>
          <w:color w:val="000000"/>
          <w:sz w:val="22"/>
          <w:szCs w:val="22"/>
          <w:shd w:val="clear" w:color="auto" w:fill="FFFFFF"/>
          <w:lang w:val="sr-Cyrl-RS"/>
        </w:rPr>
        <w:t xml:space="preserve">спорна одредба Правилника је и непрецизна и подложна различитом тумачењу </w:t>
      </w:r>
      <w:r w:rsidR="002D7117">
        <w:rPr>
          <w:rFonts w:ascii="Arial" w:hAnsi="Arial" w:cs="Arial"/>
          <w:color w:val="000000"/>
          <w:sz w:val="22"/>
          <w:szCs w:val="22"/>
          <w:shd w:val="clear" w:color="auto" w:fill="FFFFFF"/>
          <w:lang w:val="sr-Cyrl-RS"/>
        </w:rPr>
        <w:t xml:space="preserve">у зависности ко и на који начин тумачи норму и процењује који гестови или радње представљају повреду права за коју је санкција отказ. Спорном одредбом је прописано да повреду правила представља поред политичких и изражавање </w:t>
      </w:r>
      <w:r w:rsidR="002D7117">
        <w:rPr>
          <w:rFonts w:ascii="Arial" w:hAnsi="Arial" w:cs="Arial"/>
          <w:b/>
          <w:i/>
          <w:color w:val="000000"/>
          <w:sz w:val="22"/>
          <w:szCs w:val="22"/>
          <w:shd w:val="clear" w:color="auto" w:fill="FFFFFF"/>
          <w:lang w:val="sr-Cyrl-RS"/>
        </w:rPr>
        <w:t>„</w:t>
      </w:r>
      <w:r w:rsidR="005B46B3" w:rsidRPr="002C2050">
        <w:rPr>
          <w:rFonts w:ascii="Arial" w:hAnsi="Arial" w:cs="Arial"/>
          <w:b/>
          <w:i/>
          <w:color w:val="000000"/>
          <w:sz w:val="22"/>
          <w:szCs w:val="22"/>
          <w:shd w:val="clear" w:color="auto" w:fill="FFFFFF"/>
          <w:lang w:val="sr-Cyrl-RS"/>
        </w:rPr>
        <w:t>других опредељености</w:t>
      </w:r>
      <w:r w:rsidR="005B46B3" w:rsidRPr="002C2050">
        <w:rPr>
          <w:rFonts w:ascii="Arial" w:hAnsi="Arial" w:cs="Arial"/>
          <w:i/>
          <w:color w:val="000000"/>
          <w:sz w:val="22"/>
          <w:szCs w:val="22"/>
          <w:shd w:val="clear" w:color="auto" w:fill="FFFFFF"/>
          <w:lang w:val="sr-Cyrl-RS"/>
        </w:rPr>
        <w:t>“</w:t>
      </w:r>
      <w:r w:rsidR="002D7117">
        <w:rPr>
          <w:rFonts w:ascii="Arial" w:hAnsi="Arial" w:cs="Arial"/>
          <w:color w:val="000000"/>
          <w:sz w:val="22"/>
          <w:szCs w:val="22"/>
          <w:shd w:val="clear" w:color="auto" w:fill="FFFFFF"/>
          <w:lang w:val="sr-Cyrl-RS"/>
        </w:rPr>
        <w:t xml:space="preserve">. Да ли наведено значи да ће се </w:t>
      </w:r>
      <w:r w:rsidR="005B46B3">
        <w:rPr>
          <w:rFonts w:ascii="Arial" w:hAnsi="Arial" w:cs="Arial"/>
          <w:color w:val="000000"/>
          <w:sz w:val="22"/>
          <w:szCs w:val="22"/>
          <w:shd w:val="clear" w:color="auto" w:fill="FFFFFF"/>
          <w:lang w:val="sr-Cyrl-RS"/>
        </w:rPr>
        <w:t xml:space="preserve">кажњавати исказивање </w:t>
      </w:r>
      <w:r w:rsidR="002D7117">
        <w:rPr>
          <w:rFonts w:ascii="Arial" w:hAnsi="Arial" w:cs="Arial"/>
          <w:color w:val="000000"/>
          <w:sz w:val="22"/>
          <w:szCs w:val="22"/>
          <w:shd w:val="clear" w:color="auto" w:fill="FFFFFF"/>
          <w:lang w:val="sr-Cyrl-RS"/>
        </w:rPr>
        <w:t>верск</w:t>
      </w:r>
      <w:r>
        <w:rPr>
          <w:rFonts w:ascii="Arial" w:hAnsi="Arial" w:cs="Arial"/>
          <w:color w:val="000000"/>
          <w:sz w:val="22"/>
          <w:szCs w:val="22"/>
          <w:shd w:val="clear" w:color="auto" w:fill="FFFFFF"/>
          <w:lang w:val="sr-Cyrl-RS"/>
        </w:rPr>
        <w:t>е</w:t>
      </w:r>
      <w:r w:rsidR="002D7117">
        <w:rPr>
          <w:rFonts w:ascii="Arial" w:hAnsi="Arial" w:cs="Arial"/>
          <w:color w:val="000000"/>
          <w:sz w:val="22"/>
          <w:szCs w:val="22"/>
          <w:shd w:val="clear" w:color="auto" w:fill="FFFFFF"/>
          <w:lang w:val="sr-Cyrl-RS"/>
        </w:rPr>
        <w:t>, националн</w:t>
      </w:r>
      <w:r>
        <w:rPr>
          <w:rFonts w:ascii="Arial" w:hAnsi="Arial" w:cs="Arial"/>
          <w:color w:val="000000"/>
          <w:sz w:val="22"/>
          <w:szCs w:val="22"/>
          <w:shd w:val="clear" w:color="auto" w:fill="FFFFFF"/>
          <w:lang w:val="sr-Cyrl-RS"/>
        </w:rPr>
        <w:t xml:space="preserve">е </w:t>
      </w:r>
      <w:r w:rsidR="002D7117">
        <w:rPr>
          <w:rFonts w:ascii="Arial" w:hAnsi="Arial" w:cs="Arial"/>
          <w:color w:val="000000"/>
          <w:sz w:val="22"/>
          <w:szCs w:val="22"/>
          <w:shd w:val="clear" w:color="auto" w:fill="FFFFFF"/>
          <w:lang w:val="sr-Cyrl-RS"/>
        </w:rPr>
        <w:t>припадно</w:t>
      </w:r>
      <w:r>
        <w:rPr>
          <w:rFonts w:ascii="Arial" w:hAnsi="Arial" w:cs="Arial"/>
          <w:color w:val="000000"/>
          <w:sz w:val="22"/>
          <w:szCs w:val="22"/>
          <w:shd w:val="clear" w:color="auto" w:fill="FFFFFF"/>
          <w:lang w:val="sr-Cyrl-RS"/>
        </w:rPr>
        <w:t>сти или неке друге припадности</w:t>
      </w:r>
      <w:r w:rsidR="00A82199">
        <w:rPr>
          <w:rFonts w:ascii="Arial" w:hAnsi="Arial" w:cs="Arial"/>
          <w:color w:val="000000"/>
          <w:sz w:val="22"/>
          <w:szCs w:val="22"/>
          <w:shd w:val="clear" w:color="auto" w:fill="FFFFFF"/>
          <w:lang w:val="sr-Cyrl-RS"/>
        </w:rPr>
        <w:t>, што је такође забрањено Законом о забрани дискриминације имајући у виду да наведена лична својства представљају основе дискриминације у складу са чланом 2. овог закона</w:t>
      </w:r>
      <w:r w:rsidR="002D7117">
        <w:rPr>
          <w:rFonts w:ascii="Arial" w:hAnsi="Arial" w:cs="Arial"/>
          <w:color w:val="000000"/>
          <w:sz w:val="22"/>
          <w:szCs w:val="22"/>
          <w:shd w:val="clear" w:color="auto" w:fill="FFFFFF"/>
          <w:lang w:val="sr-Cyrl-RS"/>
        </w:rPr>
        <w:t xml:space="preserve">. </w:t>
      </w:r>
      <w:r w:rsidR="008B2D74">
        <w:rPr>
          <w:rFonts w:ascii="Arial" w:hAnsi="Arial" w:cs="Arial"/>
          <w:color w:val="000000"/>
          <w:sz w:val="22"/>
          <w:szCs w:val="22"/>
          <w:shd w:val="clear" w:color="auto" w:fill="FFFFFF"/>
          <w:lang w:val="sr-Cyrl-RS"/>
        </w:rPr>
        <w:t>На овај начин п</w:t>
      </w:r>
      <w:r w:rsidR="0009164C">
        <w:rPr>
          <w:rFonts w:ascii="Arial" w:hAnsi="Arial" w:cs="Arial"/>
          <w:color w:val="000000"/>
          <w:sz w:val="22"/>
          <w:szCs w:val="22"/>
          <w:shd w:val="clear" w:color="auto" w:fill="FFFFFF"/>
          <w:lang w:val="sr-Cyrl-RS"/>
        </w:rPr>
        <w:t>аушално опредељивање правила понашања које повлачи одре</w:t>
      </w:r>
      <w:r w:rsidR="005279A5">
        <w:rPr>
          <w:rFonts w:ascii="Arial" w:hAnsi="Arial" w:cs="Arial"/>
          <w:color w:val="000000"/>
          <w:sz w:val="22"/>
          <w:szCs w:val="22"/>
          <w:shd w:val="clear" w:color="auto" w:fill="FFFFFF"/>
          <w:lang w:val="sr-Cyrl-RS"/>
        </w:rPr>
        <w:t xml:space="preserve">ђене санкције </w:t>
      </w:r>
      <w:r w:rsidR="00955FA4">
        <w:rPr>
          <w:rFonts w:ascii="Arial" w:hAnsi="Arial" w:cs="Arial"/>
          <w:color w:val="000000"/>
          <w:sz w:val="22"/>
          <w:szCs w:val="22"/>
          <w:shd w:val="clear" w:color="auto" w:fill="FFFFFF"/>
          <w:lang w:val="sr-Cyrl-RS"/>
        </w:rPr>
        <w:t xml:space="preserve">додатно је </w:t>
      </w:r>
      <w:r w:rsidR="0009164C">
        <w:rPr>
          <w:rFonts w:ascii="Arial" w:hAnsi="Arial" w:cs="Arial"/>
          <w:color w:val="000000"/>
          <w:sz w:val="22"/>
          <w:szCs w:val="22"/>
          <w:shd w:val="clear" w:color="auto" w:fill="FFFFFF"/>
          <w:lang w:val="sr-Cyrl-RS"/>
        </w:rPr>
        <w:t>посебно опасно</w:t>
      </w:r>
      <w:r w:rsidR="00955FA4">
        <w:rPr>
          <w:rFonts w:ascii="Arial" w:hAnsi="Arial" w:cs="Arial"/>
          <w:color w:val="000000"/>
          <w:sz w:val="22"/>
          <w:szCs w:val="22"/>
          <w:shd w:val="clear" w:color="auto" w:fill="FFFFFF"/>
          <w:lang w:val="sr-Cyrl-RS"/>
        </w:rPr>
        <w:t xml:space="preserve"> са аспекта остваривања начела једнакости и равноправности, с обзиром на потенцијално различито понашање према запосленима</w:t>
      </w:r>
      <w:r w:rsidR="008B2D74">
        <w:rPr>
          <w:rFonts w:ascii="Arial" w:hAnsi="Arial" w:cs="Arial"/>
          <w:color w:val="000000"/>
          <w:sz w:val="22"/>
          <w:szCs w:val="22"/>
          <w:shd w:val="clear" w:color="auto" w:fill="FFFFFF"/>
          <w:lang w:val="sr-Cyrl-RS"/>
        </w:rPr>
        <w:t xml:space="preserve"> с обзиром на њихово стварно или претпостављено политичко убеђење или друго лично својство прописано законом.</w:t>
      </w:r>
    </w:p>
    <w:p w:rsidR="00E7421D" w:rsidRDefault="0024791A" w:rsidP="00E7421D">
      <w:pPr>
        <w:pStyle w:val="Normal30"/>
        <w:jc w:val="both"/>
        <w:rPr>
          <w:rFonts w:ascii="Arial" w:hAnsi="Arial" w:cs="Arial"/>
          <w:color w:val="000000"/>
          <w:sz w:val="22"/>
          <w:szCs w:val="22"/>
          <w:shd w:val="clear" w:color="auto" w:fill="FFFFFF"/>
          <w:lang w:val="sr-Cyrl-RS"/>
        </w:rPr>
      </w:pPr>
      <w:r w:rsidRPr="0024791A">
        <w:rPr>
          <w:rFonts w:ascii="Arial" w:hAnsi="Arial" w:cs="Arial"/>
          <w:color w:val="000000"/>
          <w:sz w:val="22"/>
          <w:szCs w:val="22"/>
          <w:shd w:val="clear" w:color="auto" w:fill="FFFFFF"/>
          <w:lang w:val="sr-Cyrl-RS"/>
        </w:rPr>
        <w:t xml:space="preserve">Повереник </w:t>
      </w:r>
      <w:r>
        <w:rPr>
          <w:rFonts w:ascii="Arial" w:hAnsi="Arial" w:cs="Arial"/>
          <w:color w:val="000000"/>
          <w:sz w:val="22"/>
          <w:szCs w:val="22"/>
          <w:shd w:val="clear" w:color="auto" w:fill="FFFFFF"/>
          <w:lang w:val="sr-Cyrl-RS"/>
        </w:rPr>
        <w:t xml:space="preserve">још једном </w:t>
      </w:r>
      <w:r w:rsidRPr="0024791A">
        <w:rPr>
          <w:rFonts w:ascii="Arial" w:hAnsi="Arial" w:cs="Arial"/>
          <w:color w:val="000000"/>
          <w:sz w:val="22"/>
          <w:szCs w:val="22"/>
          <w:shd w:val="clear" w:color="auto" w:fill="FFFFFF"/>
          <w:lang w:val="sr-Cyrl-RS"/>
        </w:rPr>
        <w:t>подсећа да је Законом о раду изричито прописано да политичко и друго уверење запосленог не могу бити разлог за отказ уговора о раду, што је једна од санкц</w:t>
      </w:r>
      <w:r>
        <w:rPr>
          <w:rFonts w:ascii="Arial" w:hAnsi="Arial" w:cs="Arial"/>
          <w:color w:val="000000"/>
          <w:sz w:val="22"/>
          <w:szCs w:val="22"/>
          <w:shd w:val="clear" w:color="auto" w:fill="FFFFFF"/>
          <w:lang w:val="sr-Cyrl-RS"/>
        </w:rPr>
        <w:t xml:space="preserve">ија прописаних овим Правилником због чега се поставља питање и законитости одредбе члана 6. Правилника у смислу разлога за отказ из члана 3. став 1. тачка 7) Правилника. </w:t>
      </w:r>
      <w:r w:rsidRPr="0024791A">
        <w:rPr>
          <w:rFonts w:ascii="Arial" w:hAnsi="Arial" w:cs="Arial"/>
          <w:color w:val="000000"/>
          <w:sz w:val="22"/>
          <w:szCs w:val="22"/>
          <w:shd w:val="clear" w:color="auto" w:fill="FFFFFF"/>
          <w:lang w:val="sr-Cyrl-RS"/>
        </w:rPr>
        <w:t xml:space="preserve"> </w:t>
      </w:r>
    </w:p>
    <w:p w:rsidR="009A2079" w:rsidRDefault="00E7421D" w:rsidP="00E7421D">
      <w:pPr>
        <w:pStyle w:val="Normal30"/>
        <w:jc w:val="both"/>
        <w:rPr>
          <w:rFonts w:ascii="Arial" w:hAnsi="Arial" w:cs="Arial"/>
          <w:sz w:val="22"/>
          <w:szCs w:val="22"/>
          <w:lang w:val="sr-Cyrl-RS"/>
        </w:rPr>
      </w:pPr>
      <w:r w:rsidRPr="00E7421D">
        <w:rPr>
          <w:rFonts w:ascii="Arial" w:hAnsi="Arial" w:cs="Arial"/>
          <w:color w:val="000000"/>
          <w:sz w:val="22"/>
          <w:szCs w:val="22"/>
          <w:shd w:val="clear" w:color="auto" w:fill="FFFFFF"/>
          <w:lang w:val="sr-Cyrl-RS"/>
        </w:rPr>
        <w:t xml:space="preserve">На крају Повереник указује да </w:t>
      </w:r>
      <w:r w:rsidR="009A2079">
        <w:rPr>
          <w:rFonts w:ascii="Arial" w:hAnsi="Arial" w:cs="Arial"/>
          <w:color w:val="000000"/>
          <w:sz w:val="22"/>
          <w:szCs w:val="22"/>
          <w:shd w:val="clear" w:color="auto" w:fill="FFFFFF"/>
          <w:lang w:val="sr-Cyrl-RS"/>
        </w:rPr>
        <w:t xml:space="preserve">је </w:t>
      </w:r>
      <w:r w:rsidR="009A2079">
        <w:rPr>
          <w:rFonts w:ascii="Arial" w:hAnsi="Arial" w:cs="Arial"/>
          <w:sz w:val="22"/>
          <w:szCs w:val="22"/>
          <w:lang w:val="sr-Cyrl-RS"/>
        </w:rPr>
        <w:t>у питању акт установа културе од посебног значаја, што уколико Уставни суд овај акт не огласи неуставним у кратком року, он може утицати да и друга позоришта поступе на исти начин изменом или доношењем својих правилника којима ће уредити наведено правило на исти начин.</w:t>
      </w:r>
    </w:p>
    <w:p w:rsidR="00CA3235" w:rsidRPr="00E7421D" w:rsidRDefault="009A2079" w:rsidP="00E7421D">
      <w:pPr>
        <w:pStyle w:val="Normal30"/>
        <w:jc w:val="both"/>
        <w:rPr>
          <w:rFonts w:ascii="Arial" w:eastAsia="Calibri" w:hAnsi="Arial" w:cs="Arial"/>
          <w:bCs/>
          <w:iCs/>
          <w:sz w:val="22"/>
          <w:szCs w:val="22"/>
          <w:lang w:val="sr-Cyrl-RS" w:eastAsia="en-GB"/>
        </w:rPr>
      </w:pPr>
      <w:r>
        <w:rPr>
          <w:rFonts w:ascii="Arial" w:hAnsi="Arial" w:cs="Arial"/>
          <w:color w:val="000000"/>
          <w:sz w:val="22"/>
          <w:szCs w:val="22"/>
          <w:shd w:val="clear" w:color="auto" w:fill="FFFFFF"/>
          <w:lang w:val="sr-Cyrl-RS"/>
        </w:rPr>
        <w:t>Имајући у виду све наведено п</w:t>
      </w:r>
      <w:r w:rsidR="00955FA4" w:rsidRPr="00E7421D">
        <w:rPr>
          <w:rFonts w:ascii="Arial" w:hAnsi="Arial" w:cs="Arial"/>
          <w:sz w:val="22"/>
          <w:szCs w:val="22"/>
          <w:lang w:val="sr-Cyrl-RS"/>
        </w:rPr>
        <w:t>римена спорног Правилника може довести до неотклоњивих</w:t>
      </w:r>
      <w:r w:rsidR="00551124" w:rsidRPr="00E7421D">
        <w:rPr>
          <w:rFonts w:ascii="Arial" w:hAnsi="Arial" w:cs="Arial"/>
          <w:sz w:val="22"/>
          <w:szCs w:val="22"/>
          <w:lang w:val="sr-Cyrl-RS"/>
        </w:rPr>
        <w:t xml:space="preserve"> штетн</w:t>
      </w:r>
      <w:r w:rsidR="00FC77C0" w:rsidRPr="00E7421D">
        <w:rPr>
          <w:rFonts w:ascii="Arial" w:hAnsi="Arial" w:cs="Arial"/>
          <w:sz w:val="22"/>
          <w:szCs w:val="22"/>
          <w:lang w:val="sr-Cyrl-RS"/>
        </w:rPr>
        <w:t>их</w:t>
      </w:r>
      <w:r w:rsidR="00551124" w:rsidRPr="00E7421D">
        <w:rPr>
          <w:rFonts w:ascii="Arial" w:hAnsi="Arial" w:cs="Arial"/>
          <w:sz w:val="22"/>
          <w:szCs w:val="22"/>
          <w:lang w:val="sr-Cyrl-RS"/>
        </w:rPr>
        <w:t xml:space="preserve"> последиц</w:t>
      </w:r>
      <w:r w:rsidR="00FC77C0" w:rsidRPr="00E7421D">
        <w:rPr>
          <w:rFonts w:ascii="Arial" w:hAnsi="Arial" w:cs="Arial"/>
          <w:sz w:val="22"/>
          <w:szCs w:val="22"/>
          <w:lang w:val="sr-Cyrl-RS"/>
        </w:rPr>
        <w:t>а</w:t>
      </w:r>
      <w:r w:rsidR="00551124" w:rsidRPr="00E7421D">
        <w:rPr>
          <w:rFonts w:ascii="Arial" w:hAnsi="Arial" w:cs="Arial"/>
          <w:sz w:val="22"/>
          <w:szCs w:val="22"/>
          <w:lang w:val="sr-Cyrl-RS"/>
        </w:rPr>
        <w:t xml:space="preserve">, </w:t>
      </w:r>
      <w:r w:rsidR="00955FA4" w:rsidRPr="00E7421D">
        <w:rPr>
          <w:rFonts w:ascii="Arial" w:hAnsi="Arial" w:cs="Arial"/>
          <w:sz w:val="22"/>
          <w:szCs w:val="22"/>
          <w:lang w:val="sr-Cyrl-RS"/>
        </w:rPr>
        <w:t>због чега Повереник</w:t>
      </w:r>
      <w:r w:rsidR="00CA3235" w:rsidRPr="00E7421D">
        <w:rPr>
          <w:rFonts w:ascii="Arial" w:hAnsi="Arial" w:cs="Arial"/>
          <w:sz w:val="22"/>
          <w:szCs w:val="22"/>
          <w:lang w:val="sr-Cyrl-RS"/>
        </w:rPr>
        <w:t xml:space="preserve"> предлаже Уставном суду да хитно реагује и преиспита </w:t>
      </w:r>
      <w:r w:rsidR="00955FA4" w:rsidRPr="00E7421D">
        <w:rPr>
          <w:rFonts w:ascii="Arial" w:hAnsi="Arial" w:cs="Arial"/>
          <w:sz w:val="22"/>
          <w:szCs w:val="22"/>
          <w:lang w:val="sr-Cyrl-RS"/>
        </w:rPr>
        <w:t>овај Правилник</w:t>
      </w:r>
      <w:r w:rsidR="00CA3235" w:rsidRPr="00E7421D">
        <w:rPr>
          <w:rFonts w:ascii="Arial" w:hAnsi="Arial" w:cs="Arial"/>
          <w:sz w:val="22"/>
          <w:szCs w:val="22"/>
          <w:lang w:val="sr-Cyrl-RS"/>
        </w:rPr>
        <w:t xml:space="preserve">. </w:t>
      </w:r>
      <w:r w:rsidR="00CA3235" w:rsidRPr="00E7421D">
        <w:rPr>
          <w:rFonts w:ascii="Arial" w:eastAsia="Calibri" w:hAnsi="Arial" w:cs="Arial"/>
          <w:bCs/>
          <w:iCs/>
          <w:sz w:val="22"/>
          <w:szCs w:val="22"/>
          <w:lang w:val="sr-Cyrl-RS" w:eastAsia="en-GB"/>
        </w:rPr>
        <w:t>На основу свега наведеног, користећи своја законска овлашћења да поднесе предлог за оцену уставности и законитости, према члановима 50. став. 1. Закона о Уставом суду, Повереник за заштиту равноправности предлаже да Уставни суд, након спроведеног поступка, донесе следећу</w:t>
      </w:r>
    </w:p>
    <w:p w:rsidR="00CA3235" w:rsidRPr="00CA3235" w:rsidRDefault="00CA3235" w:rsidP="00A70263">
      <w:pPr>
        <w:shd w:val="clear" w:color="auto" w:fill="FFFFFF"/>
        <w:spacing w:after="150" w:line="240" w:lineRule="auto"/>
        <w:jc w:val="center"/>
        <w:rPr>
          <w:rFonts w:ascii="Arial" w:eastAsia="Times New Roman" w:hAnsi="Arial" w:cs="Arial"/>
          <w:b/>
          <w:lang w:val="sr-Cyrl-CS" w:eastAsia="sr-Latn-CS"/>
        </w:rPr>
      </w:pPr>
      <w:r w:rsidRPr="00CA3235">
        <w:rPr>
          <w:rFonts w:ascii="Arial" w:eastAsia="Times New Roman" w:hAnsi="Arial" w:cs="Arial"/>
          <w:b/>
          <w:lang w:val="sr-Cyrl-CS" w:eastAsia="sr-Latn-CS"/>
        </w:rPr>
        <w:t>О Д Л У К У</w:t>
      </w:r>
    </w:p>
    <w:p w:rsidR="008B2D74" w:rsidRDefault="008B2D74" w:rsidP="00A70263">
      <w:pPr>
        <w:spacing w:line="240" w:lineRule="auto"/>
        <w:jc w:val="both"/>
        <w:rPr>
          <w:rFonts w:ascii="Arial" w:hAnsi="Arial" w:cs="Arial"/>
          <w:lang w:val="sr-Cyrl-RS" w:eastAsia="sr-Latn-CS"/>
        </w:rPr>
      </w:pPr>
    </w:p>
    <w:p w:rsidR="00CA3235" w:rsidRPr="00955FA4" w:rsidRDefault="00955FA4" w:rsidP="00A70263">
      <w:pPr>
        <w:spacing w:line="240" w:lineRule="auto"/>
        <w:jc w:val="both"/>
        <w:rPr>
          <w:rFonts w:ascii="Arial" w:eastAsia="Calibri" w:hAnsi="Arial" w:cs="Arial"/>
          <w:lang w:val="sr-Cyrl-RS"/>
        </w:rPr>
      </w:pPr>
      <w:r w:rsidRPr="00955FA4">
        <w:rPr>
          <w:rFonts w:ascii="Arial" w:hAnsi="Arial" w:cs="Arial"/>
          <w:lang w:val="sr-Cyrl-RS" w:eastAsia="sr-Latn-CS"/>
        </w:rPr>
        <w:t xml:space="preserve">1. </w:t>
      </w:r>
      <w:r w:rsidR="00755F16" w:rsidRPr="00955FA4">
        <w:rPr>
          <w:rFonts w:ascii="Arial" w:hAnsi="Arial" w:cs="Arial"/>
          <w:lang w:val="sr-Cyrl-RS" w:eastAsia="sr-Latn-CS"/>
        </w:rPr>
        <w:t xml:space="preserve">Утврђује се да члан </w:t>
      </w:r>
      <w:r w:rsidR="00CA3235" w:rsidRPr="00955FA4">
        <w:rPr>
          <w:rFonts w:ascii="Arial" w:hAnsi="Arial" w:cs="Arial"/>
          <w:lang w:val="sr-Cyrl-RS" w:eastAsia="sr-Latn-CS"/>
        </w:rPr>
        <w:t>3</w:t>
      </w:r>
      <w:r w:rsidR="00D94422" w:rsidRPr="00955FA4">
        <w:rPr>
          <w:rFonts w:ascii="Arial" w:hAnsi="Arial" w:cs="Arial"/>
          <w:lang w:val="sr-Cyrl-RS" w:eastAsia="sr-Latn-CS"/>
        </w:rPr>
        <w:t>. ст</w:t>
      </w:r>
      <w:r w:rsidRPr="00955FA4">
        <w:rPr>
          <w:rFonts w:ascii="Arial" w:hAnsi="Arial" w:cs="Arial"/>
          <w:lang w:val="sr-Cyrl-RS" w:eastAsia="sr-Latn-CS"/>
        </w:rPr>
        <w:t>ав</w:t>
      </w:r>
      <w:r w:rsidR="00D94422" w:rsidRPr="00955FA4">
        <w:rPr>
          <w:rFonts w:ascii="Arial" w:hAnsi="Arial" w:cs="Arial"/>
          <w:lang w:val="sr-Cyrl-RS" w:eastAsia="sr-Latn-CS"/>
        </w:rPr>
        <w:t xml:space="preserve"> </w:t>
      </w:r>
      <w:r w:rsidR="00CA3235" w:rsidRPr="00955FA4">
        <w:rPr>
          <w:rFonts w:ascii="Arial" w:hAnsi="Arial" w:cs="Arial"/>
          <w:lang w:val="sr-Cyrl-RS" w:eastAsia="sr-Latn-CS"/>
        </w:rPr>
        <w:t>1</w:t>
      </w:r>
      <w:r w:rsidR="00D94422" w:rsidRPr="00955FA4">
        <w:rPr>
          <w:rFonts w:ascii="Arial" w:hAnsi="Arial" w:cs="Arial"/>
          <w:lang w:val="sr-Cyrl-RS" w:eastAsia="sr-Latn-CS"/>
        </w:rPr>
        <w:t xml:space="preserve">. </w:t>
      </w:r>
      <w:r w:rsidR="00CA3235" w:rsidRPr="00955FA4">
        <w:rPr>
          <w:rFonts w:ascii="Arial" w:hAnsi="Arial" w:cs="Arial"/>
          <w:lang w:val="sr-Cyrl-RS" w:eastAsia="sr-Latn-CS"/>
        </w:rPr>
        <w:t>тачка 7</w:t>
      </w:r>
      <w:r w:rsidRPr="00955FA4">
        <w:rPr>
          <w:rFonts w:ascii="Arial" w:hAnsi="Arial" w:cs="Arial"/>
          <w:lang w:val="sr-Cyrl-RS" w:eastAsia="sr-Latn-CS"/>
        </w:rPr>
        <w:t xml:space="preserve">) </w:t>
      </w:r>
      <w:r w:rsidR="00CA3235" w:rsidRPr="00955FA4">
        <w:rPr>
          <w:rFonts w:ascii="Arial" w:eastAsia="Calibri" w:hAnsi="Arial" w:cs="Arial"/>
          <w:lang w:val="sr-Cyrl-RS"/>
        </w:rPr>
        <w:t>Правилника о радној дисциплини и правилима понашања запослених и накнади штете у Народном позоришту у Београду, број 7299, од 25.09.2025. године није у сагласнос</w:t>
      </w:r>
      <w:r w:rsidR="0055136B" w:rsidRPr="00955FA4">
        <w:rPr>
          <w:rFonts w:ascii="Arial" w:eastAsia="Calibri" w:hAnsi="Arial" w:cs="Arial"/>
          <w:lang w:val="sr-Cyrl-RS"/>
        </w:rPr>
        <w:t>ти са Уставом Републике Србије,</w:t>
      </w:r>
      <w:r w:rsidR="00CA3235" w:rsidRPr="00955FA4">
        <w:rPr>
          <w:rFonts w:ascii="Arial" w:eastAsia="Calibri" w:hAnsi="Arial" w:cs="Arial"/>
          <w:lang w:val="sr-Cyrl-RS"/>
        </w:rPr>
        <w:t xml:space="preserve"> Законом о забрани дискриминације и Законом о раду. </w:t>
      </w:r>
    </w:p>
    <w:p w:rsidR="00955FA4" w:rsidRDefault="00955FA4" w:rsidP="00A70263">
      <w:pPr>
        <w:shd w:val="clear" w:color="auto" w:fill="FFFFFF"/>
        <w:spacing w:after="150" w:line="240" w:lineRule="auto"/>
        <w:jc w:val="both"/>
        <w:rPr>
          <w:rFonts w:ascii="Arial" w:eastAsia="Calibri" w:hAnsi="Arial" w:cs="Arial"/>
          <w:lang w:val="sr-Cyrl-RS"/>
        </w:rPr>
      </w:pPr>
      <w:r w:rsidRPr="00955FA4">
        <w:rPr>
          <w:rFonts w:ascii="Arial" w:hAnsi="Arial" w:cs="Arial"/>
          <w:lang w:val="sr-Cyrl-RS" w:eastAsia="sr-Latn-CS"/>
        </w:rPr>
        <w:t xml:space="preserve">2. </w:t>
      </w:r>
      <w:r w:rsidR="00082118" w:rsidRPr="00955FA4">
        <w:rPr>
          <w:rFonts w:ascii="Arial" w:hAnsi="Arial" w:cs="Arial"/>
          <w:lang w:val="sr-Cyrl-RS" w:eastAsia="sr-Latn-CS"/>
        </w:rPr>
        <w:t xml:space="preserve">Обуставља се, </w:t>
      </w:r>
      <w:r w:rsidR="00360AFC" w:rsidRPr="00955FA4">
        <w:rPr>
          <w:rFonts w:ascii="Arial" w:hAnsi="Arial" w:cs="Arial"/>
          <w:lang w:val="sr-Cyrl-RS" w:eastAsia="sr-Latn-CS"/>
        </w:rPr>
        <w:t xml:space="preserve">до </w:t>
      </w:r>
      <w:r w:rsidR="00082118" w:rsidRPr="00955FA4">
        <w:rPr>
          <w:rFonts w:ascii="Arial" w:hAnsi="Arial" w:cs="Arial"/>
          <w:lang w:val="sr-Cyrl-RS" w:eastAsia="sr-Latn-CS"/>
        </w:rPr>
        <w:t>доношења коначне одлуке, извршење појединачн</w:t>
      </w:r>
      <w:r w:rsidR="00360AFC" w:rsidRPr="00955FA4">
        <w:rPr>
          <w:rFonts w:ascii="Arial" w:hAnsi="Arial" w:cs="Arial"/>
          <w:lang w:val="sr-Cyrl-RS" w:eastAsia="sr-Latn-CS"/>
        </w:rPr>
        <w:t>их</w:t>
      </w:r>
      <w:r w:rsidR="00082118" w:rsidRPr="00955FA4">
        <w:rPr>
          <w:rFonts w:ascii="Arial" w:hAnsi="Arial" w:cs="Arial"/>
          <w:lang w:val="sr-Cyrl-RS" w:eastAsia="sr-Latn-CS"/>
        </w:rPr>
        <w:t xml:space="preserve"> ак</w:t>
      </w:r>
      <w:r w:rsidR="00360AFC" w:rsidRPr="00955FA4">
        <w:rPr>
          <w:rFonts w:ascii="Arial" w:hAnsi="Arial" w:cs="Arial"/>
          <w:lang w:val="sr-Cyrl-RS" w:eastAsia="sr-Latn-CS"/>
        </w:rPr>
        <w:t>ат</w:t>
      </w:r>
      <w:r w:rsidR="00082118" w:rsidRPr="00955FA4">
        <w:rPr>
          <w:rFonts w:ascii="Arial" w:hAnsi="Arial" w:cs="Arial"/>
          <w:lang w:val="sr-Cyrl-RS" w:eastAsia="sr-Latn-CS"/>
        </w:rPr>
        <w:t>а</w:t>
      </w:r>
      <w:r w:rsidR="00360AFC" w:rsidRPr="00955FA4">
        <w:rPr>
          <w:rFonts w:ascii="Arial" w:hAnsi="Arial" w:cs="Arial"/>
          <w:lang w:val="sr-Cyrl-RS" w:eastAsia="sr-Latn-CS"/>
        </w:rPr>
        <w:t>, односно радњи које се предузимају,</w:t>
      </w:r>
      <w:r w:rsidR="00082118" w:rsidRPr="00955FA4">
        <w:rPr>
          <w:rFonts w:ascii="Arial" w:hAnsi="Arial" w:cs="Arial"/>
          <w:lang w:val="sr-Cyrl-RS" w:eastAsia="sr-Latn-CS"/>
        </w:rPr>
        <w:t xml:space="preserve"> на основу </w:t>
      </w:r>
      <w:r w:rsidRPr="00955FA4">
        <w:rPr>
          <w:rFonts w:ascii="Arial" w:hAnsi="Arial" w:cs="Arial"/>
          <w:lang w:val="sr-Cyrl-RS" w:eastAsia="sr-Latn-CS"/>
        </w:rPr>
        <w:t>члан 3. став 1. тачка 7</w:t>
      </w:r>
      <w:r w:rsidR="009A2079">
        <w:rPr>
          <w:rFonts w:ascii="Arial" w:hAnsi="Arial" w:cs="Arial"/>
          <w:lang w:val="sr-Cyrl-RS" w:eastAsia="sr-Latn-CS"/>
        </w:rPr>
        <w:t>)</w:t>
      </w:r>
      <w:r w:rsidRPr="00955FA4">
        <w:rPr>
          <w:rFonts w:ascii="Arial" w:hAnsi="Arial" w:cs="Arial"/>
          <w:lang w:val="sr-Cyrl-RS" w:eastAsia="sr-Latn-CS"/>
        </w:rPr>
        <w:t xml:space="preserve"> </w:t>
      </w:r>
      <w:r w:rsidRPr="00955FA4">
        <w:rPr>
          <w:rFonts w:ascii="Arial" w:eastAsia="Calibri" w:hAnsi="Arial" w:cs="Arial"/>
          <w:lang w:val="sr-Cyrl-RS"/>
        </w:rPr>
        <w:t>Правилника о радној дисциплини и правилима понашања запослених и накнади штете у Народном позоришту у Београду, број 7299, од 25.09.2025. године</w:t>
      </w:r>
      <w:r>
        <w:rPr>
          <w:rFonts w:ascii="Arial" w:eastAsia="Calibri" w:hAnsi="Arial" w:cs="Arial"/>
          <w:lang w:val="sr-Cyrl-RS"/>
        </w:rPr>
        <w:t>.</w:t>
      </w:r>
    </w:p>
    <w:p w:rsidR="00E7421D" w:rsidRDefault="00E7421D" w:rsidP="00A70263">
      <w:pPr>
        <w:shd w:val="clear" w:color="auto" w:fill="FFFFFF"/>
        <w:spacing w:after="150" w:line="240" w:lineRule="auto"/>
        <w:jc w:val="both"/>
        <w:rPr>
          <w:rFonts w:ascii="Arial" w:eastAsia="Calibri" w:hAnsi="Arial" w:cs="Arial"/>
          <w:lang w:val="sr-Cyrl-RS"/>
        </w:rPr>
      </w:pPr>
    </w:p>
    <w:p w:rsidR="00955FA4" w:rsidRDefault="00955FA4" w:rsidP="00A70263">
      <w:pPr>
        <w:shd w:val="clear" w:color="auto" w:fill="FFFFFF"/>
        <w:spacing w:after="0" w:line="240" w:lineRule="auto"/>
        <w:jc w:val="right"/>
        <w:rPr>
          <w:rFonts w:ascii="Arial" w:eastAsia="Times New Roman" w:hAnsi="Arial" w:cs="Arial"/>
          <w:b/>
          <w:sz w:val="24"/>
          <w:szCs w:val="24"/>
          <w:lang w:val="en-US" w:eastAsia="sr-Cyrl-CS"/>
        </w:rPr>
      </w:pPr>
      <w:r w:rsidRPr="00955FA4">
        <w:rPr>
          <w:rFonts w:ascii="Arial" w:eastAsia="Times New Roman" w:hAnsi="Arial" w:cs="Arial"/>
          <w:b/>
          <w:sz w:val="24"/>
          <w:szCs w:val="24"/>
          <w:lang w:val="en-US" w:eastAsia="sr-Cyrl-CS"/>
        </w:rPr>
        <w:t xml:space="preserve"> </w:t>
      </w:r>
      <w:r w:rsidRPr="00CA3235">
        <w:rPr>
          <w:rFonts w:ascii="Arial" w:eastAsia="Times New Roman" w:hAnsi="Arial" w:cs="Arial"/>
          <w:b/>
          <w:sz w:val="24"/>
          <w:szCs w:val="24"/>
          <w:lang w:val="en-US" w:eastAsia="sr-Cyrl-CS"/>
        </w:rPr>
        <w:t>ПОВЕРЕНИЦА ЗА ЗАШТИТУ</w:t>
      </w:r>
      <w:r w:rsidRPr="00955FA4">
        <w:rPr>
          <w:rFonts w:ascii="Arial" w:eastAsia="Times New Roman" w:hAnsi="Arial" w:cs="Arial"/>
          <w:b/>
          <w:sz w:val="24"/>
          <w:szCs w:val="24"/>
          <w:lang w:val="en-US" w:eastAsia="sr-Cyrl-CS"/>
        </w:rPr>
        <w:t xml:space="preserve"> </w:t>
      </w:r>
    </w:p>
    <w:p w:rsidR="00A70263" w:rsidRDefault="00A70263" w:rsidP="00A70263">
      <w:pPr>
        <w:shd w:val="clear" w:color="auto" w:fill="FFFFFF"/>
        <w:spacing w:after="0" w:line="240" w:lineRule="auto"/>
        <w:jc w:val="center"/>
        <w:rPr>
          <w:rFonts w:ascii="Arial" w:eastAsia="Times New Roman" w:hAnsi="Arial" w:cs="Arial"/>
          <w:i/>
          <w:lang w:val="sr-Cyrl-RS"/>
        </w:rPr>
      </w:pPr>
      <w:r>
        <w:rPr>
          <w:rFonts w:ascii="Arial" w:eastAsia="Times New Roman" w:hAnsi="Arial" w:cs="Arial"/>
          <w:b/>
          <w:sz w:val="24"/>
          <w:szCs w:val="24"/>
          <w:lang w:val="sr-Cyrl-RS" w:eastAsia="sr-Cyrl-CS"/>
        </w:rPr>
        <w:t xml:space="preserve">                                                                                         </w:t>
      </w:r>
      <w:r w:rsidR="00955FA4" w:rsidRPr="00CA3235">
        <w:rPr>
          <w:rFonts w:ascii="Arial" w:eastAsia="Times New Roman" w:hAnsi="Arial" w:cs="Arial"/>
          <w:b/>
          <w:sz w:val="24"/>
          <w:szCs w:val="24"/>
          <w:lang w:val="en-US" w:eastAsia="sr-Cyrl-CS"/>
        </w:rPr>
        <w:t>РАВНОПРАВНОСТИ</w:t>
      </w:r>
      <w:r w:rsidR="00BA6875" w:rsidRPr="00BA6875">
        <w:rPr>
          <w:rFonts w:ascii="Arial" w:eastAsia="Times New Roman" w:hAnsi="Arial" w:cs="Arial"/>
          <w:i/>
          <w:lang w:val="sr-Cyrl-RS"/>
        </w:rPr>
        <w:t xml:space="preserve"> </w:t>
      </w:r>
    </w:p>
    <w:p w:rsidR="00A70263" w:rsidRDefault="00A70263" w:rsidP="00A70263">
      <w:pPr>
        <w:tabs>
          <w:tab w:val="left" w:pos="6680"/>
        </w:tabs>
        <w:spacing w:line="240" w:lineRule="auto"/>
        <w:rPr>
          <w:rFonts w:ascii="Arial" w:eastAsia="Times New Roman" w:hAnsi="Arial" w:cs="Arial"/>
          <w:lang w:val="sr-Cyrl-RS"/>
        </w:rPr>
      </w:pPr>
      <w:r>
        <w:rPr>
          <w:rFonts w:ascii="Arial" w:eastAsia="Times New Roman" w:hAnsi="Arial" w:cs="Arial"/>
          <w:lang w:val="sr-Cyrl-RS"/>
        </w:rPr>
        <w:tab/>
      </w:r>
    </w:p>
    <w:p w:rsidR="00BA6875" w:rsidRPr="00A70263" w:rsidRDefault="00A70263" w:rsidP="00A70263">
      <w:pPr>
        <w:tabs>
          <w:tab w:val="left" w:pos="6680"/>
        </w:tabs>
        <w:spacing w:line="240" w:lineRule="auto"/>
        <w:rPr>
          <w:rFonts w:ascii="Arial" w:eastAsia="Times New Roman" w:hAnsi="Arial" w:cs="Arial"/>
          <w:b/>
          <w:lang w:val="sr-Cyrl-RS"/>
        </w:rPr>
      </w:pPr>
      <w:r>
        <w:rPr>
          <w:rFonts w:ascii="Arial" w:eastAsia="Times New Roman" w:hAnsi="Arial" w:cs="Arial"/>
          <w:lang w:val="sr-Cyrl-RS"/>
        </w:rPr>
        <w:t xml:space="preserve">                                                                                                              </w:t>
      </w:r>
      <w:r w:rsidRPr="00A70263">
        <w:rPr>
          <w:rFonts w:ascii="Arial" w:eastAsia="Times New Roman" w:hAnsi="Arial" w:cs="Arial"/>
          <w:b/>
          <w:lang w:val="sr-Cyrl-RS"/>
        </w:rPr>
        <w:t xml:space="preserve"> Бранкица Јанковић</w:t>
      </w:r>
    </w:p>
    <w:sectPr w:rsidR="00BA6875" w:rsidRPr="00A70263" w:rsidSect="007016A0">
      <w:footerReference w:type="default" r:id="rId10"/>
      <w:footerReference w:type="first" r:id="rId11"/>
      <w:pgSz w:w="11906" w:h="16838"/>
      <w:pgMar w:top="993" w:right="1286" w:bottom="1304" w:left="1260" w:header="709"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24B" w:rsidRDefault="00D2624B" w:rsidP="00BA6875">
      <w:pPr>
        <w:spacing w:after="0" w:line="240" w:lineRule="auto"/>
      </w:pPr>
      <w:r>
        <w:separator/>
      </w:r>
    </w:p>
  </w:endnote>
  <w:endnote w:type="continuationSeparator" w:id="0">
    <w:p w:rsidR="00D2624B" w:rsidRDefault="00D2624B" w:rsidP="00BA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21D" w:rsidRDefault="00E7421D">
    <w:pPr>
      <w:pStyle w:val="Footer"/>
    </w:pPr>
    <w:r>
      <w:rPr>
        <w:noProof/>
        <w:lang w:val="en-US"/>
      </w:rPr>
      <mc:AlternateContent>
        <mc:Choice Requires="wps">
          <w:drawing>
            <wp:anchor distT="152400" distB="152400" distL="152400" distR="152400" simplePos="0" relativeHeight="251659264" behindDoc="0" locked="0" layoutInCell="1" allowOverlap="1" wp14:anchorId="7581BF33" wp14:editId="0D9100FD">
              <wp:simplePos x="0" y="0"/>
              <wp:positionH relativeFrom="page">
                <wp:posOffset>711200</wp:posOffset>
              </wp:positionH>
              <wp:positionV relativeFrom="page">
                <wp:posOffset>9858375</wp:posOffset>
              </wp:positionV>
              <wp:extent cx="6165850" cy="57150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7421D" w:rsidRDefault="00E7421D" w:rsidP="007016A0">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1" w:history="1">
                            <w:r>
                              <w:rPr>
                                <w:rFonts w:ascii="Arial" w:hAnsi="Arial"/>
                                <w:spacing w:val="-1"/>
                                <w:sz w:val="16"/>
                              </w:rPr>
                              <w:t>www.ravnopravnost.gov.rs</w:t>
                            </w:r>
                          </w:hyperlink>
                        </w:p>
                        <w:p w:rsidR="00E7421D" w:rsidRPr="00721C4C" w:rsidRDefault="00E7421D" w:rsidP="007016A0">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RS"/>
                            </w:rPr>
                            <w:t>улевар краља Александра 84</w:t>
                          </w:r>
                          <w:r>
                            <w:rPr>
                              <w:rFonts w:ascii="Arial" w:hAnsi="Arial"/>
                              <w:spacing w:val="-1"/>
                              <w:sz w:val="16"/>
                            </w:rPr>
                            <w:t xml:space="preserve">, 11000 Београд, Република Србија           </w:t>
                          </w:r>
                          <w:hyperlink r:id="rId2"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2E74E0">
                            <w:rPr>
                              <w:rFonts w:ascii="Arial" w:hAnsi="Arial" w:cs="Arial"/>
                              <w:noProof/>
                              <w:sz w:val="16"/>
                              <w:szCs w:val="16"/>
                            </w:rPr>
                            <w:t>8</w:t>
                          </w:r>
                          <w:r w:rsidRPr="00721C4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1BF33" id="Rectangle 6" o:spid="_x0000_s1026" style="position:absolute;margin-left:56pt;margin-top:776.25pt;width:485.5pt;height: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" filled="f" stroked="f" strokeweight="1pt">
              <v:path arrowok="t"/>
              <v:textbox inset="0,0,0,0">
                <w:txbxContent>
                  <w:p w:rsidR="00E7421D" w:rsidRDefault="00E7421D" w:rsidP="007016A0">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3" w:history="1">
                      <w:r>
                        <w:rPr>
                          <w:rFonts w:ascii="Arial" w:hAnsi="Arial"/>
                          <w:spacing w:val="-1"/>
                          <w:sz w:val="16"/>
                        </w:rPr>
                        <w:t>www.ravnopravnost.gov.rs</w:t>
                      </w:r>
                    </w:hyperlink>
                  </w:p>
                  <w:p w:rsidR="00E7421D" w:rsidRPr="00721C4C" w:rsidRDefault="00E7421D" w:rsidP="007016A0">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RS"/>
                      </w:rPr>
                      <w:t>улевар краља Александра 84</w:t>
                    </w:r>
                    <w:r>
                      <w:rPr>
                        <w:rFonts w:ascii="Arial" w:hAnsi="Arial"/>
                        <w:spacing w:val="-1"/>
                        <w:sz w:val="16"/>
                      </w:rPr>
                      <w:t xml:space="preserve">, 11000 Београд, Република Србија           </w:t>
                    </w:r>
                    <w:hyperlink r:id="rId4"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2E74E0">
                      <w:rPr>
                        <w:rFonts w:ascii="Arial" w:hAnsi="Arial" w:cs="Arial"/>
                        <w:noProof/>
                        <w:sz w:val="16"/>
                        <w:szCs w:val="16"/>
                      </w:rPr>
                      <w:t>8</w:t>
                    </w:r>
                    <w:r w:rsidRPr="00721C4C">
                      <w:rPr>
                        <w:rFonts w:ascii="Arial" w:hAnsi="Arial" w:cs="Arial"/>
                        <w:sz w:val="16"/>
                        <w:szCs w:val="16"/>
                      </w:rPr>
                      <w:fldChar w:fldCharType="end"/>
                    </w:r>
                  </w:p>
                </w:txbxContent>
              </v:textbox>
              <w10:wrap type="square" anchorx="page" anchory="page"/>
            </v:rect>
          </w:pict>
        </mc:Fallback>
      </mc:AlternateContent>
    </w:r>
    <w:r>
      <w:rPr>
        <w:noProof/>
        <w:lang w:val="en-US"/>
      </w:rPr>
      <w:drawing>
        <wp:anchor distT="0" distB="0" distL="114300" distR="114300" simplePos="0" relativeHeight="251660288" behindDoc="0" locked="0" layoutInCell="1" allowOverlap="1" wp14:anchorId="0EDFAE53" wp14:editId="362F5369">
          <wp:simplePos x="0" y="0"/>
          <wp:positionH relativeFrom="page">
            <wp:posOffset>457200</wp:posOffset>
          </wp:positionH>
          <wp:positionV relativeFrom="page">
            <wp:posOffset>9458325</wp:posOffset>
          </wp:positionV>
          <wp:extent cx="6642100" cy="523875"/>
          <wp:effectExtent l="0" t="0" r="635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21D" w:rsidRDefault="00E7421D">
    <w:pPr>
      <w:pStyle w:val="Footer"/>
    </w:pPr>
    <w:r>
      <w:rPr>
        <w:noProof/>
        <w:lang w:val="en-US"/>
      </w:rPr>
      <w:drawing>
        <wp:anchor distT="0" distB="0" distL="114300" distR="114300" simplePos="0" relativeHeight="251662336" behindDoc="0" locked="0" layoutInCell="1" allowOverlap="1" wp14:anchorId="509FB1E5" wp14:editId="1978745D">
          <wp:simplePos x="0" y="0"/>
          <wp:positionH relativeFrom="page">
            <wp:posOffset>457835</wp:posOffset>
          </wp:positionH>
          <wp:positionV relativeFrom="page">
            <wp:posOffset>9457690</wp:posOffset>
          </wp:positionV>
          <wp:extent cx="6642100" cy="52387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152400" distB="152400" distL="152400" distR="152400" simplePos="0" relativeHeight="251661312" behindDoc="0" locked="0" layoutInCell="1" allowOverlap="1" wp14:anchorId="3D14C2EA" wp14:editId="60866E83">
              <wp:simplePos x="0" y="0"/>
              <wp:positionH relativeFrom="page">
                <wp:posOffset>711835</wp:posOffset>
              </wp:positionH>
              <wp:positionV relativeFrom="page">
                <wp:posOffset>9857740</wp:posOffset>
              </wp:positionV>
              <wp:extent cx="6165850" cy="571500"/>
              <wp:effectExtent l="0" t="0" r="0" b="635"/>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7421D" w:rsidRDefault="00E7421D" w:rsidP="007016A0">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2" w:history="1">
                            <w:r>
                              <w:rPr>
                                <w:rFonts w:ascii="Arial" w:hAnsi="Arial"/>
                                <w:spacing w:val="-1"/>
                                <w:sz w:val="16"/>
                              </w:rPr>
                              <w:t>www.ravnopravnost.gov.rs</w:t>
                            </w:r>
                          </w:hyperlink>
                        </w:p>
                        <w:p w:rsidR="00E7421D" w:rsidRPr="00721C4C" w:rsidRDefault="00E7421D" w:rsidP="007016A0">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RS"/>
                            </w:rPr>
                            <w:t>улевар краља Александра 84</w:t>
                          </w:r>
                          <w:r>
                            <w:rPr>
                              <w:rFonts w:ascii="Arial" w:hAnsi="Arial"/>
                              <w:spacing w:val="-1"/>
                              <w:sz w:val="16"/>
                            </w:rPr>
                            <w:t xml:space="preserve">, 11000 Београд, Република Србија           </w:t>
                          </w:r>
                          <w:hyperlink r:id="rId3" w:history="1">
                            <w:r>
                              <w:rPr>
                                <w:rFonts w:ascii="Arial" w:hAnsi="Arial"/>
                                <w:spacing w:val="-1"/>
                                <w:sz w:val="16"/>
                              </w:rPr>
                              <w:t>poverenik@ravnopravnost.gov.rs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4C2EA" id="Rectangle 3" o:spid="_x0000_s1027" style="position:absolute;margin-left:56.05pt;margin-top:776.2pt;width:485.5pt;height:4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" filled="f" stroked="f" strokeweight="1pt">
              <v:path arrowok="t"/>
              <v:textbox inset="0,0,0,0">
                <w:txbxContent>
                  <w:p w:rsidR="00E7421D" w:rsidRDefault="00E7421D" w:rsidP="007016A0">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4" w:history="1">
                      <w:r>
                        <w:rPr>
                          <w:rFonts w:ascii="Arial" w:hAnsi="Arial"/>
                          <w:spacing w:val="-1"/>
                          <w:sz w:val="16"/>
                        </w:rPr>
                        <w:t>www.ravnopravnost.gov.rs</w:t>
                      </w:r>
                    </w:hyperlink>
                  </w:p>
                  <w:p w:rsidR="00E7421D" w:rsidRPr="00721C4C" w:rsidRDefault="00E7421D" w:rsidP="007016A0">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RS"/>
                      </w:rPr>
                      <w:t>улевар краља Александра 84</w:t>
                    </w:r>
                    <w:r>
                      <w:rPr>
                        <w:rFonts w:ascii="Arial" w:hAnsi="Arial"/>
                        <w:spacing w:val="-1"/>
                        <w:sz w:val="16"/>
                      </w:rPr>
                      <w:t xml:space="preserve">, 11000 Београд, Република Србија           </w:t>
                    </w:r>
                    <w:hyperlink r:id="rId5" w:history="1">
                      <w:r>
                        <w:rPr>
                          <w:rFonts w:ascii="Arial" w:hAnsi="Arial"/>
                          <w:spacing w:val="-1"/>
                          <w:sz w:val="16"/>
                        </w:rPr>
                        <w:t>poverenik@ravnopravnost.gov.rs</w:t>
                      </w:r>
                    </w:hyperlink>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24B" w:rsidRDefault="00D2624B" w:rsidP="00BA6875">
      <w:pPr>
        <w:spacing w:after="0" w:line="240" w:lineRule="auto"/>
      </w:pPr>
      <w:r>
        <w:separator/>
      </w:r>
    </w:p>
  </w:footnote>
  <w:footnote w:type="continuationSeparator" w:id="0">
    <w:p w:rsidR="00D2624B" w:rsidRDefault="00D2624B" w:rsidP="00BA6875">
      <w:pPr>
        <w:spacing w:after="0" w:line="240" w:lineRule="auto"/>
      </w:pPr>
      <w:r>
        <w:continuationSeparator/>
      </w:r>
    </w:p>
  </w:footnote>
  <w:footnote w:id="1">
    <w:p w:rsidR="00E7421D" w:rsidRPr="00076625" w:rsidRDefault="00E7421D" w:rsidP="005B5D08">
      <w:pPr>
        <w:pStyle w:val="FootnoteText"/>
        <w:jc w:val="both"/>
        <w:rPr>
          <w:rFonts w:ascii="Arial" w:hAnsi="Arial" w:cs="Arial"/>
          <w:sz w:val="16"/>
          <w:szCs w:val="16"/>
        </w:rPr>
      </w:pPr>
      <w:r w:rsidRPr="00076625">
        <w:rPr>
          <w:rStyle w:val="FootnoteReference"/>
          <w:rFonts w:ascii="Arial" w:hAnsi="Arial" w:cs="Arial"/>
          <w:sz w:val="16"/>
          <w:szCs w:val="16"/>
        </w:rPr>
        <w:footnoteRef/>
      </w:r>
      <w:r w:rsidRPr="00076625">
        <w:rPr>
          <w:rFonts w:ascii="Arial" w:hAnsi="Arial" w:cs="Arial"/>
          <w:sz w:val="16"/>
          <w:szCs w:val="16"/>
        </w:rPr>
        <w:t xml:space="preserve"> </w:t>
      </w:r>
      <w:r w:rsidRPr="00076625">
        <w:rPr>
          <w:rFonts w:ascii="Arial" w:eastAsia="Georgia" w:hAnsi="Arial" w:cs="Arial"/>
          <w:bCs/>
          <w:sz w:val="16"/>
          <w:szCs w:val="16"/>
          <w:lang w:val="sr-Latn-RS"/>
        </w:rPr>
        <w:t>„Службени гласник РС“, бр. 98/06 и 115/21</w:t>
      </w:r>
    </w:p>
  </w:footnote>
  <w:footnote w:id="2">
    <w:p w:rsidR="00E7421D" w:rsidRPr="005655EC" w:rsidRDefault="00E7421D" w:rsidP="005B5D08">
      <w:pPr>
        <w:pStyle w:val="FootnoteText"/>
        <w:jc w:val="both"/>
        <w:rPr>
          <w:rFonts w:ascii="Arial" w:hAnsi="Arial" w:cs="Arial"/>
          <w:sz w:val="16"/>
          <w:szCs w:val="16"/>
        </w:rPr>
      </w:pPr>
      <w:r w:rsidRPr="005655EC">
        <w:rPr>
          <w:rStyle w:val="FootnoteReference"/>
          <w:rFonts w:ascii="Arial" w:hAnsi="Arial" w:cs="Arial"/>
          <w:sz w:val="16"/>
          <w:szCs w:val="16"/>
        </w:rPr>
        <w:footnoteRef/>
      </w:r>
      <w:r w:rsidRPr="005655EC">
        <w:rPr>
          <w:rFonts w:ascii="Arial" w:hAnsi="Arial" w:cs="Arial"/>
          <w:sz w:val="16"/>
          <w:szCs w:val="16"/>
        </w:rPr>
        <w:t xml:space="preserve"> </w:t>
      </w:r>
      <w:r w:rsidRPr="005655EC">
        <w:rPr>
          <w:rFonts w:ascii="Arial" w:hAnsi="Arial" w:cs="Arial"/>
          <w:bCs/>
          <w:sz w:val="16"/>
          <w:szCs w:val="16"/>
          <w:lang w:val="sr-Latn-RS"/>
        </w:rPr>
        <w:t xml:space="preserve">„Службени лист СЦГ - Међународни уговори“, бр. 9/03, 5/05, 7/05 - испр. и </w:t>
      </w:r>
      <w:r w:rsidRPr="005655EC">
        <w:rPr>
          <w:rFonts w:ascii="Arial" w:hAnsi="Arial" w:cs="Arial"/>
          <w:bCs/>
          <w:sz w:val="16"/>
          <w:szCs w:val="16"/>
          <w:lang w:val="sr-Cyrl-RS"/>
        </w:rPr>
        <w:t>„</w:t>
      </w:r>
      <w:r w:rsidRPr="005655EC">
        <w:rPr>
          <w:rFonts w:ascii="Arial" w:hAnsi="Arial" w:cs="Arial"/>
          <w:bCs/>
          <w:sz w:val="16"/>
          <w:szCs w:val="16"/>
          <w:lang w:val="sr-Latn-RS"/>
        </w:rPr>
        <w:t>Службени гласник РС - Међународни уговори</w:t>
      </w:r>
      <w:r w:rsidRPr="005655EC">
        <w:rPr>
          <w:rFonts w:ascii="Arial" w:hAnsi="Arial" w:cs="Arial"/>
          <w:bCs/>
          <w:sz w:val="16"/>
          <w:szCs w:val="16"/>
          <w:lang w:val="sr-Cyrl-RS"/>
        </w:rPr>
        <w:t>“</w:t>
      </w:r>
      <w:r w:rsidRPr="005655EC">
        <w:rPr>
          <w:rFonts w:ascii="Arial" w:hAnsi="Arial" w:cs="Arial"/>
          <w:bCs/>
          <w:sz w:val="16"/>
          <w:szCs w:val="16"/>
          <w:lang w:val="sr-Latn-RS"/>
        </w:rPr>
        <w:t>, бр. 12/10 и 10/15</w:t>
      </w:r>
    </w:p>
  </w:footnote>
  <w:footnote w:id="3">
    <w:p w:rsidR="00E7421D" w:rsidRPr="005655EC" w:rsidRDefault="00E7421D" w:rsidP="005655EC">
      <w:pPr>
        <w:autoSpaceDE w:val="0"/>
        <w:autoSpaceDN w:val="0"/>
        <w:adjustRightInd w:val="0"/>
        <w:spacing w:after="0" w:line="240" w:lineRule="auto"/>
        <w:jc w:val="both"/>
        <w:rPr>
          <w:rFonts w:ascii="Arial" w:hAnsi="Arial" w:cs="Arial"/>
          <w:lang w:val="sr-Latn-RS"/>
        </w:rPr>
      </w:pPr>
      <w:r w:rsidRPr="005655EC">
        <w:rPr>
          <w:rStyle w:val="FootnoteReference"/>
          <w:rFonts w:ascii="Arial" w:hAnsi="Arial" w:cs="Arial"/>
          <w:sz w:val="16"/>
          <w:szCs w:val="16"/>
        </w:rPr>
        <w:footnoteRef/>
      </w:r>
      <w:r w:rsidRPr="005655EC">
        <w:rPr>
          <w:rFonts w:ascii="Arial" w:hAnsi="Arial" w:cs="Arial"/>
          <w:sz w:val="16"/>
          <w:szCs w:val="16"/>
        </w:rPr>
        <w:t xml:space="preserve"> „Службени лист СФРЈ – </w:t>
      </w:r>
      <w:r>
        <w:rPr>
          <w:rFonts w:ascii="Arial" w:hAnsi="Arial" w:cs="Arial"/>
          <w:sz w:val="16"/>
          <w:szCs w:val="16"/>
        </w:rPr>
        <w:t>Међународни уговори“, број 7/71</w:t>
      </w:r>
    </w:p>
  </w:footnote>
  <w:footnote w:id="4">
    <w:p w:rsidR="00E7421D" w:rsidRPr="005655EC" w:rsidRDefault="00E7421D" w:rsidP="00D56470">
      <w:pPr>
        <w:pStyle w:val="FootnoteText"/>
        <w:jc w:val="both"/>
        <w:rPr>
          <w:rFonts w:ascii="Arial" w:hAnsi="Arial" w:cs="Arial"/>
          <w:sz w:val="16"/>
          <w:szCs w:val="16"/>
          <w:lang w:val="sr-Cyrl-CS"/>
        </w:rPr>
      </w:pPr>
      <w:r w:rsidRPr="005655EC">
        <w:rPr>
          <w:rStyle w:val="FootnoteReference"/>
          <w:rFonts w:ascii="Arial" w:hAnsi="Arial" w:cs="Arial"/>
          <w:sz w:val="16"/>
          <w:szCs w:val="16"/>
        </w:rPr>
        <w:footnoteRef/>
      </w:r>
      <w:r w:rsidRPr="005655EC">
        <w:rPr>
          <w:rFonts w:ascii="Arial" w:hAnsi="Arial" w:cs="Arial"/>
          <w:sz w:val="16"/>
          <w:szCs w:val="16"/>
        </w:rPr>
        <w:t xml:space="preserve"> </w:t>
      </w:r>
      <w:r w:rsidRPr="005655EC">
        <w:rPr>
          <w:rFonts w:ascii="Arial" w:eastAsia="Georgia" w:hAnsi="Arial" w:cs="Arial"/>
          <w:bCs/>
          <w:sz w:val="16"/>
          <w:szCs w:val="16"/>
          <w:lang w:val="sr-Latn-RS"/>
        </w:rPr>
        <w:t xml:space="preserve">„Службени гласник РС“, бр. </w:t>
      </w:r>
      <w:r w:rsidRPr="005655EC">
        <w:rPr>
          <w:rFonts w:ascii="Arial" w:eastAsia="Georgia" w:hAnsi="Arial" w:cs="Arial"/>
          <w:bCs/>
          <w:sz w:val="16"/>
          <w:szCs w:val="16"/>
          <w:lang w:val="sr-Cyrl-CS"/>
        </w:rPr>
        <w:t>22</w:t>
      </w:r>
      <w:r w:rsidRPr="005655EC">
        <w:rPr>
          <w:rFonts w:ascii="Arial" w:eastAsia="Georgia" w:hAnsi="Arial" w:cs="Arial"/>
          <w:bCs/>
          <w:sz w:val="16"/>
          <w:szCs w:val="16"/>
          <w:lang w:val="sr-Latn-RS"/>
        </w:rPr>
        <w:t>/0</w:t>
      </w:r>
      <w:r w:rsidRPr="005655EC">
        <w:rPr>
          <w:rFonts w:ascii="Arial" w:eastAsia="Georgia" w:hAnsi="Arial" w:cs="Arial"/>
          <w:bCs/>
          <w:sz w:val="16"/>
          <w:szCs w:val="16"/>
          <w:lang w:val="sr-Cyrl-CS"/>
        </w:rPr>
        <w:t>9</w:t>
      </w:r>
      <w:r w:rsidRPr="005655EC">
        <w:rPr>
          <w:rFonts w:ascii="Arial" w:eastAsia="Georgia" w:hAnsi="Arial" w:cs="Arial"/>
          <w:bCs/>
          <w:sz w:val="16"/>
          <w:szCs w:val="16"/>
          <w:lang w:val="sr-Latn-RS"/>
        </w:rPr>
        <w:t xml:space="preserve"> и </w:t>
      </w:r>
      <w:r w:rsidRPr="005655EC">
        <w:rPr>
          <w:rFonts w:ascii="Arial" w:eastAsia="Georgia" w:hAnsi="Arial" w:cs="Arial"/>
          <w:bCs/>
          <w:sz w:val="16"/>
          <w:szCs w:val="16"/>
          <w:lang w:val="sr-Cyrl-CS"/>
        </w:rPr>
        <w:t>52</w:t>
      </w:r>
      <w:r w:rsidRPr="005655EC">
        <w:rPr>
          <w:rFonts w:ascii="Arial" w:eastAsia="Georgia" w:hAnsi="Arial" w:cs="Arial"/>
          <w:bCs/>
          <w:sz w:val="16"/>
          <w:szCs w:val="16"/>
          <w:lang w:val="sr-Latn-RS"/>
        </w:rPr>
        <w:t>/21</w:t>
      </w:r>
    </w:p>
  </w:footnote>
  <w:footnote w:id="5">
    <w:p w:rsidR="00E7421D" w:rsidRDefault="00E7421D" w:rsidP="00963BE7">
      <w:pPr>
        <w:pStyle w:val="FootnoteText"/>
        <w:rPr>
          <w:rFonts w:ascii="Arial" w:hAnsi="Arial" w:cs="Arial"/>
          <w:sz w:val="16"/>
          <w:szCs w:val="16"/>
          <w:lang w:val="sr-Cyrl-RS"/>
        </w:rPr>
      </w:pPr>
      <w:r>
        <w:rPr>
          <w:rStyle w:val="FootnoteReference"/>
        </w:rPr>
        <w:footnoteRef/>
      </w:r>
      <w:r>
        <w:t xml:space="preserve"> </w:t>
      </w:r>
      <w:r>
        <w:rPr>
          <w:rFonts w:ascii="Arial" w:hAnsi="Arial" w:cs="Arial"/>
          <w:sz w:val="16"/>
          <w:szCs w:val="16"/>
          <w:lang w:val="sr-Cyrl-RS"/>
        </w:rPr>
        <w:t xml:space="preserve">Закон о култури, члан 25а; </w:t>
      </w:r>
      <w:r>
        <w:rPr>
          <w:rFonts w:ascii="Arial" w:hAnsi="Arial" w:cs="Arial"/>
          <w:sz w:val="16"/>
          <w:szCs w:val="16"/>
          <w:shd w:val="clear" w:color="auto" w:fill="FFFFFF"/>
        </w:rPr>
        <w:t>“Службени гласник РС”, бр. 72 од 3. септембра 2009, 13 од 19. фебруара 2016, 30 од 23. марта 2016 - исправке, 6 од 24. јануара 2020, 47 од 10. маја 2021, 78 од 3. августа 2021, 76 од 7. септембра 2023.</w:t>
      </w:r>
    </w:p>
  </w:footnote>
  <w:footnote w:id="6">
    <w:p w:rsidR="00E7421D" w:rsidRPr="005655EC" w:rsidRDefault="00E7421D" w:rsidP="004A7438">
      <w:pPr>
        <w:pStyle w:val="FootnoteText"/>
        <w:rPr>
          <w:rFonts w:ascii="Arial" w:hAnsi="Arial" w:cs="Arial"/>
          <w:sz w:val="16"/>
          <w:szCs w:val="16"/>
          <w:lang w:val="sr-Cyrl-RS"/>
        </w:rPr>
      </w:pPr>
      <w:r w:rsidRPr="005655EC">
        <w:rPr>
          <w:rStyle w:val="FootnoteReference"/>
          <w:rFonts w:ascii="Arial" w:hAnsi="Arial" w:cs="Arial"/>
          <w:sz w:val="16"/>
          <w:szCs w:val="16"/>
        </w:rPr>
        <w:footnoteRef/>
      </w:r>
      <w:r w:rsidRPr="005655EC">
        <w:rPr>
          <w:rFonts w:ascii="Arial" w:hAnsi="Arial" w:cs="Arial"/>
          <w:sz w:val="16"/>
          <w:szCs w:val="16"/>
        </w:rPr>
        <w:t xml:space="preserve"> „Службени гласник РС“, бр. 24/05, 61/05, 54/09, 32/13, 75/14, 13/17</w:t>
      </w:r>
      <w:r w:rsidRPr="005655EC">
        <w:rPr>
          <w:rFonts w:ascii="Arial" w:hAnsi="Arial" w:cs="Arial"/>
          <w:sz w:val="16"/>
          <w:szCs w:val="16"/>
          <w:lang w:val="sr-Cyrl-RS"/>
        </w:rPr>
        <w:t xml:space="preserve">-УС </w:t>
      </w:r>
      <w:r w:rsidRPr="005655EC">
        <w:rPr>
          <w:rFonts w:ascii="Arial" w:hAnsi="Arial" w:cs="Arial"/>
          <w:sz w:val="16"/>
          <w:szCs w:val="16"/>
          <w:lang w:val="sr-Latn-RS"/>
        </w:rPr>
        <w:t>,</w:t>
      </w:r>
      <w:r w:rsidRPr="005655EC">
        <w:rPr>
          <w:rFonts w:ascii="Arial" w:hAnsi="Arial" w:cs="Arial"/>
          <w:sz w:val="16"/>
          <w:szCs w:val="16"/>
        </w:rPr>
        <w:t xml:space="preserve"> 113/17</w:t>
      </w:r>
      <w:r w:rsidRPr="005655EC">
        <w:rPr>
          <w:rFonts w:ascii="Arial" w:hAnsi="Arial" w:cs="Arial"/>
          <w:sz w:val="16"/>
          <w:szCs w:val="16"/>
          <w:lang w:val="sr-Latn-RS"/>
        </w:rPr>
        <w:t xml:space="preserve"> </w:t>
      </w:r>
      <w:r w:rsidRPr="005655EC">
        <w:rPr>
          <w:rFonts w:ascii="Arial" w:hAnsi="Arial" w:cs="Arial"/>
          <w:sz w:val="16"/>
          <w:szCs w:val="16"/>
          <w:lang w:val="sr-Cyrl-RS"/>
        </w:rPr>
        <w:t>и 95</w:t>
      </w:r>
      <w:r w:rsidRPr="005655EC">
        <w:rPr>
          <w:rFonts w:ascii="Arial" w:hAnsi="Arial" w:cs="Arial"/>
          <w:sz w:val="16"/>
          <w:szCs w:val="16"/>
          <w:lang w:val="sr-Latn-RS"/>
        </w:rPr>
        <w:t>/</w:t>
      </w:r>
      <w:r w:rsidRPr="005655EC">
        <w:rPr>
          <w:rFonts w:ascii="Arial" w:hAnsi="Arial" w:cs="Arial"/>
          <w:sz w:val="16"/>
          <w:szCs w:val="16"/>
          <w:lang w:val="sr-Cyrl-RS"/>
        </w:rPr>
        <w:t>18-аутентично тумачење</w:t>
      </w:r>
    </w:p>
  </w:footnote>
  <w:footnote w:id="7">
    <w:p w:rsidR="00E7421D" w:rsidRPr="00865B1B" w:rsidRDefault="00E7421D">
      <w:pPr>
        <w:pStyle w:val="FootnoteText"/>
        <w:rPr>
          <w:rFonts w:ascii="Arial" w:hAnsi="Arial" w:cs="Arial"/>
          <w:sz w:val="16"/>
          <w:szCs w:val="16"/>
          <w:lang w:val="sr-Cyrl-RS"/>
        </w:rPr>
      </w:pPr>
      <w:r w:rsidRPr="00865B1B">
        <w:rPr>
          <w:rStyle w:val="FootnoteReference"/>
          <w:rFonts w:ascii="Arial" w:hAnsi="Arial" w:cs="Arial"/>
          <w:sz w:val="16"/>
          <w:szCs w:val="16"/>
        </w:rPr>
        <w:footnoteRef/>
      </w:r>
      <w:r w:rsidRPr="00865B1B">
        <w:rPr>
          <w:rFonts w:ascii="Arial" w:hAnsi="Arial" w:cs="Arial"/>
          <w:sz w:val="16"/>
          <w:szCs w:val="16"/>
        </w:rPr>
        <w:t xml:space="preserve"> </w:t>
      </w:r>
      <w:r w:rsidRPr="00865B1B">
        <w:rPr>
          <w:rFonts w:ascii="Arial" w:hAnsi="Arial" w:cs="Arial"/>
          <w:sz w:val="16"/>
          <w:szCs w:val="16"/>
          <w:lang w:val="sr-Cyrl-RS"/>
        </w:rPr>
        <w:t>Одлука Уставног суда, бр</w:t>
      </w:r>
      <w:r w:rsidRPr="00865B1B">
        <w:rPr>
          <w:rFonts w:ascii="Arial" w:hAnsi="Arial" w:cs="Arial"/>
          <w:sz w:val="16"/>
          <w:szCs w:val="16"/>
          <w:lang w:val="en-US"/>
        </w:rPr>
        <w:t xml:space="preserve"> IУо-125/2024</w:t>
      </w:r>
    </w:p>
  </w:footnote>
  <w:footnote w:id="8">
    <w:p w:rsidR="00E7421D" w:rsidRPr="00865B1B" w:rsidRDefault="00E7421D" w:rsidP="00632B44">
      <w:pPr>
        <w:pStyle w:val="FootnoteText"/>
        <w:rPr>
          <w:rFonts w:ascii="Arial" w:hAnsi="Arial" w:cs="Arial"/>
          <w:sz w:val="16"/>
          <w:szCs w:val="16"/>
          <w:lang w:val="sr-Cyrl-RS"/>
        </w:rPr>
      </w:pPr>
      <w:r w:rsidRPr="00865B1B">
        <w:rPr>
          <w:rStyle w:val="FootnoteReference"/>
          <w:rFonts w:ascii="Arial" w:hAnsi="Arial" w:cs="Arial"/>
          <w:sz w:val="16"/>
          <w:szCs w:val="16"/>
        </w:rPr>
        <w:footnoteRef/>
      </w:r>
      <w:r w:rsidRPr="00865B1B">
        <w:rPr>
          <w:rFonts w:ascii="Arial" w:hAnsi="Arial" w:cs="Arial"/>
          <w:sz w:val="16"/>
          <w:szCs w:val="16"/>
        </w:rPr>
        <w:t xml:space="preserve"> </w:t>
      </w:r>
      <w:r w:rsidRPr="00865B1B">
        <w:rPr>
          <w:rFonts w:ascii="Arial" w:hAnsi="Arial" w:cs="Arial"/>
          <w:sz w:val="16"/>
          <w:szCs w:val="16"/>
          <w:lang w:val="sr-Cyrl-RS"/>
        </w:rPr>
        <w:t xml:space="preserve">Мелике против Турске, 15. јун 2021, бр. представке 35786/19, доступно на: </w:t>
      </w:r>
      <w:hyperlink r:id="rId1" w:anchor="{%22itemid%22:[%22002-13303%22]}" w:history="1">
        <w:r w:rsidRPr="00865B1B">
          <w:rPr>
            <w:rStyle w:val="Hyperlink"/>
            <w:rFonts w:ascii="Arial" w:hAnsi="Arial" w:cs="Arial"/>
            <w:sz w:val="16"/>
            <w:szCs w:val="16"/>
          </w:rPr>
          <w:t>https://hudoc.echr.coe.int/eng#{%22itemid%22:[%22002-13303%22]}</w:t>
        </w:r>
      </w:hyperlink>
      <w:r w:rsidRPr="00865B1B">
        <w:rPr>
          <w:rFonts w:ascii="Arial" w:hAnsi="Arial" w:cs="Arial"/>
          <w:sz w:val="16"/>
          <w:szCs w:val="16"/>
          <w:lang w:val="sr-Cyrl-RS"/>
        </w:rPr>
        <w:t xml:space="preserve"> </w:t>
      </w:r>
    </w:p>
  </w:footnote>
  <w:footnote w:id="9">
    <w:p w:rsidR="00E7421D" w:rsidRPr="00865B1B" w:rsidRDefault="00E7421D" w:rsidP="00632B44">
      <w:pPr>
        <w:pStyle w:val="FootnoteText"/>
        <w:rPr>
          <w:rFonts w:ascii="Arial" w:hAnsi="Arial" w:cs="Arial"/>
          <w:sz w:val="16"/>
          <w:szCs w:val="16"/>
          <w:lang w:val="sr-Cyrl-RS"/>
        </w:rPr>
      </w:pPr>
      <w:r w:rsidRPr="00865B1B">
        <w:rPr>
          <w:rStyle w:val="FootnoteReference"/>
          <w:rFonts w:ascii="Arial" w:hAnsi="Arial" w:cs="Arial"/>
          <w:sz w:val="16"/>
          <w:szCs w:val="16"/>
        </w:rPr>
        <w:footnoteRef/>
      </w:r>
      <w:r w:rsidRPr="00865B1B">
        <w:rPr>
          <w:rFonts w:ascii="Arial" w:hAnsi="Arial" w:cs="Arial"/>
          <w:sz w:val="16"/>
          <w:szCs w:val="16"/>
        </w:rPr>
        <w:t xml:space="preserve"> </w:t>
      </w:r>
      <w:hyperlink r:id="rId2" w:history="1">
        <w:r w:rsidRPr="00865B1B">
          <w:rPr>
            <w:rStyle w:val="Hyperlink"/>
            <w:rFonts w:ascii="Arial" w:hAnsi="Arial" w:cs="Arial"/>
            <w:sz w:val="16"/>
            <w:szCs w:val="16"/>
          </w:rPr>
          <w:t>file:///C:/Users/Korisnik/Downloads/Judgment%20Melike%20v.%20Turkey%20-%20Dismissal%20of%20a%20public-sector%20employee%20for%20having%20_Liked_%20Facebook%20posts%20.pdf</w:t>
        </w:r>
      </w:hyperlink>
      <w:r w:rsidRPr="00865B1B">
        <w:rPr>
          <w:rFonts w:ascii="Arial" w:hAnsi="Arial" w:cs="Arial"/>
          <w:sz w:val="16"/>
          <w:szCs w:val="16"/>
          <w:lang w:val="sr-Cyrl-RS"/>
        </w:rPr>
        <w:t xml:space="preserve"> стр.3;</w:t>
      </w:r>
    </w:p>
  </w:footnote>
  <w:footnote w:id="10">
    <w:p w:rsidR="00E7421D" w:rsidRPr="00643131" w:rsidRDefault="00E7421D">
      <w:pPr>
        <w:pStyle w:val="FootnoteText"/>
        <w:rPr>
          <w:rFonts w:ascii="Arial" w:hAnsi="Arial" w:cs="Arial"/>
          <w:sz w:val="16"/>
          <w:szCs w:val="16"/>
          <w:lang w:val="sr-Cyrl-RS"/>
        </w:rPr>
      </w:pPr>
      <w:r w:rsidRPr="00643131">
        <w:rPr>
          <w:rStyle w:val="FootnoteReference"/>
          <w:rFonts w:ascii="Arial" w:hAnsi="Arial" w:cs="Arial"/>
          <w:sz w:val="16"/>
          <w:szCs w:val="16"/>
        </w:rPr>
        <w:footnoteRef/>
      </w:r>
      <w:r w:rsidRPr="00643131">
        <w:rPr>
          <w:rFonts w:ascii="Arial" w:hAnsi="Arial" w:cs="Arial"/>
          <w:sz w:val="16"/>
          <w:szCs w:val="16"/>
        </w:rPr>
        <w:t xml:space="preserve"> </w:t>
      </w:r>
      <w:r w:rsidRPr="00643131">
        <w:rPr>
          <w:rFonts w:ascii="Arial" w:hAnsi="Arial" w:cs="Arial"/>
          <w:sz w:val="16"/>
          <w:szCs w:val="16"/>
          <w:lang w:val="sr-Cyrl-RS"/>
        </w:rPr>
        <w:t xml:space="preserve">Билтен Уставног суда за 2023. годину, делови из предмет пред ЕСЉП - Радио-дифузно предузеће Б92 а.д. против Србије, представка 67369/16, 05.09.2023. године </w:t>
      </w:r>
    </w:p>
  </w:footnote>
  <w:footnote w:id="11">
    <w:p w:rsidR="00E7421D" w:rsidRPr="000D7BA8" w:rsidRDefault="00E7421D" w:rsidP="00643131">
      <w:pPr>
        <w:pStyle w:val="FootnoteText"/>
        <w:rPr>
          <w:rFonts w:ascii="Arial" w:hAnsi="Arial" w:cs="Arial"/>
          <w:sz w:val="16"/>
          <w:szCs w:val="16"/>
          <w:lang w:val="sr-Cyrl-RS"/>
        </w:rPr>
      </w:pPr>
      <w:r w:rsidRPr="000D7BA8">
        <w:rPr>
          <w:rStyle w:val="FootnoteReference"/>
          <w:rFonts w:ascii="Arial" w:hAnsi="Arial" w:cs="Arial"/>
          <w:sz w:val="16"/>
          <w:szCs w:val="16"/>
        </w:rPr>
        <w:footnoteRef/>
      </w:r>
      <w:r w:rsidRPr="000D7BA8">
        <w:rPr>
          <w:rFonts w:ascii="Arial" w:hAnsi="Arial" w:cs="Arial"/>
          <w:sz w:val="16"/>
          <w:szCs w:val="16"/>
        </w:rPr>
        <w:t xml:space="preserve"> </w:t>
      </w:r>
      <w:hyperlink r:id="rId3" w:history="1">
        <w:r w:rsidRPr="000D7BA8">
          <w:rPr>
            <w:rStyle w:val="Hyperlink"/>
            <w:rFonts w:ascii="Arial" w:hAnsi="Arial" w:cs="Arial"/>
            <w:sz w:val="16"/>
            <w:szCs w:val="16"/>
          </w:rPr>
          <w:t>https://www.vrh.sud.rs/sr-lat/rev-4662017-standardi-za%C5%A1tite-ljudskih-prava-sloboda-izra%C5%BEavanja</w:t>
        </w:r>
      </w:hyperlink>
      <w:r w:rsidRPr="000D7BA8">
        <w:rPr>
          <w:rFonts w:ascii="Arial" w:hAnsi="Arial" w:cs="Arial"/>
          <w:sz w:val="16"/>
          <w:szCs w:val="16"/>
          <w:lang w:val="sr-Cyrl-R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74342"/>
    <w:multiLevelType w:val="multilevel"/>
    <w:tmpl w:val="E5CA2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4469E9"/>
    <w:multiLevelType w:val="hybridMultilevel"/>
    <w:tmpl w:val="1FE890F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E0984"/>
    <w:multiLevelType w:val="multilevel"/>
    <w:tmpl w:val="564A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3369A3"/>
    <w:multiLevelType w:val="multilevel"/>
    <w:tmpl w:val="C74E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5935A0"/>
    <w:multiLevelType w:val="multilevel"/>
    <w:tmpl w:val="C3029F74"/>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nsid w:val="43042D67"/>
    <w:multiLevelType w:val="hybridMultilevel"/>
    <w:tmpl w:val="07DCF0DE"/>
    <w:lvl w:ilvl="0" w:tplc="8F145B9C">
      <w:start w:val="1"/>
      <w:numFmt w:val="decimal"/>
      <w:lvlText w:val="%1."/>
      <w:lvlJc w:val="left"/>
      <w:pPr>
        <w:ind w:left="720" w:hanging="360"/>
      </w:pPr>
      <w:rPr>
        <w:rFonts w:eastAsia="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4D5EF5"/>
    <w:multiLevelType w:val="multilevel"/>
    <w:tmpl w:val="51582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371CA3"/>
    <w:multiLevelType w:val="multilevel"/>
    <w:tmpl w:val="BE6E24B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7CC67E00"/>
    <w:multiLevelType w:val="multilevel"/>
    <w:tmpl w:val="53846C16"/>
    <w:lvl w:ilvl="0">
      <w:start w:val="3"/>
      <w:numFmt w:val="decimal"/>
      <w:lvlText w:val="%1."/>
      <w:lvlJc w:val="left"/>
      <w:pPr>
        <w:ind w:left="360" w:hanging="360"/>
      </w:pPr>
      <w:rPr>
        <w:rFonts w:hint="default"/>
        <w:b/>
      </w:rPr>
    </w:lvl>
    <w:lvl w:ilvl="1">
      <w:start w:val="5"/>
      <w:numFmt w:val="decimal"/>
      <w:isLgl/>
      <w:lvlText w:val="%1.%2."/>
      <w:lvlJc w:val="left"/>
      <w:pPr>
        <w:ind w:left="720" w:hanging="72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7"/>
  </w:num>
  <w:num w:numId="3">
    <w:abstractNumId w:val="5"/>
  </w:num>
  <w:num w:numId="4">
    <w:abstractNumId w:val="4"/>
  </w:num>
  <w:num w:numId="5">
    <w:abstractNumId w:val="3"/>
  </w:num>
  <w:num w:numId="6">
    <w:abstractNumId w:val="2"/>
  </w:num>
  <w:num w:numId="7">
    <w:abstractNumId w:val="6"/>
  </w:num>
  <w:num w:numId="8">
    <w:abstractNumId w:val="1"/>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75"/>
    <w:rsid w:val="00000E77"/>
    <w:rsid w:val="00003EBF"/>
    <w:rsid w:val="00012833"/>
    <w:rsid w:val="0001333C"/>
    <w:rsid w:val="00014540"/>
    <w:rsid w:val="0001462A"/>
    <w:rsid w:val="00015BE5"/>
    <w:rsid w:val="000176AA"/>
    <w:rsid w:val="0002082D"/>
    <w:rsid w:val="00024397"/>
    <w:rsid w:val="000246C7"/>
    <w:rsid w:val="000254FA"/>
    <w:rsid w:val="0002626A"/>
    <w:rsid w:val="000324C3"/>
    <w:rsid w:val="00040814"/>
    <w:rsid w:val="00052AF2"/>
    <w:rsid w:val="000626DC"/>
    <w:rsid w:val="00065F6F"/>
    <w:rsid w:val="000661AE"/>
    <w:rsid w:val="00066C9F"/>
    <w:rsid w:val="00072BA3"/>
    <w:rsid w:val="00074A77"/>
    <w:rsid w:val="00074B06"/>
    <w:rsid w:val="00076625"/>
    <w:rsid w:val="00082118"/>
    <w:rsid w:val="000866E2"/>
    <w:rsid w:val="0009015C"/>
    <w:rsid w:val="00090C0A"/>
    <w:rsid w:val="000911AA"/>
    <w:rsid w:val="0009164C"/>
    <w:rsid w:val="000923BE"/>
    <w:rsid w:val="000926F4"/>
    <w:rsid w:val="00094DF1"/>
    <w:rsid w:val="000A16F3"/>
    <w:rsid w:val="000A5ADF"/>
    <w:rsid w:val="000A6214"/>
    <w:rsid w:val="000A75D2"/>
    <w:rsid w:val="000B4F99"/>
    <w:rsid w:val="000C7D34"/>
    <w:rsid w:val="000D4E62"/>
    <w:rsid w:val="000D59ED"/>
    <w:rsid w:val="000D7BA8"/>
    <w:rsid w:val="000E4187"/>
    <w:rsid w:val="000E4B90"/>
    <w:rsid w:val="000E4F56"/>
    <w:rsid w:val="000E5041"/>
    <w:rsid w:val="000E5E80"/>
    <w:rsid w:val="000E717B"/>
    <w:rsid w:val="000F153A"/>
    <w:rsid w:val="00101C2D"/>
    <w:rsid w:val="001070A8"/>
    <w:rsid w:val="00111403"/>
    <w:rsid w:val="00117279"/>
    <w:rsid w:val="001267E9"/>
    <w:rsid w:val="001376E0"/>
    <w:rsid w:val="001457E6"/>
    <w:rsid w:val="0014622F"/>
    <w:rsid w:val="00147599"/>
    <w:rsid w:val="00153FB0"/>
    <w:rsid w:val="00154B24"/>
    <w:rsid w:val="00154BA2"/>
    <w:rsid w:val="00157D80"/>
    <w:rsid w:val="00161BBB"/>
    <w:rsid w:val="00166D9C"/>
    <w:rsid w:val="00184E23"/>
    <w:rsid w:val="00185EEB"/>
    <w:rsid w:val="001911A7"/>
    <w:rsid w:val="0019289D"/>
    <w:rsid w:val="00192A15"/>
    <w:rsid w:val="001A1639"/>
    <w:rsid w:val="001A510D"/>
    <w:rsid w:val="001A7606"/>
    <w:rsid w:val="001B6CC7"/>
    <w:rsid w:val="001B7EEF"/>
    <w:rsid w:val="001C328E"/>
    <w:rsid w:val="001C3A06"/>
    <w:rsid w:val="001D6255"/>
    <w:rsid w:val="001E0FE5"/>
    <w:rsid w:val="001E2110"/>
    <w:rsid w:val="001E6921"/>
    <w:rsid w:val="001F2031"/>
    <w:rsid w:val="002107CE"/>
    <w:rsid w:val="00214E12"/>
    <w:rsid w:val="00223949"/>
    <w:rsid w:val="00226E0E"/>
    <w:rsid w:val="0023202E"/>
    <w:rsid w:val="002465F4"/>
    <w:rsid w:val="0024791A"/>
    <w:rsid w:val="002538AF"/>
    <w:rsid w:val="002673D6"/>
    <w:rsid w:val="002753FA"/>
    <w:rsid w:val="00280253"/>
    <w:rsid w:val="002A0FFA"/>
    <w:rsid w:val="002A3458"/>
    <w:rsid w:val="002A4451"/>
    <w:rsid w:val="002A6479"/>
    <w:rsid w:val="002B7B5B"/>
    <w:rsid w:val="002C2050"/>
    <w:rsid w:val="002C5024"/>
    <w:rsid w:val="002D7117"/>
    <w:rsid w:val="002E63E9"/>
    <w:rsid w:val="002E74E0"/>
    <w:rsid w:val="002F4878"/>
    <w:rsid w:val="00302754"/>
    <w:rsid w:val="00302DBC"/>
    <w:rsid w:val="00304D2C"/>
    <w:rsid w:val="00307888"/>
    <w:rsid w:val="0033120F"/>
    <w:rsid w:val="00332AD7"/>
    <w:rsid w:val="00334529"/>
    <w:rsid w:val="00334AC1"/>
    <w:rsid w:val="00346C16"/>
    <w:rsid w:val="00346CD1"/>
    <w:rsid w:val="003517A6"/>
    <w:rsid w:val="003543E5"/>
    <w:rsid w:val="00360AFC"/>
    <w:rsid w:val="00361961"/>
    <w:rsid w:val="003637ED"/>
    <w:rsid w:val="00364504"/>
    <w:rsid w:val="00373837"/>
    <w:rsid w:val="0037487E"/>
    <w:rsid w:val="00385558"/>
    <w:rsid w:val="0038703F"/>
    <w:rsid w:val="00387636"/>
    <w:rsid w:val="00391BAE"/>
    <w:rsid w:val="00393679"/>
    <w:rsid w:val="003A4B51"/>
    <w:rsid w:val="003B2F8B"/>
    <w:rsid w:val="003B5215"/>
    <w:rsid w:val="003B5E7B"/>
    <w:rsid w:val="003C1F37"/>
    <w:rsid w:val="003C2864"/>
    <w:rsid w:val="003D1CD0"/>
    <w:rsid w:val="003D5A48"/>
    <w:rsid w:val="003D7A29"/>
    <w:rsid w:val="003E1B21"/>
    <w:rsid w:val="003E3F99"/>
    <w:rsid w:val="0040249D"/>
    <w:rsid w:val="00402FA0"/>
    <w:rsid w:val="00411289"/>
    <w:rsid w:val="00416AD4"/>
    <w:rsid w:val="0042327F"/>
    <w:rsid w:val="0042393C"/>
    <w:rsid w:val="004263C4"/>
    <w:rsid w:val="004315AF"/>
    <w:rsid w:val="0043428E"/>
    <w:rsid w:val="0043438F"/>
    <w:rsid w:val="00434B8E"/>
    <w:rsid w:val="004516AA"/>
    <w:rsid w:val="00454C5D"/>
    <w:rsid w:val="004560A2"/>
    <w:rsid w:val="00457CAD"/>
    <w:rsid w:val="00461AAC"/>
    <w:rsid w:val="00466D89"/>
    <w:rsid w:val="004763B3"/>
    <w:rsid w:val="00482D4B"/>
    <w:rsid w:val="00486833"/>
    <w:rsid w:val="00486A54"/>
    <w:rsid w:val="00491AFC"/>
    <w:rsid w:val="00495B3B"/>
    <w:rsid w:val="004A09F5"/>
    <w:rsid w:val="004A0F66"/>
    <w:rsid w:val="004A378D"/>
    <w:rsid w:val="004A4254"/>
    <w:rsid w:val="004A6616"/>
    <w:rsid w:val="004A7438"/>
    <w:rsid w:val="004A799E"/>
    <w:rsid w:val="004B33CA"/>
    <w:rsid w:val="004B54B3"/>
    <w:rsid w:val="004C3F88"/>
    <w:rsid w:val="004C668A"/>
    <w:rsid w:val="004D2609"/>
    <w:rsid w:val="004D3939"/>
    <w:rsid w:val="004D6641"/>
    <w:rsid w:val="004E7608"/>
    <w:rsid w:val="004E76A1"/>
    <w:rsid w:val="004F192C"/>
    <w:rsid w:val="004F46E8"/>
    <w:rsid w:val="004F65ED"/>
    <w:rsid w:val="00502FC3"/>
    <w:rsid w:val="005037DF"/>
    <w:rsid w:val="00503847"/>
    <w:rsid w:val="00512929"/>
    <w:rsid w:val="00513740"/>
    <w:rsid w:val="00524768"/>
    <w:rsid w:val="00525E64"/>
    <w:rsid w:val="005279A5"/>
    <w:rsid w:val="00531C43"/>
    <w:rsid w:val="00535084"/>
    <w:rsid w:val="005361B8"/>
    <w:rsid w:val="0053773E"/>
    <w:rsid w:val="005379B6"/>
    <w:rsid w:val="005445CE"/>
    <w:rsid w:val="00551124"/>
    <w:rsid w:val="0055136B"/>
    <w:rsid w:val="00552796"/>
    <w:rsid w:val="005655EC"/>
    <w:rsid w:val="0057207D"/>
    <w:rsid w:val="0057747F"/>
    <w:rsid w:val="0058176D"/>
    <w:rsid w:val="00582918"/>
    <w:rsid w:val="00584FF7"/>
    <w:rsid w:val="0058736D"/>
    <w:rsid w:val="005949A5"/>
    <w:rsid w:val="005A6131"/>
    <w:rsid w:val="005B27C4"/>
    <w:rsid w:val="005B42AD"/>
    <w:rsid w:val="005B46B3"/>
    <w:rsid w:val="005B5D08"/>
    <w:rsid w:val="005C1490"/>
    <w:rsid w:val="005C408A"/>
    <w:rsid w:val="005C677B"/>
    <w:rsid w:val="005D0305"/>
    <w:rsid w:val="005E091F"/>
    <w:rsid w:val="005E2F31"/>
    <w:rsid w:val="005E4ED2"/>
    <w:rsid w:val="005E7861"/>
    <w:rsid w:val="005F38F8"/>
    <w:rsid w:val="00602391"/>
    <w:rsid w:val="00603C52"/>
    <w:rsid w:val="00604DB9"/>
    <w:rsid w:val="00610850"/>
    <w:rsid w:val="00613385"/>
    <w:rsid w:val="00616F81"/>
    <w:rsid w:val="006201D5"/>
    <w:rsid w:val="00632B44"/>
    <w:rsid w:val="006351E8"/>
    <w:rsid w:val="00635284"/>
    <w:rsid w:val="00642FBD"/>
    <w:rsid w:val="00643131"/>
    <w:rsid w:val="006458A7"/>
    <w:rsid w:val="00652052"/>
    <w:rsid w:val="0065693A"/>
    <w:rsid w:val="00677EB0"/>
    <w:rsid w:val="00683910"/>
    <w:rsid w:val="00692CAA"/>
    <w:rsid w:val="0069644A"/>
    <w:rsid w:val="00696464"/>
    <w:rsid w:val="006A1C71"/>
    <w:rsid w:val="006B151A"/>
    <w:rsid w:val="006C1001"/>
    <w:rsid w:val="006C2FA9"/>
    <w:rsid w:val="006D7C07"/>
    <w:rsid w:val="006E0DD6"/>
    <w:rsid w:val="006E3D0B"/>
    <w:rsid w:val="006E5900"/>
    <w:rsid w:val="006E6273"/>
    <w:rsid w:val="006F3884"/>
    <w:rsid w:val="006F40AE"/>
    <w:rsid w:val="006F6DEE"/>
    <w:rsid w:val="007016A0"/>
    <w:rsid w:val="00713222"/>
    <w:rsid w:val="00713EAD"/>
    <w:rsid w:val="00713F8E"/>
    <w:rsid w:val="00723E31"/>
    <w:rsid w:val="0072424F"/>
    <w:rsid w:val="007329F8"/>
    <w:rsid w:val="00751080"/>
    <w:rsid w:val="00751204"/>
    <w:rsid w:val="00755F16"/>
    <w:rsid w:val="00756C41"/>
    <w:rsid w:val="00763C6C"/>
    <w:rsid w:val="00766921"/>
    <w:rsid w:val="00781394"/>
    <w:rsid w:val="00783EF8"/>
    <w:rsid w:val="0078533C"/>
    <w:rsid w:val="007907D6"/>
    <w:rsid w:val="00795FCD"/>
    <w:rsid w:val="007A012C"/>
    <w:rsid w:val="007B36FE"/>
    <w:rsid w:val="007B3AFB"/>
    <w:rsid w:val="007B3BB6"/>
    <w:rsid w:val="007B3DC6"/>
    <w:rsid w:val="007C6548"/>
    <w:rsid w:val="007C797E"/>
    <w:rsid w:val="007C7E77"/>
    <w:rsid w:val="007E0122"/>
    <w:rsid w:val="007E040D"/>
    <w:rsid w:val="007E4BD4"/>
    <w:rsid w:val="007E5783"/>
    <w:rsid w:val="007F14BA"/>
    <w:rsid w:val="007F2CEC"/>
    <w:rsid w:val="007F3701"/>
    <w:rsid w:val="007F5F9C"/>
    <w:rsid w:val="007F7D83"/>
    <w:rsid w:val="00801A6D"/>
    <w:rsid w:val="00813220"/>
    <w:rsid w:val="00825A7D"/>
    <w:rsid w:val="008274ED"/>
    <w:rsid w:val="0084444D"/>
    <w:rsid w:val="00845973"/>
    <w:rsid w:val="00852EA4"/>
    <w:rsid w:val="00865B1B"/>
    <w:rsid w:val="00875037"/>
    <w:rsid w:val="0088006E"/>
    <w:rsid w:val="0088140E"/>
    <w:rsid w:val="008837F1"/>
    <w:rsid w:val="008865E4"/>
    <w:rsid w:val="00891152"/>
    <w:rsid w:val="00891A07"/>
    <w:rsid w:val="0089411E"/>
    <w:rsid w:val="0089595C"/>
    <w:rsid w:val="008A4D8F"/>
    <w:rsid w:val="008A5868"/>
    <w:rsid w:val="008B2D74"/>
    <w:rsid w:val="008B37D8"/>
    <w:rsid w:val="008D6329"/>
    <w:rsid w:val="008D6FB6"/>
    <w:rsid w:val="008E01F9"/>
    <w:rsid w:val="008E141A"/>
    <w:rsid w:val="008E1BF7"/>
    <w:rsid w:val="008F5428"/>
    <w:rsid w:val="00900850"/>
    <w:rsid w:val="00900932"/>
    <w:rsid w:val="00910AA1"/>
    <w:rsid w:val="00911AB8"/>
    <w:rsid w:val="009213D2"/>
    <w:rsid w:val="00925DF5"/>
    <w:rsid w:val="00927B7D"/>
    <w:rsid w:val="009306A6"/>
    <w:rsid w:val="0094439E"/>
    <w:rsid w:val="00947DF3"/>
    <w:rsid w:val="00952037"/>
    <w:rsid w:val="00955FA4"/>
    <w:rsid w:val="0096119A"/>
    <w:rsid w:val="00961A47"/>
    <w:rsid w:val="00963BE7"/>
    <w:rsid w:val="00972F36"/>
    <w:rsid w:val="00974233"/>
    <w:rsid w:val="0097535C"/>
    <w:rsid w:val="00990DD7"/>
    <w:rsid w:val="009A2079"/>
    <w:rsid w:val="009A2FE7"/>
    <w:rsid w:val="009A4399"/>
    <w:rsid w:val="009A5A33"/>
    <w:rsid w:val="009B5EAD"/>
    <w:rsid w:val="009E18FC"/>
    <w:rsid w:val="009E1BAB"/>
    <w:rsid w:val="009E7C2C"/>
    <w:rsid w:val="009F7382"/>
    <w:rsid w:val="00A00809"/>
    <w:rsid w:val="00A07801"/>
    <w:rsid w:val="00A12B25"/>
    <w:rsid w:val="00A12E78"/>
    <w:rsid w:val="00A1543B"/>
    <w:rsid w:val="00A15DD3"/>
    <w:rsid w:val="00A209DA"/>
    <w:rsid w:val="00A25CD5"/>
    <w:rsid w:val="00A43162"/>
    <w:rsid w:val="00A47237"/>
    <w:rsid w:val="00A47A95"/>
    <w:rsid w:val="00A503A5"/>
    <w:rsid w:val="00A659B7"/>
    <w:rsid w:val="00A66334"/>
    <w:rsid w:val="00A70263"/>
    <w:rsid w:val="00A7666C"/>
    <w:rsid w:val="00A777FB"/>
    <w:rsid w:val="00A77AD3"/>
    <w:rsid w:val="00A82199"/>
    <w:rsid w:val="00AA77B9"/>
    <w:rsid w:val="00AB2CF3"/>
    <w:rsid w:val="00AC33DA"/>
    <w:rsid w:val="00AC4BF5"/>
    <w:rsid w:val="00AD19A3"/>
    <w:rsid w:val="00AD4852"/>
    <w:rsid w:val="00AD519B"/>
    <w:rsid w:val="00AE1F94"/>
    <w:rsid w:val="00AE3DEA"/>
    <w:rsid w:val="00AE597C"/>
    <w:rsid w:val="00AE5FAE"/>
    <w:rsid w:val="00AF212C"/>
    <w:rsid w:val="00B00389"/>
    <w:rsid w:val="00B06E79"/>
    <w:rsid w:val="00B10738"/>
    <w:rsid w:val="00B109D1"/>
    <w:rsid w:val="00B11B95"/>
    <w:rsid w:val="00B124E1"/>
    <w:rsid w:val="00B12EC0"/>
    <w:rsid w:val="00B1759C"/>
    <w:rsid w:val="00B45A15"/>
    <w:rsid w:val="00B47A28"/>
    <w:rsid w:val="00B55A3E"/>
    <w:rsid w:val="00B61225"/>
    <w:rsid w:val="00B71368"/>
    <w:rsid w:val="00B761E3"/>
    <w:rsid w:val="00B84FED"/>
    <w:rsid w:val="00B90250"/>
    <w:rsid w:val="00B92707"/>
    <w:rsid w:val="00BA627E"/>
    <w:rsid w:val="00BA65A6"/>
    <w:rsid w:val="00BA6875"/>
    <w:rsid w:val="00BB08C8"/>
    <w:rsid w:val="00BB3756"/>
    <w:rsid w:val="00BC3882"/>
    <w:rsid w:val="00BC4938"/>
    <w:rsid w:val="00BC571B"/>
    <w:rsid w:val="00BD0E23"/>
    <w:rsid w:val="00BD1F0B"/>
    <w:rsid w:val="00BD20F2"/>
    <w:rsid w:val="00C147D2"/>
    <w:rsid w:val="00C153D9"/>
    <w:rsid w:val="00C179AC"/>
    <w:rsid w:val="00C30188"/>
    <w:rsid w:val="00C342E3"/>
    <w:rsid w:val="00C34D19"/>
    <w:rsid w:val="00C46DFB"/>
    <w:rsid w:val="00C57752"/>
    <w:rsid w:val="00C63674"/>
    <w:rsid w:val="00C63DC3"/>
    <w:rsid w:val="00C641EE"/>
    <w:rsid w:val="00C64F6F"/>
    <w:rsid w:val="00C666D4"/>
    <w:rsid w:val="00C825CD"/>
    <w:rsid w:val="00C82E98"/>
    <w:rsid w:val="00C86A32"/>
    <w:rsid w:val="00CA3235"/>
    <w:rsid w:val="00CA3D3C"/>
    <w:rsid w:val="00CA6723"/>
    <w:rsid w:val="00CA73B5"/>
    <w:rsid w:val="00CB0BD9"/>
    <w:rsid w:val="00CC4BA1"/>
    <w:rsid w:val="00CD08E1"/>
    <w:rsid w:val="00CD1B08"/>
    <w:rsid w:val="00CD3BAE"/>
    <w:rsid w:val="00CD5D4B"/>
    <w:rsid w:val="00CE2B61"/>
    <w:rsid w:val="00CE4F7A"/>
    <w:rsid w:val="00CF146E"/>
    <w:rsid w:val="00D047FC"/>
    <w:rsid w:val="00D14EAF"/>
    <w:rsid w:val="00D25B02"/>
    <w:rsid w:val="00D2624B"/>
    <w:rsid w:val="00D264BF"/>
    <w:rsid w:val="00D27D31"/>
    <w:rsid w:val="00D37789"/>
    <w:rsid w:val="00D55A2C"/>
    <w:rsid w:val="00D560AE"/>
    <w:rsid w:val="00D56470"/>
    <w:rsid w:val="00D63A51"/>
    <w:rsid w:val="00D8044D"/>
    <w:rsid w:val="00D84152"/>
    <w:rsid w:val="00D85248"/>
    <w:rsid w:val="00D9229C"/>
    <w:rsid w:val="00D94422"/>
    <w:rsid w:val="00D96108"/>
    <w:rsid w:val="00DA0287"/>
    <w:rsid w:val="00DA460B"/>
    <w:rsid w:val="00DA53CC"/>
    <w:rsid w:val="00DB1916"/>
    <w:rsid w:val="00DB3A32"/>
    <w:rsid w:val="00DC26FC"/>
    <w:rsid w:val="00DC310A"/>
    <w:rsid w:val="00DC6836"/>
    <w:rsid w:val="00DE5E81"/>
    <w:rsid w:val="00DF26CD"/>
    <w:rsid w:val="00DF65C7"/>
    <w:rsid w:val="00DF7461"/>
    <w:rsid w:val="00E0604A"/>
    <w:rsid w:val="00E216E3"/>
    <w:rsid w:val="00E32E32"/>
    <w:rsid w:val="00E36285"/>
    <w:rsid w:val="00E43BD1"/>
    <w:rsid w:val="00E552E4"/>
    <w:rsid w:val="00E55C38"/>
    <w:rsid w:val="00E576F1"/>
    <w:rsid w:val="00E63FCA"/>
    <w:rsid w:val="00E7421D"/>
    <w:rsid w:val="00E74BA1"/>
    <w:rsid w:val="00E94B45"/>
    <w:rsid w:val="00E96D3F"/>
    <w:rsid w:val="00EA309A"/>
    <w:rsid w:val="00EA317C"/>
    <w:rsid w:val="00EA5E8E"/>
    <w:rsid w:val="00EA65EB"/>
    <w:rsid w:val="00EB4C4E"/>
    <w:rsid w:val="00EC1F6F"/>
    <w:rsid w:val="00EC387B"/>
    <w:rsid w:val="00ED3ED2"/>
    <w:rsid w:val="00F04886"/>
    <w:rsid w:val="00F04F17"/>
    <w:rsid w:val="00F06956"/>
    <w:rsid w:val="00F06C3E"/>
    <w:rsid w:val="00F14748"/>
    <w:rsid w:val="00F211DA"/>
    <w:rsid w:val="00F23DCC"/>
    <w:rsid w:val="00F2697E"/>
    <w:rsid w:val="00F318A4"/>
    <w:rsid w:val="00F352A5"/>
    <w:rsid w:val="00F45B78"/>
    <w:rsid w:val="00F50064"/>
    <w:rsid w:val="00F62377"/>
    <w:rsid w:val="00F6300A"/>
    <w:rsid w:val="00F7323F"/>
    <w:rsid w:val="00F74A84"/>
    <w:rsid w:val="00F75C14"/>
    <w:rsid w:val="00F817B9"/>
    <w:rsid w:val="00F84612"/>
    <w:rsid w:val="00F84DE7"/>
    <w:rsid w:val="00FA31C5"/>
    <w:rsid w:val="00FA3D54"/>
    <w:rsid w:val="00FA6384"/>
    <w:rsid w:val="00FA7774"/>
    <w:rsid w:val="00FA7CBB"/>
    <w:rsid w:val="00FB1B68"/>
    <w:rsid w:val="00FB230A"/>
    <w:rsid w:val="00FC2C3F"/>
    <w:rsid w:val="00FC3E8A"/>
    <w:rsid w:val="00FC77C0"/>
    <w:rsid w:val="00FD0670"/>
    <w:rsid w:val="00FD06E6"/>
    <w:rsid w:val="00FD42A2"/>
    <w:rsid w:val="00FE34E1"/>
    <w:rsid w:val="00FF4943"/>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3C204"/>
  <w15:docId w15:val="{09D1218F-1DAE-4D9E-A505-78FFBB81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220"/>
  </w:style>
  <w:style w:type="paragraph" w:styleId="Heading2">
    <w:name w:val="heading 2"/>
    <w:basedOn w:val="Normal"/>
    <w:next w:val="Normal"/>
    <w:link w:val="Heading2Char"/>
    <w:uiPriority w:val="9"/>
    <w:semiHidden/>
    <w:unhideWhenUsed/>
    <w:qFormat/>
    <w:rsid w:val="00D14E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A6875"/>
    <w:pPr>
      <w:tabs>
        <w:tab w:val="center" w:pos="4535"/>
        <w:tab w:val="right" w:pos="9071"/>
      </w:tabs>
      <w:spacing w:after="0" w:line="240" w:lineRule="auto"/>
    </w:pPr>
  </w:style>
  <w:style w:type="character" w:customStyle="1" w:styleId="FooterChar">
    <w:name w:val="Footer Char"/>
    <w:basedOn w:val="DefaultParagraphFont"/>
    <w:link w:val="Footer"/>
    <w:uiPriority w:val="99"/>
    <w:semiHidden/>
    <w:rsid w:val="00BA6875"/>
  </w:style>
  <w:style w:type="paragraph" w:customStyle="1" w:styleId="FreeFormAA">
    <w:name w:val="Free Form A A"/>
    <w:rsid w:val="00BA6875"/>
    <w:pPr>
      <w:spacing w:after="0" w:line="240" w:lineRule="auto"/>
    </w:pPr>
    <w:rPr>
      <w:rFonts w:ascii="Helvetica" w:eastAsia="ヒラギノ角ゴ Pro W3" w:hAnsi="Helvetica" w:cs="Times New Roman"/>
      <w:color w:val="000000"/>
      <w:sz w:val="24"/>
      <w:szCs w:val="20"/>
      <w:lang w:val="en-US" w:eastAsia="sr-Cyrl-CS"/>
    </w:rPr>
  </w:style>
  <w:style w:type="paragraph" w:styleId="FootnoteText">
    <w:name w:val="footnote text"/>
    <w:aliases w:val="single space,footnote text Char,footnote text,Footnote Text Char Char Char,Footnote Text Char Char,Footnote Text Char1,single space Char,ft Char,ft,Footnote Text Char Char Char Char Char Char Char Char,Footnote Text Char Char Char Char1 Ch"/>
    <w:basedOn w:val="Normal"/>
    <w:link w:val="FootnoteTextChar"/>
    <w:uiPriority w:val="99"/>
    <w:unhideWhenUsed/>
    <w:qFormat/>
    <w:rsid w:val="00BA6875"/>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Footnote Text Char1 Char,single space Char Char,ft Char Char,ft Char1"/>
    <w:basedOn w:val="DefaultParagraphFont"/>
    <w:link w:val="FootnoteText"/>
    <w:uiPriority w:val="99"/>
    <w:qFormat/>
    <w:rsid w:val="00BA6875"/>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4_G,fr"/>
    <w:link w:val="BVIfnrCharCharCharChar1CharChar"/>
    <w:uiPriority w:val="99"/>
    <w:unhideWhenUsed/>
    <w:qFormat/>
    <w:rsid w:val="00BA6875"/>
    <w:rPr>
      <w:vertAlign w:val="superscript"/>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BA6875"/>
    <w:pPr>
      <w:spacing w:after="160" w:line="240" w:lineRule="exact"/>
    </w:pPr>
    <w:rPr>
      <w:vertAlign w:val="superscript"/>
    </w:rPr>
  </w:style>
  <w:style w:type="paragraph" w:customStyle="1" w:styleId="wyq110---naslov-clana">
    <w:name w:val="wyq110---naslov-clana"/>
    <w:basedOn w:val="Normal"/>
    <w:rsid w:val="002673D6"/>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lan">
    <w:name w:val="clan"/>
    <w:basedOn w:val="Normal"/>
    <w:rsid w:val="002673D6"/>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1">
    <w:name w:val="Normal1"/>
    <w:basedOn w:val="Normal"/>
    <w:rsid w:val="002673D6"/>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wyq100---naslov-grupe-clanova-kurziv">
    <w:name w:val="wyq100---naslov-grupe-clanova-kurziv"/>
    <w:basedOn w:val="Normal"/>
    <w:rsid w:val="002673D6"/>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styleId="Hyperlink">
    <w:name w:val="Hyperlink"/>
    <w:basedOn w:val="DefaultParagraphFont"/>
    <w:uiPriority w:val="99"/>
    <w:unhideWhenUsed/>
    <w:rsid w:val="002465F4"/>
    <w:rPr>
      <w:color w:val="0000FF" w:themeColor="hyperlink"/>
      <w:u w:val="single"/>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uiPriority w:val="99"/>
    <w:qFormat/>
    <w:rsid w:val="002A4451"/>
    <w:pPr>
      <w:spacing w:after="160" w:line="240" w:lineRule="exact"/>
    </w:pPr>
    <w:rPr>
      <w:rFonts w:ascii="Calibri" w:eastAsia="Calibri" w:hAnsi="Calibri" w:cs="Calibri"/>
      <w:sz w:val="20"/>
      <w:szCs w:val="20"/>
      <w:vertAlign w:val="superscript"/>
      <w:lang w:val="en-US"/>
    </w:rPr>
  </w:style>
  <w:style w:type="paragraph" w:styleId="ListParagraph">
    <w:name w:val="List Paragraph"/>
    <w:basedOn w:val="Normal"/>
    <w:uiPriority w:val="34"/>
    <w:qFormat/>
    <w:rsid w:val="00961A47"/>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D14EA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B47A2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6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334"/>
    <w:rPr>
      <w:rFonts w:ascii="Segoe UI" w:hAnsi="Segoe UI" w:cs="Segoe UI"/>
      <w:sz w:val="18"/>
      <w:szCs w:val="18"/>
    </w:rPr>
  </w:style>
  <w:style w:type="paragraph" w:customStyle="1" w:styleId="Normal2">
    <w:name w:val="Normal2"/>
    <w:basedOn w:val="Normal"/>
    <w:rsid w:val="0097535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3">
    <w:name w:val="Normal3"/>
    <w:basedOn w:val="Normal"/>
    <w:rsid w:val="007813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30">
    <w:name w:val="Normal3"/>
    <w:basedOn w:val="Normal"/>
    <w:rsid w:val="007813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8F5428"/>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304D2C"/>
    <w:rPr>
      <w:b/>
      <w:bCs/>
    </w:rPr>
  </w:style>
  <w:style w:type="character" w:styleId="CommentReference">
    <w:name w:val="annotation reference"/>
    <w:basedOn w:val="DefaultParagraphFont"/>
    <w:uiPriority w:val="99"/>
    <w:semiHidden/>
    <w:unhideWhenUsed/>
    <w:rsid w:val="006201D5"/>
    <w:rPr>
      <w:sz w:val="16"/>
      <w:szCs w:val="16"/>
    </w:rPr>
  </w:style>
  <w:style w:type="paragraph" w:styleId="CommentText">
    <w:name w:val="annotation text"/>
    <w:basedOn w:val="Normal"/>
    <w:link w:val="CommentTextChar"/>
    <w:uiPriority w:val="99"/>
    <w:semiHidden/>
    <w:unhideWhenUsed/>
    <w:rsid w:val="006201D5"/>
    <w:pPr>
      <w:spacing w:line="240" w:lineRule="auto"/>
    </w:pPr>
    <w:rPr>
      <w:sz w:val="20"/>
      <w:szCs w:val="20"/>
    </w:rPr>
  </w:style>
  <w:style w:type="character" w:customStyle="1" w:styleId="CommentTextChar">
    <w:name w:val="Comment Text Char"/>
    <w:basedOn w:val="DefaultParagraphFont"/>
    <w:link w:val="CommentText"/>
    <w:uiPriority w:val="99"/>
    <w:semiHidden/>
    <w:rsid w:val="006201D5"/>
    <w:rPr>
      <w:sz w:val="20"/>
      <w:szCs w:val="20"/>
    </w:rPr>
  </w:style>
  <w:style w:type="paragraph" w:styleId="CommentSubject">
    <w:name w:val="annotation subject"/>
    <w:basedOn w:val="CommentText"/>
    <w:next w:val="CommentText"/>
    <w:link w:val="CommentSubjectChar"/>
    <w:uiPriority w:val="99"/>
    <w:semiHidden/>
    <w:unhideWhenUsed/>
    <w:rsid w:val="006201D5"/>
    <w:rPr>
      <w:b/>
      <w:bCs/>
    </w:rPr>
  </w:style>
  <w:style w:type="character" w:customStyle="1" w:styleId="CommentSubjectChar">
    <w:name w:val="Comment Subject Char"/>
    <w:basedOn w:val="CommentTextChar"/>
    <w:link w:val="CommentSubject"/>
    <w:uiPriority w:val="99"/>
    <w:semiHidden/>
    <w:rsid w:val="006201D5"/>
    <w:rPr>
      <w:b/>
      <w:bCs/>
      <w:sz w:val="20"/>
      <w:szCs w:val="20"/>
    </w:rPr>
  </w:style>
  <w:style w:type="paragraph" w:customStyle="1" w:styleId="Normal4">
    <w:name w:val="Normal4"/>
    <w:basedOn w:val="Normal"/>
    <w:rsid w:val="00AC4B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0">
    <w:name w:val="Normal4"/>
    <w:basedOn w:val="Normal"/>
    <w:rsid w:val="00065F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E1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5755">
      <w:bodyDiv w:val="1"/>
      <w:marLeft w:val="0"/>
      <w:marRight w:val="0"/>
      <w:marTop w:val="0"/>
      <w:marBottom w:val="0"/>
      <w:divBdr>
        <w:top w:val="none" w:sz="0" w:space="0" w:color="auto"/>
        <w:left w:val="none" w:sz="0" w:space="0" w:color="auto"/>
        <w:bottom w:val="none" w:sz="0" w:space="0" w:color="auto"/>
        <w:right w:val="none" w:sz="0" w:space="0" w:color="auto"/>
      </w:divBdr>
    </w:div>
    <w:div w:id="77947705">
      <w:bodyDiv w:val="1"/>
      <w:marLeft w:val="0"/>
      <w:marRight w:val="0"/>
      <w:marTop w:val="0"/>
      <w:marBottom w:val="0"/>
      <w:divBdr>
        <w:top w:val="none" w:sz="0" w:space="0" w:color="auto"/>
        <w:left w:val="none" w:sz="0" w:space="0" w:color="auto"/>
        <w:bottom w:val="none" w:sz="0" w:space="0" w:color="auto"/>
        <w:right w:val="none" w:sz="0" w:space="0" w:color="auto"/>
      </w:divBdr>
    </w:div>
    <w:div w:id="92940283">
      <w:bodyDiv w:val="1"/>
      <w:marLeft w:val="0"/>
      <w:marRight w:val="0"/>
      <w:marTop w:val="0"/>
      <w:marBottom w:val="0"/>
      <w:divBdr>
        <w:top w:val="none" w:sz="0" w:space="0" w:color="auto"/>
        <w:left w:val="none" w:sz="0" w:space="0" w:color="auto"/>
        <w:bottom w:val="none" w:sz="0" w:space="0" w:color="auto"/>
        <w:right w:val="none" w:sz="0" w:space="0" w:color="auto"/>
      </w:divBdr>
    </w:div>
    <w:div w:id="176434694">
      <w:bodyDiv w:val="1"/>
      <w:marLeft w:val="0"/>
      <w:marRight w:val="0"/>
      <w:marTop w:val="0"/>
      <w:marBottom w:val="0"/>
      <w:divBdr>
        <w:top w:val="none" w:sz="0" w:space="0" w:color="auto"/>
        <w:left w:val="none" w:sz="0" w:space="0" w:color="auto"/>
        <w:bottom w:val="none" w:sz="0" w:space="0" w:color="auto"/>
        <w:right w:val="none" w:sz="0" w:space="0" w:color="auto"/>
      </w:divBdr>
    </w:div>
    <w:div w:id="221987882">
      <w:bodyDiv w:val="1"/>
      <w:marLeft w:val="0"/>
      <w:marRight w:val="0"/>
      <w:marTop w:val="0"/>
      <w:marBottom w:val="0"/>
      <w:divBdr>
        <w:top w:val="none" w:sz="0" w:space="0" w:color="auto"/>
        <w:left w:val="none" w:sz="0" w:space="0" w:color="auto"/>
        <w:bottom w:val="none" w:sz="0" w:space="0" w:color="auto"/>
        <w:right w:val="none" w:sz="0" w:space="0" w:color="auto"/>
      </w:divBdr>
    </w:div>
    <w:div w:id="236860973">
      <w:bodyDiv w:val="1"/>
      <w:marLeft w:val="0"/>
      <w:marRight w:val="0"/>
      <w:marTop w:val="0"/>
      <w:marBottom w:val="0"/>
      <w:divBdr>
        <w:top w:val="none" w:sz="0" w:space="0" w:color="auto"/>
        <w:left w:val="none" w:sz="0" w:space="0" w:color="auto"/>
        <w:bottom w:val="none" w:sz="0" w:space="0" w:color="auto"/>
        <w:right w:val="none" w:sz="0" w:space="0" w:color="auto"/>
      </w:divBdr>
    </w:div>
    <w:div w:id="280695526">
      <w:bodyDiv w:val="1"/>
      <w:marLeft w:val="0"/>
      <w:marRight w:val="0"/>
      <w:marTop w:val="0"/>
      <w:marBottom w:val="0"/>
      <w:divBdr>
        <w:top w:val="none" w:sz="0" w:space="0" w:color="auto"/>
        <w:left w:val="none" w:sz="0" w:space="0" w:color="auto"/>
        <w:bottom w:val="none" w:sz="0" w:space="0" w:color="auto"/>
        <w:right w:val="none" w:sz="0" w:space="0" w:color="auto"/>
      </w:divBdr>
    </w:div>
    <w:div w:id="322437880">
      <w:bodyDiv w:val="1"/>
      <w:marLeft w:val="0"/>
      <w:marRight w:val="0"/>
      <w:marTop w:val="0"/>
      <w:marBottom w:val="0"/>
      <w:divBdr>
        <w:top w:val="none" w:sz="0" w:space="0" w:color="auto"/>
        <w:left w:val="none" w:sz="0" w:space="0" w:color="auto"/>
        <w:bottom w:val="none" w:sz="0" w:space="0" w:color="auto"/>
        <w:right w:val="none" w:sz="0" w:space="0" w:color="auto"/>
      </w:divBdr>
    </w:div>
    <w:div w:id="364446476">
      <w:bodyDiv w:val="1"/>
      <w:marLeft w:val="0"/>
      <w:marRight w:val="0"/>
      <w:marTop w:val="0"/>
      <w:marBottom w:val="0"/>
      <w:divBdr>
        <w:top w:val="none" w:sz="0" w:space="0" w:color="auto"/>
        <w:left w:val="none" w:sz="0" w:space="0" w:color="auto"/>
        <w:bottom w:val="none" w:sz="0" w:space="0" w:color="auto"/>
        <w:right w:val="none" w:sz="0" w:space="0" w:color="auto"/>
      </w:divBdr>
    </w:div>
    <w:div w:id="427383866">
      <w:bodyDiv w:val="1"/>
      <w:marLeft w:val="0"/>
      <w:marRight w:val="0"/>
      <w:marTop w:val="0"/>
      <w:marBottom w:val="0"/>
      <w:divBdr>
        <w:top w:val="none" w:sz="0" w:space="0" w:color="auto"/>
        <w:left w:val="none" w:sz="0" w:space="0" w:color="auto"/>
        <w:bottom w:val="none" w:sz="0" w:space="0" w:color="auto"/>
        <w:right w:val="none" w:sz="0" w:space="0" w:color="auto"/>
      </w:divBdr>
    </w:div>
    <w:div w:id="481385831">
      <w:bodyDiv w:val="1"/>
      <w:marLeft w:val="0"/>
      <w:marRight w:val="0"/>
      <w:marTop w:val="0"/>
      <w:marBottom w:val="0"/>
      <w:divBdr>
        <w:top w:val="none" w:sz="0" w:space="0" w:color="auto"/>
        <w:left w:val="none" w:sz="0" w:space="0" w:color="auto"/>
        <w:bottom w:val="none" w:sz="0" w:space="0" w:color="auto"/>
        <w:right w:val="none" w:sz="0" w:space="0" w:color="auto"/>
      </w:divBdr>
    </w:div>
    <w:div w:id="486633376">
      <w:bodyDiv w:val="1"/>
      <w:marLeft w:val="0"/>
      <w:marRight w:val="0"/>
      <w:marTop w:val="0"/>
      <w:marBottom w:val="0"/>
      <w:divBdr>
        <w:top w:val="none" w:sz="0" w:space="0" w:color="auto"/>
        <w:left w:val="none" w:sz="0" w:space="0" w:color="auto"/>
        <w:bottom w:val="none" w:sz="0" w:space="0" w:color="auto"/>
        <w:right w:val="none" w:sz="0" w:space="0" w:color="auto"/>
      </w:divBdr>
    </w:div>
    <w:div w:id="530609694">
      <w:bodyDiv w:val="1"/>
      <w:marLeft w:val="0"/>
      <w:marRight w:val="0"/>
      <w:marTop w:val="0"/>
      <w:marBottom w:val="0"/>
      <w:divBdr>
        <w:top w:val="none" w:sz="0" w:space="0" w:color="auto"/>
        <w:left w:val="none" w:sz="0" w:space="0" w:color="auto"/>
        <w:bottom w:val="none" w:sz="0" w:space="0" w:color="auto"/>
        <w:right w:val="none" w:sz="0" w:space="0" w:color="auto"/>
      </w:divBdr>
    </w:div>
    <w:div w:id="564876046">
      <w:bodyDiv w:val="1"/>
      <w:marLeft w:val="0"/>
      <w:marRight w:val="0"/>
      <w:marTop w:val="0"/>
      <w:marBottom w:val="0"/>
      <w:divBdr>
        <w:top w:val="none" w:sz="0" w:space="0" w:color="auto"/>
        <w:left w:val="none" w:sz="0" w:space="0" w:color="auto"/>
        <w:bottom w:val="none" w:sz="0" w:space="0" w:color="auto"/>
        <w:right w:val="none" w:sz="0" w:space="0" w:color="auto"/>
      </w:divBdr>
      <w:divsChild>
        <w:div w:id="126708547">
          <w:marLeft w:val="0"/>
          <w:marRight w:val="0"/>
          <w:marTop w:val="0"/>
          <w:marBottom w:val="0"/>
          <w:divBdr>
            <w:top w:val="none" w:sz="0" w:space="0" w:color="auto"/>
            <w:left w:val="none" w:sz="0" w:space="0" w:color="auto"/>
            <w:bottom w:val="none" w:sz="0" w:space="0" w:color="auto"/>
            <w:right w:val="none" w:sz="0" w:space="0" w:color="auto"/>
          </w:divBdr>
        </w:div>
      </w:divsChild>
    </w:div>
    <w:div w:id="569118375">
      <w:bodyDiv w:val="1"/>
      <w:marLeft w:val="0"/>
      <w:marRight w:val="0"/>
      <w:marTop w:val="0"/>
      <w:marBottom w:val="0"/>
      <w:divBdr>
        <w:top w:val="none" w:sz="0" w:space="0" w:color="auto"/>
        <w:left w:val="none" w:sz="0" w:space="0" w:color="auto"/>
        <w:bottom w:val="none" w:sz="0" w:space="0" w:color="auto"/>
        <w:right w:val="none" w:sz="0" w:space="0" w:color="auto"/>
      </w:divBdr>
    </w:div>
    <w:div w:id="594556681">
      <w:bodyDiv w:val="1"/>
      <w:marLeft w:val="0"/>
      <w:marRight w:val="0"/>
      <w:marTop w:val="0"/>
      <w:marBottom w:val="0"/>
      <w:divBdr>
        <w:top w:val="none" w:sz="0" w:space="0" w:color="auto"/>
        <w:left w:val="none" w:sz="0" w:space="0" w:color="auto"/>
        <w:bottom w:val="none" w:sz="0" w:space="0" w:color="auto"/>
        <w:right w:val="none" w:sz="0" w:space="0" w:color="auto"/>
      </w:divBdr>
    </w:div>
    <w:div w:id="721293074">
      <w:bodyDiv w:val="1"/>
      <w:marLeft w:val="0"/>
      <w:marRight w:val="0"/>
      <w:marTop w:val="0"/>
      <w:marBottom w:val="0"/>
      <w:divBdr>
        <w:top w:val="none" w:sz="0" w:space="0" w:color="auto"/>
        <w:left w:val="none" w:sz="0" w:space="0" w:color="auto"/>
        <w:bottom w:val="none" w:sz="0" w:space="0" w:color="auto"/>
        <w:right w:val="none" w:sz="0" w:space="0" w:color="auto"/>
      </w:divBdr>
    </w:div>
    <w:div w:id="747923726">
      <w:bodyDiv w:val="1"/>
      <w:marLeft w:val="0"/>
      <w:marRight w:val="0"/>
      <w:marTop w:val="0"/>
      <w:marBottom w:val="0"/>
      <w:divBdr>
        <w:top w:val="none" w:sz="0" w:space="0" w:color="auto"/>
        <w:left w:val="none" w:sz="0" w:space="0" w:color="auto"/>
        <w:bottom w:val="none" w:sz="0" w:space="0" w:color="auto"/>
        <w:right w:val="none" w:sz="0" w:space="0" w:color="auto"/>
      </w:divBdr>
    </w:div>
    <w:div w:id="760682993">
      <w:bodyDiv w:val="1"/>
      <w:marLeft w:val="0"/>
      <w:marRight w:val="0"/>
      <w:marTop w:val="0"/>
      <w:marBottom w:val="0"/>
      <w:divBdr>
        <w:top w:val="none" w:sz="0" w:space="0" w:color="auto"/>
        <w:left w:val="none" w:sz="0" w:space="0" w:color="auto"/>
        <w:bottom w:val="none" w:sz="0" w:space="0" w:color="auto"/>
        <w:right w:val="none" w:sz="0" w:space="0" w:color="auto"/>
      </w:divBdr>
    </w:div>
    <w:div w:id="843932834">
      <w:bodyDiv w:val="1"/>
      <w:marLeft w:val="0"/>
      <w:marRight w:val="0"/>
      <w:marTop w:val="0"/>
      <w:marBottom w:val="0"/>
      <w:divBdr>
        <w:top w:val="none" w:sz="0" w:space="0" w:color="auto"/>
        <w:left w:val="none" w:sz="0" w:space="0" w:color="auto"/>
        <w:bottom w:val="none" w:sz="0" w:space="0" w:color="auto"/>
        <w:right w:val="none" w:sz="0" w:space="0" w:color="auto"/>
      </w:divBdr>
    </w:div>
    <w:div w:id="846941843">
      <w:bodyDiv w:val="1"/>
      <w:marLeft w:val="0"/>
      <w:marRight w:val="0"/>
      <w:marTop w:val="0"/>
      <w:marBottom w:val="0"/>
      <w:divBdr>
        <w:top w:val="none" w:sz="0" w:space="0" w:color="auto"/>
        <w:left w:val="none" w:sz="0" w:space="0" w:color="auto"/>
        <w:bottom w:val="none" w:sz="0" w:space="0" w:color="auto"/>
        <w:right w:val="none" w:sz="0" w:space="0" w:color="auto"/>
      </w:divBdr>
    </w:div>
    <w:div w:id="856625956">
      <w:bodyDiv w:val="1"/>
      <w:marLeft w:val="0"/>
      <w:marRight w:val="0"/>
      <w:marTop w:val="0"/>
      <w:marBottom w:val="0"/>
      <w:divBdr>
        <w:top w:val="none" w:sz="0" w:space="0" w:color="auto"/>
        <w:left w:val="none" w:sz="0" w:space="0" w:color="auto"/>
        <w:bottom w:val="none" w:sz="0" w:space="0" w:color="auto"/>
        <w:right w:val="none" w:sz="0" w:space="0" w:color="auto"/>
      </w:divBdr>
    </w:div>
    <w:div w:id="859009004">
      <w:bodyDiv w:val="1"/>
      <w:marLeft w:val="0"/>
      <w:marRight w:val="0"/>
      <w:marTop w:val="0"/>
      <w:marBottom w:val="0"/>
      <w:divBdr>
        <w:top w:val="none" w:sz="0" w:space="0" w:color="auto"/>
        <w:left w:val="none" w:sz="0" w:space="0" w:color="auto"/>
        <w:bottom w:val="none" w:sz="0" w:space="0" w:color="auto"/>
        <w:right w:val="none" w:sz="0" w:space="0" w:color="auto"/>
      </w:divBdr>
    </w:div>
    <w:div w:id="881477090">
      <w:bodyDiv w:val="1"/>
      <w:marLeft w:val="0"/>
      <w:marRight w:val="0"/>
      <w:marTop w:val="0"/>
      <w:marBottom w:val="0"/>
      <w:divBdr>
        <w:top w:val="none" w:sz="0" w:space="0" w:color="auto"/>
        <w:left w:val="none" w:sz="0" w:space="0" w:color="auto"/>
        <w:bottom w:val="none" w:sz="0" w:space="0" w:color="auto"/>
        <w:right w:val="none" w:sz="0" w:space="0" w:color="auto"/>
      </w:divBdr>
    </w:div>
    <w:div w:id="891503220">
      <w:bodyDiv w:val="1"/>
      <w:marLeft w:val="0"/>
      <w:marRight w:val="0"/>
      <w:marTop w:val="0"/>
      <w:marBottom w:val="0"/>
      <w:divBdr>
        <w:top w:val="none" w:sz="0" w:space="0" w:color="auto"/>
        <w:left w:val="none" w:sz="0" w:space="0" w:color="auto"/>
        <w:bottom w:val="none" w:sz="0" w:space="0" w:color="auto"/>
        <w:right w:val="none" w:sz="0" w:space="0" w:color="auto"/>
      </w:divBdr>
    </w:div>
    <w:div w:id="916718414">
      <w:bodyDiv w:val="1"/>
      <w:marLeft w:val="0"/>
      <w:marRight w:val="0"/>
      <w:marTop w:val="0"/>
      <w:marBottom w:val="0"/>
      <w:divBdr>
        <w:top w:val="none" w:sz="0" w:space="0" w:color="auto"/>
        <w:left w:val="none" w:sz="0" w:space="0" w:color="auto"/>
        <w:bottom w:val="none" w:sz="0" w:space="0" w:color="auto"/>
        <w:right w:val="none" w:sz="0" w:space="0" w:color="auto"/>
      </w:divBdr>
    </w:div>
    <w:div w:id="934439073">
      <w:bodyDiv w:val="1"/>
      <w:marLeft w:val="0"/>
      <w:marRight w:val="0"/>
      <w:marTop w:val="0"/>
      <w:marBottom w:val="0"/>
      <w:divBdr>
        <w:top w:val="none" w:sz="0" w:space="0" w:color="auto"/>
        <w:left w:val="none" w:sz="0" w:space="0" w:color="auto"/>
        <w:bottom w:val="none" w:sz="0" w:space="0" w:color="auto"/>
        <w:right w:val="none" w:sz="0" w:space="0" w:color="auto"/>
      </w:divBdr>
    </w:div>
    <w:div w:id="1000278987">
      <w:bodyDiv w:val="1"/>
      <w:marLeft w:val="0"/>
      <w:marRight w:val="0"/>
      <w:marTop w:val="0"/>
      <w:marBottom w:val="0"/>
      <w:divBdr>
        <w:top w:val="none" w:sz="0" w:space="0" w:color="auto"/>
        <w:left w:val="none" w:sz="0" w:space="0" w:color="auto"/>
        <w:bottom w:val="none" w:sz="0" w:space="0" w:color="auto"/>
        <w:right w:val="none" w:sz="0" w:space="0" w:color="auto"/>
      </w:divBdr>
    </w:div>
    <w:div w:id="1018704173">
      <w:bodyDiv w:val="1"/>
      <w:marLeft w:val="0"/>
      <w:marRight w:val="0"/>
      <w:marTop w:val="0"/>
      <w:marBottom w:val="0"/>
      <w:divBdr>
        <w:top w:val="none" w:sz="0" w:space="0" w:color="auto"/>
        <w:left w:val="none" w:sz="0" w:space="0" w:color="auto"/>
        <w:bottom w:val="none" w:sz="0" w:space="0" w:color="auto"/>
        <w:right w:val="none" w:sz="0" w:space="0" w:color="auto"/>
      </w:divBdr>
    </w:div>
    <w:div w:id="1062487615">
      <w:bodyDiv w:val="1"/>
      <w:marLeft w:val="0"/>
      <w:marRight w:val="0"/>
      <w:marTop w:val="0"/>
      <w:marBottom w:val="0"/>
      <w:divBdr>
        <w:top w:val="none" w:sz="0" w:space="0" w:color="auto"/>
        <w:left w:val="none" w:sz="0" w:space="0" w:color="auto"/>
        <w:bottom w:val="none" w:sz="0" w:space="0" w:color="auto"/>
        <w:right w:val="none" w:sz="0" w:space="0" w:color="auto"/>
      </w:divBdr>
    </w:div>
    <w:div w:id="1084647074">
      <w:bodyDiv w:val="1"/>
      <w:marLeft w:val="0"/>
      <w:marRight w:val="0"/>
      <w:marTop w:val="0"/>
      <w:marBottom w:val="0"/>
      <w:divBdr>
        <w:top w:val="none" w:sz="0" w:space="0" w:color="auto"/>
        <w:left w:val="none" w:sz="0" w:space="0" w:color="auto"/>
        <w:bottom w:val="none" w:sz="0" w:space="0" w:color="auto"/>
        <w:right w:val="none" w:sz="0" w:space="0" w:color="auto"/>
      </w:divBdr>
    </w:div>
    <w:div w:id="1109399129">
      <w:bodyDiv w:val="1"/>
      <w:marLeft w:val="0"/>
      <w:marRight w:val="0"/>
      <w:marTop w:val="0"/>
      <w:marBottom w:val="0"/>
      <w:divBdr>
        <w:top w:val="none" w:sz="0" w:space="0" w:color="auto"/>
        <w:left w:val="none" w:sz="0" w:space="0" w:color="auto"/>
        <w:bottom w:val="none" w:sz="0" w:space="0" w:color="auto"/>
        <w:right w:val="none" w:sz="0" w:space="0" w:color="auto"/>
      </w:divBdr>
    </w:div>
    <w:div w:id="1127772231">
      <w:bodyDiv w:val="1"/>
      <w:marLeft w:val="0"/>
      <w:marRight w:val="0"/>
      <w:marTop w:val="0"/>
      <w:marBottom w:val="0"/>
      <w:divBdr>
        <w:top w:val="none" w:sz="0" w:space="0" w:color="auto"/>
        <w:left w:val="none" w:sz="0" w:space="0" w:color="auto"/>
        <w:bottom w:val="none" w:sz="0" w:space="0" w:color="auto"/>
        <w:right w:val="none" w:sz="0" w:space="0" w:color="auto"/>
      </w:divBdr>
    </w:div>
    <w:div w:id="1154561857">
      <w:bodyDiv w:val="1"/>
      <w:marLeft w:val="0"/>
      <w:marRight w:val="0"/>
      <w:marTop w:val="0"/>
      <w:marBottom w:val="0"/>
      <w:divBdr>
        <w:top w:val="none" w:sz="0" w:space="0" w:color="auto"/>
        <w:left w:val="none" w:sz="0" w:space="0" w:color="auto"/>
        <w:bottom w:val="none" w:sz="0" w:space="0" w:color="auto"/>
        <w:right w:val="none" w:sz="0" w:space="0" w:color="auto"/>
      </w:divBdr>
    </w:div>
    <w:div w:id="1171944724">
      <w:bodyDiv w:val="1"/>
      <w:marLeft w:val="0"/>
      <w:marRight w:val="0"/>
      <w:marTop w:val="0"/>
      <w:marBottom w:val="0"/>
      <w:divBdr>
        <w:top w:val="none" w:sz="0" w:space="0" w:color="auto"/>
        <w:left w:val="none" w:sz="0" w:space="0" w:color="auto"/>
        <w:bottom w:val="none" w:sz="0" w:space="0" w:color="auto"/>
        <w:right w:val="none" w:sz="0" w:space="0" w:color="auto"/>
      </w:divBdr>
    </w:div>
    <w:div w:id="1186945814">
      <w:bodyDiv w:val="1"/>
      <w:marLeft w:val="0"/>
      <w:marRight w:val="0"/>
      <w:marTop w:val="0"/>
      <w:marBottom w:val="0"/>
      <w:divBdr>
        <w:top w:val="none" w:sz="0" w:space="0" w:color="auto"/>
        <w:left w:val="none" w:sz="0" w:space="0" w:color="auto"/>
        <w:bottom w:val="none" w:sz="0" w:space="0" w:color="auto"/>
        <w:right w:val="none" w:sz="0" w:space="0" w:color="auto"/>
      </w:divBdr>
      <w:divsChild>
        <w:div w:id="319240374">
          <w:marLeft w:val="0"/>
          <w:marRight w:val="0"/>
          <w:marTop w:val="0"/>
          <w:marBottom w:val="200"/>
          <w:divBdr>
            <w:top w:val="none" w:sz="0" w:space="0" w:color="auto"/>
            <w:left w:val="none" w:sz="0" w:space="0" w:color="auto"/>
            <w:bottom w:val="none" w:sz="0" w:space="0" w:color="auto"/>
            <w:right w:val="none" w:sz="0" w:space="0" w:color="auto"/>
          </w:divBdr>
        </w:div>
      </w:divsChild>
    </w:div>
    <w:div w:id="1224608586">
      <w:bodyDiv w:val="1"/>
      <w:marLeft w:val="0"/>
      <w:marRight w:val="0"/>
      <w:marTop w:val="0"/>
      <w:marBottom w:val="0"/>
      <w:divBdr>
        <w:top w:val="none" w:sz="0" w:space="0" w:color="auto"/>
        <w:left w:val="none" w:sz="0" w:space="0" w:color="auto"/>
        <w:bottom w:val="none" w:sz="0" w:space="0" w:color="auto"/>
        <w:right w:val="none" w:sz="0" w:space="0" w:color="auto"/>
      </w:divBdr>
    </w:div>
    <w:div w:id="1256790491">
      <w:bodyDiv w:val="1"/>
      <w:marLeft w:val="0"/>
      <w:marRight w:val="0"/>
      <w:marTop w:val="0"/>
      <w:marBottom w:val="0"/>
      <w:divBdr>
        <w:top w:val="none" w:sz="0" w:space="0" w:color="auto"/>
        <w:left w:val="none" w:sz="0" w:space="0" w:color="auto"/>
        <w:bottom w:val="none" w:sz="0" w:space="0" w:color="auto"/>
        <w:right w:val="none" w:sz="0" w:space="0" w:color="auto"/>
      </w:divBdr>
    </w:div>
    <w:div w:id="1392458733">
      <w:bodyDiv w:val="1"/>
      <w:marLeft w:val="0"/>
      <w:marRight w:val="0"/>
      <w:marTop w:val="0"/>
      <w:marBottom w:val="0"/>
      <w:divBdr>
        <w:top w:val="none" w:sz="0" w:space="0" w:color="auto"/>
        <w:left w:val="none" w:sz="0" w:space="0" w:color="auto"/>
        <w:bottom w:val="none" w:sz="0" w:space="0" w:color="auto"/>
        <w:right w:val="none" w:sz="0" w:space="0" w:color="auto"/>
      </w:divBdr>
    </w:div>
    <w:div w:id="1488857413">
      <w:bodyDiv w:val="1"/>
      <w:marLeft w:val="0"/>
      <w:marRight w:val="0"/>
      <w:marTop w:val="0"/>
      <w:marBottom w:val="0"/>
      <w:divBdr>
        <w:top w:val="none" w:sz="0" w:space="0" w:color="auto"/>
        <w:left w:val="none" w:sz="0" w:space="0" w:color="auto"/>
        <w:bottom w:val="none" w:sz="0" w:space="0" w:color="auto"/>
        <w:right w:val="none" w:sz="0" w:space="0" w:color="auto"/>
      </w:divBdr>
    </w:div>
    <w:div w:id="1490168394">
      <w:bodyDiv w:val="1"/>
      <w:marLeft w:val="0"/>
      <w:marRight w:val="0"/>
      <w:marTop w:val="0"/>
      <w:marBottom w:val="0"/>
      <w:divBdr>
        <w:top w:val="none" w:sz="0" w:space="0" w:color="auto"/>
        <w:left w:val="none" w:sz="0" w:space="0" w:color="auto"/>
        <w:bottom w:val="none" w:sz="0" w:space="0" w:color="auto"/>
        <w:right w:val="none" w:sz="0" w:space="0" w:color="auto"/>
      </w:divBdr>
    </w:div>
    <w:div w:id="1509099787">
      <w:bodyDiv w:val="1"/>
      <w:marLeft w:val="0"/>
      <w:marRight w:val="0"/>
      <w:marTop w:val="0"/>
      <w:marBottom w:val="0"/>
      <w:divBdr>
        <w:top w:val="none" w:sz="0" w:space="0" w:color="auto"/>
        <w:left w:val="none" w:sz="0" w:space="0" w:color="auto"/>
        <w:bottom w:val="none" w:sz="0" w:space="0" w:color="auto"/>
        <w:right w:val="none" w:sz="0" w:space="0" w:color="auto"/>
      </w:divBdr>
    </w:div>
    <w:div w:id="1530291128">
      <w:bodyDiv w:val="1"/>
      <w:marLeft w:val="0"/>
      <w:marRight w:val="0"/>
      <w:marTop w:val="0"/>
      <w:marBottom w:val="0"/>
      <w:divBdr>
        <w:top w:val="none" w:sz="0" w:space="0" w:color="auto"/>
        <w:left w:val="none" w:sz="0" w:space="0" w:color="auto"/>
        <w:bottom w:val="none" w:sz="0" w:space="0" w:color="auto"/>
        <w:right w:val="none" w:sz="0" w:space="0" w:color="auto"/>
      </w:divBdr>
    </w:div>
    <w:div w:id="1536651984">
      <w:bodyDiv w:val="1"/>
      <w:marLeft w:val="0"/>
      <w:marRight w:val="0"/>
      <w:marTop w:val="0"/>
      <w:marBottom w:val="0"/>
      <w:divBdr>
        <w:top w:val="none" w:sz="0" w:space="0" w:color="auto"/>
        <w:left w:val="none" w:sz="0" w:space="0" w:color="auto"/>
        <w:bottom w:val="none" w:sz="0" w:space="0" w:color="auto"/>
        <w:right w:val="none" w:sz="0" w:space="0" w:color="auto"/>
      </w:divBdr>
    </w:div>
    <w:div w:id="1539659825">
      <w:bodyDiv w:val="1"/>
      <w:marLeft w:val="0"/>
      <w:marRight w:val="0"/>
      <w:marTop w:val="0"/>
      <w:marBottom w:val="0"/>
      <w:divBdr>
        <w:top w:val="none" w:sz="0" w:space="0" w:color="auto"/>
        <w:left w:val="none" w:sz="0" w:space="0" w:color="auto"/>
        <w:bottom w:val="none" w:sz="0" w:space="0" w:color="auto"/>
        <w:right w:val="none" w:sz="0" w:space="0" w:color="auto"/>
      </w:divBdr>
    </w:div>
    <w:div w:id="1647395042">
      <w:bodyDiv w:val="1"/>
      <w:marLeft w:val="0"/>
      <w:marRight w:val="0"/>
      <w:marTop w:val="0"/>
      <w:marBottom w:val="0"/>
      <w:divBdr>
        <w:top w:val="none" w:sz="0" w:space="0" w:color="auto"/>
        <w:left w:val="none" w:sz="0" w:space="0" w:color="auto"/>
        <w:bottom w:val="none" w:sz="0" w:space="0" w:color="auto"/>
        <w:right w:val="none" w:sz="0" w:space="0" w:color="auto"/>
      </w:divBdr>
    </w:div>
    <w:div w:id="1692877794">
      <w:bodyDiv w:val="1"/>
      <w:marLeft w:val="0"/>
      <w:marRight w:val="0"/>
      <w:marTop w:val="0"/>
      <w:marBottom w:val="0"/>
      <w:divBdr>
        <w:top w:val="none" w:sz="0" w:space="0" w:color="auto"/>
        <w:left w:val="none" w:sz="0" w:space="0" w:color="auto"/>
        <w:bottom w:val="none" w:sz="0" w:space="0" w:color="auto"/>
        <w:right w:val="none" w:sz="0" w:space="0" w:color="auto"/>
      </w:divBdr>
      <w:divsChild>
        <w:div w:id="892960750">
          <w:marLeft w:val="0"/>
          <w:marRight w:val="0"/>
          <w:marTop w:val="0"/>
          <w:marBottom w:val="0"/>
          <w:divBdr>
            <w:top w:val="none" w:sz="0" w:space="0" w:color="auto"/>
            <w:left w:val="none" w:sz="0" w:space="0" w:color="auto"/>
            <w:bottom w:val="none" w:sz="0" w:space="0" w:color="auto"/>
            <w:right w:val="none" w:sz="0" w:space="0" w:color="auto"/>
          </w:divBdr>
          <w:divsChild>
            <w:div w:id="60904755">
              <w:marLeft w:val="0"/>
              <w:marRight w:val="0"/>
              <w:marTop w:val="0"/>
              <w:marBottom w:val="0"/>
              <w:divBdr>
                <w:top w:val="none" w:sz="0" w:space="0" w:color="auto"/>
                <w:left w:val="none" w:sz="0" w:space="0" w:color="auto"/>
                <w:bottom w:val="none" w:sz="0" w:space="0" w:color="auto"/>
                <w:right w:val="none" w:sz="0" w:space="0" w:color="auto"/>
              </w:divBdr>
              <w:divsChild>
                <w:div w:id="555288176">
                  <w:marLeft w:val="0"/>
                  <w:marRight w:val="0"/>
                  <w:marTop w:val="0"/>
                  <w:marBottom w:val="0"/>
                  <w:divBdr>
                    <w:top w:val="none" w:sz="0" w:space="0" w:color="auto"/>
                    <w:left w:val="none" w:sz="0" w:space="0" w:color="auto"/>
                    <w:bottom w:val="none" w:sz="0" w:space="0" w:color="auto"/>
                    <w:right w:val="none" w:sz="0" w:space="0" w:color="auto"/>
                  </w:divBdr>
                  <w:divsChild>
                    <w:div w:id="1247033857">
                      <w:marLeft w:val="0"/>
                      <w:marRight w:val="0"/>
                      <w:marTop w:val="0"/>
                      <w:marBottom w:val="0"/>
                      <w:divBdr>
                        <w:top w:val="none" w:sz="0" w:space="0" w:color="auto"/>
                        <w:left w:val="none" w:sz="0" w:space="0" w:color="auto"/>
                        <w:bottom w:val="none" w:sz="0" w:space="0" w:color="auto"/>
                        <w:right w:val="none" w:sz="0" w:space="0" w:color="auto"/>
                      </w:divBdr>
                    </w:div>
                    <w:div w:id="1650010368">
                      <w:marLeft w:val="0"/>
                      <w:marRight w:val="0"/>
                      <w:marTop w:val="0"/>
                      <w:marBottom w:val="0"/>
                      <w:divBdr>
                        <w:top w:val="none" w:sz="0" w:space="0" w:color="auto"/>
                        <w:left w:val="none" w:sz="0" w:space="0" w:color="auto"/>
                        <w:bottom w:val="none" w:sz="0" w:space="0" w:color="auto"/>
                        <w:right w:val="none" w:sz="0" w:space="0" w:color="auto"/>
                      </w:divBdr>
                    </w:div>
                    <w:div w:id="1858884552">
                      <w:marLeft w:val="0"/>
                      <w:marRight w:val="0"/>
                      <w:marTop w:val="0"/>
                      <w:marBottom w:val="0"/>
                      <w:divBdr>
                        <w:top w:val="none" w:sz="0" w:space="0" w:color="auto"/>
                        <w:left w:val="none" w:sz="0" w:space="0" w:color="auto"/>
                        <w:bottom w:val="none" w:sz="0" w:space="0" w:color="auto"/>
                        <w:right w:val="none" w:sz="0" w:space="0" w:color="auto"/>
                      </w:divBdr>
                    </w:div>
                    <w:div w:id="1401055675">
                      <w:marLeft w:val="0"/>
                      <w:marRight w:val="0"/>
                      <w:marTop w:val="0"/>
                      <w:marBottom w:val="0"/>
                      <w:divBdr>
                        <w:top w:val="none" w:sz="0" w:space="0" w:color="auto"/>
                        <w:left w:val="none" w:sz="0" w:space="0" w:color="auto"/>
                        <w:bottom w:val="none" w:sz="0" w:space="0" w:color="auto"/>
                        <w:right w:val="none" w:sz="0" w:space="0" w:color="auto"/>
                      </w:divBdr>
                    </w:div>
                    <w:div w:id="1346977772">
                      <w:marLeft w:val="0"/>
                      <w:marRight w:val="0"/>
                      <w:marTop w:val="0"/>
                      <w:marBottom w:val="0"/>
                      <w:divBdr>
                        <w:top w:val="none" w:sz="0" w:space="0" w:color="auto"/>
                        <w:left w:val="none" w:sz="0" w:space="0" w:color="auto"/>
                        <w:bottom w:val="none" w:sz="0" w:space="0" w:color="auto"/>
                        <w:right w:val="none" w:sz="0" w:space="0" w:color="auto"/>
                      </w:divBdr>
                    </w:div>
                    <w:div w:id="1718550768">
                      <w:marLeft w:val="0"/>
                      <w:marRight w:val="0"/>
                      <w:marTop w:val="0"/>
                      <w:marBottom w:val="0"/>
                      <w:divBdr>
                        <w:top w:val="none" w:sz="0" w:space="0" w:color="auto"/>
                        <w:left w:val="none" w:sz="0" w:space="0" w:color="auto"/>
                        <w:bottom w:val="none" w:sz="0" w:space="0" w:color="auto"/>
                        <w:right w:val="none" w:sz="0" w:space="0" w:color="auto"/>
                      </w:divBdr>
                    </w:div>
                    <w:div w:id="74207722">
                      <w:marLeft w:val="0"/>
                      <w:marRight w:val="0"/>
                      <w:marTop w:val="0"/>
                      <w:marBottom w:val="0"/>
                      <w:divBdr>
                        <w:top w:val="none" w:sz="0" w:space="0" w:color="auto"/>
                        <w:left w:val="none" w:sz="0" w:space="0" w:color="auto"/>
                        <w:bottom w:val="none" w:sz="0" w:space="0" w:color="auto"/>
                        <w:right w:val="none" w:sz="0" w:space="0" w:color="auto"/>
                      </w:divBdr>
                    </w:div>
                    <w:div w:id="307903720">
                      <w:marLeft w:val="0"/>
                      <w:marRight w:val="0"/>
                      <w:marTop w:val="0"/>
                      <w:marBottom w:val="0"/>
                      <w:divBdr>
                        <w:top w:val="none" w:sz="0" w:space="0" w:color="auto"/>
                        <w:left w:val="none" w:sz="0" w:space="0" w:color="auto"/>
                        <w:bottom w:val="none" w:sz="0" w:space="0" w:color="auto"/>
                        <w:right w:val="none" w:sz="0" w:space="0" w:color="auto"/>
                      </w:divBdr>
                    </w:div>
                    <w:div w:id="764150716">
                      <w:marLeft w:val="0"/>
                      <w:marRight w:val="0"/>
                      <w:marTop w:val="0"/>
                      <w:marBottom w:val="0"/>
                      <w:divBdr>
                        <w:top w:val="none" w:sz="0" w:space="0" w:color="auto"/>
                        <w:left w:val="none" w:sz="0" w:space="0" w:color="auto"/>
                        <w:bottom w:val="none" w:sz="0" w:space="0" w:color="auto"/>
                        <w:right w:val="none" w:sz="0" w:space="0" w:color="auto"/>
                      </w:divBdr>
                    </w:div>
                    <w:div w:id="962923137">
                      <w:marLeft w:val="0"/>
                      <w:marRight w:val="0"/>
                      <w:marTop w:val="0"/>
                      <w:marBottom w:val="0"/>
                      <w:divBdr>
                        <w:top w:val="none" w:sz="0" w:space="0" w:color="auto"/>
                        <w:left w:val="none" w:sz="0" w:space="0" w:color="auto"/>
                        <w:bottom w:val="none" w:sz="0" w:space="0" w:color="auto"/>
                        <w:right w:val="none" w:sz="0" w:space="0" w:color="auto"/>
                      </w:divBdr>
                    </w:div>
                    <w:div w:id="19392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0725">
          <w:marLeft w:val="0"/>
          <w:marRight w:val="0"/>
          <w:marTop w:val="0"/>
          <w:marBottom w:val="0"/>
          <w:divBdr>
            <w:top w:val="none" w:sz="0" w:space="0" w:color="auto"/>
            <w:left w:val="none" w:sz="0" w:space="0" w:color="auto"/>
            <w:bottom w:val="none" w:sz="0" w:space="0" w:color="auto"/>
            <w:right w:val="none" w:sz="0" w:space="0" w:color="auto"/>
          </w:divBdr>
          <w:divsChild>
            <w:div w:id="1833402174">
              <w:marLeft w:val="0"/>
              <w:marRight w:val="0"/>
              <w:marTop w:val="0"/>
              <w:marBottom w:val="0"/>
              <w:divBdr>
                <w:top w:val="none" w:sz="0" w:space="0" w:color="auto"/>
                <w:left w:val="none" w:sz="0" w:space="0" w:color="auto"/>
                <w:bottom w:val="none" w:sz="0" w:space="0" w:color="auto"/>
                <w:right w:val="none" w:sz="0" w:space="0" w:color="auto"/>
              </w:divBdr>
              <w:divsChild>
                <w:div w:id="438261525">
                  <w:marLeft w:val="0"/>
                  <w:marRight w:val="0"/>
                  <w:marTop w:val="0"/>
                  <w:marBottom w:val="0"/>
                  <w:divBdr>
                    <w:top w:val="none" w:sz="0" w:space="0" w:color="auto"/>
                    <w:left w:val="none" w:sz="0" w:space="0" w:color="auto"/>
                    <w:bottom w:val="none" w:sz="0" w:space="0" w:color="auto"/>
                    <w:right w:val="none" w:sz="0" w:space="0" w:color="auto"/>
                  </w:divBdr>
                  <w:divsChild>
                    <w:div w:id="1814562283">
                      <w:marLeft w:val="0"/>
                      <w:marRight w:val="0"/>
                      <w:marTop w:val="0"/>
                      <w:marBottom w:val="0"/>
                      <w:divBdr>
                        <w:top w:val="none" w:sz="0" w:space="0" w:color="auto"/>
                        <w:left w:val="none" w:sz="0" w:space="0" w:color="auto"/>
                        <w:bottom w:val="none" w:sz="0" w:space="0" w:color="auto"/>
                        <w:right w:val="none" w:sz="0" w:space="0" w:color="auto"/>
                      </w:divBdr>
                    </w:div>
                    <w:div w:id="166218859">
                      <w:marLeft w:val="0"/>
                      <w:marRight w:val="0"/>
                      <w:marTop w:val="0"/>
                      <w:marBottom w:val="0"/>
                      <w:divBdr>
                        <w:top w:val="none" w:sz="0" w:space="0" w:color="auto"/>
                        <w:left w:val="none" w:sz="0" w:space="0" w:color="auto"/>
                        <w:bottom w:val="none" w:sz="0" w:space="0" w:color="auto"/>
                        <w:right w:val="none" w:sz="0" w:space="0" w:color="auto"/>
                      </w:divBdr>
                    </w:div>
                    <w:div w:id="1240211280">
                      <w:marLeft w:val="0"/>
                      <w:marRight w:val="0"/>
                      <w:marTop w:val="0"/>
                      <w:marBottom w:val="0"/>
                      <w:divBdr>
                        <w:top w:val="none" w:sz="0" w:space="0" w:color="auto"/>
                        <w:left w:val="none" w:sz="0" w:space="0" w:color="auto"/>
                        <w:bottom w:val="none" w:sz="0" w:space="0" w:color="auto"/>
                        <w:right w:val="none" w:sz="0" w:space="0" w:color="auto"/>
                      </w:divBdr>
                    </w:div>
                    <w:div w:id="1243175492">
                      <w:marLeft w:val="0"/>
                      <w:marRight w:val="0"/>
                      <w:marTop w:val="0"/>
                      <w:marBottom w:val="0"/>
                      <w:divBdr>
                        <w:top w:val="none" w:sz="0" w:space="0" w:color="auto"/>
                        <w:left w:val="none" w:sz="0" w:space="0" w:color="auto"/>
                        <w:bottom w:val="none" w:sz="0" w:space="0" w:color="auto"/>
                        <w:right w:val="none" w:sz="0" w:space="0" w:color="auto"/>
                      </w:divBdr>
                    </w:div>
                    <w:div w:id="247234487">
                      <w:marLeft w:val="0"/>
                      <w:marRight w:val="0"/>
                      <w:marTop w:val="0"/>
                      <w:marBottom w:val="0"/>
                      <w:divBdr>
                        <w:top w:val="none" w:sz="0" w:space="0" w:color="auto"/>
                        <w:left w:val="none" w:sz="0" w:space="0" w:color="auto"/>
                        <w:bottom w:val="none" w:sz="0" w:space="0" w:color="auto"/>
                        <w:right w:val="none" w:sz="0" w:space="0" w:color="auto"/>
                      </w:divBdr>
                    </w:div>
                    <w:div w:id="1141463438">
                      <w:marLeft w:val="0"/>
                      <w:marRight w:val="0"/>
                      <w:marTop w:val="0"/>
                      <w:marBottom w:val="0"/>
                      <w:divBdr>
                        <w:top w:val="none" w:sz="0" w:space="0" w:color="auto"/>
                        <w:left w:val="none" w:sz="0" w:space="0" w:color="auto"/>
                        <w:bottom w:val="none" w:sz="0" w:space="0" w:color="auto"/>
                        <w:right w:val="none" w:sz="0" w:space="0" w:color="auto"/>
                      </w:divBdr>
                    </w:div>
                    <w:div w:id="1335375230">
                      <w:marLeft w:val="0"/>
                      <w:marRight w:val="0"/>
                      <w:marTop w:val="0"/>
                      <w:marBottom w:val="0"/>
                      <w:divBdr>
                        <w:top w:val="none" w:sz="0" w:space="0" w:color="auto"/>
                        <w:left w:val="none" w:sz="0" w:space="0" w:color="auto"/>
                        <w:bottom w:val="none" w:sz="0" w:space="0" w:color="auto"/>
                        <w:right w:val="none" w:sz="0" w:space="0" w:color="auto"/>
                      </w:divBdr>
                    </w:div>
                    <w:div w:id="1042905651">
                      <w:marLeft w:val="0"/>
                      <w:marRight w:val="0"/>
                      <w:marTop w:val="0"/>
                      <w:marBottom w:val="0"/>
                      <w:divBdr>
                        <w:top w:val="none" w:sz="0" w:space="0" w:color="auto"/>
                        <w:left w:val="none" w:sz="0" w:space="0" w:color="auto"/>
                        <w:bottom w:val="none" w:sz="0" w:space="0" w:color="auto"/>
                        <w:right w:val="none" w:sz="0" w:space="0" w:color="auto"/>
                      </w:divBdr>
                    </w:div>
                    <w:div w:id="907107212">
                      <w:marLeft w:val="0"/>
                      <w:marRight w:val="0"/>
                      <w:marTop w:val="0"/>
                      <w:marBottom w:val="0"/>
                      <w:divBdr>
                        <w:top w:val="none" w:sz="0" w:space="0" w:color="auto"/>
                        <w:left w:val="none" w:sz="0" w:space="0" w:color="auto"/>
                        <w:bottom w:val="none" w:sz="0" w:space="0" w:color="auto"/>
                        <w:right w:val="none" w:sz="0" w:space="0" w:color="auto"/>
                      </w:divBdr>
                    </w:div>
                    <w:div w:id="594434852">
                      <w:marLeft w:val="0"/>
                      <w:marRight w:val="0"/>
                      <w:marTop w:val="0"/>
                      <w:marBottom w:val="0"/>
                      <w:divBdr>
                        <w:top w:val="none" w:sz="0" w:space="0" w:color="auto"/>
                        <w:left w:val="none" w:sz="0" w:space="0" w:color="auto"/>
                        <w:bottom w:val="none" w:sz="0" w:space="0" w:color="auto"/>
                        <w:right w:val="none" w:sz="0" w:space="0" w:color="auto"/>
                      </w:divBdr>
                    </w:div>
                    <w:div w:id="124739809">
                      <w:marLeft w:val="0"/>
                      <w:marRight w:val="0"/>
                      <w:marTop w:val="0"/>
                      <w:marBottom w:val="0"/>
                      <w:divBdr>
                        <w:top w:val="none" w:sz="0" w:space="0" w:color="auto"/>
                        <w:left w:val="none" w:sz="0" w:space="0" w:color="auto"/>
                        <w:bottom w:val="none" w:sz="0" w:space="0" w:color="auto"/>
                        <w:right w:val="none" w:sz="0" w:space="0" w:color="auto"/>
                      </w:divBdr>
                    </w:div>
                    <w:div w:id="913973050">
                      <w:marLeft w:val="0"/>
                      <w:marRight w:val="0"/>
                      <w:marTop w:val="0"/>
                      <w:marBottom w:val="0"/>
                      <w:divBdr>
                        <w:top w:val="none" w:sz="0" w:space="0" w:color="auto"/>
                        <w:left w:val="none" w:sz="0" w:space="0" w:color="auto"/>
                        <w:bottom w:val="none" w:sz="0" w:space="0" w:color="auto"/>
                        <w:right w:val="none" w:sz="0" w:space="0" w:color="auto"/>
                      </w:divBdr>
                    </w:div>
                    <w:div w:id="289097036">
                      <w:marLeft w:val="0"/>
                      <w:marRight w:val="0"/>
                      <w:marTop w:val="0"/>
                      <w:marBottom w:val="0"/>
                      <w:divBdr>
                        <w:top w:val="none" w:sz="0" w:space="0" w:color="auto"/>
                        <w:left w:val="none" w:sz="0" w:space="0" w:color="auto"/>
                        <w:bottom w:val="none" w:sz="0" w:space="0" w:color="auto"/>
                        <w:right w:val="none" w:sz="0" w:space="0" w:color="auto"/>
                      </w:divBdr>
                    </w:div>
                    <w:div w:id="101341299">
                      <w:marLeft w:val="0"/>
                      <w:marRight w:val="0"/>
                      <w:marTop w:val="0"/>
                      <w:marBottom w:val="0"/>
                      <w:divBdr>
                        <w:top w:val="none" w:sz="0" w:space="0" w:color="auto"/>
                        <w:left w:val="none" w:sz="0" w:space="0" w:color="auto"/>
                        <w:bottom w:val="none" w:sz="0" w:space="0" w:color="auto"/>
                        <w:right w:val="none" w:sz="0" w:space="0" w:color="auto"/>
                      </w:divBdr>
                    </w:div>
                    <w:div w:id="1743985438">
                      <w:marLeft w:val="0"/>
                      <w:marRight w:val="0"/>
                      <w:marTop w:val="0"/>
                      <w:marBottom w:val="0"/>
                      <w:divBdr>
                        <w:top w:val="none" w:sz="0" w:space="0" w:color="auto"/>
                        <w:left w:val="none" w:sz="0" w:space="0" w:color="auto"/>
                        <w:bottom w:val="none" w:sz="0" w:space="0" w:color="auto"/>
                        <w:right w:val="none" w:sz="0" w:space="0" w:color="auto"/>
                      </w:divBdr>
                    </w:div>
                    <w:div w:id="1880970001">
                      <w:marLeft w:val="0"/>
                      <w:marRight w:val="0"/>
                      <w:marTop w:val="0"/>
                      <w:marBottom w:val="0"/>
                      <w:divBdr>
                        <w:top w:val="none" w:sz="0" w:space="0" w:color="auto"/>
                        <w:left w:val="none" w:sz="0" w:space="0" w:color="auto"/>
                        <w:bottom w:val="none" w:sz="0" w:space="0" w:color="auto"/>
                        <w:right w:val="none" w:sz="0" w:space="0" w:color="auto"/>
                      </w:divBdr>
                    </w:div>
                    <w:div w:id="1393654577">
                      <w:marLeft w:val="0"/>
                      <w:marRight w:val="0"/>
                      <w:marTop w:val="0"/>
                      <w:marBottom w:val="0"/>
                      <w:divBdr>
                        <w:top w:val="none" w:sz="0" w:space="0" w:color="auto"/>
                        <w:left w:val="none" w:sz="0" w:space="0" w:color="auto"/>
                        <w:bottom w:val="none" w:sz="0" w:space="0" w:color="auto"/>
                        <w:right w:val="none" w:sz="0" w:space="0" w:color="auto"/>
                      </w:divBdr>
                    </w:div>
                    <w:div w:id="1103107484">
                      <w:marLeft w:val="0"/>
                      <w:marRight w:val="0"/>
                      <w:marTop w:val="0"/>
                      <w:marBottom w:val="0"/>
                      <w:divBdr>
                        <w:top w:val="none" w:sz="0" w:space="0" w:color="auto"/>
                        <w:left w:val="none" w:sz="0" w:space="0" w:color="auto"/>
                        <w:bottom w:val="none" w:sz="0" w:space="0" w:color="auto"/>
                        <w:right w:val="none" w:sz="0" w:space="0" w:color="auto"/>
                      </w:divBdr>
                    </w:div>
                    <w:div w:id="201479173">
                      <w:marLeft w:val="0"/>
                      <w:marRight w:val="0"/>
                      <w:marTop w:val="0"/>
                      <w:marBottom w:val="0"/>
                      <w:divBdr>
                        <w:top w:val="none" w:sz="0" w:space="0" w:color="auto"/>
                        <w:left w:val="none" w:sz="0" w:space="0" w:color="auto"/>
                        <w:bottom w:val="none" w:sz="0" w:space="0" w:color="auto"/>
                        <w:right w:val="none" w:sz="0" w:space="0" w:color="auto"/>
                      </w:divBdr>
                    </w:div>
                    <w:div w:id="1617953089">
                      <w:marLeft w:val="0"/>
                      <w:marRight w:val="0"/>
                      <w:marTop w:val="0"/>
                      <w:marBottom w:val="0"/>
                      <w:divBdr>
                        <w:top w:val="none" w:sz="0" w:space="0" w:color="auto"/>
                        <w:left w:val="none" w:sz="0" w:space="0" w:color="auto"/>
                        <w:bottom w:val="none" w:sz="0" w:space="0" w:color="auto"/>
                        <w:right w:val="none" w:sz="0" w:space="0" w:color="auto"/>
                      </w:divBdr>
                    </w:div>
                    <w:div w:id="494928274">
                      <w:marLeft w:val="0"/>
                      <w:marRight w:val="0"/>
                      <w:marTop w:val="0"/>
                      <w:marBottom w:val="0"/>
                      <w:divBdr>
                        <w:top w:val="none" w:sz="0" w:space="0" w:color="auto"/>
                        <w:left w:val="none" w:sz="0" w:space="0" w:color="auto"/>
                        <w:bottom w:val="none" w:sz="0" w:space="0" w:color="auto"/>
                        <w:right w:val="none" w:sz="0" w:space="0" w:color="auto"/>
                      </w:divBdr>
                    </w:div>
                    <w:div w:id="1256205025">
                      <w:marLeft w:val="0"/>
                      <w:marRight w:val="0"/>
                      <w:marTop w:val="0"/>
                      <w:marBottom w:val="0"/>
                      <w:divBdr>
                        <w:top w:val="none" w:sz="0" w:space="0" w:color="auto"/>
                        <w:left w:val="none" w:sz="0" w:space="0" w:color="auto"/>
                        <w:bottom w:val="none" w:sz="0" w:space="0" w:color="auto"/>
                        <w:right w:val="none" w:sz="0" w:space="0" w:color="auto"/>
                      </w:divBdr>
                    </w:div>
                    <w:div w:id="2121144699">
                      <w:marLeft w:val="0"/>
                      <w:marRight w:val="0"/>
                      <w:marTop w:val="0"/>
                      <w:marBottom w:val="0"/>
                      <w:divBdr>
                        <w:top w:val="none" w:sz="0" w:space="0" w:color="auto"/>
                        <w:left w:val="none" w:sz="0" w:space="0" w:color="auto"/>
                        <w:bottom w:val="none" w:sz="0" w:space="0" w:color="auto"/>
                        <w:right w:val="none" w:sz="0" w:space="0" w:color="auto"/>
                      </w:divBdr>
                    </w:div>
                    <w:div w:id="26226332">
                      <w:marLeft w:val="0"/>
                      <w:marRight w:val="0"/>
                      <w:marTop w:val="0"/>
                      <w:marBottom w:val="0"/>
                      <w:divBdr>
                        <w:top w:val="none" w:sz="0" w:space="0" w:color="auto"/>
                        <w:left w:val="none" w:sz="0" w:space="0" w:color="auto"/>
                        <w:bottom w:val="none" w:sz="0" w:space="0" w:color="auto"/>
                        <w:right w:val="none" w:sz="0" w:space="0" w:color="auto"/>
                      </w:divBdr>
                    </w:div>
                    <w:div w:id="1030498660">
                      <w:marLeft w:val="0"/>
                      <w:marRight w:val="0"/>
                      <w:marTop w:val="0"/>
                      <w:marBottom w:val="0"/>
                      <w:divBdr>
                        <w:top w:val="none" w:sz="0" w:space="0" w:color="auto"/>
                        <w:left w:val="none" w:sz="0" w:space="0" w:color="auto"/>
                        <w:bottom w:val="none" w:sz="0" w:space="0" w:color="auto"/>
                        <w:right w:val="none" w:sz="0" w:space="0" w:color="auto"/>
                      </w:divBdr>
                    </w:div>
                    <w:div w:id="14892952">
                      <w:marLeft w:val="0"/>
                      <w:marRight w:val="0"/>
                      <w:marTop w:val="0"/>
                      <w:marBottom w:val="0"/>
                      <w:divBdr>
                        <w:top w:val="none" w:sz="0" w:space="0" w:color="auto"/>
                        <w:left w:val="none" w:sz="0" w:space="0" w:color="auto"/>
                        <w:bottom w:val="none" w:sz="0" w:space="0" w:color="auto"/>
                        <w:right w:val="none" w:sz="0" w:space="0" w:color="auto"/>
                      </w:divBdr>
                    </w:div>
                    <w:div w:id="1159544316">
                      <w:marLeft w:val="0"/>
                      <w:marRight w:val="0"/>
                      <w:marTop w:val="0"/>
                      <w:marBottom w:val="0"/>
                      <w:divBdr>
                        <w:top w:val="none" w:sz="0" w:space="0" w:color="auto"/>
                        <w:left w:val="none" w:sz="0" w:space="0" w:color="auto"/>
                        <w:bottom w:val="none" w:sz="0" w:space="0" w:color="auto"/>
                        <w:right w:val="none" w:sz="0" w:space="0" w:color="auto"/>
                      </w:divBdr>
                    </w:div>
                    <w:div w:id="1946763837">
                      <w:marLeft w:val="0"/>
                      <w:marRight w:val="0"/>
                      <w:marTop w:val="0"/>
                      <w:marBottom w:val="0"/>
                      <w:divBdr>
                        <w:top w:val="none" w:sz="0" w:space="0" w:color="auto"/>
                        <w:left w:val="none" w:sz="0" w:space="0" w:color="auto"/>
                        <w:bottom w:val="none" w:sz="0" w:space="0" w:color="auto"/>
                        <w:right w:val="none" w:sz="0" w:space="0" w:color="auto"/>
                      </w:divBdr>
                    </w:div>
                    <w:div w:id="967203105">
                      <w:marLeft w:val="0"/>
                      <w:marRight w:val="0"/>
                      <w:marTop w:val="0"/>
                      <w:marBottom w:val="0"/>
                      <w:divBdr>
                        <w:top w:val="none" w:sz="0" w:space="0" w:color="auto"/>
                        <w:left w:val="none" w:sz="0" w:space="0" w:color="auto"/>
                        <w:bottom w:val="none" w:sz="0" w:space="0" w:color="auto"/>
                        <w:right w:val="none" w:sz="0" w:space="0" w:color="auto"/>
                      </w:divBdr>
                    </w:div>
                    <w:div w:id="1945263933">
                      <w:marLeft w:val="0"/>
                      <w:marRight w:val="0"/>
                      <w:marTop w:val="0"/>
                      <w:marBottom w:val="0"/>
                      <w:divBdr>
                        <w:top w:val="none" w:sz="0" w:space="0" w:color="auto"/>
                        <w:left w:val="none" w:sz="0" w:space="0" w:color="auto"/>
                        <w:bottom w:val="none" w:sz="0" w:space="0" w:color="auto"/>
                        <w:right w:val="none" w:sz="0" w:space="0" w:color="auto"/>
                      </w:divBdr>
                    </w:div>
                    <w:div w:id="997266902">
                      <w:marLeft w:val="0"/>
                      <w:marRight w:val="0"/>
                      <w:marTop w:val="0"/>
                      <w:marBottom w:val="0"/>
                      <w:divBdr>
                        <w:top w:val="none" w:sz="0" w:space="0" w:color="auto"/>
                        <w:left w:val="none" w:sz="0" w:space="0" w:color="auto"/>
                        <w:bottom w:val="none" w:sz="0" w:space="0" w:color="auto"/>
                        <w:right w:val="none" w:sz="0" w:space="0" w:color="auto"/>
                      </w:divBdr>
                    </w:div>
                    <w:div w:id="1285773504">
                      <w:marLeft w:val="0"/>
                      <w:marRight w:val="0"/>
                      <w:marTop w:val="0"/>
                      <w:marBottom w:val="0"/>
                      <w:divBdr>
                        <w:top w:val="none" w:sz="0" w:space="0" w:color="auto"/>
                        <w:left w:val="none" w:sz="0" w:space="0" w:color="auto"/>
                        <w:bottom w:val="none" w:sz="0" w:space="0" w:color="auto"/>
                        <w:right w:val="none" w:sz="0" w:space="0" w:color="auto"/>
                      </w:divBdr>
                    </w:div>
                    <w:div w:id="1744718180">
                      <w:marLeft w:val="0"/>
                      <w:marRight w:val="0"/>
                      <w:marTop w:val="0"/>
                      <w:marBottom w:val="0"/>
                      <w:divBdr>
                        <w:top w:val="none" w:sz="0" w:space="0" w:color="auto"/>
                        <w:left w:val="none" w:sz="0" w:space="0" w:color="auto"/>
                        <w:bottom w:val="none" w:sz="0" w:space="0" w:color="auto"/>
                        <w:right w:val="none" w:sz="0" w:space="0" w:color="auto"/>
                      </w:divBdr>
                    </w:div>
                    <w:div w:id="424377900">
                      <w:marLeft w:val="0"/>
                      <w:marRight w:val="0"/>
                      <w:marTop w:val="0"/>
                      <w:marBottom w:val="0"/>
                      <w:divBdr>
                        <w:top w:val="none" w:sz="0" w:space="0" w:color="auto"/>
                        <w:left w:val="none" w:sz="0" w:space="0" w:color="auto"/>
                        <w:bottom w:val="none" w:sz="0" w:space="0" w:color="auto"/>
                        <w:right w:val="none" w:sz="0" w:space="0" w:color="auto"/>
                      </w:divBdr>
                    </w:div>
                    <w:div w:id="2120638874">
                      <w:marLeft w:val="0"/>
                      <w:marRight w:val="0"/>
                      <w:marTop w:val="0"/>
                      <w:marBottom w:val="0"/>
                      <w:divBdr>
                        <w:top w:val="none" w:sz="0" w:space="0" w:color="auto"/>
                        <w:left w:val="none" w:sz="0" w:space="0" w:color="auto"/>
                        <w:bottom w:val="none" w:sz="0" w:space="0" w:color="auto"/>
                        <w:right w:val="none" w:sz="0" w:space="0" w:color="auto"/>
                      </w:divBdr>
                    </w:div>
                    <w:div w:id="1699046486">
                      <w:marLeft w:val="0"/>
                      <w:marRight w:val="0"/>
                      <w:marTop w:val="0"/>
                      <w:marBottom w:val="0"/>
                      <w:divBdr>
                        <w:top w:val="none" w:sz="0" w:space="0" w:color="auto"/>
                        <w:left w:val="none" w:sz="0" w:space="0" w:color="auto"/>
                        <w:bottom w:val="none" w:sz="0" w:space="0" w:color="auto"/>
                        <w:right w:val="none" w:sz="0" w:space="0" w:color="auto"/>
                      </w:divBdr>
                    </w:div>
                    <w:div w:id="1601060262">
                      <w:marLeft w:val="0"/>
                      <w:marRight w:val="0"/>
                      <w:marTop w:val="0"/>
                      <w:marBottom w:val="0"/>
                      <w:divBdr>
                        <w:top w:val="none" w:sz="0" w:space="0" w:color="auto"/>
                        <w:left w:val="none" w:sz="0" w:space="0" w:color="auto"/>
                        <w:bottom w:val="none" w:sz="0" w:space="0" w:color="auto"/>
                        <w:right w:val="none" w:sz="0" w:space="0" w:color="auto"/>
                      </w:divBdr>
                    </w:div>
                    <w:div w:id="440879912">
                      <w:marLeft w:val="0"/>
                      <w:marRight w:val="0"/>
                      <w:marTop w:val="0"/>
                      <w:marBottom w:val="0"/>
                      <w:divBdr>
                        <w:top w:val="none" w:sz="0" w:space="0" w:color="auto"/>
                        <w:left w:val="none" w:sz="0" w:space="0" w:color="auto"/>
                        <w:bottom w:val="none" w:sz="0" w:space="0" w:color="auto"/>
                        <w:right w:val="none" w:sz="0" w:space="0" w:color="auto"/>
                      </w:divBdr>
                    </w:div>
                    <w:div w:id="1805924070">
                      <w:marLeft w:val="0"/>
                      <w:marRight w:val="0"/>
                      <w:marTop w:val="0"/>
                      <w:marBottom w:val="0"/>
                      <w:divBdr>
                        <w:top w:val="none" w:sz="0" w:space="0" w:color="auto"/>
                        <w:left w:val="none" w:sz="0" w:space="0" w:color="auto"/>
                        <w:bottom w:val="none" w:sz="0" w:space="0" w:color="auto"/>
                        <w:right w:val="none" w:sz="0" w:space="0" w:color="auto"/>
                      </w:divBdr>
                    </w:div>
                    <w:div w:id="1056707237">
                      <w:marLeft w:val="0"/>
                      <w:marRight w:val="0"/>
                      <w:marTop w:val="0"/>
                      <w:marBottom w:val="0"/>
                      <w:divBdr>
                        <w:top w:val="none" w:sz="0" w:space="0" w:color="auto"/>
                        <w:left w:val="none" w:sz="0" w:space="0" w:color="auto"/>
                        <w:bottom w:val="none" w:sz="0" w:space="0" w:color="auto"/>
                        <w:right w:val="none" w:sz="0" w:space="0" w:color="auto"/>
                      </w:divBdr>
                    </w:div>
                    <w:div w:id="1369990948">
                      <w:marLeft w:val="0"/>
                      <w:marRight w:val="0"/>
                      <w:marTop w:val="0"/>
                      <w:marBottom w:val="0"/>
                      <w:divBdr>
                        <w:top w:val="none" w:sz="0" w:space="0" w:color="auto"/>
                        <w:left w:val="none" w:sz="0" w:space="0" w:color="auto"/>
                        <w:bottom w:val="none" w:sz="0" w:space="0" w:color="auto"/>
                        <w:right w:val="none" w:sz="0" w:space="0" w:color="auto"/>
                      </w:divBdr>
                    </w:div>
                    <w:div w:id="1899396207">
                      <w:marLeft w:val="0"/>
                      <w:marRight w:val="0"/>
                      <w:marTop w:val="0"/>
                      <w:marBottom w:val="0"/>
                      <w:divBdr>
                        <w:top w:val="none" w:sz="0" w:space="0" w:color="auto"/>
                        <w:left w:val="none" w:sz="0" w:space="0" w:color="auto"/>
                        <w:bottom w:val="none" w:sz="0" w:space="0" w:color="auto"/>
                        <w:right w:val="none" w:sz="0" w:space="0" w:color="auto"/>
                      </w:divBdr>
                    </w:div>
                    <w:div w:id="1555501479">
                      <w:marLeft w:val="0"/>
                      <w:marRight w:val="0"/>
                      <w:marTop w:val="0"/>
                      <w:marBottom w:val="0"/>
                      <w:divBdr>
                        <w:top w:val="none" w:sz="0" w:space="0" w:color="auto"/>
                        <w:left w:val="none" w:sz="0" w:space="0" w:color="auto"/>
                        <w:bottom w:val="none" w:sz="0" w:space="0" w:color="auto"/>
                        <w:right w:val="none" w:sz="0" w:space="0" w:color="auto"/>
                      </w:divBdr>
                    </w:div>
                    <w:div w:id="905721263">
                      <w:marLeft w:val="0"/>
                      <w:marRight w:val="0"/>
                      <w:marTop w:val="0"/>
                      <w:marBottom w:val="0"/>
                      <w:divBdr>
                        <w:top w:val="none" w:sz="0" w:space="0" w:color="auto"/>
                        <w:left w:val="none" w:sz="0" w:space="0" w:color="auto"/>
                        <w:bottom w:val="none" w:sz="0" w:space="0" w:color="auto"/>
                        <w:right w:val="none" w:sz="0" w:space="0" w:color="auto"/>
                      </w:divBdr>
                    </w:div>
                    <w:div w:id="521406929">
                      <w:marLeft w:val="0"/>
                      <w:marRight w:val="0"/>
                      <w:marTop w:val="0"/>
                      <w:marBottom w:val="0"/>
                      <w:divBdr>
                        <w:top w:val="none" w:sz="0" w:space="0" w:color="auto"/>
                        <w:left w:val="none" w:sz="0" w:space="0" w:color="auto"/>
                        <w:bottom w:val="none" w:sz="0" w:space="0" w:color="auto"/>
                        <w:right w:val="none" w:sz="0" w:space="0" w:color="auto"/>
                      </w:divBdr>
                    </w:div>
                    <w:div w:id="2446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5897">
          <w:marLeft w:val="0"/>
          <w:marRight w:val="0"/>
          <w:marTop w:val="0"/>
          <w:marBottom w:val="0"/>
          <w:divBdr>
            <w:top w:val="none" w:sz="0" w:space="0" w:color="auto"/>
            <w:left w:val="none" w:sz="0" w:space="0" w:color="auto"/>
            <w:bottom w:val="none" w:sz="0" w:space="0" w:color="auto"/>
            <w:right w:val="none" w:sz="0" w:space="0" w:color="auto"/>
          </w:divBdr>
          <w:divsChild>
            <w:div w:id="2051606204">
              <w:marLeft w:val="0"/>
              <w:marRight w:val="0"/>
              <w:marTop w:val="0"/>
              <w:marBottom w:val="0"/>
              <w:divBdr>
                <w:top w:val="none" w:sz="0" w:space="0" w:color="auto"/>
                <w:left w:val="none" w:sz="0" w:space="0" w:color="auto"/>
                <w:bottom w:val="none" w:sz="0" w:space="0" w:color="auto"/>
                <w:right w:val="none" w:sz="0" w:space="0" w:color="auto"/>
              </w:divBdr>
              <w:divsChild>
                <w:div w:id="1464037040">
                  <w:marLeft w:val="0"/>
                  <w:marRight w:val="0"/>
                  <w:marTop w:val="0"/>
                  <w:marBottom w:val="0"/>
                  <w:divBdr>
                    <w:top w:val="none" w:sz="0" w:space="0" w:color="auto"/>
                    <w:left w:val="none" w:sz="0" w:space="0" w:color="auto"/>
                    <w:bottom w:val="none" w:sz="0" w:space="0" w:color="auto"/>
                    <w:right w:val="none" w:sz="0" w:space="0" w:color="auto"/>
                  </w:divBdr>
                  <w:divsChild>
                    <w:div w:id="1446344958">
                      <w:marLeft w:val="0"/>
                      <w:marRight w:val="0"/>
                      <w:marTop w:val="0"/>
                      <w:marBottom w:val="0"/>
                      <w:divBdr>
                        <w:top w:val="none" w:sz="0" w:space="0" w:color="auto"/>
                        <w:left w:val="none" w:sz="0" w:space="0" w:color="auto"/>
                        <w:bottom w:val="none" w:sz="0" w:space="0" w:color="auto"/>
                        <w:right w:val="none" w:sz="0" w:space="0" w:color="auto"/>
                      </w:divBdr>
                    </w:div>
                    <w:div w:id="1723095323">
                      <w:marLeft w:val="0"/>
                      <w:marRight w:val="0"/>
                      <w:marTop w:val="0"/>
                      <w:marBottom w:val="0"/>
                      <w:divBdr>
                        <w:top w:val="none" w:sz="0" w:space="0" w:color="auto"/>
                        <w:left w:val="none" w:sz="0" w:space="0" w:color="auto"/>
                        <w:bottom w:val="none" w:sz="0" w:space="0" w:color="auto"/>
                        <w:right w:val="none" w:sz="0" w:space="0" w:color="auto"/>
                      </w:divBdr>
                    </w:div>
                    <w:div w:id="2039038850">
                      <w:marLeft w:val="0"/>
                      <w:marRight w:val="0"/>
                      <w:marTop w:val="0"/>
                      <w:marBottom w:val="0"/>
                      <w:divBdr>
                        <w:top w:val="none" w:sz="0" w:space="0" w:color="auto"/>
                        <w:left w:val="none" w:sz="0" w:space="0" w:color="auto"/>
                        <w:bottom w:val="none" w:sz="0" w:space="0" w:color="auto"/>
                        <w:right w:val="none" w:sz="0" w:space="0" w:color="auto"/>
                      </w:divBdr>
                    </w:div>
                    <w:div w:id="1987468882">
                      <w:marLeft w:val="0"/>
                      <w:marRight w:val="0"/>
                      <w:marTop w:val="0"/>
                      <w:marBottom w:val="0"/>
                      <w:divBdr>
                        <w:top w:val="none" w:sz="0" w:space="0" w:color="auto"/>
                        <w:left w:val="none" w:sz="0" w:space="0" w:color="auto"/>
                        <w:bottom w:val="none" w:sz="0" w:space="0" w:color="auto"/>
                        <w:right w:val="none" w:sz="0" w:space="0" w:color="auto"/>
                      </w:divBdr>
                    </w:div>
                    <w:div w:id="5681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74338">
      <w:bodyDiv w:val="1"/>
      <w:marLeft w:val="0"/>
      <w:marRight w:val="0"/>
      <w:marTop w:val="0"/>
      <w:marBottom w:val="0"/>
      <w:divBdr>
        <w:top w:val="none" w:sz="0" w:space="0" w:color="auto"/>
        <w:left w:val="none" w:sz="0" w:space="0" w:color="auto"/>
        <w:bottom w:val="none" w:sz="0" w:space="0" w:color="auto"/>
        <w:right w:val="none" w:sz="0" w:space="0" w:color="auto"/>
      </w:divBdr>
    </w:div>
    <w:div w:id="1721399289">
      <w:bodyDiv w:val="1"/>
      <w:marLeft w:val="0"/>
      <w:marRight w:val="0"/>
      <w:marTop w:val="0"/>
      <w:marBottom w:val="0"/>
      <w:divBdr>
        <w:top w:val="none" w:sz="0" w:space="0" w:color="auto"/>
        <w:left w:val="none" w:sz="0" w:space="0" w:color="auto"/>
        <w:bottom w:val="none" w:sz="0" w:space="0" w:color="auto"/>
        <w:right w:val="none" w:sz="0" w:space="0" w:color="auto"/>
      </w:divBdr>
    </w:div>
    <w:div w:id="1781215807">
      <w:bodyDiv w:val="1"/>
      <w:marLeft w:val="0"/>
      <w:marRight w:val="0"/>
      <w:marTop w:val="0"/>
      <w:marBottom w:val="0"/>
      <w:divBdr>
        <w:top w:val="none" w:sz="0" w:space="0" w:color="auto"/>
        <w:left w:val="none" w:sz="0" w:space="0" w:color="auto"/>
        <w:bottom w:val="none" w:sz="0" w:space="0" w:color="auto"/>
        <w:right w:val="none" w:sz="0" w:space="0" w:color="auto"/>
      </w:divBdr>
    </w:div>
    <w:div w:id="1787895108">
      <w:bodyDiv w:val="1"/>
      <w:marLeft w:val="0"/>
      <w:marRight w:val="0"/>
      <w:marTop w:val="0"/>
      <w:marBottom w:val="0"/>
      <w:divBdr>
        <w:top w:val="none" w:sz="0" w:space="0" w:color="auto"/>
        <w:left w:val="none" w:sz="0" w:space="0" w:color="auto"/>
        <w:bottom w:val="none" w:sz="0" w:space="0" w:color="auto"/>
        <w:right w:val="none" w:sz="0" w:space="0" w:color="auto"/>
      </w:divBdr>
    </w:div>
    <w:div w:id="1797210829">
      <w:bodyDiv w:val="1"/>
      <w:marLeft w:val="0"/>
      <w:marRight w:val="0"/>
      <w:marTop w:val="0"/>
      <w:marBottom w:val="0"/>
      <w:divBdr>
        <w:top w:val="none" w:sz="0" w:space="0" w:color="auto"/>
        <w:left w:val="none" w:sz="0" w:space="0" w:color="auto"/>
        <w:bottom w:val="none" w:sz="0" w:space="0" w:color="auto"/>
        <w:right w:val="none" w:sz="0" w:space="0" w:color="auto"/>
      </w:divBdr>
    </w:div>
    <w:div w:id="1798721997">
      <w:bodyDiv w:val="1"/>
      <w:marLeft w:val="0"/>
      <w:marRight w:val="0"/>
      <w:marTop w:val="0"/>
      <w:marBottom w:val="0"/>
      <w:divBdr>
        <w:top w:val="none" w:sz="0" w:space="0" w:color="auto"/>
        <w:left w:val="none" w:sz="0" w:space="0" w:color="auto"/>
        <w:bottom w:val="none" w:sz="0" w:space="0" w:color="auto"/>
        <w:right w:val="none" w:sz="0" w:space="0" w:color="auto"/>
      </w:divBdr>
      <w:divsChild>
        <w:div w:id="1574508081">
          <w:marLeft w:val="0"/>
          <w:marRight w:val="0"/>
          <w:marTop w:val="0"/>
          <w:marBottom w:val="0"/>
          <w:divBdr>
            <w:top w:val="none" w:sz="0" w:space="0" w:color="auto"/>
            <w:left w:val="none" w:sz="0" w:space="0" w:color="auto"/>
            <w:bottom w:val="none" w:sz="0" w:space="0" w:color="auto"/>
            <w:right w:val="none" w:sz="0" w:space="0" w:color="auto"/>
          </w:divBdr>
        </w:div>
      </w:divsChild>
    </w:div>
    <w:div w:id="1857303784">
      <w:bodyDiv w:val="1"/>
      <w:marLeft w:val="0"/>
      <w:marRight w:val="0"/>
      <w:marTop w:val="0"/>
      <w:marBottom w:val="0"/>
      <w:divBdr>
        <w:top w:val="none" w:sz="0" w:space="0" w:color="auto"/>
        <w:left w:val="none" w:sz="0" w:space="0" w:color="auto"/>
        <w:bottom w:val="none" w:sz="0" w:space="0" w:color="auto"/>
        <w:right w:val="none" w:sz="0" w:space="0" w:color="auto"/>
      </w:divBdr>
    </w:div>
    <w:div w:id="1875194299">
      <w:bodyDiv w:val="1"/>
      <w:marLeft w:val="0"/>
      <w:marRight w:val="0"/>
      <w:marTop w:val="0"/>
      <w:marBottom w:val="0"/>
      <w:divBdr>
        <w:top w:val="none" w:sz="0" w:space="0" w:color="auto"/>
        <w:left w:val="none" w:sz="0" w:space="0" w:color="auto"/>
        <w:bottom w:val="none" w:sz="0" w:space="0" w:color="auto"/>
        <w:right w:val="none" w:sz="0" w:space="0" w:color="auto"/>
      </w:divBdr>
    </w:div>
    <w:div w:id="1881938930">
      <w:bodyDiv w:val="1"/>
      <w:marLeft w:val="0"/>
      <w:marRight w:val="0"/>
      <w:marTop w:val="0"/>
      <w:marBottom w:val="0"/>
      <w:divBdr>
        <w:top w:val="none" w:sz="0" w:space="0" w:color="auto"/>
        <w:left w:val="none" w:sz="0" w:space="0" w:color="auto"/>
        <w:bottom w:val="none" w:sz="0" w:space="0" w:color="auto"/>
        <w:right w:val="none" w:sz="0" w:space="0" w:color="auto"/>
      </w:divBdr>
    </w:div>
    <w:div w:id="1925458310">
      <w:bodyDiv w:val="1"/>
      <w:marLeft w:val="0"/>
      <w:marRight w:val="0"/>
      <w:marTop w:val="0"/>
      <w:marBottom w:val="0"/>
      <w:divBdr>
        <w:top w:val="none" w:sz="0" w:space="0" w:color="auto"/>
        <w:left w:val="none" w:sz="0" w:space="0" w:color="auto"/>
        <w:bottom w:val="none" w:sz="0" w:space="0" w:color="auto"/>
        <w:right w:val="none" w:sz="0" w:space="0" w:color="auto"/>
      </w:divBdr>
    </w:div>
    <w:div w:id="1941794892">
      <w:bodyDiv w:val="1"/>
      <w:marLeft w:val="0"/>
      <w:marRight w:val="0"/>
      <w:marTop w:val="0"/>
      <w:marBottom w:val="0"/>
      <w:divBdr>
        <w:top w:val="none" w:sz="0" w:space="0" w:color="auto"/>
        <w:left w:val="none" w:sz="0" w:space="0" w:color="auto"/>
        <w:bottom w:val="none" w:sz="0" w:space="0" w:color="auto"/>
        <w:right w:val="none" w:sz="0" w:space="0" w:color="auto"/>
      </w:divBdr>
    </w:div>
    <w:div w:id="1946956025">
      <w:bodyDiv w:val="1"/>
      <w:marLeft w:val="0"/>
      <w:marRight w:val="0"/>
      <w:marTop w:val="0"/>
      <w:marBottom w:val="0"/>
      <w:divBdr>
        <w:top w:val="none" w:sz="0" w:space="0" w:color="auto"/>
        <w:left w:val="none" w:sz="0" w:space="0" w:color="auto"/>
        <w:bottom w:val="none" w:sz="0" w:space="0" w:color="auto"/>
        <w:right w:val="none" w:sz="0" w:space="0" w:color="auto"/>
      </w:divBdr>
    </w:div>
    <w:div w:id="1969316011">
      <w:bodyDiv w:val="1"/>
      <w:marLeft w:val="0"/>
      <w:marRight w:val="0"/>
      <w:marTop w:val="0"/>
      <w:marBottom w:val="0"/>
      <w:divBdr>
        <w:top w:val="none" w:sz="0" w:space="0" w:color="auto"/>
        <w:left w:val="none" w:sz="0" w:space="0" w:color="auto"/>
        <w:bottom w:val="none" w:sz="0" w:space="0" w:color="auto"/>
        <w:right w:val="none" w:sz="0" w:space="0" w:color="auto"/>
      </w:divBdr>
    </w:div>
    <w:div w:id="1978948465">
      <w:bodyDiv w:val="1"/>
      <w:marLeft w:val="0"/>
      <w:marRight w:val="0"/>
      <w:marTop w:val="0"/>
      <w:marBottom w:val="0"/>
      <w:divBdr>
        <w:top w:val="none" w:sz="0" w:space="0" w:color="auto"/>
        <w:left w:val="none" w:sz="0" w:space="0" w:color="auto"/>
        <w:bottom w:val="none" w:sz="0" w:space="0" w:color="auto"/>
        <w:right w:val="none" w:sz="0" w:space="0" w:color="auto"/>
      </w:divBdr>
    </w:div>
    <w:div w:id="2004776764">
      <w:bodyDiv w:val="1"/>
      <w:marLeft w:val="0"/>
      <w:marRight w:val="0"/>
      <w:marTop w:val="0"/>
      <w:marBottom w:val="0"/>
      <w:divBdr>
        <w:top w:val="none" w:sz="0" w:space="0" w:color="auto"/>
        <w:left w:val="none" w:sz="0" w:space="0" w:color="auto"/>
        <w:bottom w:val="none" w:sz="0" w:space="0" w:color="auto"/>
        <w:right w:val="none" w:sz="0" w:space="0" w:color="auto"/>
      </w:divBdr>
    </w:div>
    <w:div w:id="2011444131">
      <w:bodyDiv w:val="1"/>
      <w:marLeft w:val="0"/>
      <w:marRight w:val="0"/>
      <w:marTop w:val="0"/>
      <w:marBottom w:val="0"/>
      <w:divBdr>
        <w:top w:val="none" w:sz="0" w:space="0" w:color="auto"/>
        <w:left w:val="none" w:sz="0" w:space="0" w:color="auto"/>
        <w:bottom w:val="none" w:sz="0" w:space="0" w:color="auto"/>
        <w:right w:val="none" w:sz="0" w:space="0" w:color="auto"/>
      </w:divBdr>
    </w:div>
    <w:div w:id="2020809999">
      <w:bodyDiv w:val="1"/>
      <w:marLeft w:val="0"/>
      <w:marRight w:val="0"/>
      <w:marTop w:val="0"/>
      <w:marBottom w:val="0"/>
      <w:divBdr>
        <w:top w:val="none" w:sz="0" w:space="0" w:color="auto"/>
        <w:left w:val="none" w:sz="0" w:space="0" w:color="auto"/>
        <w:bottom w:val="none" w:sz="0" w:space="0" w:color="auto"/>
        <w:right w:val="none" w:sz="0" w:space="0" w:color="auto"/>
      </w:divBdr>
    </w:div>
    <w:div w:id="2080861359">
      <w:bodyDiv w:val="1"/>
      <w:marLeft w:val="0"/>
      <w:marRight w:val="0"/>
      <w:marTop w:val="0"/>
      <w:marBottom w:val="0"/>
      <w:divBdr>
        <w:top w:val="none" w:sz="0" w:space="0" w:color="auto"/>
        <w:left w:val="none" w:sz="0" w:space="0" w:color="auto"/>
        <w:bottom w:val="none" w:sz="0" w:space="0" w:color="auto"/>
        <w:right w:val="none" w:sz="0" w:space="0" w:color="auto"/>
      </w:divBdr>
    </w:div>
    <w:div w:id="2083213648">
      <w:bodyDiv w:val="1"/>
      <w:marLeft w:val="0"/>
      <w:marRight w:val="0"/>
      <w:marTop w:val="0"/>
      <w:marBottom w:val="0"/>
      <w:divBdr>
        <w:top w:val="none" w:sz="0" w:space="0" w:color="auto"/>
        <w:left w:val="none" w:sz="0" w:space="0" w:color="auto"/>
        <w:bottom w:val="none" w:sz="0" w:space="0" w:color="auto"/>
        <w:right w:val="none" w:sz="0" w:space="0" w:color="auto"/>
      </w:divBdr>
    </w:div>
    <w:div w:id="21298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overenik@ravnopravnost.gov.rs" TargetMode="External"/><Relationship Id="rId2" Type="http://schemas.openxmlformats.org/officeDocument/2006/relationships/hyperlink" Target="http://www.ravnopravnost.gov.rs" TargetMode="External"/><Relationship Id="rId1" Type="http://schemas.openxmlformats.org/officeDocument/2006/relationships/image" Target="media/image3.jpeg"/><Relationship Id="rId5" Type="http://schemas.openxmlformats.org/officeDocument/2006/relationships/hyperlink" Target="mailto:poverenik@ravnopravnost.gov.rs" TargetMode="External"/><Relationship Id="rId4" Type="http://schemas.openxmlformats.org/officeDocument/2006/relationships/hyperlink" Target="http://www.ravnopravnost.gov.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rh.sud.rs/sr-lat/rev-4662017-standardi-za%C5%A1tite-ljudskih-prava-sloboda-izra%C5%BEavanja" TargetMode="External"/><Relationship Id="rId2" Type="http://schemas.openxmlformats.org/officeDocument/2006/relationships/hyperlink" Target="file:///C:/Users/Korisnik/Downloads/Judgment%20Melike%20v.%20Turkey%20-%20Dismissal%20of%20a%20public-sector%20employee%20for%20having%20_Liked_%20Facebook%20posts%20.pdf" TargetMode="External"/><Relationship Id="rId1"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73387-FFCA-4C88-A974-489B4454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kancelarija</dc:creator>
  <cp:lastModifiedBy>kmirjana</cp:lastModifiedBy>
  <cp:revision>6</cp:revision>
  <cp:lastPrinted>2025-11-12T08:16:00Z</cp:lastPrinted>
  <dcterms:created xsi:type="dcterms:W3CDTF">2025-11-07T11:21:00Z</dcterms:created>
  <dcterms:modified xsi:type="dcterms:W3CDTF">2025-11-12T14:23:00Z</dcterms:modified>
</cp:coreProperties>
</file>