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795"/>
        <w:tblW w:w="10080" w:type="dxa"/>
        <w:tblBorders>
          <w:bottom w:val="single" w:sz="4" w:space="0" w:color="auto"/>
        </w:tblBorders>
        <w:tblLook w:val="04A0" w:firstRow="1" w:lastRow="0" w:firstColumn="1" w:lastColumn="0" w:noHBand="0" w:noVBand="1"/>
      </w:tblPr>
      <w:tblGrid>
        <w:gridCol w:w="388"/>
        <w:gridCol w:w="1012"/>
        <w:gridCol w:w="939"/>
        <w:gridCol w:w="3960"/>
        <w:gridCol w:w="3781"/>
      </w:tblGrid>
      <w:tr w:rsidR="00B21DF3" w:rsidRPr="00182450" w:rsidTr="003866EA">
        <w:trPr>
          <w:trHeight w:val="2130"/>
        </w:trPr>
        <w:tc>
          <w:tcPr>
            <w:tcW w:w="2324" w:type="dxa"/>
            <w:gridSpan w:val="3"/>
          </w:tcPr>
          <w:p w:rsidR="00B21DF3" w:rsidRPr="00182450" w:rsidRDefault="00B21DF3" w:rsidP="005873F8">
            <w:pPr>
              <w:spacing w:after="0" w:line="240" w:lineRule="auto"/>
              <w:rPr>
                <w:rFonts w:ascii="Calibri" w:eastAsia="Calibri" w:hAnsi="Calibri" w:cs="Times New Roman"/>
                <w:lang w:val="sr-Cyrl-CS"/>
              </w:rPr>
            </w:pPr>
            <w:r w:rsidRPr="00182450">
              <w:rPr>
                <w:rFonts w:ascii="Calibri" w:eastAsia="Calibri" w:hAnsi="Calibri" w:cs="Times New Roman"/>
                <w:noProof/>
                <w:lang w:val="en-US"/>
              </w:rPr>
              <w:drawing>
                <wp:anchor distT="152400" distB="152400" distL="152400" distR="152400" simplePos="0" relativeHeight="251659264" behindDoc="0" locked="0" layoutInCell="1" allowOverlap="1">
                  <wp:simplePos x="0" y="0"/>
                  <wp:positionH relativeFrom="page">
                    <wp:posOffset>-53340</wp:posOffset>
                  </wp:positionH>
                  <wp:positionV relativeFrom="page">
                    <wp:posOffset>8255</wp:posOffset>
                  </wp:positionV>
                  <wp:extent cx="1101090" cy="1362075"/>
                  <wp:effectExtent l="0" t="0" r="3810" b="9525"/>
                  <wp:wrapThrough wrapText="bothSides">
                    <wp:wrapPolygon edited="0">
                      <wp:start x="0" y="0"/>
                      <wp:lineTo x="0" y="21449"/>
                      <wp:lineTo x="21301" y="21449"/>
                      <wp:lineTo x="2130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лика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1090" cy="1362075"/>
                          </a:xfrm>
                          <a:prstGeom prst="rect">
                            <a:avLst/>
                          </a:prstGeom>
                          <a:noFill/>
                          <a:ln>
                            <a:noFill/>
                          </a:ln>
                        </pic:spPr>
                      </pic:pic>
                    </a:graphicData>
                  </a:graphic>
                </wp:anchor>
              </w:drawing>
            </w:r>
          </w:p>
        </w:tc>
        <w:tc>
          <w:tcPr>
            <w:tcW w:w="3972" w:type="dxa"/>
          </w:tcPr>
          <w:p w:rsidR="00B21DF3" w:rsidRPr="00182450" w:rsidRDefault="00B21DF3" w:rsidP="005873F8">
            <w:pPr>
              <w:spacing w:after="0" w:line="240" w:lineRule="auto"/>
              <w:rPr>
                <w:rFonts w:ascii="Calibri" w:eastAsia="Calibri" w:hAnsi="Calibri" w:cs="Times New Roman"/>
                <w:lang w:val="sr-Cyrl-CS"/>
              </w:rPr>
            </w:pPr>
          </w:p>
        </w:tc>
        <w:tc>
          <w:tcPr>
            <w:tcW w:w="3784" w:type="dxa"/>
          </w:tcPr>
          <w:p w:rsidR="00B21DF3" w:rsidRPr="00182450" w:rsidRDefault="00B21DF3" w:rsidP="005873F8">
            <w:pPr>
              <w:spacing w:after="0" w:line="240" w:lineRule="auto"/>
              <w:jc w:val="center"/>
              <w:rPr>
                <w:rFonts w:ascii="Calibri" w:eastAsia="Calibri" w:hAnsi="Calibri" w:cs="Times New Roman"/>
                <w:lang w:val="sr-Cyrl-CS"/>
              </w:rPr>
            </w:pPr>
            <w:r w:rsidRPr="00182450">
              <w:rPr>
                <w:rFonts w:ascii="Calibri" w:eastAsia="Calibri" w:hAnsi="Calibri" w:cs="Times New Roman"/>
                <w:noProof/>
                <w:lang w:val="en-US"/>
              </w:rPr>
              <w:drawing>
                <wp:anchor distT="152400" distB="152400" distL="152400" distR="152400" simplePos="0" relativeHeight="251660288" behindDoc="0" locked="0" layoutInCell="1" allowOverlap="1" wp14:anchorId="3A32A06E" wp14:editId="43416218">
                  <wp:simplePos x="0" y="0"/>
                  <wp:positionH relativeFrom="page">
                    <wp:posOffset>673100</wp:posOffset>
                  </wp:positionH>
                  <wp:positionV relativeFrom="page">
                    <wp:posOffset>357505</wp:posOffset>
                  </wp:positionV>
                  <wp:extent cx="1689100" cy="561975"/>
                  <wp:effectExtent l="0" t="0" r="6350" b="9525"/>
                  <wp:wrapThrough wrapText="bothSides">
                    <wp:wrapPolygon edited="0">
                      <wp:start x="0" y="0"/>
                      <wp:lineTo x="0" y="21234"/>
                      <wp:lineTo x="21438" y="21234"/>
                      <wp:lineTo x="21438"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лика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89100" cy="561975"/>
                          </a:xfrm>
                          <a:prstGeom prst="rect">
                            <a:avLst/>
                          </a:prstGeom>
                          <a:noFill/>
                          <a:ln>
                            <a:noFill/>
                          </a:ln>
                        </pic:spPr>
                      </pic:pic>
                    </a:graphicData>
                  </a:graphic>
                </wp:anchor>
              </w:drawing>
            </w:r>
          </w:p>
        </w:tc>
      </w:tr>
      <w:tr w:rsidR="00B21DF3" w:rsidRPr="00182450" w:rsidTr="00A43C2D">
        <w:tc>
          <w:tcPr>
            <w:tcW w:w="388" w:type="dxa"/>
          </w:tcPr>
          <w:p w:rsidR="00B21DF3" w:rsidRPr="00182450" w:rsidRDefault="00B21DF3" w:rsidP="005873F8">
            <w:pPr>
              <w:spacing w:after="0" w:line="240" w:lineRule="auto"/>
              <w:rPr>
                <w:rFonts w:ascii="Arial" w:eastAsia="Calibri" w:hAnsi="Arial" w:cs="Arial"/>
                <w:lang w:val="sr-Cyrl-CS"/>
              </w:rPr>
            </w:pPr>
          </w:p>
        </w:tc>
        <w:tc>
          <w:tcPr>
            <w:tcW w:w="996" w:type="dxa"/>
            <w:noWrap/>
            <w:tcMar>
              <w:left w:w="0" w:type="dxa"/>
              <w:right w:w="0" w:type="dxa"/>
            </w:tcMar>
          </w:tcPr>
          <w:p w:rsidR="00B21DF3" w:rsidRPr="0034654A" w:rsidRDefault="00591538" w:rsidP="005873F8">
            <w:pPr>
              <w:spacing w:after="0" w:line="240" w:lineRule="auto"/>
              <w:jc w:val="center"/>
              <w:rPr>
                <w:rFonts w:ascii="Arial" w:eastAsia="Calibri" w:hAnsi="Arial" w:cs="Arial"/>
                <w:sz w:val="18"/>
                <w:szCs w:val="18"/>
                <w:lang w:val="sr-Cyrl-RS"/>
              </w:rPr>
            </w:pPr>
            <w:r>
              <w:rPr>
                <w:rFonts w:ascii="Arial" w:eastAsia="Calibri" w:hAnsi="Arial" w:cs="Arial"/>
                <w:sz w:val="18"/>
                <w:szCs w:val="18"/>
                <w:lang w:val="sr-Cyrl-CS"/>
              </w:rPr>
              <w:t>РП</w:t>
            </w:r>
          </w:p>
          <w:p w:rsidR="00B21DF3" w:rsidRPr="0034654A" w:rsidRDefault="00591538" w:rsidP="005873F8">
            <w:pPr>
              <w:spacing w:after="0" w:line="240" w:lineRule="auto"/>
              <w:jc w:val="center"/>
              <w:rPr>
                <w:rFonts w:ascii="Arial" w:eastAsia="Calibri" w:hAnsi="Arial" w:cs="Arial"/>
                <w:sz w:val="18"/>
                <w:szCs w:val="18"/>
                <w:lang w:val="sr-Cyrl-RS"/>
              </w:rPr>
            </w:pPr>
            <w:r>
              <w:rPr>
                <w:rFonts w:ascii="Arial" w:eastAsia="Calibri" w:hAnsi="Arial" w:cs="Arial"/>
                <w:sz w:val="18"/>
                <w:szCs w:val="18"/>
                <w:lang w:val="sr-Cyrl-RS"/>
              </w:rPr>
              <w:t>289</w:t>
            </w:r>
            <w:r w:rsidR="0034654A">
              <w:rPr>
                <w:rFonts w:ascii="Arial" w:eastAsia="Calibri" w:hAnsi="Arial" w:cs="Arial"/>
                <w:sz w:val="18"/>
                <w:szCs w:val="18"/>
              </w:rPr>
              <w:t>/202</w:t>
            </w:r>
            <w:r w:rsidR="006D3D9F">
              <w:rPr>
                <w:rFonts w:ascii="Arial" w:eastAsia="Calibri" w:hAnsi="Arial" w:cs="Arial"/>
                <w:sz w:val="18"/>
                <w:szCs w:val="18"/>
                <w:lang w:val="sr-Cyrl-RS"/>
              </w:rPr>
              <w:t>5</w:t>
            </w:r>
          </w:p>
        </w:tc>
        <w:tc>
          <w:tcPr>
            <w:tcW w:w="940" w:type="dxa"/>
          </w:tcPr>
          <w:p w:rsidR="00B21DF3" w:rsidRPr="00182450" w:rsidRDefault="00B21DF3" w:rsidP="005873F8">
            <w:pPr>
              <w:spacing w:after="0" w:line="240" w:lineRule="auto"/>
              <w:rPr>
                <w:rFonts w:ascii="Arial" w:eastAsia="Calibri" w:hAnsi="Arial" w:cs="Arial"/>
                <w:sz w:val="18"/>
                <w:szCs w:val="18"/>
                <w:lang w:val="sr-Cyrl-CS"/>
              </w:rPr>
            </w:pPr>
          </w:p>
        </w:tc>
        <w:tc>
          <w:tcPr>
            <w:tcW w:w="3972" w:type="dxa"/>
          </w:tcPr>
          <w:p w:rsidR="00B21DF3" w:rsidRPr="00182450" w:rsidRDefault="00B21DF3" w:rsidP="005873F8">
            <w:pPr>
              <w:spacing w:after="0" w:line="240" w:lineRule="auto"/>
              <w:rPr>
                <w:rFonts w:ascii="Calibri" w:eastAsia="Calibri" w:hAnsi="Calibri" w:cs="Times New Roman"/>
                <w:lang w:val="sr-Cyrl-CS"/>
              </w:rPr>
            </w:pPr>
          </w:p>
        </w:tc>
        <w:tc>
          <w:tcPr>
            <w:tcW w:w="3784" w:type="dxa"/>
          </w:tcPr>
          <w:p w:rsidR="00B21DF3" w:rsidRPr="00182450" w:rsidRDefault="00B21DF3" w:rsidP="005873F8">
            <w:pPr>
              <w:spacing w:after="0" w:line="240" w:lineRule="auto"/>
              <w:jc w:val="center"/>
              <w:rPr>
                <w:rFonts w:ascii="Calibri" w:eastAsia="Calibri" w:hAnsi="Calibri" w:cs="Times New Roman"/>
                <w:lang w:val="sr-Cyrl-CS"/>
              </w:rPr>
            </w:pPr>
          </w:p>
        </w:tc>
      </w:tr>
    </w:tbl>
    <w:p w:rsidR="00B21DF3" w:rsidRDefault="00B21DF3" w:rsidP="005873F8">
      <w:pPr>
        <w:spacing w:after="0" w:line="240" w:lineRule="auto"/>
        <w:rPr>
          <w:rFonts w:ascii="Arial" w:eastAsia="ヒラギノ角ゴ Pro W3" w:hAnsi="Arial" w:cs="Times New Roman"/>
          <w:color w:val="000000"/>
          <w:spacing w:val="-1"/>
          <w:sz w:val="20"/>
          <w:szCs w:val="20"/>
          <w:lang w:eastAsia="sr-Cyrl-CS"/>
        </w:rPr>
      </w:pPr>
      <w:r w:rsidRPr="00182450">
        <w:rPr>
          <w:rFonts w:ascii="Arial" w:eastAsia="ヒラギノ角ゴ Pro W3" w:hAnsi="Arial" w:cs="Times New Roman"/>
          <w:color w:val="000000"/>
          <w:spacing w:val="-1"/>
          <w:sz w:val="20"/>
          <w:szCs w:val="20"/>
          <w:lang w:val="en-US" w:eastAsia="sr-Cyrl-CS"/>
        </w:rPr>
        <w:t>бр.</w:t>
      </w:r>
      <w:r w:rsidRPr="00182450">
        <w:rPr>
          <w:rFonts w:ascii="Arial" w:eastAsia="ヒラギノ角ゴ Pro W3" w:hAnsi="Arial" w:cs="Times New Roman"/>
          <w:color w:val="000000"/>
          <w:spacing w:val="-1"/>
          <w:sz w:val="20"/>
          <w:szCs w:val="20"/>
          <w:lang w:eastAsia="sr-Cyrl-CS"/>
        </w:rPr>
        <w:t xml:space="preserve"> </w:t>
      </w:r>
      <w:r w:rsidR="0034654A">
        <w:rPr>
          <w:rFonts w:ascii="Arial" w:eastAsia="ヒラギノ角ゴ Pro W3" w:hAnsi="Arial" w:cs="Times New Roman"/>
          <w:color w:val="000000"/>
          <w:spacing w:val="-1"/>
          <w:sz w:val="20"/>
          <w:szCs w:val="20"/>
          <w:lang w:eastAsia="sr-Cyrl-CS"/>
        </w:rPr>
        <w:t>07-00-</w:t>
      </w:r>
      <w:r w:rsidR="00591538">
        <w:rPr>
          <w:rFonts w:ascii="Arial" w:eastAsia="ヒラギノ角ゴ Pro W3" w:hAnsi="Arial" w:cs="Times New Roman"/>
          <w:color w:val="000000"/>
          <w:spacing w:val="-1"/>
          <w:sz w:val="20"/>
          <w:szCs w:val="20"/>
          <w:lang w:val="sr-Cyrl-RS" w:eastAsia="sr-Cyrl-CS"/>
        </w:rPr>
        <w:t>288</w:t>
      </w:r>
      <w:r w:rsidR="0034654A">
        <w:rPr>
          <w:rFonts w:ascii="Arial" w:eastAsia="ヒラギノ角ゴ Pro W3" w:hAnsi="Arial" w:cs="Times New Roman"/>
          <w:color w:val="000000"/>
          <w:spacing w:val="-1"/>
          <w:sz w:val="20"/>
          <w:szCs w:val="20"/>
          <w:lang w:eastAsia="sr-Cyrl-CS"/>
        </w:rPr>
        <w:t>/202</w:t>
      </w:r>
      <w:r w:rsidR="00272FC5">
        <w:rPr>
          <w:rFonts w:ascii="Arial" w:eastAsia="ヒラギノ角ゴ Pro W3" w:hAnsi="Arial" w:cs="Times New Roman"/>
          <w:color w:val="000000"/>
          <w:spacing w:val="-1"/>
          <w:sz w:val="20"/>
          <w:szCs w:val="20"/>
          <w:lang w:val="sr-Cyrl-RS" w:eastAsia="sr-Cyrl-CS"/>
        </w:rPr>
        <w:t>5</w:t>
      </w:r>
      <w:r w:rsidRPr="00182450">
        <w:rPr>
          <w:rFonts w:ascii="Arial" w:eastAsia="ヒラギノ角ゴ Pro W3" w:hAnsi="Arial" w:cs="Times New Roman"/>
          <w:color w:val="000000"/>
          <w:spacing w:val="-1"/>
          <w:sz w:val="20"/>
          <w:szCs w:val="20"/>
          <w:lang w:eastAsia="sr-Cyrl-CS"/>
        </w:rPr>
        <w:t>-02</w:t>
      </w:r>
      <w:r w:rsidRPr="00182450">
        <w:rPr>
          <w:rFonts w:ascii="Arial" w:eastAsia="ヒラギノ角ゴ Pro W3" w:hAnsi="Arial" w:cs="Times New Roman"/>
          <w:color w:val="000000"/>
          <w:spacing w:val="-1"/>
          <w:sz w:val="20"/>
          <w:szCs w:val="20"/>
          <w:lang w:val="en-US" w:eastAsia="sr-Cyrl-CS"/>
        </w:rPr>
        <w:t xml:space="preserve">   датум:</w:t>
      </w:r>
      <w:r w:rsidR="004043FF">
        <w:rPr>
          <w:rFonts w:ascii="Arial" w:eastAsia="ヒラギノ角ゴ Pro W3" w:hAnsi="Arial" w:cs="Times New Roman"/>
          <w:color w:val="000000"/>
          <w:spacing w:val="-1"/>
          <w:sz w:val="20"/>
          <w:szCs w:val="20"/>
          <w:lang w:eastAsia="sr-Cyrl-CS"/>
        </w:rPr>
        <w:t xml:space="preserve"> </w:t>
      </w:r>
      <w:r w:rsidR="00591538">
        <w:rPr>
          <w:rFonts w:ascii="Arial" w:eastAsia="ヒラギノ角ゴ Pro W3" w:hAnsi="Arial" w:cs="Times New Roman"/>
          <w:color w:val="000000"/>
          <w:spacing w:val="-1"/>
          <w:sz w:val="20"/>
          <w:szCs w:val="20"/>
          <w:lang w:val="sr-Cyrl-RS" w:eastAsia="sr-Cyrl-CS"/>
        </w:rPr>
        <w:t>3</w:t>
      </w:r>
      <w:r w:rsidR="0034654A">
        <w:rPr>
          <w:rFonts w:ascii="Arial" w:eastAsia="ヒラギノ角ゴ Pro W3" w:hAnsi="Arial" w:cs="Times New Roman"/>
          <w:color w:val="000000"/>
          <w:spacing w:val="-1"/>
          <w:sz w:val="20"/>
          <w:szCs w:val="20"/>
          <w:lang w:eastAsia="sr-Cyrl-CS"/>
        </w:rPr>
        <w:t>.</w:t>
      </w:r>
      <w:r w:rsidR="00591538">
        <w:rPr>
          <w:rFonts w:ascii="Arial" w:eastAsia="ヒラギノ角ゴ Pro W3" w:hAnsi="Arial" w:cs="Times New Roman"/>
          <w:color w:val="000000"/>
          <w:spacing w:val="-1"/>
          <w:sz w:val="20"/>
          <w:szCs w:val="20"/>
          <w:lang w:val="sr-Cyrl-RS" w:eastAsia="sr-Cyrl-CS"/>
        </w:rPr>
        <w:t>7</w:t>
      </w:r>
      <w:r w:rsidR="0034654A">
        <w:rPr>
          <w:rFonts w:ascii="Arial" w:eastAsia="ヒラギノ角ゴ Pro W3" w:hAnsi="Arial" w:cs="Times New Roman"/>
          <w:color w:val="000000"/>
          <w:spacing w:val="-1"/>
          <w:sz w:val="20"/>
          <w:szCs w:val="20"/>
          <w:lang w:eastAsia="sr-Cyrl-CS"/>
        </w:rPr>
        <w:t>.202</w:t>
      </w:r>
      <w:r w:rsidR="00272FC5">
        <w:rPr>
          <w:rFonts w:ascii="Arial" w:eastAsia="ヒラギノ角ゴ Pro W3" w:hAnsi="Arial" w:cs="Times New Roman"/>
          <w:color w:val="000000"/>
          <w:spacing w:val="-1"/>
          <w:sz w:val="20"/>
          <w:szCs w:val="20"/>
          <w:lang w:val="sr-Cyrl-RS" w:eastAsia="sr-Cyrl-CS"/>
        </w:rPr>
        <w:t>5</w:t>
      </w:r>
      <w:r w:rsidRPr="00182450">
        <w:rPr>
          <w:rFonts w:ascii="Arial" w:eastAsia="ヒラギノ角ゴ Pro W3" w:hAnsi="Arial" w:cs="Times New Roman"/>
          <w:color w:val="000000"/>
          <w:spacing w:val="-1"/>
          <w:sz w:val="20"/>
          <w:szCs w:val="20"/>
          <w:lang w:eastAsia="sr-Cyrl-CS"/>
        </w:rPr>
        <w:t>.</w:t>
      </w:r>
    </w:p>
    <w:p w:rsidR="00C11854" w:rsidRDefault="00C11854" w:rsidP="005873F8">
      <w:pPr>
        <w:spacing w:after="0" w:line="240" w:lineRule="auto"/>
        <w:rPr>
          <w:rFonts w:ascii="Arial" w:eastAsia="ヒラギノ角ゴ Pro W3" w:hAnsi="Arial" w:cs="Times New Roman"/>
          <w:color w:val="000000"/>
          <w:spacing w:val="-1"/>
          <w:sz w:val="20"/>
          <w:szCs w:val="20"/>
          <w:lang w:eastAsia="sr-Cyrl-CS"/>
        </w:rPr>
      </w:pPr>
    </w:p>
    <w:p w:rsidR="00C11854" w:rsidRDefault="00C11854" w:rsidP="005873F8">
      <w:pPr>
        <w:spacing w:after="0" w:line="240" w:lineRule="auto"/>
        <w:rPr>
          <w:rFonts w:ascii="Arial" w:eastAsia="ヒラギノ角ゴ Pro W3" w:hAnsi="Arial" w:cs="Times New Roman"/>
          <w:color w:val="000000"/>
          <w:spacing w:val="-1"/>
          <w:sz w:val="20"/>
          <w:szCs w:val="20"/>
          <w:lang w:eastAsia="sr-Cyrl-CS"/>
        </w:rPr>
      </w:pPr>
    </w:p>
    <w:p w:rsidR="00C11854" w:rsidRPr="00182450" w:rsidRDefault="00C11854" w:rsidP="005873F8">
      <w:pPr>
        <w:spacing w:after="0" w:line="240" w:lineRule="auto"/>
        <w:rPr>
          <w:rFonts w:ascii="Arial" w:eastAsia="ヒラギノ角ゴ Pro W3" w:hAnsi="Arial" w:cs="Times New Roman"/>
          <w:color w:val="000000"/>
          <w:spacing w:val="-1"/>
          <w:sz w:val="20"/>
          <w:szCs w:val="20"/>
          <w:lang w:eastAsia="sr-Cyrl-CS"/>
        </w:rPr>
      </w:pPr>
    </w:p>
    <w:p w:rsidR="001E7E61" w:rsidRPr="001E7E61" w:rsidRDefault="001E7E61" w:rsidP="005873F8">
      <w:pPr>
        <w:spacing w:after="0" w:line="240" w:lineRule="auto"/>
        <w:rPr>
          <w:rFonts w:ascii="Arial" w:eastAsia="ヒラギノ角ゴ Pro W3" w:hAnsi="Arial" w:cs="Times New Roman"/>
          <w:color w:val="000000"/>
          <w:spacing w:val="-1"/>
          <w:sz w:val="20"/>
          <w:szCs w:val="20"/>
          <w:lang w:val="sr-Cyrl-RS" w:eastAsia="sr-Cyrl-CS"/>
        </w:rPr>
      </w:pPr>
    </w:p>
    <w:p w:rsidR="00B21DF3" w:rsidRDefault="00B21DF3" w:rsidP="005873F8">
      <w:pPr>
        <w:spacing w:before="120" w:line="240" w:lineRule="auto"/>
        <w:jc w:val="center"/>
        <w:rPr>
          <w:rFonts w:ascii="Arial" w:eastAsia="Times New Roman" w:hAnsi="Arial" w:cs="Arial"/>
          <w:b/>
          <w:sz w:val="28"/>
          <w:szCs w:val="28"/>
          <w:lang w:val="sr-Cyrl-CS"/>
        </w:rPr>
      </w:pPr>
      <w:r w:rsidRPr="000134D3">
        <w:rPr>
          <w:rFonts w:ascii="Arial" w:eastAsia="Calibri" w:hAnsi="Arial" w:cs="Arial"/>
          <w:b/>
          <w:sz w:val="28"/>
          <w:szCs w:val="28"/>
        </w:rPr>
        <w:t>МИШЉЕЊЕ</w:t>
      </w:r>
      <w:r w:rsidRPr="000134D3">
        <w:rPr>
          <w:rFonts w:ascii="Arial" w:eastAsia="Times New Roman" w:hAnsi="Arial" w:cs="Arial"/>
          <w:b/>
          <w:sz w:val="28"/>
          <w:szCs w:val="28"/>
          <w:lang w:val="sr-Cyrl-CS"/>
        </w:rPr>
        <w:t xml:space="preserve"> </w:t>
      </w:r>
    </w:p>
    <w:p w:rsidR="007B34D5" w:rsidRDefault="007B34D5" w:rsidP="005873F8">
      <w:pPr>
        <w:spacing w:before="120" w:line="240" w:lineRule="auto"/>
        <w:jc w:val="center"/>
        <w:rPr>
          <w:rFonts w:ascii="Arial" w:eastAsia="Times New Roman" w:hAnsi="Arial" w:cs="Arial"/>
          <w:b/>
          <w:sz w:val="28"/>
          <w:szCs w:val="28"/>
          <w:lang w:val="sr-Cyrl-CS"/>
        </w:rPr>
      </w:pPr>
    </w:p>
    <w:p w:rsidR="00020353" w:rsidRDefault="00B21DF3" w:rsidP="005873F8">
      <w:pPr>
        <w:spacing w:after="0" w:line="240" w:lineRule="auto"/>
        <w:jc w:val="both"/>
        <w:rPr>
          <w:rFonts w:ascii="Arial" w:hAnsi="Arial" w:cs="Arial"/>
          <w:i/>
          <w:lang w:val="sr-Cyrl-RS"/>
        </w:rPr>
      </w:pPr>
      <w:r w:rsidRPr="000A6D84">
        <w:rPr>
          <w:rFonts w:ascii="Arial" w:eastAsia="Calibri" w:hAnsi="Arial" w:cs="Arial"/>
          <w:i/>
          <w:lang w:val="sr-Cyrl-CS"/>
        </w:rPr>
        <w:t>Мишљење је до</w:t>
      </w:r>
      <w:r w:rsidR="008E48BA" w:rsidRPr="000A6D84">
        <w:rPr>
          <w:rFonts w:ascii="Arial" w:eastAsia="Calibri" w:hAnsi="Arial" w:cs="Arial"/>
          <w:i/>
          <w:lang w:val="sr-Cyrl-CS"/>
        </w:rPr>
        <w:t xml:space="preserve">нето у поступку </w:t>
      </w:r>
      <w:r w:rsidR="008E353A">
        <w:rPr>
          <w:rFonts w:ascii="Arial" w:eastAsia="Calibri" w:hAnsi="Arial" w:cs="Arial"/>
          <w:i/>
          <w:lang w:val="sr-Cyrl-RS"/>
        </w:rPr>
        <w:t>по</w:t>
      </w:r>
      <w:r w:rsidR="008E48BA" w:rsidRPr="000A6D84">
        <w:rPr>
          <w:rFonts w:ascii="Arial" w:eastAsia="Calibri" w:hAnsi="Arial" w:cs="Arial"/>
          <w:i/>
          <w:lang w:val="sr-Cyrl-CS"/>
        </w:rPr>
        <w:t xml:space="preserve"> притужби</w:t>
      </w:r>
      <w:r w:rsidR="00C37B15">
        <w:rPr>
          <w:rFonts w:ascii="Arial" w:eastAsia="Calibri" w:hAnsi="Arial" w:cs="Arial"/>
          <w:i/>
          <w:lang w:val="sr-Cyrl-CS"/>
        </w:rPr>
        <w:t xml:space="preserve"> Удружења</w:t>
      </w:r>
      <w:r w:rsidR="005B2CF0" w:rsidRPr="000A6D84">
        <w:rPr>
          <w:rFonts w:ascii="Arial" w:eastAsia="Calibri" w:hAnsi="Arial" w:cs="Arial"/>
          <w:i/>
          <w:lang w:val="sr-Cyrl-CS"/>
        </w:rPr>
        <w:t xml:space="preserve"> грађана</w:t>
      </w:r>
      <w:r w:rsidR="00C37B15">
        <w:rPr>
          <w:rFonts w:ascii="Arial" w:eastAsia="Calibri" w:hAnsi="Arial" w:cs="Arial"/>
          <w:i/>
          <w:lang w:val="sr-Cyrl-CS"/>
        </w:rPr>
        <w:t xml:space="preserve">, </w:t>
      </w:r>
      <w:r w:rsidR="005B2CF0" w:rsidRPr="000A6D84">
        <w:rPr>
          <w:rFonts w:ascii="Arial" w:eastAsia="Calibri" w:hAnsi="Arial" w:cs="Arial"/>
          <w:i/>
          <w:lang w:val="sr-Cyrl-RS"/>
        </w:rPr>
        <w:t>против</w:t>
      </w:r>
      <w:r w:rsidR="008E353A">
        <w:rPr>
          <w:rFonts w:ascii="Arial" w:eastAsia="Calibri" w:hAnsi="Arial" w:cs="Arial"/>
          <w:i/>
          <w:lang w:val="sr-Cyrl-RS"/>
        </w:rPr>
        <w:t xml:space="preserve"> </w:t>
      </w:r>
      <w:r w:rsidR="00EF0C2F">
        <w:rPr>
          <w:rFonts w:ascii="Arial" w:eastAsia="Calibri" w:hAnsi="Arial" w:cs="Arial"/>
          <w:i/>
          <w:lang w:val="sr-Cyrl-RS"/>
        </w:rPr>
        <w:t>начелника Полицијске управе</w:t>
      </w:r>
      <w:r w:rsidR="008E48BA" w:rsidRPr="000A6D84">
        <w:rPr>
          <w:rFonts w:ascii="Arial" w:eastAsia="Calibri" w:hAnsi="Arial" w:cs="Arial"/>
          <w:i/>
          <w:lang w:val="sr-Cyrl-RS"/>
        </w:rPr>
        <w:t>, због дискриминације на основу националне припадности</w:t>
      </w:r>
      <w:r w:rsidR="00BD13DE" w:rsidRPr="000A6D84">
        <w:rPr>
          <w:rFonts w:ascii="Arial" w:eastAsia="Calibri" w:hAnsi="Arial" w:cs="Arial"/>
          <w:i/>
          <w:lang w:val="sr-Cyrl-RS"/>
        </w:rPr>
        <w:t>. У притужби је, између осталог,</w:t>
      </w:r>
      <w:r w:rsidR="000E6AE8">
        <w:rPr>
          <w:rFonts w:ascii="Arial" w:eastAsia="Calibri" w:hAnsi="Arial" w:cs="Arial"/>
          <w:i/>
          <w:lang w:val="sr-Cyrl-RS"/>
        </w:rPr>
        <w:t xml:space="preserve"> наведено </w:t>
      </w:r>
      <w:r w:rsidR="000E6AE8" w:rsidRPr="000E6AE8">
        <w:rPr>
          <w:rFonts w:ascii="Arial" w:eastAsia="Calibri" w:hAnsi="Arial" w:cs="Arial"/>
          <w:i/>
          <w:lang w:val="sr-Cyrl-CS"/>
        </w:rPr>
        <w:t xml:space="preserve">да је </w:t>
      </w:r>
      <w:r w:rsidR="00EF0C2F">
        <w:rPr>
          <w:rFonts w:ascii="Arial" w:eastAsia="Calibri" w:hAnsi="Arial" w:cs="Arial"/>
          <w:i/>
          <w:lang w:val="sr-Cyrl-CS"/>
        </w:rPr>
        <w:t>начелник</w:t>
      </w:r>
      <w:r w:rsidR="000E6AE8" w:rsidRPr="000E6AE8">
        <w:rPr>
          <w:rFonts w:ascii="Arial" w:eastAsia="Calibri" w:hAnsi="Arial" w:cs="Arial"/>
          <w:i/>
          <w:lang w:val="sr-Cyrl-CS"/>
        </w:rPr>
        <w:t xml:space="preserve"> дао неприкладну изјаву која је уживо емитована на програму Дневника на телевизији Нова, дана 28.</w:t>
      </w:r>
      <w:r w:rsidR="000E6AE8" w:rsidRPr="000E6AE8">
        <w:rPr>
          <w:rFonts w:ascii="Arial" w:eastAsia="Calibri" w:hAnsi="Arial" w:cs="Arial"/>
          <w:i/>
          <w:lang w:val="sr-Cyrl-RS"/>
        </w:rPr>
        <w:t xml:space="preserve"> марта 2025</w:t>
      </w:r>
      <w:r w:rsidR="000E6AE8" w:rsidRPr="000E6AE8">
        <w:rPr>
          <w:rFonts w:ascii="Arial" w:eastAsia="Calibri" w:hAnsi="Arial" w:cs="Arial"/>
          <w:i/>
        </w:rPr>
        <w:t>.</w:t>
      </w:r>
      <w:r w:rsidR="000E6AE8" w:rsidRPr="000E6AE8">
        <w:rPr>
          <w:rFonts w:ascii="Arial" w:eastAsia="Calibri" w:hAnsi="Arial" w:cs="Arial"/>
          <w:i/>
          <w:lang w:val="sr-Cyrl-RS"/>
        </w:rPr>
        <w:t xml:space="preserve"> године, када је непотребно изнео податак о</w:t>
      </w:r>
      <w:r w:rsidR="000E6AE8">
        <w:rPr>
          <w:rFonts w:ascii="Arial" w:eastAsia="Calibri" w:hAnsi="Arial" w:cs="Arial"/>
          <w:i/>
          <w:lang w:val="sr-Cyrl-RS"/>
        </w:rPr>
        <w:t xml:space="preserve"> ромској</w:t>
      </w:r>
      <w:r w:rsidR="000E6AE8" w:rsidRPr="000E6AE8">
        <w:rPr>
          <w:rFonts w:ascii="Arial" w:eastAsia="Calibri" w:hAnsi="Arial" w:cs="Arial"/>
          <w:i/>
          <w:lang w:val="sr-Cyrl-RS"/>
        </w:rPr>
        <w:t xml:space="preserve"> националној припадности нападача на четири младића</w:t>
      </w:r>
      <w:r w:rsidR="000E6AE8">
        <w:rPr>
          <w:rFonts w:ascii="Arial" w:eastAsia="Calibri" w:hAnsi="Arial" w:cs="Arial"/>
          <w:i/>
          <w:lang w:val="sr-Cyrl-RS"/>
        </w:rPr>
        <w:t>. Појашњено је да</w:t>
      </w:r>
      <w:r w:rsidR="000E6AE8" w:rsidRPr="000E6AE8">
        <w:rPr>
          <w:rFonts w:ascii="Arial" w:eastAsia="Calibri" w:hAnsi="Arial" w:cs="Arial"/>
          <w:i/>
          <w:lang w:val="sr-Cyrl-RS"/>
        </w:rPr>
        <w:t xml:space="preserve"> формулација којом се напад доводи у везу са етничком припадношћу, може имати озбиљне последице по безбедност Рома, посебно у актуелној друштвено-политичкој кризи, јер ствара погрешну перцепцију да је етничка припадност кључни фактор у криминалном понашању</w:t>
      </w:r>
      <w:r w:rsidR="000E6AE8">
        <w:rPr>
          <w:rFonts w:ascii="Arial" w:eastAsia="Calibri" w:hAnsi="Arial" w:cs="Arial"/>
          <w:i/>
          <w:lang w:val="sr-Cyrl-RS"/>
        </w:rPr>
        <w:t xml:space="preserve">. </w:t>
      </w:r>
      <w:r w:rsidR="00BD13DE" w:rsidRPr="000A6D84">
        <w:rPr>
          <w:rFonts w:ascii="Arial" w:hAnsi="Arial" w:cs="Arial"/>
          <w:i/>
        </w:rPr>
        <w:t>У изјашњењу</w:t>
      </w:r>
      <w:r w:rsidR="000E6AE8">
        <w:rPr>
          <w:rFonts w:ascii="Arial" w:hAnsi="Arial" w:cs="Arial"/>
          <w:i/>
          <w:lang w:val="sr-Cyrl-RS"/>
        </w:rPr>
        <w:t xml:space="preserve">, </w:t>
      </w:r>
      <w:r w:rsidR="00EF0C2F">
        <w:rPr>
          <w:rFonts w:ascii="Arial" w:hAnsi="Arial" w:cs="Arial"/>
          <w:i/>
          <w:lang w:val="sr-Cyrl-RS"/>
        </w:rPr>
        <w:t>начелник ПУ</w:t>
      </w:r>
      <w:r w:rsidR="000E6AE8">
        <w:rPr>
          <w:rFonts w:ascii="Arial" w:hAnsi="Arial" w:cs="Arial"/>
          <w:i/>
          <w:lang w:val="sr-Cyrl-RS"/>
        </w:rPr>
        <w:t xml:space="preserve"> је потврдио да је изнео податак о ромској националној припадности учесника у сукобу али да је то рекао у контексту препричане изјаве једног </w:t>
      </w:r>
      <w:r w:rsidR="00731A7F">
        <w:rPr>
          <w:rFonts w:ascii="Arial" w:hAnsi="Arial" w:cs="Arial"/>
          <w:i/>
          <w:lang w:val="sr-Cyrl-RS"/>
        </w:rPr>
        <w:t xml:space="preserve">од </w:t>
      </w:r>
      <w:r w:rsidR="000E6AE8">
        <w:rPr>
          <w:rFonts w:ascii="Arial" w:hAnsi="Arial" w:cs="Arial"/>
          <w:i/>
          <w:lang w:val="sr-Cyrl-RS"/>
        </w:rPr>
        <w:t>учесника.</w:t>
      </w:r>
      <w:r w:rsidR="000E6AE8">
        <w:rPr>
          <w:rFonts w:ascii="Arial" w:eastAsia="Calibri" w:hAnsi="Arial" w:cs="Arial"/>
          <w:i/>
          <w:lang w:val="sr-Cyrl-RS"/>
        </w:rPr>
        <w:t xml:space="preserve"> </w:t>
      </w:r>
      <w:r w:rsidR="00BD13DE" w:rsidRPr="000A6D84">
        <w:rPr>
          <w:rFonts w:ascii="Arial" w:hAnsi="Arial" w:cs="Arial"/>
          <w:i/>
        </w:rPr>
        <w:t xml:space="preserve">У току поступка је утврђено да национална припадност </w:t>
      </w:r>
      <w:r w:rsidR="000E6AE8">
        <w:rPr>
          <w:rFonts w:ascii="Arial" w:hAnsi="Arial" w:cs="Arial"/>
          <w:i/>
          <w:lang w:val="sr-Cyrl-RS"/>
        </w:rPr>
        <w:t>нападача на младиће у Новом Саду</w:t>
      </w:r>
      <w:r w:rsidR="00BD13DE" w:rsidRPr="000A6D84">
        <w:rPr>
          <w:rFonts w:ascii="Arial" w:hAnsi="Arial" w:cs="Arial"/>
          <w:i/>
        </w:rPr>
        <w:t xml:space="preserve">, у конкретном случају, није ни у каквој вези са почињеним делом, нити објављивање ове информације доприноси бољем разумевању догађаја, због чега није било никаквог разлога да се национална припадност наводи. </w:t>
      </w:r>
      <w:r w:rsidR="00731A7F" w:rsidRPr="00731A7F">
        <w:rPr>
          <w:rFonts w:ascii="Arial" w:eastAsia="Times New Roman" w:hAnsi="Arial" w:cs="Arial"/>
          <w:i/>
          <w:lang w:val="sr-Cyrl-RS"/>
        </w:rPr>
        <w:t>Неспорно је из изј</w:t>
      </w:r>
      <w:r w:rsidR="007B34D5">
        <w:rPr>
          <w:rFonts w:ascii="Arial" w:eastAsia="Times New Roman" w:hAnsi="Arial" w:cs="Arial"/>
          <w:i/>
          <w:lang w:val="sr-Cyrl-RS"/>
        </w:rPr>
        <w:t xml:space="preserve">ашњења да начелник ПУ </w:t>
      </w:r>
      <w:r w:rsidR="00731A7F" w:rsidRPr="00731A7F">
        <w:rPr>
          <w:rFonts w:ascii="Arial" w:eastAsia="Times New Roman" w:hAnsi="Arial" w:cs="Arial"/>
          <w:i/>
          <w:lang w:val="sr-Cyrl-RS"/>
        </w:rPr>
        <w:t xml:space="preserve">није имао намеру да дискриминише ромску заједницу, међутим, намера није конститутивни елемент дискриминације, а он је, као професионалац, морао да зна да таква информација није од значаја за разумевање дела и да може да изазове нетрпељивост према Ромима и да појача негативне стереотипе. </w:t>
      </w:r>
      <w:r w:rsidR="00731A7F" w:rsidRPr="00731A7F">
        <w:rPr>
          <w:rFonts w:ascii="Arial" w:hAnsi="Arial" w:cs="Arial"/>
          <w:i/>
          <w:lang w:val="sr-Cyrl-RS"/>
        </w:rPr>
        <w:t xml:space="preserve">С тога, веома </w:t>
      </w:r>
      <w:r w:rsidR="00731A7F" w:rsidRPr="00731A7F">
        <w:rPr>
          <w:rFonts w:ascii="Arial" w:eastAsia="Calibri" w:hAnsi="Arial" w:cs="Arial"/>
          <w:i/>
          <w:noProof/>
          <w:lang w:val="sr-Cyrl-RS"/>
        </w:rPr>
        <w:t>је важно да се приликом објављивања информација води рачуна да то буде на начин којим се уважава свачије достојанство и право на недискриминацију</w:t>
      </w:r>
      <w:r w:rsidR="00731A7F" w:rsidRPr="00731A7F">
        <w:rPr>
          <w:rFonts w:ascii="Arial" w:eastAsia="Times New Roman" w:hAnsi="Arial" w:cs="Arial"/>
          <w:i/>
          <w:lang w:val="sr-Cyrl-RS"/>
        </w:rPr>
        <w:t xml:space="preserve">. </w:t>
      </w:r>
      <w:r w:rsidR="000A6D84">
        <w:rPr>
          <w:rFonts w:ascii="Arial" w:hAnsi="Arial" w:cs="Arial"/>
          <w:i/>
        </w:rPr>
        <w:t>Повереник</w:t>
      </w:r>
      <w:r w:rsidR="005720BB">
        <w:rPr>
          <w:rFonts w:ascii="Arial" w:hAnsi="Arial" w:cs="Arial"/>
          <w:i/>
        </w:rPr>
        <w:t xml:space="preserve"> за заштиту равноправности дао је мишљење </w:t>
      </w:r>
      <w:r w:rsidR="000E6AE8">
        <w:rPr>
          <w:rFonts w:ascii="Arial" w:hAnsi="Arial" w:cs="Arial"/>
          <w:i/>
          <w:lang w:val="sr-Cyrl-RS"/>
        </w:rPr>
        <w:t>да је н</w:t>
      </w:r>
      <w:r w:rsidR="000E6AE8" w:rsidRPr="000E6AE8">
        <w:rPr>
          <w:rFonts w:ascii="Arial" w:hAnsi="Arial" w:cs="Arial"/>
          <w:i/>
          <w:lang w:val="sr-Cyrl-RS"/>
        </w:rPr>
        <w:t>авођењем</w:t>
      </w:r>
      <w:r w:rsidR="000E6AE8" w:rsidRPr="000E6AE8">
        <w:rPr>
          <w:rFonts w:ascii="Arial" w:hAnsi="Arial" w:cs="Arial"/>
          <w:i/>
        </w:rPr>
        <w:t xml:space="preserve"> националне припадности</w:t>
      </w:r>
      <w:r w:rsidR="000E6AE8" w:rsidRPr="000E6AE8">
        <w:rPr>
          <w:rFonts w:ascii="Arial" w:hAnsi="Arial" w:cs="Arial"/>
          <w:i/>
          <w:lang w:val="sr-Cyrl-RS"/>
        </w:rPr>
        <w:t xml:space="preserve"> учесника у сукобу у Новом Саду, дана 28. марта 2025. године</w:t>
      </w:r>
      <w:r w:rsidR="000E6AE8" w:rsidRPr="000E6AE8">
        <w:rPr>
          <w:rFonts w:ascii="Arial" w:hAnsi="Arial" w:cs="Arial"/>
          <w:i/>
        </w:rPr>
        <w:t>,</w:t>
      </w:r>
      <w:r w:rsidR="000E6AE8" w:rsidRPr="000E6AE8">
        <w:rPr>
          <w:rFonts w:ascii="Arial" w:hAnsi="Arial" w:cs="Arial"/>
          <w:i/>
          <w:lang w:val="sr-Cyrl-RS"/>
        </w:rPr>
        <w:t xml:space="preserve"> начелник </w:t>
      </w:r>
      <w:r w:rsidR="00EF0C2F">
        <w:rPr>
          <w:rFonts w:ascii="Arial" w:hAnsi="Arial" w:cs="Arial"/>
          <w:i/>
          <w:lang w:val="sr-Cyrl-RS"/>
        </w:rPr>
        <w:t>ПУ</w:t>
      </w:r>
      <w:r w:rsidR="000E6AE8" w:rsidRPr="000E6AE8">
        <w:rPr>
          <w:rFonts w:ascii="Arial" w:hAnsi="Arial" w:cs="Arial"/>
          <w:i/>
        </w:rPr>
        <w:t xml:space="preserve"> повр</w:t>
      </w:r>
      <w:r w:rsidR="000E6AE8">
        <w:rPr>
          <w:rFonts w:ascii="Arial" w:hAnsi="Arial" w:cs="Arial"/>
          <w:i/>
          <w:lang w:val="sr-Cyrl-RS"/>
        </w:rPr>
        <w:t>едио</w:t>
      </w:r>
      <w:r w:rsidR="000E6AE8" w:rsidRPr="000E6AE8">
        <w:rPr>
          <w:rFonts w:ascii="Arial" w:hAnsi="Arial" w:cs="Arial"/>
          <w:i/>
        </w:rPr>
        <w:t xml:space="preserve"> одредбе чл</w:t>
      </w:r>
      <w:r w:rsidR="000E6AE8" w:rsidRPr="000E6AE8">
        <w:rPr>
          <w:rFonts w:ascii="Arial" w:hAnsi="Arial" w:cs="Arial"/>
          <w:i/>
          <w:lang w:val="sr-Cyrl-RS"/>
        </w:rPr>
        <w:t>.</w:t>
      </w:r>
      <w:r w:rsidR="000E6AE8" w:rsidRPr="000E6AE8">
        <w:rPr>
          <w:rFonts w:ascii="Arial" w:hAnsi="Arial" w:cs="Arial"/>
          <w:i/>
        </w:rPr>
        <w:t xml:space="preserve"> 12. </w:t>
      </w:r>
      <w:r w:rsidR="000E6AE8" w:rsidRPr="000E6AE8">
        <w:rPr>
          <w:rFonts w:ascii="Arial" w:hAnsi="Arial" w:cs="Arial"/>
          <w:i/>
          <w:lang w:val="sr-Cyrl-RS"/>
        </w:rPr>
        <w:t>а у вези члана</w:t>
      </w:r>
      <w:r w:rsidR="000E6AE8" w:rsidRPr="000E6AE8">
        <w:rPr>
          <w:rFonts w:ascii="Arial" w:hAnsi="Arial" w:cs="Arial"/>
          <w:i/>
        </w:rPr>
        <w:t xml:space="preserve"> 24. Закона о забрани дискриминације. </w:t>
      </w:r>
      <w:r w:rsidR="00EF0C2F">
        <w:rPr>
          <w:rFonts w:ascii="Arial" w:hAnsi="Arial" w:cs="Arial"/>
          <w:i/>
          <w:lang w:val="sr-Cyrl-RS"/>
        </w:rPr>
        <w:t>Начелнику ПУ</w:t>
      </w:r>
      <w:r w:rsidR="000E6AE8">
        <w:rPr>
          <w:rFonts w:ascii="Arial" w:hAnsi="Arial" w:cs="Arial"/>
          <w:i/>
          <w:lang w:val="sr-Cyrl-RS"/>
        </w:rPr>
        <w:t xml:space="preserve"> је дата препорука</w:t>
      </w:r>
      <w:r w:rsidR="000E6AE8" w:rsidRPr="000E6AE8">
        <w:rPr>
          <w:rFonts w:ascii="Arial" w:hAnsi="Arial" w:cs="Arial"/>
          <w:i/>
          <w:lang w:val="sr-Cyrl-RS"/>
        </w:rPr>
        <w:t xml:space="preserve"> </w:t>
      </w:r>
      <w:r w:rsidR="000E6AE8">
        <w:rPr>
          <w:rFonts w:ascii="Arial" w:hAnsi="Arial" w:cs="Arial"/>
          <w:i/>
          <w:lang w:val="sr-Cyrl-RS"/>
        </w:rPr>
        <w:t>да у</w:t>
      </w:r>
      <w:r w:rsidR="000E6AE8" w:rsidRPr="000E6AE8">
        <w:rPr>
          <w:rFonts w:ascii="Arial" w:hAnsi="Arial" w:cs="Arial"/>
          <w:i/>
          <w:lang w:val="sr-Cyrl-RS"/>
        </w:rPr>
        <w:t>будуће, приликом обавештавања јавности о кривичном или дугом противправном делу, не износи податак о националној, верској, етничкој</w:t>
      </w:r>
      <w:r w:rsidR="000E6AE8">
        <w:rPr>
          <w:rFonts w:ascii="Arial" w:hAnsi="Arial" w:cs="Arial"/>
          <w:i/>
          <w:lang w:val="sr-Cyrl-RS"/>
        </w:rPr>
        <w:t>,</w:t>
      </w:r>
      <w:r w:rsidR="000E6AE8" w:rsidRPr="000E6AE8">
        <w:rPr>
          <w:rFonts w:ascii="Arial" w:hAnsi="Arial" w:cs="Arial"/>
          <w:i/>
          <w:lang w:val="sr-Cyrl-RS"/>
        </w:rPr>
        <w:t xml:space="preserve"> расној или другој припадности лица за које постоји сумња да је то дело учинило или које је осуђено за то дело, осим ако је то својство од значаја за правилно разумевање догађаја</w:t>
      </w:r>
      <w:r w:rsidR="000E6AE8">
        <w:rPr>
          <w:rFonts w:ascii="Arial" w:hAnsi="Arial" w:cs="Arial"/>
          <w:i/>
          <w:lang w:val="sr-Cyrl-RS"/>
        </w:rPr>
        <w:t>.</w:t>
      </w:r>
    </w:p>
    <w:p w:rsidR="00EF0C2F" w:rsidRDefault="00EF0C2F" w:rsidP="005873F8">
      <w:pPr>
        <w:spacing w:after="0" w:line="240" w:lineRule="auto"/>
        <w:jc w:val="both"/>
        <w:rPr>
          <w:rFonts w:ascii="Arial" w:hAnsi="Arial" w:cs="Arial"/>
          <w:i/>
          <w:lang w:val="sr-Cyrl-RS"/>
        </w:rPr>
      </w:pPr>
    </w:p>
    <w:p w:rsidR="00731A7F" w:rsidRPr="000E6AE8" w:rsidRDefault="00731A7F" w:rsidP="005873F8">
      <w:pPr>
        <w:spacing w:after="0" w:line="240" w:lineRule="auto"/>
        <w:jc w:val="both"/>
        <w:rPr>
          <w:rFonts w:ascii="Arial" w:hAnsi="Arial" w:cs="Arial"/>
          <w:i/>
        </w:rPr>
      </w:pPr>
    </w:p>
    <w:p w:rsidR="00B21DF3" w:rsidRPr="00182450" w:rsidRDefault="00B21DF3" w:rsidP="005873F8">
      <w:pPr>
        <w:tabs>
          <w:tab w:val="left" w:pos="450"/>
        </w:tabs>
        <w:spacing w:before="120" w:line="240" w:lineRule="auto"/>
        <w:jc w:val="both"/>
        <w:rPr>
          <w:rFonts w:ascii="Arial" w:eastAsia="Calibri" w:hAnsi="Arial" w:cs="Arial"/>
          <w:b/>
          <w:color w:val="000000"/>
          <w:lang w:val="sr-Cyrl-CS"/>
        </w:rPr>
      </w:pPr>
      <w:r w:rsidRPr="00182450">
        <w:rPr>
          <w:rFonts w:ascii="Arial" w:eastAsia="Calibri" w:hAnsi="Arial" w:cs="Arial"/>
          <w:b/>
          <w:color w:val="000000"/>
          <w:lang w:val="sr-Cyrl-CS"/>
        </w:rPr>
        <w:lastRenderedPageBreak/>
        <w:t>1.</w:t>
      </w:r>
      <w:r w:rsidRPr="00182450">
        <w:rPr>
          <w:rFonts w:ascii="Arial" w:eastAsia="Calibri" w:hAnsi="Arial" w:cs="Arial"/>
          <w:b/>
          <w:color w:val="000000"/>
          <w:lang w:val="sr-Cyrl-CS"/>
        </w:rPr>
        <w:tab/>
      </w:r>
      <w:r w:rsidRPr="00182450">
        <w:rPr>
          <w:rFonts w:ascii="Arial" w:eastAsia="Calibri" w:hAnsi="Arial" w:cs="Arial" w:hint="cs"/>
          <w:b/>
          <w:color w:val="000000"/>
          <w:lang w:val="sr-Cyrl-CS"/>
        </w:rPr>
        <w:t>ТОК</w:t>
      </w:r>
      <w:r w:rsidRPr="00182450">
        <w:rPr>
          <w:rFonts w:ascii="Arial" w:eastAsia="Calibri" w:hAnsi="Arial" w:cs="Arial"/>
          <w:b/>
          <w:color w:val="000000"/>
          <w:lang w:val="sr-Cyrl-CS"/>
        </w:rPr>
        <w:t xml:space="preserve"> </w:t>
      </w:r>
      <w:r w:rsidRPr="00182450">
        <w:rPr>
          <w:rFonts w:ascii="Arial" w:eastAsia="Calibri" w:hAnsi="Arial" w:cs="Arial" w:hint="cs"/>
          <w:b/>
          <w:color w:val="000000"/>
          <w:lang w:val="sr-Cyrl-CS"/>
        </w:rPr>
        <w:t>ПОСТУПКА</w:t>
      </w:r>
    </w:p>
    <w:p w:rsidR="00247F54" w:rsidRDefault="00B21DF3" w:rsidP="005873F8">
      <w:pPr>
        <w:tabs>
          <w:tab w:val="left" w:pos="450"/>
        </w:tabs>
        <w:spacing w:before="120" w:line="240" w:lineRule="auto"/>
        <w:jc w:val="both"/>
        <w:rPr>
          <w:rFonts w:ascii="Arial" w:eastAsia="Calibri" w:hAnsi="Arial" w:cs="Arial"/>
          <w:color w:val="000000"/>
          <w:lang w:val="sr-Cyrl-CS"/>
        </w:rPr>
      </w:pPr>
      <w:r w:rsidRPr="00182450">
        <w:rPr>
          <w:rFonts w:ascii="Arial" w:eastAsia="Calibri" w:hAnsi="Arial" w:cs="Arial"/>
          <w:b/>
          <w:color w:val="000000"/>
          <w:lang w:val="sr-Cyrl-CS"/>
        </w:rPr>
        <w:t>1.1.</w:t>
      </w:r>
      <w:r w:rsidRPr="00182450">
        <w:rPr>
          <w:rFonts w:ascii="Arial" w:eastAsia="Calibri" w:hAnsi="Arial" w:cs="Arial"/>
          <w:color w:val="000000"/>
          <w:lang w:val="sr-Cyrl-CS"/>
        </w:rPr>
        <w:t xml:space="preserve"> Поверенику за заштиту равноправности</w:t>
      </w:r>
      <w:r w:rsidRPr="00182450">
        <w:rPr>
          <w:rFonts w:ascii="Arial" w:eastAsia="Calibri" w:hAnsi="Arial" w:cs="Arial"/>
          <w:color w:val="000000"/>
        </w:rPr>
        <w:t xml:space="preserve"> </w:t>
      </w:r>
      <w:r w:rsidRPr="00182450">
        <w:rPr>
          <w:rFonts w:ascii="Arial" w:eastAsia="Calibri" w:hAnsi="Arial" w:cs="Arial"/>
          <w:color w:val="000000"/>
          <w:lang w:val="sr-Cyrl-CS"/>
        </w:rPr>
        <w:t xml:space="preserve">обратило се </w:t>
      </w:r>
      <w:r w:rsidR="00061DE8">
        <w:rPr>
          <w:rFonts w:ascii="Arial" w:eastAsia="Calibri" w:hAnsi="Arial" w:cs="Arial"/>
          <w:color w:val="000000"/>
          <w:lang w:val="sr-Cyrl-CS"/>
        </w:rPr>
        <w:t>У</w:t>
      </w:r>
      <w:r w:rsidR="00386C72">
        <w:rPr>
          <w:rFonts w:ascii="Arial" w:eastAsia="Calibri" w:hAnsi="Arial" w:cs="Arial"/>
          <w:color w:val="000000"/>
          <w:lang w:val="sr-Cyrl-CS"/>
        </w:rPr>
        <w:t>дружење</w:t>
      </w:r>
      <w:r w:rsidR="00EF0C2F">
        <w:rPr>
          <w:rFonts w:ascii="Arial" w:eastAsia="Calibri" w:hAnsi="Arial" w:cs="Arial"/>
          <w:color w:val="000000"/>
          <w:lang w:val="sr-Cyrl-CS"/>
        </w:rPr>
        <w:t xml:space="preserve"> грађана</w:t>
      </w:r>
      <w:r w:rsidR="00937710">
        <w:rPr>
          <w:rFonts w:ascii="Arial" w:eastAsia="Calibri" w:hAnsi="Arial" w:cs="Arial"/>
          <w:color w:val="000000"/>
          <w:lang w:val="sr-Cyrl-CS"/>
        </w:rPr>
        <w:t xml:space="preserve">, притужбом против </w:t>
      </w:r>
      <w:r w:rsidR="00247F54">
        <w:rPr>
          <w:rFonts w:ascii="Arial" w:eastAsia="Calibri" w:hAnsi="Arial" w:cs="Arial"/>
          <w:color w:val="000000"/>
          <w:lang w:val="sr-Cyrl-RS"/>
        </w:rPr>
        <w:t>начелника Полицијске управе</w:t>
      </w:r>
      <w:r w:rsidR="00937710">
        <w:rPr>
          <w:rFonts w:ascii="Arial" w:eastAsia="Calibri" w:hAnsi="Arial" w:cs="Arial"/>
          <w:color w:val="000000"/>
          <w:lang w:val="sr-Cyrl-CS"/>
        </w:rPr>
        <w:t>,</w:t>
      </w:r>
      <w:r w:rsidR="00247F54">
        <w:rPr>
          <w:rFonts w:ascii="Arial" w:eastAsia="Calibri" w:hAnsi="Arial" w:cs="Arial"/>
          <w:color w:val="000000"/>
          <w:lang w:val="sr-Cyrl-CS"/>
        </w:rPr>
        <w:t xml:space="preserve"> због дискриминације Рома.</w:t>
      </w:r>
    </w:p>
    <w:p w:rsidR="00B21DF3" w:rsidRDefault="00B21DF3" w:rsidP="005873F8">
      <w:pPr>
        <w:tabs>
          <w:tab w:val="left" w:pos="450"/>
        </w:tabs>
        <w:spacing w:before="120" w:line="240" w:lineRule="auto"/>
        <w:jc w:val="both"/>
        <w:rPr>
          <w:rFonts w:ascii="Arial" w:eastAsia="Calibri" w:hAnsi="Arial" w:cs="Arial"/>
          <w:noProof/>
          <w:lang w:val="sr-Cyrl-CS"/>
        </w:rPr>
      </w:pPr>
      <w:r w:rsidRPr="00182450">
        <w:rPr>
          <w:rFonts w:ascii="Arial" w:eastAsia="Calibri" w:hAnsi="Arial" w:cs="Arial"/>
          <w:b/>
          <w:noProof/>
          <w:lang w:val="sr-Cyrl-CS"/>
        </w:rPr>
        <w:t>1.2.</w:t>
      </w:r>
      <w:r w:rsidRPr="00182450">
        <w:rPr>
          <w:rFonts w:ascii="Arial" w:eastAsia="Calibri" w:hAnsi="Arial" w:cs="Arial"/>
          <w:noProof/>
          <w:lang w:val="sr-Cyrl-CS"/>
        </w:rPr>
        <w:t xml:space="preserve"> У </w:t>
      </w:r>
      <w:r w:rsidR="00247F54">
        <w:rPr>
          <w:rFonts w:ascii="Arial" w:eastAsia="Calibri" w:hAnsi="Arial" w:cs="Arial"/>
          <w:color w:val="000000"/>
          <w:lang w:val="sr-Cyrl-CS"/>
        </w:rPr>
        <w:t>притужби</w:t>
      </w:r>
      <w:r w:rsidRPr="00182450">
        <w:rPr>
          <w:rFonts w:ascii="Arial" w:eastAsia="Calibri" w:hAnsi="Arial" w:cs="Arial"/>
          <w:noProof/>
          <w:lang w:val="sr-Cyrl-CS"/>
        </w:rPr>
        <w:t xml:space="preserve"> је, између осталог, наведено:</w:t>
      </w:r>
    </w:p>
    <w:p w:rsidR="00247F54" w:rsidRDefault="00247F54" w:rsidP="005873F8">
      <w:pPr>
        <w:tabs>
          <w:tab w:val="left" w:pos="450"/>
        </w:tabs>
        <w:spacing w:before="120" w:line="240" w:lineRule="auto"/>
        <w:jc w:val="both"/>
        <w:rPr>
          <w:rFonts w:ascii="Arial" w:eastAsia="Calibri" w:hAnsi="Arial" w:cs="Arial"/>
          <w:color w:val="000000"/>
          <w:lang w:val="sr-Cyrl-RS"/>
        </w:rPr>
      </w:pPr>
      <w:r>
        <w:rPr>
          <w:rFonts w:ascii="Arial" w:eastAsia="Calibri" w:hAnsi="Arial" w:cs="Arial"/>
          <w:noProof/>
          <w:lang w:val="sr-Cyrl-CS"/>
        </w:rPr>
        <w:t xml:space="preserve">- да </w:t>
      </w:r>
      <w:r>
        <w:rPr>
          <w:rFonts w:ascii="Arial" w:eastAsia="Calibri" w:hAnsi="Arial" w:cs="Arial"/>
          <w:color w:val="000000"/>
          <w:lang w:val="sr-Cyrl-CS"/>
        </w:rPr>
        <w:t xml:space="preserve">је </w:t>
      </w:r>
      <w:r w:rsidR="00EF0C2F">
        <w:rPr>
          <w:rFonts w:ascii="Arial" w:eastAsia="Calibri" w:hAnsi="Arial" w:cs="Arial"/>
          <w:color w:val="000000"/>
          <w:lang w:val="sr-Cyrl-CS"/>
        </w:rPr>
        <w:t>начелник ПУ</w:t>
      </w:r>
      <w:r>
        <w:rPr>
          <w:rFonts w:ascii="Arial" w:eastAsia="Calibri" w:hAnsi="Arial" w:cs="Arial"/>
          <w:color w:val="000000"/>
          <w:lang w:val="sr-Cyrl-CS"/>
        </w:rPr>
        <w:t xml:space="preserve"> дао неприкладну изјаву која је уживо емитована на програму Дневника на телевизији Нова, дана 28.</w:t>
      </w:r>
      <w:r>
        <w:rPr>
          <w:rFonts w:ascii="Arial" w:eastAsia="Calibri" w:hAnsi="Arial" w:cs="Arial"/>
          <w:color w:val="000000"/>
          <w:lang w:val="sr-Cyrl-RS"/>
        </w:rPr>
        <w:t xml:space="preserve"> марта 2025</w:t>
      </w:r>
      <w:r w:rsidR="00896097">
        <w:rPr>
          <w:rFonts w:ascii="Arial" w:eastAsia="Calibri" w:hAnsi="Arial" w:cs="Arial"/>
          <w:color w:val="000000"/>
        </w:rPr>
        <w:t>.</w:t>
      </w:r>
      <w:r>
        <w:rPr>
          <w:rFonts w:ascii="Arial" w:eastAsia="Calibri" w:hAnsi="Arial" w:cs="Arial"/>
          <w:color w:val="000000"/>
          <w:lang w:val="sr-Cyrl-RS"/>
        </w:rPr>
        <w:t xml:space="preserve"> године, када је непотребно изнео податак о националној припадности нападача на четири младића;</w:t>
      </w:r>
    </w:p>
    <w:p w:rsidR="00247F54" w:rsidRDefault="00247F54" w:rsidP="005873F8">
      <w:pPr>
        <w:tabs>
          <w:tab w:val="left" w:pos="450"/>
        </w:tabs>
        <w:spacing w:before="120" w:line="240" w:lineRule="auto"/>
        <w:jc w:val="both"/>
        <w:rPr>
          <w:rFonts w:ascii="Arial" w:eastAsia="Calibri" w:hAnsi="Arial" w:cs="Arial"/>
          <w:color w:val="000000"/>
          <w:lang w:val="sr-Cyrl-RS"/>
        </w:rPr>
      </w:pPr>
      <w:r>
        <w:rPr>
          <w:rFonts w:ascii="Arial" w:eastAsia="Calibri" w:hAnsi="Arial" w:cs="Arial"/>
          <w:color w:val="000000"/>
          <w:lang w:val="sr-Cyrl-RS"/>
        </w:rPr>
        <w:t>- да је изјава непрофесионална и додатно подстиче нетрпељивост према Ромима;</w:t>
      </w:r>
    </w:p>
    <w:p w:rsidR="00247F54" w:rsidRDefault="00247F54" w:rsidP="005873F8">
      <w:pPr>
        <w:tabs>
          <w:tab w:val="left" w:pos="450"/>
        </w:tabs>
        <w:spacing w:before="120" w:line="240" w:lineRule="auto"/>
        <w:jc w:val="both"/>
        <w:rPr>
          <w:rFonts w:ascii="Arial" w:eastAsia="Calibri" w:hAnsi="Arial" w:cs="Arial"/>
          <w:color w:val="000000"/>
          <w:lang w:val="sr-Cyrl-RS"/>
        </w:rPr>
      </w:pPr>
      <w:r>
        <w:rPr>
          <w:rFonts w:ascii="Arial" w:eastAsia="Calibri" w:hAnsi="Arial" w:cs="Arial"/>
          <w:color w:val="000000"/>
          <w:lang w:val="sr-Cyrl-RS"/>
        </w:rPr>
        <w:t>- да формулација којом се напад доводи у везу са етничком припадношћу, може имати озбиљне последице по безбедност Рома, посебно у актуелној друштвено-политичкој кризи, јер ствара погрешну перцепцију да је етничка припадност кључни фактор у криминалном понашању;</w:t>
      </w:r>
    </w:p>
    <w:p w:rsidR="00247F54" w:rsidRPr="00896097" w:rsidRDefault="00247F54" w:rsidP="005873F8">
      <w:pPr>
        <w:tabs>
          <w:tab w:val="left" w:pos="450"/>
        </w:tabs>
        <w:spacing w:before="120" w:line="240" w:lineRule="auto"/>
        <w:jc w:val="both"/>
        <w:rPr>
          <w:rFonts w:ascii="Arial" w:eastAsia="Calibri" w:hAnsi="Arial" w:cs="Arial"/>
          <w:color w:val="000000"/>
        </w:rPr>
      </w:pPr>
      <w:r>
        <w:rPr>
          <w:rFonts w:ascii="Arial" w:eastAsia="Calibri" w:hAnsi="Arial" w:cs="Arial"/>
          <w:color w:val="000000"/>
          <w:lang w:val="sr-Cyrl-RS"/>
        </w:rPr>
        <w:t>- да овакве изјаве, када долазе од високих полицијских званичника нарушавају углед ромске заједнице и отежавају инклузиј</w:t>
      </w:r>
      <w:r w:rsidR="00896097">
        <w:rPr>
          <w:rFonts w:ascii="Arial" w:eastAsia="Calibri" w:hAnsi="Arial" w:cs="Arial"/>
          <w:color w:val="000000"/>
          <w:lang w:val="sr-Cyrl-RS"/>
        </w:rPr>
        <w:t>у и борбу против дискриминације</w:t>
      </w:r>
      <w:r w:rsidR="00896097">
        <w:rPr>
          <w:rFonts w:ascii="Arial" w:eastAsia="Calibri" w:hAnsi="Arial" w:cs="Arial"/>
          <w:color w:val="000000"/>
        </w:rPr>
        <w:t>;</w:t>
      </w:r>
    </w:p>
    <w:p w:rsidR="00247F54" w:rsidRDefault="00247F54" w:rsidP="005873F8">
      <w:pPr>
        <w:tabs>
          <w:tab w:val="left" w:pos="450"/>
        </w:tabs>
        <w:spacing w:before="120" w:line="240" w:lineRule="auto"/>
        <w:jc w:val="both"/>
        <w:rPr>
          <w:rFonts w:ascii="Arial" w:eastAsia="Calibri" w:hAnsi="Arial" w:cs="Arial"/>
          <w:color w:val="000000"/>
          <w:lang w:val="sr-Cyrl-RS"/>
        </w:rPr>
      </w:pPr>
      <w:r>
        <w:rPr>
          <w:rFonts w:ascii="Arial" w:eastAsia="Calibri" w:hAnsi="Arial" w:cs="Arial"/>
          <w:color w:val="000000"/>
          <w:lang w:val="sr-Cyrl-RS"/>
        </w:rPr>
        <w:t>- да посебно забрињава што су овакву изјаву, некритично пренели бројни медији.</w:t>
      </w:r>
    </w:p>
    <w:p w:rsidR="008551CA" w:rsidRPr="00247F54" w:rsidRDefault="00135DF4" w:rsidP="005873F8">
      <w:pPr>
        <w:tabs>
          <w:tab w:val="left" w:pos="450"/>
        </w:tabs>
        <w:spacing w:before="120" w:line="240" w:lineRule="auto"/>
        <w:jc w:val="both"/>
        <w:rPr>
          <w:rFonts w:ascii="Arial" w:eastAsia="Calibri" w:hAnsi="Arial" w:cs="Arial"/>
          <w:color w:val="000000"/>
          <w:lang w:val="sr-Cyrl-RS"/>
        </w:rPr>
      </w:pPr>
      <w:r>
        <w:rPr>
          <w:rFonts w:ascii="Arial" w:eastAsia="Calibri" w:hAnsi="Arial" w:cs="Arial"/>
          <w:b/>
          <w:noProof/>
          <w:lang w:val="sr-Cyrl-CS"/>
        </w:rPr>
        <w:t>1.3</w:t>
      </w:r>
      <w:r w:rsidR="00B21DF3" w:rsidRPr="00182450">
        <w:rPr>
          <w:rFonts w:ascii="Arial" w:eastAsia="Calibri" w:hAnsi="Arial" w:cs="Arial"/>
          <w:b/>
          <w:noProof/>
          <w:lang w:val="sr-Cyrl-CS"/>
        </w:rPr>
        <w:t>.</w:t>
      </w:r>
      <w:r w:rsidR="00B21DF3" w:rsidRPr="00182450">
        <w:rPr>
          <w:rFonts w:ascii="Arial" w:eastAsia="Calibri" w:hAnsi="Arial" w:cs="Arial"/>
          <w:noProof/>
          <w:lang w:val="sr-Cyrl-CS"/>
        </w:rPr>
        <w:t xml:space="preserve"> Повереник за за</w:t>
      </w:r>
      <w:r w:rsidR="00D137F2">
        <w:rPr>
          <w:rFonts w:ascii="Arial" w:eastAsia="Calibri" w:hAnsi="Arial" w:cs="Arial"/>
          <w:noProof/>
          <w:lang w:val="sr-Cyrl-CS"/>
        </w:rPr>
        <w:t>штиту равноправности</w:t>
      </w:r>
      <w:r w:rsidR="00937DE9">
        <w:rPr>
          <w:rFonts w:ascii="Arial" w:eastAsia="Calibri" w:hAnsi="Arial" w:cs="Arial"/>
          <w:noProof/>
          <w:lang w:val="sr-Cyrl-CS"/>
        </w:rPr>
        <w:t xml:space="preserve"> је</w:t>
      </w:r>
      <w:r w:rsidR="00937DE9">
        <w:rPr>
          <w:rFonts w:ascii="Arial" w:eastAsia="Calibri" w:hAnsi="Arial" w:cs="Arial"/>
          <w:noProof/>
        </w:rPr>
        <w:t xml:space="preserve">, </w:t>
      </w:r>
      <w:r w:rsidR="00B61786">
        <w:rPr>
          <w:rFonts w:ascii="Arial" w:hAnsi="Arial" w:cs="Arial"/>
        </w:rPr>
        <w:t>у складу са</w:t>
      </w:r>
      <w:r w:rsidR="00B61786">
        <w:rPr>
          <w:rFonts w:ascii="Arial" w:hAnsi="Arial" w:cs="Arial"/>
          <w:lang w:val="sr-Cyrl-RS"/>
        </w:rPr>
        <w:t xml:space="preserve"> </w:t>
      </w:r>
      <w:r w:rsidR="00B61786">
        <w:rPr>
          <w:rFonts w:ascii="Arial" w:hAnsi="Arial" w:cs="Arial"/>
        </w:rPr>
        <w:t>чланом 37. став 1</w:t>
      </w:r>
      <w:r w:rsidR="003F6D66" w:rsidRPr="00F52249">
        <w:rPr>
          <w:rFonts w:ascii="Arial" w:hAnsi="Arial" w:cs="Arial"/>
        </w:rPr>
        <w:t>. Закона о забрани дискриминације</w:t>
      </w:r>
      <w:r w:rsidR="003F6D66" w:rsidRPr="00FA11A5">
        <w:rPr>
          <w:rStyle w:val="FootnoteReference"/>
          <w:rFonts w:ascii="Arial" w:hAnsi="Arial" w:cs="Arial"/>
        </w:rPr>
        <w:footnoteReference w:id="1"/>
      </w:r>
      <w:r w:rsidR="003F6D66" w:rsidRPr="00F52249">
        <w:rPr>
          <w:rFonts w:ascii="Arial" w:hAnsi="Arial" w:cs="Arial"/>
        </w:rPr>
        <w:t>,</w:t>
      </w:r>
      <w:r w:rsidR="003F6D66">
        <w:rPr>
          <w:rFonts w:ascii="Arial" w:hAnsi="Arial" w:cs="Arial"/>
        </w:rPr>
        <w:t xml:space="preserve"> </w:t>
      </w:r>
      <w:r w:rsidR="003F6D66" w:rsidRPr="00F52249">
        <w:rPr>
          <w:rFonts w:ascii="Arial" w:hAnsi="Arial" w:cs="Arial"/>
        </w:rPr>
        <w:t>доставио захтев за изјашњење</w:t>
      </w:r>
      <w:r w:rsidR="00B61786">
        <w:rPr>
          <w:rFonts w:ascii="Arial" w:eastAsia="Calibri" w:hAnsi="Arial" w:cs="Arial"/>
          <w:color w:val="000000"/>
          <w:lang w:val="sr-Cyrl-RS"/>
        </w:rPr>
        <w:t xml:space="preserve"> </w:t>
      </w:r>
      <w:r w:rsidR="00247F54">
        <w:rPr>
          <w:rFonts w:ascii="Arial" w:eastAsia="Calibri" w:hAnsi="Arial" w:cs="Arial"/>
          <w:color w:val="000000"/>
          <w:lang w:val="sr-Cyrl-RS"/>
        </w:rPr>
        <w:t>начелнику ПУ</w:t>
      </w:r>
      <w:r w:rsidR="00B61786">
        <w:rPr>
          <w:rFonts w:ascii="Arial" w:eastAsia="Calibri" w:hAnsi="Arial" w:cs="Arial"/>
          <w:color w:val="000000"/>
          <w:lang w:val="sr-Cyrl-RS"/>
        </w:rPr>
        <w:t xml:space="preserve">. </w:t>
      </w:r>
      <w:r w:rsidR="008551CA">
        <w:rPr>
          <w:rFonts w:ascii="Arial" w:hAnsi="Arial" w:cs="Arial"/>
          <w:lang w:val="sr-Cyrl-RS"/>
        </w:rPr>
        <w:t>У изјашњењу, између осталог, наведено је</w:t>
      </w:r>
      <w:r w:rsidR="008551CA" w:rsidRPr="00182450">
        <w:rPr>
          <w:rFonts w:ascii="Arial" w:eastAsia="Calibri" w:hAnsi="Arial" w:cs="Arial"/>
          <w:noProof/>
          <w:lang w:val="sr-Cyrl-CS"/>
        </w:rPr>
        <w:t>:</w:t>
      </w:r>
    </w:p>
    <w:p w:rsidR="00B21DF3" w:rsidRDefault="00247F54" w:rsidP="005873F8">
      <w:pPr>
        <w:tabs>
          <w:tab w:val="left" w:pos="284"/>
        </w:tabs>
        <w:spacing w:before="120" w:after="0" w:line="240" w:lineRule="auto"/>
        <w:jc w:val="both"/>
        <w:rPr>
          <w:rFonts w:ascii="Arial" w:eastAsia="Calibri" w:hAnsi="Arial" w:cs="Arial"/>
          <w:noProof/>
          <w:lang w:val="sr-Cyrl-RS"/>
        </w:rPr>
      </w:pPr>
      <w:r>
        <w:rPr>
          <w:rFonts w:ascii="Arial" w:eastAsia="Calibri" w:hAnsi="Arial" w:cs="Arial"/>
          <w:noProof/>
          <w:lang w:val="sr-Cyrl-CS"/>
        </w:rPr>
        <w:t>- да</w:t>
      </w:r>
      <w:r w:rsidR="001A3E1C">
        <w:rPr>
          <w:rFonts w:ascii="Arial" w:eastAsia="Calibri" w:hAnsi="Arial" w:cs="Arial"/>
          <w:noProof/>
          <w:lang w:val="sr-Cyrl-CS"/>
        </w:rPr>
        <w:t xml:space="preserve"> је тачно да је изнео податак </w:t>
      </w:r>
      <w:r w:rsidR="001A3E1C">
        <w:rPr>
          <w:rFonts w:ascii="Arial" w:eastAsia="Calibri" w:hAnsi="Arial" w:cs="Arial"/>
          <w:noProof/>
          <w:lang w:val="sr-Cyrl-RS"/>
        </w:rPr>
        <w:t>о националној припадности (ромској) учесника у сукобу, али да је то речено зато што је то изјавио један од учесника догађаја у званичној изјави датој полицијским службеницима и то „да су ушли у сукоб са више лица ромске националности“;</w:t>
      </w:r>
    </w:p>
    <w:p w:rsidR="001A3E1C" w:rsidRPr="001A3E1C" w:rsidRDefault="001A3E1C" w:rsidP="005873F8">
      <w:pPr>
        <w:tabs>
          <w:tab w:val="left" w:pos="284"/>
        </w:tabs>
        <w:spacing w:before="120" w:after="0" w:line="240" w:lineRule="auto"/>
        <w:jc w:val="both"/>
        <w:rPr>
          <w:rFonts w:ascii="Arial" w:eastAsia="Calibri" w:hAnsi="Arial" w:cs="Arial"/>
          <w:noProof/>
          <w:lang w:val="sr-Cyrl-RS"/>
        </w:rPr>
      </w:pPr>
      <w:r>
        <w:rPr>
          <w:rFonts w:ascii="Arial" w:eastAsia="Calibri" w:hAnsi="Arial" w:cs="Arial"/>
          <w:noProof/>
          <w:lang w:val="sr-Cyrl-RS"/>
        </w:rPr>
        <w:t>- да ниједна национална припадност па ни ромска није од значаја за правилно разумевање догађаја и узрока сукоба, а у овој ситуацији је податак изнет као препричана изјава једног од учесника догађаја.</w:t>
      </w:r>
    </w:p>
    <w:p w:rsidR="00B21DF3" w:rsidRPr="00182450" w:rsidRDefault="00B21DF3" w:rsidP="005873F8">
      <w:pPr>
        <w:spacing w:after="0" w:line="240" w:lineRule="auto"/>
        <w:contextualSpacing/>
        <w:jc w:val="both"/>
        <w:rPr>
          <w:rFonts w:ascii="Arial" w:eastAsia="Calibri" w:hAnsi="Arial" w:cs="Arial"/>
          <w:noProof/>
          <w:lang w:val="sr-Cyrl-CS"/>
        </w:rPr>
      </w:pPr>
    </w:p>
    <w:p w:rsidR="00B21DF3" w:rsidRPr="00182450" w:rsidRDefault="00B21DF3" w:rsidP="005873F8">
      <w:pPr>
        <w:tabs>
          <w:tab w:val="left" w:pos="450"/>
        </w:tabs>
        <w:spacing w:before="120" w:after="0" w:line="240" w:lineRule="auto"/>
        <w:contextualSpacing/>
        <w:rPr>
          <w:rFonts w:ascii="Arial" w:eastAsia="Calibri" w:hAnsi="Arial" w:cs="Arial"/>
          <w:b/>
          <w:color w:val="000000"/>
          <w:lang w:val="sr-Cyrl-CS"/>
        </w:rPr>
      </w:pPr>
      <w:r w:rsidRPr="00182450">
        <w:rPr>
          <w:rFonts w:ascii="Arial" w:eastAsia="Calibri" w:hAnsi="Arial" w:cs="Arial"/>
          <w:b/>
          <w:noProof/>
        </w:rPr>
        <w:t>2</w:t>
      </w:r>
      <w:r w:rsidRPr="00182450">
        <w:rPr>
          <w:rFonts w:ascii="Arial" w:eastAsia="Calibri" w:hAnsi="Arial" w:cs="Arial"/>
          <w:b/>
          <w:color w:val="000000"/>
          <w:lang w:val="sr-Cyrl-CS"/>
        </w:rPr>
        <w:t>. ЧИЊЕНИЧНО СТАЊЕ</w:t>
      </w:r>
    </w:p>
    <w:p w:rsidR="00B21DF3" w:rsidRPr="00182450" w:rsidRDefault="00B21DF3" w:rsidP="005873F8">
      <w:pPr>
        <w:tabs>
          <w:tab w:val="left" w:pos="142"/>
        </w:tabs>
        <w:spacing w:before="120" w:after="0" w:line="240" w:lineRule="auto"/>
        <w:contextualSpacing/>
        <w:jc w:val="both"/>
        <w:rPr>
          <w:rFonts w:ascii="Arial" w:eastAsia="Times New Roman" w:hAnsi="Arial" w:cs="Arial"/>
          <w:noProof/>
          <w:color w:val="000000"/>
          <w:lang w:val="sr-Cyrl-CS"/>
        </w:rPr>
      </w:pPr>
    </w:p>
    <w:p w:rsidR="00331FEE" w:rsidRDefault="00331FEE" w:rsidP="005873F8">
      <w:pPr>
        <w:tabs>
          <w:tab w:val="left" w:pos="180"/>
        </w:tabs>
        <w:spacing w:before="120" w:after="0" w:line="240" w:lineRule="auto"/>
        <w:contextualSpacing/>
        <w:jc w:val="both"/>
        <w:rPr>
          <w:rFonts w:ascii="Arial" w:eastAsia="Calibri" w:hAnsi="Arial" w:cs="Arial"/>
          <w:noProof/>
          <w:lang w:val="sr-Cyrl-CS"/>
        </w:rPr>
      </w:pPr>
      <w:r w:rsidRPr="00331FEE">
        <w:rPr>
          <w:rFonts w:ascii="Arial" w:eastAsia="Calibri" w:hAnsi="Arial" w:cs="Arial"/>
          <w:b/>
          <w:noProof/>
          <w:lang w:val="sr-Cyrl-CS"/>
        </w:rPr>
        <w:t>2.1</w:t>
      </w:r>
      <w:r>
        <w:rPr>
          <w:rFonts w:ascii="Arial" w:eastAsia="Calibri" w:hAnsi="Arial" w:cs="Arial"/>
          <w:noProof/>
          <w:lang w:val="sr-Cyrl-CS"/>
        </w:rPr>
        <w:t>.</w:t>
      </w:r>
      <w:r w:rsidR="007662A4">
        <w:rPr>
          <w:rFonts w:ascii="Arial" w:eastAsia="Calibri" w:hAnsi="Arial" w:cs="Arial"/>
          <w:noProof/>
          <w:lang w:val="sr-Cyrl-CS"/>
        </w:rPr>
        <w:t xml:space="preserve"> </w:t>
      </w:r>
      <w:r w:rsidR="00591538" w:rsidRPr="00591538">
        <w:rPr>
          <w:rFonts w:ascii="Arial" w:eastAsia="Calibri" w:hAnsi="Arial" w:cs="Arial"/>
          <w:noProof/>
          <w:lang w:val="sr-Cyrl-CS"/>
        </w:rPr>
        <w:t>Увидом</w:t>
      </w:r>
      <w:r w:rsidR="00591538">
        <w:rPr>
          <w:rFonts w:ascii="Arial" w:eastAsia="Calibri" w:hAnsi="Arial" w:cs="Arial"/>
          <w:b/>
          <w:noProof/>
          <w:lang w:val="sr-Cyrl-CS"/>
        </w:rPr>
        <w:t xml:space="preserve"> </w:t>
      </w:r>
      <w:r w:rsidR="00591538">
        <w:rPr>
          <w:rFonts w:ascii="Arial" w:eastAsia="Calibri" w:hAnsi="Arial" w:cs="Arial"/>
          <w:noProof/>
          <w:lang w:val="sr-Cyrl-CS"/>
        </w:rPr>
        <w:t xml:space="preserve">у видео запис који је објављен на порталу </w:t>
      </w:r>
      <w:r w:rsidR="00591538">
        <w:rPr>
          <w:rFonts w:ascii="Arial" w:eastAsia="Calibri" w:hAnsi="Arial" w:cs="Arial"/>
          <w:noProof/>
        </w:rPr>
        <w:t>danas.rs</w:t>
      </w:r>
      <w:r w:rsidR="00591538">
        <w:rPr>
          <w:rStyle w:val="FootnoteReference"/>
          <w:rFonts w:ascii="Arial" w:eastAsia="Calibri" w:hAnsi="Arial" w:cs="Arial"/>
          <w:noProof/>
        </w:rPr>
        <w:footnoteReference w:id="2"/>
      </w:r>
      <w:r w:rsidR="00591538">
        <w:rPr>
          <w:rFonts w:ascii="Arial" w:eastAsia="Calibri" w:hAnsi="Arial" w:cs="Arial"/>
          <w:b/>
          <w:noProof/>
          <w:lang w:val="sr-Cyrl-CS"/>
        </w:rPr>
        <w:t xml:space="preserve"> </w:t>
      </w:r>
      <w:r w:rsidR="00591538" w:rsidRPr="00591538">
        <w:rPr>
          <w:rFonts w:ascii="Arial" w:eastAsia="Calibri" w:hAnsi="Arial" w:cs="Arial"/>
          <w:noProof/>
          <w:lang w:val="sr-Cyrl-RS"/>
        </w:rPr>
        <w:t>утврђено је</w:t>
      </w:r>
      <w:r w:rsidR="00591538">
        <w:rPr>
          <w:rFonts w:ascii="Arial" w:eastAsia="Calibri" w:hAnsi="Arial" w:cs="Arial"/>
          <w:noProof/>
          <w:lang w:val="sr-Cyrl-RS"/>
        </w:rPr>
        <w:t xml:space="preserve"> да је </w:t>
      </w:r>
      <w:r w:rsidR="00EF0C2F">
        <w:rPr>
          <w:rFonts w:ascii="Arial" w:eastAsia="Calibri" w:hAnsi="Arial" w:cs="Arial"/>
          <w:noProof/>
          <w:lang w:val="sr-Cyrl-RS"/>
        </w:rPr>
        <w:t>начелник</w:t>
      </w:r>
      <w:r w:rsidR="00591538" w:rsidRPr="00591538">
        <w:rPr>
          <w:rFonts w:ascii="Arial" w:eastAsia="Calibri" w:hAnsi="Arial" w:cs="Arial"/>
          <w:noProof/>
          <w:lang w:val="sr-Cyrl-CS"/>
        </w:rPr>
        <w:t xml:space="preserve"> </w:t>
      </w:r>
      <w:r w:rsidR="001A6F6B">
        <w:rPr>
          <w:rFonts w:ascii="Arial" w:eastAsia="Calibri" w:hAnsi="Arial" w:cs="Arial"/>
          <w:noProof/>
          <w:lang w:val="sr-Cyrl-CS"/>
        </w:rPr>
        <w:t>на конференциј</w:t>
      </w:r>
      <w:r w:rsidR="001A6F6B">
        <w:rPr>
          <w:rFonts w:ascii="Arial" w:eastAsia="Calibri" w:hAnsi="Arial" w:cs="Arial"/>
          <w:noProof/>
          <w:lang w:val="sr-Cyrl-RS"/>
        </w:rPr>
        <w:t>и</w:t>
      </w:r>
      <w:r w:rsidR="00591538">
        <w:rPr>
          <w:rFonts w:ascii="Arial" w:eastAsia="Calibri" w:hAnsi="Arial" w:cs="Arial"/>
          <w:noProof/>
          <w:lang w:val="sr-Cyrl-CS"/>
        </w:rPr>
        <w:t xml:space="preserve"> за новинаре изјавио: „Имали смо немио догађај који се десио ноћас у у 2:25 часова</w:t>
      </w:r>
      <w:r w:rsidR="00282793">
        <w:rPr>
          <w:rFonts w:ascii="Arial" w:eastAsia="Calibri" w:hAnsi="Arial" w:cs="Arial"/>
          <w:noProof/>
          <w:lang w:val="sr-Cyrl-CS"/>
        </w:rPr>
        <w:t>.</w:t>
      </w:r>
      <w:r w:rsidR="00591538">
        <w:rPr>
          <w:rFonts w:ascii="Arial" w:eastAsia="Calibri" w:hAnsi="Arial" w:cs="Arial"/>
          <w:noProof/>
          <w:lang w:val="sr-Cyrl-CS"/>
        </w:rPr>
        <w:t xml:space="preserve"> </w:t>
      </w:r>
      <w:r w:rsidR="00282793">
        <w:rPr>
          <w:rFonts w:ascii="Arial" w:eastAsia="Calibri" w:hAnsi="Arial" w:cs="Arial"/>
          <w:noProof/>
          <w:lang w:val="sr-Cyrl-CS"/>
        </w:rPr>
        <w:t>П</w:t>
      </w:r>
      <w:r w:rsidR="00591538">
        <w:rPr>
          <w:rFonts w:ascii="Arial" w:eastAsia="Calibri" w:hAnsi="Arial" w:cs="Arial"/>
          <w:noProof/>
          <w:lang w:val="sr-Cyrl-CS"/>
        </w:rPr>
        <w:t xml:space="preserve">олицијски службеници ПУ НС добили су дојаву на 192 од НН лица да је у току туча више лица у Католичкој порти. Одмах по </w:t>
      </w:r>
      <w:r w:rsidR="00282793">
        <w:rPr>
          <w:rFonts w:ascii="Arial" w:eastAsia="Calibri" w:hAnsi="Arial" w:cs="Arial"/>
          <w:noProof/>
          <w:lang w:val="sr-Cyrl-CS"/>
        </w:rPr>
        <w:t>дојави патрола полицијских службеника изашла је на л</w:t>
      </w:r>
      <w:r w:rsidR="00896097">
        <w:rPr>
          <w:rFonts w:ascii="Arial" w:eastAsia="Calibri" w:hAnsi="Arial" w:cs="Arial"/>
          <w:noProof/>
          <w:lang w:val="sr-Cyrl-CS"/>
        </w:rPr>
        <w:t xml:space="preserve">ице места и већ на </w:t>
      </w:r>
      <w:r w:rsidR="00896097">
        <w:rPr>
          <w:rFonts w:ascii="Arial" w:eastAsia="Calibri" w:hAnsi="Arial" w:cs="Arial"/>
          <w:noProof/>
          <w:lang w:val="sr-Cyrl-RS"/>
        </w:rPr>
        <w:t>П</w:t>
      </w:r>
      <w:r w:rsidR="00896097">
        <w:rPr>
          <w:rFonts w:ascii="Arial" w:eastAsia="Calibri" w:hAnsi="Arial" w:cs="Arial"/>
          <w:noProof/>
          <w:lang w:val="sr-Cyrl-CS"/>
        </w:rPr>
        <w:t>озоришном тргу затекла четири</w:t>
      </w:r>
      <w:r w:rsidR="00282793">
        <w:rPr>
          <w:rFonts w:ascii="Arial" w:eastAsia="Calibri" w:hAnsi="Arial" w:cs="Arial"/>
          <w:noProof/>
          <w:lang w:val="sr-Cyrl-CS"/>
        </w:rPr>
        <w:t xml:space="preserve"> лица... три лица су имала видне повреде, друго лице није било повређено. Они су изјавили да су учесници те туче, да су оштећени, да су били нападнути од њима непознатих лица. Према изјави тог четвртог који није био повређен, он је изјавио да су они претходно у улици Лазе Телечког ушли у вребални конфликт са неколико лица, како су они си</w:t>
      </w:r>
      <w:r w:rsidR="001A6F6B">
        <w:rPr>
          <w:rFonts w:ascii="Arial" w:eastAsia="Calibri" w:hAnsi="Arial" w:cs="Arial"/>
          <w:noProof/>
          <w:lang w:val="sr-Cyrl-CS"/>
        </w:rPr>
        <w:t>ноћ нама изјавили односно патро</w:t>
      </w:r>
      <w:r w:rsidR="00282793">
        <w:rPr>
          <w:rFonts w:ascii="Arial" w:eastAsia="Calibri" w:hAnsi="Arial" w:cs="Arial"/>
          <w:noProof/>
          <w:lang w:val="sr-Cyrl-CS"/>
        </w:rPr>
        <w:t>ли где стоји и службена забелешка да су ушли у конфликт са лицима ромске националности који су их затим физички напали и задали им више удараца рукама ногама и каишем по глави и телу. Одмах је патрола на лице места позвала и екипу хитне помоћи која је оштећене упутила на преглед у КЦ Војводине. О свему је одмах обавештен надлежни јавни тужилац Основног јавног тужилаштва који нам је наложио да радимо по догађају, а да након констатовања повреда поново га известимо како би квалификовао догађај...“</w:t>
      </w:r>
    </w:p>
    <w:p w:rsidR="001A6F6B" w:rsidRDefault="001A6F6B" w:rsidP="005873F8">
      <w:pPr>
        <w:tabs>
          <w:tab w:val="left" w:pos="180"/>
        </w:tabs>
        <w:spacing w:before="120" w:after="0" w:line="240" w:lineRule="auto"/>
        <w:contextualSpacing/>
        <w:jc w:val="both"/>
        <w:rPr>
          <w:rFonts w:ascii="Arial" w:eastAsia="Calibri" w:hAnsi="Arial" w:cs="Arial"/>
          <w:noProof/>
          <w:lang w:val="sr-Cyrl-CS"/>
        </w:rPr>
      </w:pPr>
    </w:p>
    <w:p w:rsidR="001A6F6B" w:rsidRPr="001A6F6B" w:rsidRDefault="00731A7F" w:rsidP="005873F8">
      <w:pPr>
        <w:tabs>
          <w:tab w:val="left" w:pos="180"/>
        </w:tabs>
        <w:spacing w:before="120" w:after="0" w:line="240" w:lineRule="auto"/>
        <w:contextualSpacing/>
        <w:jc w:val="both"/>
        <w:rPr>
          <w:rFonts w:ascii="Arial" w:eastAsia="Times New Roman" w:hAnsi="Arial" w:cs="Arial"/>
          <w:i/>
          <w:noProof/>
          <w:lang w:val="sr-Cyrl-RS"/>
        </w:rPr>
      </w:pPr>
      <w:r>
        <w:rPr>
          <w:rFonts w:ascii="Arial" w:eastAsia="Calibri" w:hAnsi="Arial" w:cs="Arial"/>
          <w:b/>
          <w:noProof/>
          <w:lang w:val="sr-Cyrl-CS"/>
        </w:rPr>
        <w:lastRenderedPageBreak/>
        <w:t>2.2</w:t>
      </w:r>
      <w:r w:rsidR="001A6F6B" w:rsidRPr="001A6F6B">
        <w:rPr>
          <w:rFonts w:ascii="Arial" w:eastAsia="Calibri" w:hAnsi="Arial" w:cs="Arial"/>
          <w:b/>
          <w:noProof/>
          <w:lang w:val="sr-Cyrl-CS"/>
        </w:rPr>
        <w:t xml:space="preserve">. </w:t>
      </w:r>
      <w:r w:rsidR="001A6F6B">
        <w:rPr>
          <w:rFonts w:ascii="Arial" w:eastAsia="Calibri" w:hAnsi="Arial" w:cs="Arial"/>
          <w:noProof/>
          <w:lang w:val="sr-Cyrl-CS"/>
        </w:rPr>
        <w:t xml:space="preserve">Увидим у достављене интернет адресе различитих медија, утврђено је да је ова вест пренета на порталима као што су: </w:t>
      </w:r>
      <w:r w:rsidR="001A6F6B">
        <w:rPr>
          <w:rFonts w:ascii="Arial" w:eastAsia="Calibri" w:hAnsi="Arial" w:cs="Arial"/>
          <w:noProof/>
        </w:rPr>
        <w:t>euronews, dnevnik.rs, vojvodinauzivo.rs, rts.rs, politika.rs, rtv.rs, tanjug.rs.</w:t>
      </w:r>
    </w:p>
    <w:p w:rsidR="00B21DF3" w:rsidRPr="00182450" w:rsidRDefault="00B21DF3" w:rsidP="005873F8">
      <w:pPr>
        <w:tabs>
          <w:tab w:val="left" w:pos="450"/>
        </w:tabs>
        <w:spacing w:before="120" w:after="0" w:line="240" w:lineRule="auto"/>
        <w:contextualSpacing/>
        <w:jc w:val="both"/>
        <w:rPr>
          <w:rFonts w:ascii="Arial" w:eastAsia="Times New Roman" w:hAnsi="Arial" w:cs="Arial"/>
          <w:noProof/>
          <w:color w:val="000000"/>
          <w:lang w:val="sr-Cyrl-CS"/>
        </w:rPr>
      </w:pPr>
    </w:p>
    <w:p w:rsidR="00E24182" w:rsidRPr="00E24182" w:rsidRDefault="00B21DF3" w:rsidP="005873F8">
      <w:pPr>
        <w:spacing w:before="120" w:line="240" w:lineRule="auto"/>
        <w:jc w:val="both"/>
        <w:rPr>
          <w:rFonts w:ascii="Arial" w:hAnsi="Arial" w:cs="Arial"/>
          <w:b/>
          <w:noProof/>
          <w:color w:val="000000"/>
        </w:rPr>
      </w:pPr>
      <w:r w:rsidRPr="00182450">
        <w:rPr>
          <w:rFonts w:ascii="Arial" w:hAnsi="Arial" w:cs="Arial"/>
          <w:b/>
          <w:noProof/>
          <w:color w:val="000000"/>
        </w:rPr>
        <w:t>3. МОТИВИ И РАЗЛОЗИ ЗА ДОНОШЕЊЕ МИШЉЕЊА</w:t>
      </w:r>
    </w:p>
    <w:p w:rsidR="00D5033F" w:rsidRPr="00282793" w:rsidRDefault="00E24182" w:rsidP="005873F8">
      <w:pPr>
        <w:tabs>
          <w:tab w:val="left" w:pos="450"/>
        </w:tabs>
        <w:spacing w:before="120" w:after="0" w:line="240" w:lineRule="auto"/>
        <w:contextualSpacing/>
        <w:jc w:val="both"/>
        <w:rPr>
          <w:rFonts w:ascii="Arial" w:eastAsia="Times New Roman" w:hAnsi="Arial" w:cs="Arial"/>
          <w:noProof/>
          <w:lang w:val="sr-Cyrl-RS"/>
        </w:rPr>
      </w:pPr>
      <w:r w:rsidRPr="00E24182">
        <w:rPr>
          <w:rFonts w:ascii="Arial" w:eastAsia="Times New Roman" w:hAnsi="Arial" w:cs="Arial"/>
          <w:b/>
          <w:noProof/>
        </w:rPr>
        <w:t>3.1</w:t>
      </w:r>
      <w:r>
        <w:rPr>
          <w:rFonts w:ascii="Arial" w:eastAsia="Times New Roman" w:hAnsi="Arial" w:cs="Arial"/>
          <w:noProof/>
        </w:rPr>
        <w:t xml:space="preserve">. </w:t>
      </w:r>
      <w:r w:rsidR="00B21DF3" w:rsidRPr="00182450">
        <w:rPr>
          <w:rFonts w:ascii="Arial" w:eastAsia="Times New Roman" w:hAnsi="Arial" w:cs="Arial"/>
          <w:noProof/>
          <w:lang w:val="sr-Cyrl-CS"/>
        </w:rPr>
        <w:t>Повереник</w:t>
      </w:r>
      <w:r w:rsidR="00B21DF3" w:rsidRPr="00182450">
        <w:rPr>
          <w:rFonts w:ascii="Arial" w:eastAsia="Times New Roman" w:hAnsi="Arial" w:cs="Arial"/>
          <w:noProof/>
        </w:rPr>
        <w:t xml:space="preserve"> за заштиту равноправности, приликом одлучивања у овом предмету, имао је у виду </w:t>
      </w:r>
      <w:r w:rsidR="001A6F6B">
        <w:rPr>
          <w:rFonts w:ascii="Arial" w:eastAsia="Times New Roman" w:hAnsi="Arial" w:cs="Arial"/>
          <w:noProof/>
        </w:rPr>
        <w:t>наводе из притужбе и изјашњења</w:t>
      </w:r>
      <w:r w:rsidR="00282793">
        <w:rPr>
          <w:rFonts w:ascii="Arial" w:eastAsia="Times New Roman" w:hAnsi="Arial" w:cs="Arial"/>
          <w:noProof/>
          <w:lang w:val="sr-Cyrl-RS"/>
        </w:rPr>
        <w:t>, аудио-видео запис,</w:t>
      </w:r>
      <w:r w:rsidR="001A6F6B">
        <w:rPr>
          <w:rFonts w:ascii="Arial" w:eastAsia="Times New Roman" w:hAnsi="Arial" w:cs="Arial"/>
          <w:noProof/>
          <w:lang w:val="sr-Cyrl-RS"/>
        </w:rPr>
        <w:t xml:space="preserve"> објаве на интернет порталима,</w:t>
      </w:r>
      <w:r w:rsidR="00282793">
        <w:rPr>
          <w:rFonts w:ascii="Arial" w:eastAsia="Times New Roman" w:hAnsi="Arial" w:cs="Arial"/>
          <w:noProof/>
          <w:lang w:val="sr-Cyrl-RS"/>
        </w:rPr>
        <w:t xml:space="preserve"> као и релевантне прописе из области заштите од дискриминације.</w:t>
      </w:r>
    </w:p>
    <w:p w:rsidR="00B21DF3" w:rsidRPr="00182450" w:rsidRDefault="00B21DF3" w:rsidP="005873F8">
      <w:pPr>
        <w:spacing w:before="120" w:line="240" w:lineRule="auto"/>
        <w:jc w:val="both"/>
        <w:rPr>
          <w:rFonts w:ascii="Arial" w:eastAsia="Calibri" w:hAnsi="Arial" w:cs="Arial"/>
          <w:noProof/>
          <w:u w:val="single"/>
          <w:lang w:val="sr-Cyrl-CS"/>
        </w:rPr>
      </w:pPr>
      <w:r w:rsidRPr="00182450">
        <w:rPr>
          <w:rFonts w:ascii="Arial" w:eastAsia="Calibri" w:hAnsi="Arial" w:cs="Arial"/>
          <w:noProof/>
          <w:u w:val="single"/>
          <w:lang w:val="sr-Cyrl-CS"/>
        </w:rPr>
        <w:t>Правни оквир</w:t>
      </w:r>
    </w:p>
    <w:p w:rsidR="00B21DF3" w:rsidRPr="00182450" w:rsidRDefault="00E24182" w:rsidP="005873F8">
      <w:pPr>
        <w:tabs>
          <w:tab w:val="left" w:pos="450"/>
        </w:tabs>
        <w:autoSpaceDE w:val="0"/>
        <w:autoSpaceDN w:val="0"/>
        <w:adjustRightInd w:val="0"/>
        <w:spacing w:after="0" w:line="240" w:lineRule="auto"/>
        <w:contextualSpacing/>
        <w:jc w:val="both"/>
        <w:rPr>
          <w:rFonts w:ascii="Arial" w:eastAsia="Calibri" w:hAnsi="Arial" w:cs="Arial"/>
          <w:noProof/>
        </w:rPr>
      </w:pPr>
      <w:r w:rsidRPr="00E24182">
        <w:rPr>
          <w:rFonts w:ascii="Arial" w:eastAsia="Calibri" w:hAnsi="Arial" w:cs="Arial"/>
          <w:b/>
          <w:noProof/>
        </w:rPr>
        <w:t>3.2.</w:t>
      </w:r>
      <w:r>
        <w:rPr>
          <w:rFonts w:ascii="Arial" w:eastAsia="Calibri" w:hAnsi="Arial" w:cs="Arial"/>
          <w:noProof/>
        </w:rPr>
        <w:t xml:space="preserve"> </w:t>
      </w:r>
      <w:r w:rsidR="00B21DF3" w:rsidRPr="00182450">
        <w:rPr>
          <w:rFonts w:ascii="Arial" w:eastAsia="Calibri" w:hAnsi="Arial" w:cs="Arial"/>
          <w:noProof/>
          <w:lang w:val="sr-Cyrl-CS"/>
        </w:rPr>
        <w:t>Повереник за заштиту рав</w:t>
      </w:r>
      <w:r w:rsidR="00B21DF3" w:rsidRPr="00182450">
        <w:rPr>
          <w:rFonts w:ascii="Arial" w:eastAsia="Calibri" w:hAnsi="Arial" w:cs="Arial"/>
          <w:noProof/>
        </w:rPr>
        <w:t>н</w:t>
      </w:r>
      <w:r w:rsidR="00B21DF3" w:rsidRPr="00182450">
        <w:rPr>
          <w:rFonts w:ascii="Arial" w:eastAsia="Calibri" w:hAnsi="Arial" w:cs="Arial"/>
          <w:noProof/>
          <w:lang w:val="sr-Cyrl-CS"/>
        </w:rPr>
        <w:t xml:space="preserve">оправности </w:t>
      </w:r>
      <w:r w:rsidR="0015252E">
        <w:rPr>
          <w:rFonts w:ascii="Arial" w:eastAsia="Calibri" w:hAnsi="Arial" w:cs="Arial"/>
          <w:noProof/>
          <w:lang w:val="sr-Cyrl-CS"/>
        </w:rPr>
        <w:t xml:space="preserve">је </w:t>
      </w:r>
      <w:r w:rsidR="0015252E" w:rsidRPr="0065529A">
        <w:rPr>
          <w:rFonts w:ascii="Arial" w:hAnsi="Arial" w:cs="Arial"/>
          <w:noProof/>
        </w:rPr>
        <w:t>установљен Законом о забрани дискриминације</w:t>
      </w:r>
      <w:r w:rsidR="0015252E" w:rsidRPr="0065529A">
        <w:rPr>
          <w:rFonts w:ascii="Arial" w:hAnsi="Arial" w:cs="Arial"/>
          <w:noProof/>
          <w:vertAlign w:val="superscript"/>
        </w:rPr>
        <w:footnoteReference w:id="3"/>
      </w:r>
      <w:r w:rsidR="0015252E" w:rsidRPr="0065529A">
        <w:rPr>
          <w:rFonts w:ascii="Arial" w:hAnsi="Arial" w:cs="Arial"/>
          <w:noProof/>
        </w:rPr>
        <w:t xml:space="preserve"> као самосталан државни орган, независан у обављању послова утврђених законом. Одредбама члана 33. Закона о забрани дискриминације прописана је надлежност Повереника за заштиту равноправности. Једна од основних надлежности Повереника јесте да прима и разматра притужбе због дискриминације, даје мишљења и препоруке у конкретним случајевима дискриминације и изриче законом утврђене мере. Поред тога, Повереник је овлашћен да покреће судске поступке за заштиту од дискриминације и подноси </w:t>
      </w:r>
      <w:r w:rsidR="00D5033F">
        <w:rPr>
          <w:rFonts w:ascii="Arial" w:hAnsi="Arial" w:cs="Arial"/>
          <w:noProof/>
          <w:lang w:val="sr-Cyrl-RS"/>
        </w:rPr>
        <w:t>захтев за покретање прекршајног поступка</w:t>
      </w:r>
      <w:r w:rsidR="0015252E" w:rsidRPr="0065529A">
        <w:rPr>
          <w:rFonts w:ascii="Arial" w:hAnsi="Arial" w:cs="Arial"/>
          <w:noProof/>
        </w:rPr>
        <w:t xml:space="preserve"> због </w:t>
      </w:r>
      <w:r w:rsidR="00D5033F">
        <w:rPr>
          <w:rFonts w:ascii="Arial" w:hAnsi="Arial" w:cs="Arial"/>
          <w:noProof/>
          <w:lang w:val="sr-Cyrl-RS"/>
        </w:rPr>
        <w:t>повреде одредаба којима се забрањује дискриминација</w:t>
      </w:r>
      <w:r w:rsidR="0015252E" w:rsidRPr="0065529A">
        <w:rPr>
          <w:rFonts w:ascii="Arial" w:hAnsi="Arial" w:cs="Arial"/>
          <w:noProof/>
        </w:rPr>
        <w:t xml:space="preserve">. Повереник је, такође, овлашћен да упозорава јавност на најчешће, типичне и тешке случајеве </w:t>
      </w:r>
      <w:r w:rsidR="0015252E">
        <w:rPr>
          <w:rFonts w:ascii="Arial" w:hAnsi="Arial" w:cs="Arial"/>
          <w:noProof/>
        </w:rPr>
        <w:t>дискриминације и да органима јавне власти</w:t>
      </w:r>
      <w:r w:rsidR="0015252E" w:rsidRPr="005D4AF7">
        <w:rPr>
          <w:rFonts w:ascii="Arial" w:hAnsi="Arial" w:cs="Arial"/>
          <w:noProof/>
        </w:rPr>
        <w:t xml:space="preserve"> </w:t>
      </w:r>
      <w:r w:rsidR="0015252E" w:rsidRPr="0065529A">
        <w:rPr>
          <w:rFonts w:ascii="Arial" w:hAnsi="Arial" w:cs="Arial"/>
          <w:noProof/>
        </w:rPr>
        <w:t>препоручу</w:t>
      </w:r>
      <w:r w:rsidR="0015252E">
        <w:rPr>
          <w:rFonts w:ascii="Arial" w:hAnsi="Arial" w:cs="Arial"/>
          <w:noProof/>
        </w:rPr>
        <w:t xml:space="preserve">је мере за остваривање </w:t>
      </w:r>
      <w:r w:rsidR="00D5033F">
        <w:rPr>
          <w:rFonts w:ascii="Arial" w:hAnsi="Arial" w:cs="Arial"/>
        </w:rPr>
        <w:t>равноправности и заштите од дискриминације.</w:t>
      </w:r>
    </w:p>
    <w:p w:rsidR="00B21DF3" w:rsidRPr="003D746A" w:rsidRDefault="00B21DF3" w:rsidP="005873F8">
      <w:pPr>
        <w:tabs>
          <w:tab w:val="left" w:pos="450"/>
        </w:tabs>
        <w:autoSpaceDE w:val="0"/>
        <w:autoSpaceDN w:val="0"/>
        <w:adjustRightInd w:val="0"/>
        <w:spacing w:after="0" w:line="240" w:lineRule="auto"/>
        <w:contextualSpacing/>
        <w:jc w:val="both"/>
        <w:rPr>
          <w:rFonts w:ascii="Arial" w:eastAsia="Calibri" w:hAnsi="Arial" w:cs="Arial"/>
        </w:rPr>
      </w:pPr>
    </w:p>
    <w:p w:rsidR="006A43F5" w:rsidRDefault="006514EA" w:rsidP="005873F8">
      <w:pPr>
        <w:tabs>
          <w:tab w:val="left" w:pos="450"/>
        </w:tabs>
        <w:autoSpaceDE w:val="0"/>
        <w:autoSpaceDN w:val="0"/>
        <w:adjustRightInd w:val="0"/>
        <w:spacing w:line="240" w:lineRule="auto"/>
        <w:jc w:val="both"/>
        <w:rPr>
          <w:rFonts w:ascii="Arial" w:eastAsia="Calibri" w:hAnsi="Arial" w:cs="Arial"/>
          <w:noProof/>
          <w:lang w:val="sr-Cyrl-CS"/>
        </w:rPr>
      </w:pPr>
      <w:r>
        <w:rPr>
          <w:rFonts w:ascii="Arial" w:eastAsia="Calibri" w:hAnsi="Arial" w:cs="Arial"/>
          <w:b/>
          <w:color w:val="000000"/>
        </w:rPr>
        <w:t>3.3</w:t>
      </w:r>
      <w:r w:rsidR="00E24182" w:rsidRPr="00E24182">
        <w:rPr>
          <w:rFonts w:ascii="Arial" w:eastAsia="Calibri" w:hAnsi="Arial" w:cs="Arial"/>
          <w:b/>
          <w:color w:val="000000"/>
        </w:rPr>
        <w:t>.</w:t>
      </w:r>
      <w:r w:rsidR="00E24182">
        <w:rPr>
          <w:rFonts w:ascii="Arial" w:eastAsia="Calibri" w:hAnsi="Arial" w:cs="Arial"/>
          <w:color w:val="000000"/>
        </w:rPr>
        <w:t xml:space="preserve"> </w:t>
      </w:r>
      <w:r w:rsidRPr="00182450">
        <w:rPr>
          <w:rFonts w:ascii="Arial" w:eastAsia="Calibri" w:hAnsi="Arial" w:cs="Arial" w:hint="cs"/>
          <w:noProof/>
        </w:rPr>
        <w:t>Устав</w:t>
      </w:r>
      <w:r w:rsidRPr="00182450">
        <w:rPr>
          <w:rFonts w:ascii="Arial" w:eastAsia="Calibri" w:hAnsi="Arial" w:cs="Arial"/>
          <w:noProof/>
        </w:rPr>
        <w:t xml:space="preserve"> </w:t>
      </w:r>
      <w:r w:rsidRPr="00182450">
        <w:rPr>
          <w:rFonts w:ascii="Arial" w:eastAsia="Calibri" w:hAnsi="Arial" w:cs="Arial" w:hint="cs"/>
          <w:noProof/>
        </w:rPr>
        <w:t>Републике</w:t>
      </w:r>
      <w:r w:rsidRPr="00182450">
        <w:rPr>
          <w:rFonts w:ascii="Arial" w:eastAsia="Calibri" w:hAnsi="Arial" w:cs="Arial"/>
          <w:noProof/>
        </w:rPr>
        <w:t xml:space="preserve"> </w:t>
      </w:r>
      <w:r w:rsidRPr="00182450">
        <w:rPr>
          <w:rFonts w:ascii="Arial" w:eastAsia="Calibri" w:hAnsi="Arial" w:cs="Arial" w:hint="cs"/>
          <w:noProof/>
        </w:rPr>
        <w:t>Србије</w:t>
      </w:r>
      <w:r w:rsidRPr="00182450">
        <w:rPr>
          <w:rFonts w:ascii="Arial" w:eastAsia="Calibri" w:hAnsi="Arial" w:cs="Arial"/>
          <w:noProof/>
        </w:rPr>
        <w:t xml:space="preserve"> </w:t>
      </w:r>
      <w:r w:rsidRPr="00182450">
        <w:rPr>
          <w:rFonts w:ascii="Arial" w:eastAsia="Calibri" w:hAnsi="Arial" w:cs="Arial" w:hint="cs"/>
          <w:noProof/>
        </w:rPr>
        <w:t>у</w:t>
      </w:r>
      <w:r w:rsidRPr="00182450">
        <w:rPr>
          <w:rFonts w:ascii="Arial" w:eastAsia="Calibri" w:hAnsi="Arial" w:cs="Arial"/>
          <w:noProof/>
        </w:rPr>
        <w:t xml:space="preserve"> </w:t>
      </w:r>
      <w:r w:rsidRPr="00182450">
        <w:rPr>
          <w:rFonts w:ascii="Arial" w:eastAsia="Calibri" w:hAnsi="Arial" w:cs="Arial" w:hint="cs"/>
          <w:noProof/>
        </w:rPr>
        <w:t>чл</w:t>
      </w:r>
      <w:r w:rsidRPr="00182450">
        <w:rPr>
          <w:rFonts w:ascii="Arial" w:eastAsia="Calibri" w:hAnsi="Arial" w:cs="Arial"/>
          <w:noProof/>
        </w:rPr>
        <w:t xml:space="preserve">aну 21. </w:t>
      </w:r>
      <w:r w:rsidRPr="00182450">
        <w:rPr>
          <w:rFonts w:ascii="Arial" w:eastAsia="Calibri" w:hAnsi="Arial" w:cs="Arial" w:hint="cs"/>
          <w:noProof/>
        </w:rPr>
        <w:t>забрањује</w:t>
      </w:r>
      <w:r w:rsidRPr="00182450">
        <w:rPr>
          <w:rFonts w:ascii="Arial" w:eastAsia="Calibri" w:hAnsi="Arial" w:cs="Arial"/>
          <w:noProof/>
        </w:rPr>
        <w:t xml:space="preserve"> </w:t>
      </w:r>
      <w:r w:rsidRPr="00182450">
        <w:rPr>
          <w:rFonts w:ascii="Arial" w:eastAsia="Calibri" w:hAnsi="Arial" w:cs="Arial" w:hint="cs"/>
          <w:noProof/>
        </w:rPr>
        <w:t>сваку</w:t>
      </w:r>
      <w:r w:rsidRPr="00182450">
        <w:rPr>
          <w:rFonts w:ascii="Arial" w:eastAsia="Calibri" w:hAnsi="Arial" w:cs="Arial"/>
          <w:noProof/>
        </w:rPr>
        <w:t xml:space="preserve"> </w:t>
      </w:r>
      <w:r w:rsidRPr="00182450">
        <w:rPr>
          <w:rFonts w:ascii="Arial" w:eastAsia="Calibri" w:hAnsi="Arial" w:cs="Arial" w:hint="cs"/>
          <w:noProof/>
        </w:rPr>
        <w:t>дискриминацију</w:t>
      </w:r>
      <w:r w:rsidRPr="00182450">
        <w:rPr>
          <w:rFonts w:ascii="Arial" w:eastAsia="Calibri" w:hAnsi="Arial" w:cs="Arial"/>
          <w:noProof/>
        </w:rPr>
        <w:t xml:space="preserve">, </w:t>
      </w:r>
      <w:r w:rsidRPr="00182450">
        <w:rPr>
          <w:rFonts w:ascii="Arial" w:eastAsia="Calibri" w:hAnsi="Arial" w:cs="Arial" w:hint="cs"/>
          <w:noProof/>
        </w:rPr>
        <w:t>непосредну</w:t>
      </w:r>
      <w:r w:rsidRPr="00182450">
        <w:rPr>
          <w:rFonts w:ascii="Arial" w:eastAsia="Calibri" w:hAnsi="Arial" w:cs="Arial"/>
          <w:noProof/>
        </w:rPr>
        <w:t xml:space="preserve"> </w:t>
      </w:r>
      <w:r w:rsidRPr="00182450">
        <w:rPr>
          <w:rFonts w:ascii="Arial" w:eastAsia="Calibri" w:hAnsi="Arial" w:cs="Arial" w:hint="cs"/>
          <w:noProof/>
        </w:rPr>
        <w:t>или</w:t>
      </w:r>
      <w:r w:rsidRPr="00182450">
        <w:rPr>
          <w:rFonts w:ascii="Arial" w:eastAsia="Calibri" w:hAnsi="Arial" w:cs="Arial"/>
          <w:noProof/>
        </w:rPr>
        <w:t xml:space="preserve"> </w:t>
      </w:r>
      <w:r w:rsidRPr="00182450">
        <w:rPr>
          <w:rFonts w:ascii="Arial" w:eastAsia="Calibri" w:hAnsi="Arial" w:cs="Arial" w:hint="cs"/>
          <w:noProof/>
        </w:rPr>
        <w:t>посредну</w:t>
      </w:r>
      <w:r w:rsidRPr="00182450">
        <w:rPr>
          <w:rFonts w:ascii="Arial" w:eastAsia="Calibri" w:hAnsi="Arial" w:cs="Arial"/>
          <w:noProof/>
        </w:rPr>
        <w:t xml:space="preserve">, </w:t>
      </w:r>
      <w:r w:rsidRPr="00182450">
        <w:rPr>
          <w:rFonts w:ascii="Arial" w:eastAsia="Calibri" w:hAnsi="Arial" w:cs="Arial" w:hint="cs"/>
          <w:noProof/>
        </w:rPr>
        <w:t>по</w:t>
      </w:r>
      <w:r w:rsidRPr="00182450">
        <w:rPr>
          <w:rFonts w:ascii="Arial" w:eastAsia="Calibri" w:hAnsi="Arial" w:cs="Arial"/>
          <w:noProof/>
        </w:rPr>
        <w:t xml:space="preserve"> </w:t>
      </w:r>
      <w:r w:rsidRPr="00182450">
        <w:rPr>
          <w:rFonts w:ascii="Arial" w:eastAsia="Calibri" w:hAnsi="Arial" w:cs="Arial" w:hint="cs"/>
          <w:noProof/>
        </w:rPr>
        <w:t>било</w:t>
      </w:r>
      <w:r w:rsidRPr="00182450">
        <w:rPr>
          <w:rFonts w:ascii="Arial" w:eastAsia="Calibri" w:hAnsi="Arial" w:cs="Arial"/>
          <w:noProof/>
        </w:rPr>
        <w:t xml:space="preserve"> </w:t>
      </w:r>
      <w:r w:rsidRPr="00182450">
        <w:rPr>
          <w:rFonts w:ascii="Arial" w:eastAsia="Calibri" w:hAnsi="Arial" w:cs="Arial" w:hint="cs"/>
          <w:noProof/>
        </w:rPr>
        <w:t>ком</w:t>
      </w:r>
      <w:r w:rsidRPr="00182450">
        <w:rPr>
          <w:rFonts w:ascii="Arial" w:eastAsia="Calibri" w:hAnsi="Arial" w:cs="Arial"/>
          <w:noProof/>
        </w:rPr>
        <w:t xml:space="preserve"> </w:t>
      </w:r>
      <w:r w:rsidRPr="00182450">
        <w:rPr>
          <w:rFonts w:ascii="Arial" w:eastAsia="Calibri" w:hAnsi="Arial" w:cs="Arial" w:hint="cs"/>
          <w:noProof/>
        </w:rPr>
        <w:t>основу</w:t>
      </w:r>
      <w:r w:rsidRPr="00182450">
        <w:rPr>
          <w:rFonts w:ascii="Arial" w:eastAsia="Calibri" w:hAnsi="Arial" w:cs="Arial"/>
          <w:noProof/>
        </w:rPr>
        <w:t xml:space="preserve">, </w:t>
      </w:r>
      <w:r w:rsidRPr="00182450">
        <w:rPr>
          <w:rFonts w:ascii="Arial" w:eastAsia="Calibri" w:hAnsi="Arial" w:cs="Arial" w:hint="cs"/>
          <w:noProof/>
        </w:rPr>
        <w:t>а</w:t>
      </w:r>
      <w:r w:rsidRPr="00182450">
        <w:rPr>
          <w:rFonts w:ascii="Arial" w:eastAsia="Calibri" w:hAnsi="Arial" w:cs="Arial"/>
          <w:noProof/>
        </w:rPr>
        <w:t xml:space="preserve"> </w:t>
      </w:r>
      <w:r w:rsidRPr="00182450">
        <w:rPr>
          <w:rFonts w:ascii="Arial" w:eastAsia="Calibri" w:hAnsi="Arial" w:cs="Arial" w:hint="cs"/>
          <w:noProof/>
        </w:rPr>
        <w:t>нарочито</w:t>
      </w:r>
      <w:r w:rsidRPr="00182450">
        <w:rPr>
          <w:rFonts w:ascii="Arial" w:eastAsia="Calibri" w:hAnsi="Arial" w:cs="Arial"/>
          <w:noProof/>
        </w:rPr>
        <w:t xml:space="preserve"> </w:t>
      </w:r>
      <w:r w:rsidRPr="00182450">
        <w:rPr>
          <w:rFonts w:ascii="Arial" w:eastAsia="Calibri" w:hAnsi="Arial" w:cs="Arial" w:hint="cs"/>
          <w:noProof/>
        </w:rPr>
        <w:t>по</w:t>
      </w:r>
      <w:r w:rsidRPr="00182450">
        <w:rPr>
          <w:rFonts w:ascii="Arial" w:eastAsia="Calibri" w:hAnsi="Arial" w:cs="Arial"/>
          <w:noProof/>
        </w:rPr>
        <w:t xml:space="preserve"> </w:t>
      </w:r>
      <w:r w:rsidRPr="00182450">
        <w:rPr>
          <w:rFonts w:ascii="Arial" w:eastAsia="Calibri" w:hAnsi="Arial" w:cs="Arial" w:hint="cs"/>
          <w:noProof/>
        </w:rPr>
        <w:t>основу</w:t>
      </w:r>
      <w:r w:rsidRPr="00182450">
        <w:rPr>
          <w:rFonts w:ascii="Arial" w:eastAsia="Calibri" w:hAnsi="Arial" w:cs="Arial"/>
          <w:noProof/>
        </w:rPr>
        <w:t xml:space="preserve"> </w:t>
      </w:r>
      <w:r w:rsidRPr="00182450">
        <w:rPr>
          <w:rFonts w:ascii="Arial" w:eastAsia="Calibri" w:hAnsi="Arial" w:cs="Arial" w:hint="cs"/>
          <w:noProof/>
        </w:rPr>
        <w:t>расе</w:t>
      </w:r>
      <w:r w:rsidRPr="00182450">
        <w:rPr>
          <w:rFonts w:ascii="Arial" w:eastAsia="Calibri" w:hAnsi="Arial" w:cs="Arial"/>
          <w:noProof/>
        </w:rPr>
        <w:t xml:space="preserve">, </w:t>
      </w:r>
      <w:r w:rsidRPr="00182450">
        <w:rPr>
          <w:rFonts w:ascii="Arial" w:eastAsia="Calibri" w:hAnsi="Arial" w:cs="Arial" w:hint="cs"/>
          <w:noProof/>
        </w:rPr>
        <w:t>пола</w:t>
      </w:r>
      <w:r w:rsidRPr="00182450">
        <w:rPr>
          <w:rFonts w:ascii="Arial" w:eastAsia="Calibri" w:hAnsi="Arial" w:cs="Arial"/>
          <w:noProof/>
        </w:rPr>
        <w:t xml:space="preserve">, </w:t>
      </w:r>
      <w:r w:rsidRPr="00182450">
        <w:rPr>
          <w:rFonts w:ascii="Arial" w:eastAsia="Calibri" w:hAnsi="Arial" w:cs="Arial" w:hint="cs"/>
          <w:noProof/>
        </w:rPr>
        <w:t>националне</w:t>
      </w:r>
      <w:r w:rsidRPr="00182450">
        <w:rPr>
          <w:rFonts w:ascii="Arial" w:eastAsia="Calibri" w:hAnsi="Arial" w:cs="Arial"/>
          <w:noProof/>
        </w:rPr>
        <w:t xml:space="preserve"> </w:t>
      </w:r>
      <w:r w:rsidRPr="00182450">
        <w:rPr>
          <w:rFonts w:ascii="Arial" w:eastAsia="Calibri" w:hAnsi="Arial" w:cs="Arial" w:hint="cs"/>
          <w:noProof/>
        </w:rPr>
        <w:t>припадности</w:t>
      </w:r>
      <w:r w:rsidRPr="00182450">
        <w:rPr>
          <w:rFonts w:ascii="Arial" w:eastAsia="Calibri" w:hAnsi="Arial" w:cs="Arial"/>
          <w:noProof/>
        </w:rPr>
        <w:t xml:space="preserve">, </w:t>
      </w:r>
      <w:r w:rsidRPr="00182450">
        <w:rPr>
          <w:rFonts w:ascii="Arial" w:eastAsia="Calibri" w:hAnsi="Arial" w:cs="Arial" w:hint="cs"/>
          <w:noProof/>
        </w:rPr>
        <w:t>друштвеног</w:t>
      </w:r>
      <w:r w:rsidRPr="00182450">
        <w:rPr>
          <w:rFonts w:ascii="Arial" w:eastAsia="Calibri" w:hAnsi="Arial" w:cs="Arial"/>
          <w:noProof/>
        </w:rPr>
        <w:t xml:space="preserve"> </w:t>
      </w:r>
      <w:r w:rsidRPr="00182450">
        <w:rPr>
          <w:rFonts w:ascii="Arial" w:eastAsia="Calibri" w:hAnsi="Arial" w:cs="Arial" w:hint="cs"/>
          <w:noProof/>
        </w:rPr>
        <w:t>порекла</w:t>
      </w:r>
      <w:r w:rsidRPr="00182450">
        <w:rPr>
          <w:rFonts w:ascii="Arial" w:eastAsia="Calibri" w:hAnsi="Arial" w:cs="Arial"/>
          <w:noProof/>
        </w:rPr>
        <w:t xml:space="preserve">, </w:t>
      </w:r>
      <w:r w:rsidRPr="00182450">
        <w:rPr>
          <w:rFonts w:ascii="Arial" w:eastAsia="Calibri" w:hAnsi="Arial" w:cs="Arial" w:hint="cs"/>
          <w:noProof/>
        </w:rPr>
        <w:t>рођења</w:t>
      </w:r>
      <w:r w:rsidRPr="00182450">
        <w:rPr>
          <w:rFonts w:ascii="Arial" w:eastAsia="Calibri" w:hAnsi="Arial" w:cs="Arial"/>
          <w:noProof/>
        </w:rPr>
        <w:t xml:space="preserve">, </w:t>
      </w:r>
      <w:r w:rsidRPr="00182450">
        <w:rPr>
          <w:rFonts w:ascii="Arial" w:eastAsia="Calibri" w:hAnsi="Arial" w:cs="Arial" w:hint="cs"/>
          <w:noProof/>
        </w:rPr>
        <w:t>вероисповести</w:t>
      </w:r>
      <w:r w:rsidRPr="00182450">
        <w:rPr>
          <w:rFonts w:ascii="Arial" w:eastAsia="Calibri" w:hAnsi="Arial" w:cs="Arial"/>
          <w:noProof/>
        </w:rPr>
        <w:t xml:space="preserve">, </w:t>
      </w:r>
      <w:r w:rsidRPr="00182450">
        <w:rPr>
          <w:rFonts w:ascii="Arial" w:eastAsia="Calibri" w:hAnsi="Arial" w:cs="Arial" w:hint="cs"/>
          <w:noProof/>
        </w:rPr>
        <w:t>политичког</w:t>
      </w:r>
      <w:r w:rsidRPr="00182450">
        <w:rPr>
          <w:rFonts w:ascii="Arial" w:eastAsia="Calibri" w:hAnsi="Arial" w:cs="Arial"/>
          <w:noProof/>
        </w:rPr>
        <w:t xml:space="preserve"> </w:t>
      </w:r>
      <w:r w:rsidRPr="00182450">
        <w:rPr>
          <w:rFonts w:ascii="Arial" w:eastAsia="Calibri" w:hAnsi="Arial" w:cs="Arial" w:hint="cs"/>
          <w:noProof/>
        </w:rPr>
        <w:t>или</w:t>
      </w:r>
      <w:r w:rsidRPr="00182450">
        <w:rPr>
          <w:rFonts w:ascii="Arial" w:eastAsia="Calibri" w:hAnsi="Arial" w:cs="Arial"/>
          <w:noProof/>
        </w:rPr>
        <w:t xml:space="preserve"> </w:t>
      </w:r>
      <w:r w:rsidRPr="00182450">
        <w:rPr>
          <w:rFonts w:ascii="Arial" w:eastAsia="Calibri" w:hAnsi="Arial" w:cs="Arial" w:hint="cs"/>
          <w:noProof/>
        </w:rPr>
        <w:t>другог</w:t>
      </w:r>
      <w:r w:rsidRPr="00182450">
        <w:rPr>
          <w:rFonts w:ascii="Arial" w:eastAsia="Calibri" w:hAnsi="Arial" w:cs="Arial"/>
          <w:noProof/>
        </w:rPr>
        <w:t xml:space="preserve"> </w:t>
      </w:r>
      <w:r w:rsidRPr="00182450">
        <w:rPr>
          <w:rFonts w:ascii="Arial" w:eastAsia="Calibri" w:hAnsi="Arial" w:cs="Arial" w:hint="cs"/>
          <w:noProof/>
        </w:rPr>
        <w:t>уверења</w:t>
      </w:r>
      <w:r w:rsidRPr="00182450">
        <w:rPr>
          <w:rFonts w:ascii="Arial" w:eastAsia="Calibri" w:hAnsi="Arial" w:cs="Arial"/>
          <w:noProof/>
        </w:rPr>
        <w:t xml:space="preserve">, </w:t>
      </w:r>
      <w:r w:rsidRPr="00182450">
        <w:rPr>
          <w:rFonts w:ascii="Arial" w:eastAsia="Calibri" w:hAnsi="Arial" w:cs="Arial" w:hint="cs"/>
          <w:noProof/>
        </w:rPr>
        <w:t>имовног</w:t>
      </w:r>
      <w:r w:rsidRPr="00182450">
        <w:rPr>
          <w:rFonts w:ascii="Arial" w:eastAsia="Calibri" w:hAnsi="Arial" w:cs="Arial"/>
          <w:noProof/>
        </w:rPr>
        <w:t xml:space="preserve"> </w:t>
      </w:r>
      <w:r w:rsidRPr="00182450">
        <w:rPr>
          <w:rFonts w:ascii="Arial" w:eastAsia="Calibri" w:hAnsi="Arial" w:cs="Arial" w:hint="cs"/>
          <w:noProof/>
        </w:rPr>
        <w:t>стања</w:t>
      </w:r>
      <w:r w:rsidRPr="00182450">
        <w:rPr>
          <w:rFonts w:ascii="Arial" w:eastAsia="Calibri" w:hAnsi="Arial" w:cs="Arial"/>
          <w:noProof/>
        </w:rPr>
        <w:t xml:space="preserve">, </w:t>
      </w:r>
      <w:r w:rsidRPr="00182450">
        <w:rPr>
          <w:rFonts w:ascii="Arial" w:eastAsia="Calibri" w:hAnsi="Arial" w:cs="Arial" w:hint="cs"/>
          <w:noProof/>
        </w:rPr>
        <w:t>културе</w:t>
      </w:r>
      <w:r w:rsidRPr="00182450">
        <w:rPr>
          <w:rFonts w:ascii="Arial" w:eastAsia="Calibri" w:hAnsi="Arial" w:cs="Arial"/>
          <w:noProof/>
        </w:rPr>
        <w:t xml:space="preserve">, </w:t>
      </w:r>
      <w:r w:rsidRPr="00182450">
        <w:rPr>
          <w:rFonts w:ascii="Arial" w:eastAsia="Calibri" w:hAnsi="Arial" w:cs="Arial" w:hint="cs"/>
          <w:noProof/>
        </w:rPr>
        <w:t>језика</w:t>
      </w:r>
      <w:r w:rsidRPr="00182450">
        <w:rPr>
          <w:rFonts w:ascii="Arial" w:eastAsia="Calibri" w:hAnsi="Arial" w:cs="Arial"/>
          <w:noProof/>
        </w:rPr>
        <w:t xml:space="preserve">, </w:t>
      </w:r>
      <w:r w:rsidRPr="00182450">
        <w:rPr>
          <w:rFonts w:ascii="Arial" w:eastAsia="Calibri" w:hAnsi="Arial" w:cs="Arial" w:hint="cs"/>
          <w:noProof/>
        </w:rPr>
        <w:t>старости</w:t>
      </w:r>
      <w:r w:rsidRPr="00182450">
        <w:rPr>
          <w:rFonts w:ascii="Arial" w:eastAsia="Calibri" w:hAnsi="Arial" w:cs="Arial"/>
          <w:noProof/>
        </w:rPr>
        <w:t xml:space="preserve"> </w:t>
      </w:r>
      <w:r w:rsidRPr="00182450">
        <w:rPr>
          <w:rFonts w:ascii="Arial" w:eastAsia="Calibri" w:hAnsi="Arial" w:cs="Arial" w:hint="cs"/>
          <w:noProof/>
        </w:rPr>
        <w:t>и</w:t>
      </w:r>
      <w:r w:rsidRPr="00182450">
        <w:rPr>
          <w:rFonts w:ascii="Arial" w:eastAsia="Calibri" w:hAnsi="Arial" w:cs="Arial"/>
          <w:noProof/>
        </w:rPr>
        <w:t xml:space="preserve"> </w:t>
      </w:r>
      <w:r w:rsidRPr="00182450">
        <w:rPr>
          <w:rFonts w:ascii="Arial" w:eastAsia="Calibri" w:hAnsi="Arial" w:cs="Arial" w:hint="cs"/>
          <w:noProof/>
        </w:rPr>
        <w:t>психичког</w:t>
      </w:r>
      <w:r w:rsidRPr="00182450">
        <w:rPr>
          <w:rFonts w:ascii="Arial" w:eastAsia="Calibri" w:hAnsi="Arial" w:cs="Arial"/>
          <w:noProof/>
        </w:rPr>
        <w:t xml:space="preserve"> </w:t>
      </w:r>
      <w:r w:rsidRPr="00182450">
        <w:rPr>
          <w:rFonts w:ascii="Arial" w:eastAsia="Calibri" w:hAnsi="Arial" w:cs="Arial" w:hint="cs"/>
          <w:noProof/>
        </w:rPr>
        <w:t>или</w:t>
      </w:r>
      <w:r w:rsidRPr="00182450">
        <w:rPr>
          <w:rFonts w:ascii="Arial" w:eastAsia="Calibri" w:hAnsi="Arial" w:cs="Arial"/>
          <w:noProof/>
        </w:rPr>
        <w:t xml:space="preserve"> </w:t>
      </w:r>
      <w:r w:rsidRPr="00182450">
        <w:rPr>
          <w:rFonts w:ascii="Arial" w:eastAsia="Calibri" w:hAnsi="Arial" w:cs="Arial" w:hint="cs"/>
          <w:noProof/>
        </w:rPr>
        <w:t>физичког</w:t>
      </w:r>
      <w:r w:rsidRPr="00182450">
        <w:rPr>
          <w:rFonts w:ascii="Arial" w:eastAsia="Calibri" w:hAnsi="Arial" w:cs="Arial"/>
          <w:noProof/>
        </w:rPr>
        <w:t xml:space="preserve"> </w:t>
      </w:r>
      <w:r w:rsidRPr="00182450">
        <w:rPr>
          <w:rFonts w:ascii="Arial" w:eastAsia="Calibri" w:hAnsi="Arial" w:cs="Arial" w:hint="cs"/>
          <w:noProof/>
        </w:rPr>
        <w:t>инвалидитета</w:t>
      </w:r>
      <w:r w:rsidRPr="00182450">
        <w:rPr>
          <w:rFonts w:ascii="Arial" w:eastAsia="Calibri" w:hAnsi="Arial" w:cs="Arial"/>
          <w:noProof/>
        </w:rPr>
        <w:t xml:space="preserve">. </w:t>
      </w:r>
      <w:r w:rsidRPr="00182450">
        <w:rPr>
          <w:rFonts w:ascii="Arial" w:eastAsia="Calibri" w:hAnsi="Arial" w:cs="Arial" w:hint="cs"/>
          <w:noProof/>
        </w:rPr>
        <w:t>Такође</w:t>
      </w:r>
      <w:r w:rsidRPr="00182450">
        <w:rPr>
          <w:rFonts w:ascii="Arial" w:eastAsia="Calibri" w:hAnsi="Arial" w:cs="Arial"/>
          <w:noProof/>
        </w:rPr>
        <w:t xml:space="preserve">, </w:t>
      </w:r>
      <w:r w:rsidRPr="00182450">
        <w:rPr>
          <w:rFonts w:ascii="Arial" w:eastAsia="Calibri" w:hAnsi="Arial" w:cs="Arial" w:hint="cs"/>
          <w:noProof/>
        </w:rPr>
        <w:t>Устав</w:t>
      </w:r>
      <w:r w:rsidRPr="00182450">
        <w:rPr>
          <w:rFonts w:ascii="Arial" w:eastAsia="Calibri" w:hAnsi="Arial" w:cs="Arial"/>
          <w:noProof/>
        </w:rPr>
        <w:t xml:space="preserve"> </w:t>
      </w:r>
      <w:r w:rsidRPr="00182450">
        <w:rPr>
          <w:rFonts w:ascii="Arial" w:eastAsia="Calibri" w:hAnsi="Arial" w:cs="Arial" w:hint="cs"/>
          <w:noProof/>
        </w:rPr>
        <w:t>Републике</w:t>
      </w:r>
      <w:r w:rsidRPr="00182450">
        <w:rPr>
          <w:rFonts w:ascii="Arial" w:eastAsia="Calibri" w:hAnsi="Arial" w:cs="Arial"/>
          <w:noProof/>
        </w:rPr>
        <w:t xml:space="preserve"> </w:t>
      </w:r>
      <w:r w:rsidRPr="00182450">
        <w:rPr>
          <w:rFonts w:ascii="Arial" w:eastAsia="Calibri" w:hAnsi="Arial" w:cs="Arial" w:hint="cs"/>
          <w:noProof/>
        </w:rPr>
        <w:t>Србије</w:t>
      </w:r>
      <w:r w:rsidRPr="00182450">
        <w:rPr>
          <w:rFonts w:ascii="Arial" w:eastAsia="Calibri" w:hAnsi="Arial" w:cs="Arial"/>
          <w:noProof/>
        </w:rPr>
        <w:t xml:space="preserve"> </w:t>
      </w:r>
      <w:r w:rsidR="00782F1C">
        <w:rPr>
          <w:rFonts w:ascii="Arial" w:eastAsia="Calibri" w:hAnsi="Arial" w:cs="Arial"/>
          <w:noProof/>
          <w:lang w:val="sr-Cyrl-RS"/>
        </w:rPr>
        <w:t xml:space="preserve">у члану 46. </w:t>
      </w:r>
      <w:r w:rsidRPr="00182450">
        <w:rPr>
          <w:rFonts w:ascii="Arial" w:eastAsia="Calibri" w:hAnsi="Arial" w:cs="Arial" w:hint="cs"/>
          <w:noProof/>
        </w:rPr>
        <w:t>јемчи</w:t>
      </w:r>
      <w:r w:rsidRPr="00182450">
        <w:rPr>
          <w:rFonts w:ascii="Arial" w:eastAsia="Calibri" w:hAnsi="Arial" w:cs="Arial"/>
          <w:noProof/>
        </w:rPr>
        <w:t xml:space="preserve"> </w:t>
      </w:r>
      <w:r w:rsidRPr="00182450">
        <w:rPr>
          <w:rFonts w:ascii="Arial" w:eastAsia="Calibri" w:hAnsi="Arial" w:cs="Arial" w:hint="cs"/>
          <w:noProof/>
        </w:rPr>
        <w:t>слободу</w:t>
      </w:r>
      <w:r w:rsidRPr="00182450">
        <w:rPr>
          <w:rFonts w:ascii="Arial" w:eastAsia="Calibri" w:hAnsi="Arial" w:cs="Arial"/>
          <w:noProof/>
        </w:rPr>
        <w:t xml:space="preserve"> </w:t>
      </w:r>
      <w:r w:rsidRPr="00182450">
        <w:rPr>
          <w:rFonts w:ascii="Arial" w:eastAsia="Calibri" w:hAnsi="Arial" w:cs="Arial" w:hint="cs"/>
          <w:noProof/>
        </w:rPr>
        <w:t>мишљења</w:t>
      </w:r>
      <w:r w:rsidRPr="00182450">
        <w:rPr>
          <w:rFonts w:ascii="Arial" w:eastAsia="Calibri" w:hAnsi="Arial" w:cs="Arial"/>
          <w:noProof/>
        </w:rPr>
        <w:t xml:space="preserve"> </w:t>
      </w:r>
      <w:r w:rsidRPr="00182450">
        <w:rPr>
          <w:rFonts w:ascii="Arial" w:eastAsia="Calibri" w:hAnsi="Arial" w:cs="Arial" w:hint="cs"/>
          <w:noProof/>
        </w:rPr>
        <w:t>и</w:t>
      </w:r>
      <w:r w:rsidRPr="00182450">
        <w:rPr>
          <w:rFonts w:ascii="Arial" w:eastAsia="Calibri" w:hAnsi="Arial" w:cs="Arial"/>
          <w:noProof/>
        </w:rPr>
        <w:t xml:space="preserve"> </w:t>
      </w:r>
      <w:r w:rsidRPr="00182450">
        <w:rPr>
          <w:rFonts w:ascii="Arial" w:eastAsia="Calibri" w:hAnsi="Arial" w:cs="Arial" w:hint="cs"/>
          <w:noProof/>
        </w:rPr>
        <w:t>изражавања</w:t>
      </w:r>
      <w:r w:rsidRPr="00182450">
        <w:rPr>
          <w:rFonts w:ascii="Arial" w:eastAsia="Calibri" w:hAnsi="Arial" w:cs="Arial"/>
          <w:noProof/>
        </w:rPr>
        <w:t xml:space="preserve">, </w:t>
      </w:r>
      <w:r w:rsidRPr="00182450">
        <w:rPr>
          <w:rFonts w:ascii="Arial" w:eastAsia="Calibri" w:hAnsi="Arial" w:cs="Arial" w:hint="cs"/>
          <w:noProof/>
        </w:rPr>
        <w:t>као</w:t>
      </w:r>
      <w:r w:rsidRPr="00182450">
        <w:rPr>
          <w:rFonts w:ascii="Arial" w:eastAsia="Calibri" w:hAnsi="Arial" w:cs="Arial"/>
          <w:noProof/>
        </w:rPr>
        <w:t xml:space="preserve"> </w:t>
      </w:r>
      <w:r w:rsidRPr="00182450">
        <w:rPr>
          <w:rFonts w:ascii="Arial" w:eastAsia="Calibri" w:hAnsi="Arial" w:cs="Arial" w:hint="cs"/>
          <w:noProof/>
        </w:rPr>
        <w:t>и</w:t>
      </w:r>
      <w:r w:rsidRPr="00182450">
        <w:rPr>
          <w:rFonts w:ascii="Arial" w:eastAsia="Calibri" w:hAnsi="Arial" w:cs="Arial"/>
          <w:noProof/>
        </w:rPr>
        <w:t xml:space="preserve"> </w:t>
      </w:r>
      <w:r w:rsidRPr="00182450">
        <w:rPr>
          <w:rFonts w:ascii="Arial" w:eastAsia="Calibri" w:hAnsi="Arial" w:cs="Arial" w:hint="cs"/>
          <w:noProof/>
        </w:rPr>
        <w:t>слободу</w:t>
      </w:r>
      <w:r w:rsidRPr="00182450">
        <w:rPr>
          <w:rFonts w:ascii="Arial" w:eastAsia="Calibri" w:hAnsi="Arial" w:cs="Arial"/>
          <w:noProof/>
        </w:rPr>
        <w:t xml:space="preserve"> </w:t>
      </w:r>
      <w:r w:rsidRPr="00182450">
        <w:rPr>
          <w:rFonts w:ascii="Arial" w:eastAsia="Calibri" w:hAnsi="Arial" w:cs="Arial" w:hint="cs"/>
          <w:noProof/>
        </w:rPr>
        <w:t>да</w:t>
      </w:r>
      <w:r w:rsidRPr="00182450">
        <w:rPr>
          <w:rFonts w:ascii="Arial" w:eastAsia="Calibri" w:hAnsi="Arial" w:cs="Arial"/>
          <w:noProof/>
        </w:rPr>
        <w:t xml:space="preserve"> </w:t>
      </w:r>
      <w:r w:rsidRPr="00182450">
        <w:rPr>
          <w:rFonts w:ascii="Arial" w:eastAsia="Calibri" w:hAnsi="Arial" w:cs="Arial" w:hint="cs"/>
          <w:noProof/>
        </w:rPr>
        <w:t>се</w:t>
      </w:r>
      <w:r w:rsidRPr="00182450">
        <w:rPr>
          <w:rFonts w:ascii="Arial" w:eastAsia="Calibri" w:hAnsi="Arial" w:cs="Arial"/>
          <w:noProof/>
        </w:rPr>
        <w:t xml:space="preserve"> </w:t>
      </w:r>
      <w:r w:rsidRPr="00182450">
        <w:rPr>
          <w:rFonts w:ascii="Arial" w:eastAsia="Calibri" w:hAnsi="Arial" w:cs="Arial" w:hint="cs"/>
          <w:noProof/>
        </w:rPr>
        <w:t>говором</w:t>
      </w:r>
      <w:r w:rsidRPr="00182450">
        <w:rPr>
          <w:rFonts w:ascii="Arial" w:eastAsia="Calibri" w:hAnsi="Arial" w:cs="Arial"/>
          <w:noProof/>
        </w:rPr>
        <w:t xml:space="preserve">, </w:t>
      </w:r>
      <w:r w:rsidRPr="00182450">
        <w:rPr>
          <w:rFonts w:ascii="Arial" w:eastAsia="Calibri" w:hAnsi="Arial" w:cs="Arial" w:hint="cs"/>
          <w:noProof/>
        </w:rPr>
        <w:t>писањем</w:t>
      </w:r>
      <w:r w:rsidRPr="00182450">
        <w:rPr>
          <w:rFonts w:ascii="Arial" w:eastAsia="Calibri" w:hAnsi="Arial" w:cs="Arial"/>
          <w:noProof/>
        </w:rPr>
        <w:t xml:space="preserve">, </w:t>
      </w:r>
      <w:r w:rsidRPr="00182450">
        <w:rPr>
          <w:rFonts w:ascii="Arial" w:eastAsia="Calibri" w:hAnsi="Arial" w:cs="Arial" w:hint="cs"/>
          <w:noProof/>
        </w:rPr>
        <w:t>сликом</w:t>
      </w:r>
      <w:r w:rsidRPr="00182450">
        <w:rPr>
          <w:rFonts w:ascii="Arial" w:eastAsia="Calibri" w:hAnsi="Arial" w:cs="Arial"/>
          <w:noProof/>
        </w:rPr>
        <w:t xml:space="preserve"> </w:t>
      </w:r>
      <w:r w:rsidRPr="00182450">
        <w:rPr>
          <w:rFonts w:ascii="Arial" w:eastAsia="Calibri" w:hAnsi="Arial" w:cs="Arial" w:hint="cs"/>
          <w:noProof/>
        </w:rPr>
        <w:t>или</w:t>
      </w:r>
      <w:r w:rsidRPr="00182450">
        <w:rPr>
          <w:rFonts w:ascii="Arial" w:eastAsia="Calibri" w:hAnsi="Arial" w:cs="Arial"/>
          <w:noProof/>
        </w:rPr>
        <w:t xml:space="preserve"> </w:t>
      </w:r>
      <w:r w:rsidRPr="00182450">
        <w:rPr>
          <w:rFonts w:ascii="Arial" w:eastAsia="Calibri" w:hAnsi="Arial" w:cs="Arial" w:hint="cs"/>
          <w:noProof/>
        </w:rPr>
        <w:t>на</w:t>
      </w:r>
      <w:r w:rsidRPr="00182450">
        <w:rPr>
          <w:rFonts w:ascii="Arial" w:eastAsia="Calibri" w:hAnsi="Arial" w:cs="Arial"/>
          <w:noProof/>
        </w:rPr>
        <w:t xml:space="preserve"> </w:t>
      </w:r>
      <w:r w:rsidRPr="00182450">
        <w:rPr>
          <w:rFonts w:ascii="Arial" w:eastAsia="Calibri" w:hAnsi="Arial" w:cs="Arial" w:hint="cs"/>
          <w:noProof/>
        </w:rPr>
        <w:t>други</w:t>
      </w:r>
      <w:r w:rsidRPr="00182450">
        <w:rPr>
          <w:rFonts w:ascii="Arial" w:eastAsia="Calibri" w:hAnsi="Arial" w:cs="Arial"/>
          <w:noProof/>
        </w:rPr>
        <w:t xml:space="preserve"> </w:t>
      </w:r>
      <w:r w:rsidRPr="00182450">
        <w:rPr>
          <w:rFonts w:ascii="Arial" w:eastAsia="Calibri" w:hAnsi="Arial" w:cs="Arial" w:hint="cs"/>
          <w:noProof/>
        </w:rPr>
        <w:t>начин</w:t>
      </w:r>
      <w:r w:rsidRPr="00182450">
        <w:rPr>
          <w:rFonts w:ascii="Arial" w:eastAsia="Calibri" w:hAnsi="Arial" w:cs="Arial"/>
          <w:noProof/>
        </w:rPr>
        <w:t xml:space="preserve"> </w:t>
      </w:r>
      <w:r w:rsidRPr="00182450">
        <w:rPr>
          <w:rFonts w:ascii="Arial" w:eastAsia="Calibri" w:hAnsi="Arial" w:cs="Arial" w:hint="cs"/>
          <w:noProof/>
        </w:rPr>
        <w:t>траже</w:t>
      </w:r>
      <w:r w:rsidRPr="00182450">
        <w:rPr>
          <w:rFonts w:ascii="Arial" w:eastAsia="Calibri" w:hAnsi="Arial" w:cs="Arial"/>
          <w:noProof/>
        </w:rPr>
        <w:t xml:space="preserve">, </w:t>
      </w:r>
      <w:r w:rsidRPr="00182450">
        <w:rPr>
          <w:rFonts w:ascii="Arial" w:eastAsia="Calibri" w:hAnsi="Arial" w:cs="Arial" w:hint="cs"/>
          <w:noProof/>
        </w:rPr>
        <w:t>примају</w:t>
      </w:r>
      <w:r w:rsidRPr="00182450">
        <w:rPr>
          <w:rFonts w:ascii="Arial" w:eastAsia="Calibri" w:hAnsi="Arial" w:cs="Arial"/>
          <w:noProof/>
        </w:rPr>
        <w:t xml:space="preserve"> </w:t>
      </w:r>
      <w:r w:rsidRPr="00182450">
        <w:rPr>
          <w:rFonts w:ascii="Arial" w:eastAsia="Calibri" w:hAnsi="Arial" w:cs="Arial" w:hint="cs"/>
          <w:noProof/>
        </w:rPr>
        <w:t>и</w:t>
      </w:r>
      <w:r w:rsidRPr="00182450">
        <w:rPr>
          <w:rFonts w:ascii="Arial" w:eastAsia="Calibri" w:hAnsi="Arial" w:cs="Arial"/>
          <w:noProof/>
        </w:rPr>
        <w:t xml:space="preserve"> </w:t>
      </w:r>
      <w:r w:rsidRPr="00182450">
        <w:rPr>
          <w:rFonts w:ascii="Arial" w:eastAsia="Calibri" w:hAnsi="Arial" w:cs="Arial" w:hint="cs"/>
          <w:noProof/>
        </w:rPr>
        <w:t>шире</w:t>
      </w:r>
      <w:r w:rsidRPr="00182450">
        <w:rPr>
          <w:rFonts w:ascii="Arial" w:eastAsia="Calibri" w:hAnsi="Arial" w:cs="Arial"/>
          <w:noProof/>
        </w:rPr>
        <w:t xml:space="preserve"> </w:t>
      </w:r>
      <w:r w:rsidRPr="00182450">
        <w:rPr>
          <w:rFonts w:ascii="Arial" w:eastAsia="Calibri" w:hAnsi="Arial" w:cs="Arial" w:hint="cs"/>
          <w:noProof/>
        </w:rPr>
        <w:t>обавештења</w:t>
      </w:r>
      <w:r w:rsidRPr="00182450">
        <w:rPr>
          <w:rFonts w:ascii="Arial" w:eastAsia="Calibri" w:hAnsi="Arial" w:cs="Arial"/>
          <w:noProof/>
        </w:rPr>
        <w:t xml:space="preserve"> </w:t>
      </w:r>
      <w:r w:rsidRPr="00182450">
        <w:rPr>
          <w:rFonts w:ascii="Arial" w:eastAsia="Calibri" w:hAnsi="Arial" w:cs="Arial" w:hint="cs"/>
          <w:noProof/>
        </w:rPr>
        <w:t>и</w:t>
      </w:r>
      <w:r w:rsidRPr="00182450">
        <w:rPr>
          <w:rFonts w:ascii="Arial" w:eastAsia="Calibri" w:hAnsi="Arial" w:cs="Arial"/>
          <w:noProof/>
        </w:rPr>
        <w:t xml:space="preserve"> </w:t>
      </w:r>
      <w:r w:rsidRPr="00182450">
        <w:rPr>
          <w:rFonts w:ascii="Arial" w:eastAsia="Calibri" w:hAnsi="Arial" w:cs="Arial" w:hint="cs"/>
          <w:noProof/>
        </w:rPr>
        <w:t>идеје</w:t>
      </w:r>
      <w:r w:rsidRPr="00182450">
        <w:rPr>
          <w:rFonts w:ascii="Arial" w:eastAsia="Calibri" w:hAnsi="Arial" w:cs="Arial"/>
          <w:noProof/>
        </w:rPr>
        <w:t xml:space="preserve"> </w:t>
      </w:r>
      <w:r w:rsidRPr="00182450">
        <w:rPr>
          <w:rFonts w:ascii="Arial" w:eastAsia="Calibri" w:hAnsi="Arial" w:cs="Arial" w:hint="cs"/>
          <w:noProof/>
        </w:rPr>
        <w:t>и</w:t>
      </w:r>
      <w:r w:rsidRPr="00182450">
        <w:rPr>
          <w:rFonts w:ascii="Arial" w:eastAsia="Calibri" w:hAnsi="Arial" w:cs="Arial"/>
          <w:noProof/>
        </w:rPr>
        <w:t xml:space="preserve"> </w:t>
      </w:r>
      <w:r w:rsidRPr="00182450">
        <w:rPr>
          <w:rFonts w:ascii="Arial" w:eastAsia="Calibri" w:hAnsi="Arial" w:cs="Arial" w:hint="cs"/>
          <w:noProof/>
        </w:rPr>
        <w:t>прописује</w:t>
      </w:r>
      <w:r w:rsidRPr="00182450">
        <w:rPr>
          <w:rFonts w:ascii="Arial" w:eastAsia="Calibri" w:hAnsi="Arial" w:cs="Arial"/>
          <w:noProof/>
        </w:rPr>
        <w:t xml:space="preserve"> </w:t>
      </w:r>
      <w:r w:rsidRPr="00182450">
        <w:rPr>
          <w:rFonts w:ascii="Arial" w:eastAsia="Calibri" w:hAnsi="Arial" w:cs="Arial" w:hint="cs"/>
          <w:noProof/>
        </w:rPr>
        <w:t>да</w:t>
      </w:r>
      <w:r w:rsidRPr="00182450">
        <w:rPr>
          <w:rFonts w:ascii="Arial" w:eastAsia="Calibri" w:hAnsi="Arial" w:cs="Arial"/>
          <w:noProof/>
        </w:rPr>
        <w:t xml:space="preserve"> </w:t>
      </w:r>
      <w:r w:rsidRPr="00182450">
        <w:rPr>
          <w:rFonts w:ascii="Arial" w:eastAsia="Calibri" w:hAnsi="Arial" w:cs="Arial" w:hint="cs"/>
          <w:noProof/>
        </w:rPr>
        <w:t>се</w:t>
      </w:r>
      <w:r w:rsidRPr="00182450">
        <w:rPr>
          <w:rFonts w:ascii="Arial" w:eastAsia="Calibri" w:hAnsi="Arial" w:cs="Arial"/>
          <w:noProof/>
        </w:rPr>
        <w:t xml:space="preserve"> </w:t>
      </w:r>
      <w:r w:rsidRPr="00182450">
        <w:rPr>
          <w:rFonts w:ascii="Arial" w:eastAsia="Calibri" w:hAnsi="Arial" w:cs="Arial" w:hint="cs"/>
          <w:noProof/>
        </w:rPr>
        <w:t>слобода</w:t>
      </w:r>
      <w:r w:rsidRPr="00182450">
        <w:rPr>
          <w:rFonts w:ascii="Arial" w:eastAsia="Calibri" w:hAnsi="Arial" w:cs="Arial"/>
          <w:noProof/>
        </w:rPr>
        <w:t xml:space="preserve"> </w:t>
      </w:r>
      <w:r w:rsidRPr="00182450">
        <w:rPr>
          <w:rFonts w:ascii="Arial" w:eastAsia="Calibri" w:hAnsi="Arial" w:cs="Arial" w:hint="cs"/>
          <w:noProof/>
        </w:rPr>
        <w:t>изражавања</w:t>
      </w:r>
      <w:r w:rsidRPr="00182450">
        <w:rPr>
          <w:rFonts w:ascii="Arial" w:eastAsia="Calibri" w:hAnsi="Arial" w:cs="Arial"/>
          <w:noProof/>
        </w:rPr>
        <w:t xml:space="preserve"> </w:t>
      </w:r>
      <w:r w:rsidRPr="00182450">
        <w:rPr>
          <w:rFonts w:ascii="Arial" w:eastAsia="Calibri" w:hAnsi="Arial" w:cs="Arial" w:hint="cs"/>
          <w:noProof/>
        </w:rPr>
        <w:t>може</w:t>
      </w:r>
      <w:r w:rsidRPr="00182450">
        <w:rPr>
          <w:rFonts w:ascii="Arial" w:eastAsia="Calibri" w:hAnsi="Arial" w:cs="Arial"/>
          <w:noProof/>
        </w:rPr>
        <w:t xml:space="preserve"> </w:t>
      </w:r>
      <w:r w:rsidRPr="00182450">
        <w:rPr>
          <w:rFonts w:ascii="Arial" w:eastAsia="Calibri" w:hAnsi="Arial" w:cs="Arial" w:hint="cs"/>
          <w:noProof/>
        </w:rPr>
        <w:t>законом</w:t>
      </w:r>
      <w:r w:rsidRPr="00182450">
        <w:rPr>
          <w:rFonts w:ascii="Arial" w:eastAsia="Calibri" w:hAnsi="Arial" w:cs="Arial"/>
          <w:noProof/>
        </w:rPr>
        <w:t xml:space="preserve"> </w:t>
      </w:r>
      <w:r w:rsidRPr="00182450">
        <w:rPr>
          <w:rFonts w:ascii="Arial" w:eastAsia="Calibri" w:hAnsi="Arial" w:cs="Arial" w:hint="cs"/>
          <w:noProof/>
        </w:rPr>
        <w:t>ограничити</w:t>
      </w:r>
      <w:r w:rsidRPr="00182450">
        <w:rPr>
          <w:rFonts w:ascii="Arial" w:eastAsia="Calibri" w:hAnsi="Arial" w:cs="Arial"/>
          <w:noProof/>
        </w:rPr>
        <w:t xml:space="preserve">, </w:t>
      </w:r>
      <w:r w:rsidRPr="00182450">
        <w:rPr>
          <w:rFonts w:ascii="Arial" w:eastAsia="Calibri" w:hAnsi="Arial" w:cs="Arial" w:hint="cs"/>
          <w:noProof/>
        </w:rPr>
        <w:t>ако</w:t>
      </w:r>
      <w:r w:rsidRPr="00182450">
        <w:rPr>
          <w:rFonts w:ascii="Arial" w:eastAsia="Calibri" w:hAnsi="Arial" w:cs="Arial"/>
          <w:noProof/>
        </w:rPr>
        <w:t xml:space="preserve"> </w:t>
      </w:r>
      <w:r w:rsidRPr="00182450">
        <w:rPr>
          <w:rFonts w:ascii="Arial" w:eastAsia="Calibri" w:hAnsi="Arial" w:cs="Arial" w:hint="cs"/>
          <w:noProof/>
        </w:rPr>
        <w:t>је</w:t>
      </w:r>
      <w:r w:rsidRPr="00182450">
        <w:rPr>
          <w:rFonts w:ascii="Arial" w:eastAsia="Calibri" w:hAnsi="Arial" w:cs="Arial"/>
          <w:noProof/>
        </w:rPr>
        <w:t xml:space="preserve"> </w:t>
      </w:r>
      <w:r w:rsidRPr="00182450">
        <w:rPr>
          <w:rFonts w:ascii="Arial" w:eastAsia="Calibri" w:hAnsi="Arial" w:cs="Arial" w:hint="cs"/>
          <w:noProof/>
        </w:rPr>
        <w:t>то</w:t>
      </w:r>
      <w:r w:rsidRPr="00182450">
        <w:rPr>
          <w:rFonts w:ascii="Arial" w:eastAsia="Calibri" w:hAnsi="Arial" w:cs="Arial"/>
          <w:noProof/>
        </w:rPr>
        <w:t xml:space="preserve">, </w:t>
      </w:r>
      <w:r w:rsidRPr="00182450">
        <w:rPr>
          <w:rFonts w:ascii="Arial" w:eastAsia="Calibri" w:hAnsi="Arial" w:cs="Arial" w:hint="cs"/>
          <w:noProof/>
        </w:rPr>
        <w:t>поред</w:t>
      </w:r>
      <w:r w:rsidRPr="00182450">
        <w:rPr>
          <w:rFonts w:ascii="Arial" w:eastAsia="Calibri" w:hAnsi="Arial" w:cs="Arial"/>
          <w:noProof/>
        </w:rPr>
        <w:t xml:space="preserve"> </w:t>
      </w:r>
      <w:r w:rsidRPr="00182450">
        <w:rPr>
          <w:rFonts w:ascii="Arial" w:eastAsia="Calibri" w:hAnsi="Arial" w:cs="Arial" w:hint="cs"/>
          <w:noProof/>
        </w:rPr>
        <w:t>осталог</w:t>
      </w:r>
      <w:r w:rsidRPr="00182450">
        <w:rPr>
          <w:rFonts w:ascii="Arial" w:eastAsia="Calibri" w:hAnsi="Arial" w:cs="Arial"/>
          <w:noProof/>
        </w:rPr>
        <w:t xml:space="preserve">, </w:t>
      </w:r>
      <w:r w:rsidRPr="00182450">
        <w:rPr>
          <w:rFonts w:ascii="Arial" w:eastAsia="Calibri" w:hAnsi="Arial" w:cs="Arial" w:hint="cs"/>
          <w:noProof/>
        </w:rPr>
        <w:t>неопходно</w:t>
      </w:r>
      <w:r w:rsidRPr="00182450">
        <w:rPr>
          <w:rFonts w:ascii="Arial" w:eastAsia="Calibri" w:hAnsi="Arial" w:cs="Arial"/>
          <w:noProof/>
        </w:rPr>
        <w:t xml:space="preserve"> </w:t>
      </w:r>
      <w:r w:rsidRPr="00182450">
        <w:rPr>
          <w:rFonts w:ascii="Arial" w:eastAsia="Calibri" w:hAnsi="Arial" w:cs="Arial" w:hint="cs"/>
          <w:noProof/>
        </w:rPr>
        <w:t>и</w:t>
      </w:r>
      <w:r w:rsidRPr="00182450">
        <w:rPr>
          <w:rFonts w:ascii="Arial" w:eastAsia="Calibri" w:hAnsi="Arial" w:cs="Arial"/>
          <w:noProof/>
        </w:rPr>
        <w:t xml:space="preserve"> </w:t>
      </w:r>
      <w:r w:rsidRPr="00182450">
        <w:rPr>
          <w:rFonts w:ascii="Arial" w:eastAsia="Calibri" w:hAnsi="Arial" w:cs="Arial" w:hint="cs"/>
          <w:noProof/>
        </w:rPr>
        <w:t>ради</w:t>
      </w:r>
      <w:r w:rsidRPr="00182450">
        <w:rPr>
          <w:rFonts w:ascii="Arial" w:eastAsia="Calibri" w:hAnsi="Arial" w:cs="Arial"/>
          <w:noProof/>
        </w:rPr>
        <w:t xml:space="preserve"> </w:t>
      </w:r>
      <w:r w:rsidRPr="00182450">
        <w:rPr>
          <w:rFonts w:ascii="Arial" w:eastAsia="Calibri" w:hAnsi="Arial" w:cs="Arial" w:hint="cs"/>
          <w:noProof/>
        </w:rPr>
        <w:t>заштите</w:t>
      </w:r>
      <w:r w:rsidRPr="00182450">
        <w:rPr>
          <w:rFonts w:ascii="Arial" w:eastAsia="Calibri" w:hAnsi="Arial" w:cs="Arial"/>
          <w:noProof/>
        </w:rPr>
        <w:t xml:space="preserve"> </w:t>
      </w:r>
      <w:r w:rsidRPr="00182450">
        <w:rPr>
          <w:rFonts w:ascii="Arial" w:eastAsia="Calibri" w:hAnsi="Arial" w:cs="Arial" w:hint="cs"/>
          <w:noProof/>
        </w:rPr>
        <w:t>права</w:t>
      </w:r>
      <w:r w:rsidRPr="00182450">
        <w:rPr>
          <w:rFonts w:ascii="Arial" w:eastAsia="Calibri" w:hAnsi="Arial" w:cs="Arial"/>
          <w:noProof/>
        </w:rPr>
        <w:t xml:space="preserve"> </w:t>
      </w:r>
      <w:r w:rsidRPr="00182450">
        <w:rPr>
          <w:rFonts w:ascii="Arial" w:eastAsia="Calibri" w:hAnsi="Arial" w:cs="Arial" w:hint="cs"/>
          <w:noProof/>
        </w:rPr>
        <w:t>и</w:t>
      </w:r>
      <w:r w:rsidRPr="00182450">
        <w:rPr>
          <w:rFonts w:ascii="Arial" w:eastAsia="Calibri" w:hAnsi="Arial" w:cs="Arial"/>
          <w:noProof/>
        </w:rPr>
        <w:t xml:space="preserve"> </w:t>
      </w:r>
      <w:r w:rsidRPr="00182450">
        <w:rPr>
          <w:rFonts w:ascii="Arial" w:eastAsia="Calibri" w:hAnsi="Arial" w:cs="Arial" w:hint="cs"/>
          <w:noProof/>
        </w:rPr>
        <w:t>угледа</w:t>
      </w:r>
      <w:r w:rsidRPr="00182450">
        <w:rPr>
          <w:rFonts w:ascii="Arial" w:eastAsia="Calibri" w:hAnsi="Arial" w:cs="Arial"/>
          <w:noProof/>
        </w:rPr>
        <w:t xml:space="preserve"> </w:t>
      </w:r>
      <w:r w:rsidRPr="00182450">
        <w:rPr>
          <w:rFonts w:ascii="Arial" w:eastAsia="Calibri" w:hAnsi="Arial" w:cs="Arial" w:hint="cs"/>
          <w:noProof/>
        </w:rPr>
        <w:t>других</w:t>
      </w:r>
      <w:r w:rsidRPr="00182450">
        <w:rPr>
          <w:rFonts w:ascii="Arial" w:eastAsia="Calibri" w:hAnsi="Arial" w:cs="Arial"/>
          <w:noProof/>
        </w:rPr>
        <w:t>.</w:t>
      </w:r>
      <w:r w:rsidR="001F0B1E">
        <w:rPr>
          <w:rFonts w:ascii="Arial" w:eastAsia="Calibri" w:hAnsi="Arial" w:cs="Arial"/>
          <w:noProof/>
          <w:lang w:val="sr-Cyrl-CS"/>
        </w:rPr>
        <w:t xml:space="preserve"> </w:t>
      </w:r>
    </w:p>
    <w:p w:rsidR="00B21DF3" w:rsidRPr="00BB01FA" w:rsidRDefault="00731A7F" w:rsidP="005873F8">
      <w:pPr>
        <w:tabs>
          <w:tab w:val="left" w:pos="450"/>
        </w:tabs>
        <w:autoSpaceDE w:val="0"/>
        <w:autoSpaceDN w:val="0"/>
        <w:adjustRightInd w:val="0"/>
        <w:spacing w:line="240" w:lineRule="auto"/>
        <w:jc w:val="both"/>
        <w:rPr>
          <w:rFonts w:ascii="Arial" w:eastAsia="Calibri" w:hAnsi="Arial" w:cs="Arial"/>
          <w:lang w:val="sr-Cyrl-CS"/>
        </w:rPr>
      </w:pPr>
      <w:r>
        <w:rPr>
          <w:rFonts w:ascii="Arial" w:eastAsia="Calibri" w:hAnsi="Arial" w:cs="Arial"/>
          <w:b/>
          <w:noProof/>
          <w:lang w:val="sr-Cyrl-CS"/>
        </w:rPr>
        <w:t>3.4</w:t>
      </w:r>
      <w:r w:rsidR="006A43F5" w:rsidRPr="006A43F5">
        <w:rPr>
          <w:rFonts w:ascii="Arial" w:eastAsia="Calibri" w:hAnsi="Arial" w:cs="Arial"/>
          <w:b/>
          <w:noProof/>
          <w:lang w:val="sr-Cyrl-CS"/>
        </w:rPr>
        <w:t>.</w:t>
      </w:r>
      <w:r w:rsidR="006A43F5">
        <w:rPr>
          <w:rFonts w:ascii="Arial" w:eastAsia="Calibri" w:hAnsi="Arial" w:cs="Arial"/>
          <w:noProof/>
          <w:lang w:val="sr-Cyrl-CS"/>
        </w:rPr>
        <w:t xml:space="preserve"> </w:t>
      </w:r>
      <w:r w:rsidR="00B21DF3" w:rsidRPr="00182450">
        <w:rPr>
          <w:rFonts w:ascii="Arial" w:eastAsia="Calibri" w:hAnsi="Arial" w:cs="Arial"/>
          <w:color w:val="000000"/>
        </w:rPr>
        <w:t>Уставна забрана дискриминације ближе је разрађена Законом о забрани дискриминације, који у чл</w:t>
      </w:r>
      <w:r w:rsidR="00D35BB6">
        <w:rPr>
          <w:rFonts w:ascii="Arial" w:eastAsia="Calibri" w:hAnsi="Arial" w:cs="Arial"/>
          <w:color w:val="000000"/>
          <w:lang w:val="sr-Cyrl-RS"/>
        </w:rPr>
        <w:t>ану</w:t>
      </w:r>
      <w:r w:rsidR="00B21DF3" w:rsidRPr="00182450">
        <w:rPr>
          <w:rFonts w:ascii="Arial" w:eastAsia="Calibri" w:hAnsi="Arial" w:cs="Arial"/>
          <w:color w:val="000000"/>
        </w:rPr>
        <w:t xml:space="preserve"> 2.</w:t>
      </w:r>
      <w:r w:rsidR="00B21DF3" w:rsidRPr="00182450">
        <w:rPr>
          <w:rFonts w:ascii="Arial" w:eastAsia="Calibri" w:hAnsi="Arial" w:cs="Arial"/>
          <w:color w:val="000000"/>
          <w:lang w:val="sr-Cyrl-CS"/>
        </w:rPr>
        <w:t xml:space="preserve"> с</w:t>
      </w:r>
      <w:r w:rsidR="00B21DF3" w:rsidRPr="00182450">
        <w:rPr>
          <w:rFonts w:ascii="Arial" w:eastAsia="Calibri" w:hAnsi="Arial" w:cs="Arial"/>
          <w:color w:val="000000"/>
        </w:rPr>
        <w:t>т</w:t>
      </w:r>
      <w:r w:rsidR="00D35BB6">
        <w:rPr>
          <w:rFonts w:ascii="Arial" w:eastAsia="Calibri" w:hAnsi="Arial" w:cs="Arial"/>
          <w:color w:val="000000"/>
          <w:lang w:val="sr-Cyrl-RS"/>
        </w:rPr>
        <w:t>ав</w:t>
      </w:r>
      <w:r w:rsidR="00B21DF3" w:rsidRPr="00182450">
        <w:rPr>
          <w:rFonts w:ascii="Arial" w:eastAsia="Calibri" w:hAnsi="Arial" w:cs="Arial"/>
          <w:color w:val="000000"/>
        </w:rPr>
        <w:t xml:space="preserve"> 1. </w:t>
      </w:r>
      <w:r w:rsidR="00B21DF3" w:rsidRPr="00182450">
        <w:rPr>
          <w:rFonts w:ascii="Arial" w:eastAsia="Calibri" w:hAnsi="Arial" w:cs="Arial"/>
          <w:color w:val="000000"/>
          <w:lang w:val="sr-Cyrl-CS"/>
        </w:rPr>
        <w:t>т</w:t>
      </w:r>
      <w:r w:rsidR="00B21DF3" w:rsidRPr="00182450">
        <w:rPr>
          <w:rFonts w:ascii="Arial" w:eastAsia="Calibri" w:hAnsi="Arial" w:cs="Arial"/>
          <w:color w:val="000000"/>
        </w:rPr>
        <w:t>ач</w:t>
      </w:r>
      <w:r w:rsidR="00D35BB6">
        <w:rPr>
          <w:rFonts w:ascii="Arial" w:eastAsia="Calibri" w:hAnsi="Arial" w:cs="Arial"/>
          <w:color w:val="000000"/>
          <w:lang w:val="sr-Cyrl-RS"/>
        </w:rPr>
        <w:t>ка</w:t>
      </w:r>
      <w:r w:rsidR="00B21DF3" w:rsidRPr="00182450">
        <w:rPr>
          <w:rFonts w:ascii="Arial" w:eastAsia="Calibri" w:hAnsi="Arial" w:cs="Arial"/>
          <w:color w:val="000000"/>
        </w:rPr>
        <w:t xml:space="preserve"> 1</w:t>
      </w:r>
      <w:r w:rsidR="00B21DF3" w:rsidRPr="00182450">
        <w:rPr>
          <w:rFonts w:ascii="Arial" w:eastAsia="Calibri" w:hAnsi="Arial" w:cs="Arial"/>
          <w:color w:val="000000"/>
          <w:lang w:val="sr-Cyrl-CS"/>
        </w:rPr>
        <w:t>.</w:t>
      </w:r>
      <w:r w:rsidR="00B21DF3" w:rsidRPr="00182450">
        <w:rPr>
          <w:rFonts w:ascii="Arial" w:eastAsia="Calibri" w:hAnsi="Arial" w:cs="Arial"/>
          <w:color w:val="000000"/>
        </w:rPr>
        <w:t xml:space="preserve"> прописује да дискриминација и дискриминаторно поступање означавају свако </w:t>
      </w:r>
      <w:r w:rsidR="00B21DF3" w:rsidRPr="00182450">
        <w:rPr>
          <w:rFonts w:ascii="Arial" w:eastAsia="Calibri" w:hAnsi="Arial" w:cs="Arial"/>
        </w:rPr>
        <w:t xml:space="preserve">неоправдано прављење разлике или неједнако поступање, односно пропуштање (искључивање, ограничавање или давање првенства), у односу на лица или групе као и на чланове њихових породица, или њима блиска лица, на отворен или прикривен начин, а који се заснива на раси, боји коже, прецима, држављанству, националној припадности или етничком пореклу, језику, верским или политичким убеђењима, полу, </w:t>
      </w:r>
      <w:r w:rsidR="00D514AF">
        <w:rPr>
          <w:rFonts w:ascii="Arial" w:eastAsia="Calibri" w:hAnsi="Arial" w:cs="Arial"/>
          <w:lang w:val="sr-Cyrl-RS"/>
        </w:rPr>
        <w:t xml:space="preserve">роду, </w:t>
      </w:r>
      <w:r w:rsidR="00B21DF3" w:rsidRPr="00182450">
        <w:rPr>
          <w:rFonts w:ascii="Arial" w:eastAsia="Calibri" w:hAnsi="Arial" w:cs="Arial"/>
        </w:rPr>
        <w:t xml:space="preserve">родном идентитету, сексуалној оријентацији, </w:t>
      </w:r>
      <w:r w:rsidR="00D514AF">
        <w:rPr>
          <w:rFonts w:ascii="Arial" w:eastAsia="Calibri" w:hAnsi="Arial" w:cs="Arial"/>
          <w:lang w:val="sr-Cyrl-RS"/>
        </w:rPr>
        <w:t xml:space="preserve">полним карактеристикама, новоом прихода, </w:t>
      </w:r>
      <w:r w:rsidR="00B21DF3" w:rsidRPr="00182450">
        <w:rPr>
          <w:rFonts w:ascii="Arial" w:eastAsia="Calibri" w:hAnsi="Arial" w:cs="Arial"/>
        </w:rPr>
        <w:t>имовном стању, рођењу, генетским особеностима, здравственом стању, инвалидитету, брачном и породичном статусу, осуђиваности, старосном добу, изгледу, чланству у политичким, синдикалним и другим организацијама и другим стварним, односно претпостављеним личним својствима</w:t>
      </w:r>
      <w:r w:rsidR="00D514AF">
        <w:rPr>
          <w:rFonts w:ascii="Arial" w:eastAsia="Calibri" w:hAnsi="Arial" w:cs="Arial"/>
          <w:lang w:val="sr-Cyrl-RS"/>
        </w:rPr>
        <w:t>.</w:t>
      </w:r>
      <w:r w:rsidR="00BB01FA" w:rsidRPr="00BB01FA">
        <w:rPr>
          <w:rFonts w:ascii="Arial" w:eastAsia="Calibri" w:hAnsi="Arial" w:cs="Arial"/>
          <w:lang w:val="sr-Cyrl-CS"/>
        </w:rPr>
        <w:t xml:space="preserve"> </w:t>
      </w:r>
      <w:r w:rsidR="00BB01FA">
        <w:rPr>
          <w:rFonts w:ascii="Arial" w:eastAsia="Calibri" w:hAnsi="Arial" w:cs="Arial"/>
          <w:lang w:val="sr-Cyrl-CS"/>
        </w:rPr>
        <w:t xml:space="preserve">Одредбом </w:t>
      </w:r>
      <w:r w:rsidR="00BB01FA" w:rsidRPr="00182450">
        <w:rPr>
          <w:rFonts w:ascii="Arial" w:eastAsia="Calibri" w:hAnsi="Arial" w:cs="Arial"/>
          <w:lang w:val="sr-Cyrl-CS"/>
        </w:rPr>
        <w:t>члана 12. Закона о</w:t>
      </w:r>
      <w:r w:rsidR="00BB01FA">
        <w:rPr>
          <w:rFonts w:ascii="Arial" w:eastAsia="Calibri" w:hAnsi="Arial" w:cs="Arial"/>
          <w:lang w:val="sr-Cyrl-CS"/>
        </w:rPr>
        <w:t xml:space="preserve"> забрани дискриминације</w:t>
      </w:r>
      <w:r w:rsidR="00BB01FA" w:rsidRPr="00182450">
        <w:rPr>
          <w:rFonts w:ascii="Arial" w:eastAsia="Calibri" w:hAnsi="Arial" w:cs="Arial"/>
          <w:lang w:val="sr-Cyrl-CS"/>
        </w:rPr>
        <w:t xml:space="preserve"> забрањено </w:t>
      </w:r>
      <w:r w:rsidR="00BB01FA">
        <w:rPr>
          <w:rFonts w:ascii="Arial" w:eastAsia="Calibri" w:hAnsi="Arial" w:cs="Arial"/>
          <w:lang w:val="sr-Cyrl-CS"/>
        </w:rPr>
        <w:t xml:space="preserve">је </w:t>
      </w:r>
      <w:r w:rsidR="00D514AF">
        <w:rPr>
          <w:rFonts w:ascii="Arial" w:eastAsia="Calibri" w:hAnsi="Arial" w:cs="Arial"/>
          <w:lang w:val="sr-Cyrl-CS"/>
        </w:rPr>
        <w:t>узнемиравање,</w:t>
      </w:r>
      <w:r w:rsidR="00BB01FA" w:rsidRPr="00182450">
        <w:rPr>
          <w:rFonts w:ascii="Arial" w:eastAsia="Calibri" w:hAnsi="Arial" w:cs="Arial"/>
          <w:lang w:val="sr-Cyrl-CS"/>
        </w:rPr>
        <w:t xml:space="preserve"> понижавајуће поступање</w:t>
      </w:r>
      <w:r w:rsidR="007E6E8E">
        <w:rPr>
          <w:rFonts w:ascii="Arial" w:eastAsia="Calibri" w:hAnsi="Arial" w:cs="Arial"/>
          <w:lang w:val="sr-Cyrl-CS"/>
        </w:rPr>
        <w:t xml:space="preserve">, </w:t>
      </w:r>
      <w:r w:rsidR="007E6E8E">
        <w:rPr>
          <w:rFonts w:ascii="Arial" w:eastAsia="Calibri" w:hAnsi="Arial" w:cs="Arial"/>
          <w:lang w:val="sr-Cyrl-RS"/>
        </w:rPr>
        <w:t>полно и родно узнемиравање,</w:t>
      </w:r>
      <w:r w:rsidR="00BB01FA" w:rsidRPr="00182450">
        <w:rPr>
          <w:rFonts w:ascii="Arial" w:eastAsia="Calibri" w:hAnsi="Arial" w:cs="Arial"/>
          <w:lang w:val="sr-Cyrl-CS"/>
        </w:rPr>
        <w:t xml:space="preserve"> које има за циљ или представља повреду достојанства лица или групе лица на основу њиховог личног својства, а нарочито ако се тиме ствара </w:t>
      </w:r>
      <w:r w:rsidR="00F77A91">
        <w:rPr>
          <w:rFonts w:ascii="Arial" w:eastAsia="Calibri" w:hAnsi="Arial" w:cs="Arial"/>
          <w:lang w:val="sr-Cyrl-CS"/>
        </w:rPr>
        <w:t xml:space="preserve">застрашујуће, </w:t>
      </w:r>
      <w:r w:rsidR="00BB01FA" w:rsidRPr="00182450">
        <w:rPr>
          <w:rFonts w:ascii="Arial" w:eastAsia="Calibri" w:hAnsi="Arial" w:cs="Arial"/>
          <w:lang w:val="sr-Cyrl-CS"/>
        </w:rPr>
        <w:t xml:space="preserve">непријатељско, </w:t>
      </w:r>
      <w:r w:rsidR="00F77A91">
        <w:rPr>
          <w:rFonts w:ascii="Arial" w:eastAsia="Calibri" w:hAnsi="Arial" w:cs="Arial"/>
          <w:lang w:val="sr-Cyrl-CS"/>
        </w:rPr>
        <w:t xml:space="preserve">деградирајуће, </w:t>
      </w:r>
      <w:r w:rsidR="00BB01FA" w:rsidRPr="00182450">
        <w:rPr>
          <w:rFonts w:ascii="Arial" w:eastAsia="Calibri" w:hAnsi="Arial" w:cs="Arial"/>
          <w:lang w:val="sr-Cyrl-CS"/>
        </w:rPr>
        <w:t>понижавајуће и увредљиво окружење.</w:t>
      </w:r>
      <w:r w:rsidR="00BB01FA">
        <w:rPr>
          <w:rFonts w:ascii="Arial" w:eastAsia="Calibri" w:hAnsi="Arial" w:cs="Arial"/>
          <w:lang w:val="sr-Cyrl-CS"/>
        </w:rPr>
        <w:t xml:space="preserve"> </w:t>
      </w:r>
      <w:r w:rsidR="00564FC4" w:rsidRPr="00586E12">
        <w:rPr>
          <w:rFonts w:ascii="Arial" w:hAnsi="Arial" w:cs="Arial"/>
        </w:rPr>
        <w:t>Одредбама чл. 15-27. Закона о забрани дискриминације прописани су посебни случајеви дискриминације, па је тако чл</w:t>
      </w:r>
      <w:r w:rsidR="003C201B">
        <w:rPr>
          <w:rFonts w:ascii="Arial" w:hAnsi="Arial" w:cs="Arial"/>
          <w:lang w:val="sr-Cyrl-RS"/>
        </w:rPr>
        <w:t>аном</w:t>
      </w:r>
      <w:r w:rsidR="00564FC4" w:rsidRPr="00586E12">
        <w:rPr>
          <w:rFonts w:ascii="Arial" w:hAnsi="Arial" w:cs="Arial"/>
        </w:rPr>
        <w:t xml:space="preserve"> 24. забрањена дискриминација </w:t>
      </w:r>
      <w:r w:rsidR="00564FC4" w:rsidRPr="00586E12">
        <w:rPr>
          <w:rFonts w:ascii="Arial" w:hAnsi="Arial" w:cs="Arial"/>
        </w:rPr>
        <w:lastRenderedPageBreak/>
        <w:t>националних мањина и њихових припадника на основу националне припадности, етничког порекла, верских уверења и језика.</w:t>
      </w:r>
      <w:r w:rsidR="00564FC4" w:rsidRPr="00586E12">
        <w:t xml:space="preserve"> </w:t>
      </w:r>
    </w:p>
    <w:p w:rsidR="007B3176" w:rsidRPr="00C26D12" w:rsidRDefault="00731A7F" w:rsidP="005873F8">
      <w:pPr>
        <w:tabs>
          <w:tab w:val="left" w:pos="450"/>
        </w:tabs>
        <w:autoSpaceDE w:val="0"/>
        <w:autoSpaceDN w:val="0"/>
        <w:adjustRightInd w:val="0"/>
        <w:spacing w:line="240" w:lineRule="auto"/>
        <w:jc w:val="both"/>
        <w:rPr>
          <w:rFonts w:ascii="Arial" w:hAnsi="Arial" w:cs="Arial"/>
        </w:rPr>
      </w:pPr>
      <w:r>
        <w:rPr>
          <w:rFonts w:ascii="Arial" w:hAnsi="Arial" w:cs="Arial"/>
          <w:b/>
        </w:rPr>
        <w:t>3.</w:t>
      </w:r>
      <w:r>
        <w:rPr>
          <w:rFonts w:ascii="Arial" w:hAnsi="Arial" w:cs="Arial"/>
          <w:b/>
          <w:lang w:val="sr-Cyrl-RS"/>
        </w:rPr>
        <w:t>5</w:t>
      </w:r>
      <w:r w:rsidR="007B3176" w:rsidRPr="007B3176">
        <w:rPr>
          <w:rFonts w:ascii="Arial" w:hAnsi="Arial" w:cs="Arial"/>
          <w:b/>
        </w:rPr>
        <w:t>.</w:t>
      </w:r>
      <w:r w:rsidR="007B3176">
        <w:rPr>
          <w:rFonts w:ascii="Arial" w:hAnsi="Arial" w:cs="Arial"/>
        </w:rPr>
        <w:t xml:space="preserve"> </w:t>
      </w:r>
      <w:r w:rsidR="007B3176" w:rsidRPr="00C26D12">
        <w:rPr>
          <w:rFonts w:ascii="Arial" w:hAnsi="Arial" w:cs="Arial"/>
        </w:rPr>
        <w:t>Законом о заштити права и слобода националних мањина</w:t>
      </w:r>
      <w:r w:rsidR="007B3176" w:rsidRPr="00C26D12">
        <w:rPr>
          <w:rStyle w:val="FootnoteReference"/>
          <w:rFonts w:ascii="Arial" w:hAnsi="Arial" w:cs="Arial"/>
        </w:rPr>
        <w:footnoteReference w:id="4"/>
      </w:r>
      <w:r w:rsidR="007B3176" w:rsidRPr="00C26D12">
        <w:rPr>
          <w:rFonts w:ascii="Georgia" w:hAnsi="Georgia"/>
        </w:rPr>
        <w:t xml:space="preserve"> </w:t>
      </w:r>
      <w:r w:rsidR="007B3176" w:rsidRPr="00C26D12">
        <w:rPr>
          <w:rFonts w:ascii="Arial" w:hAnsi="Arial" w:cs="Arial"/>
        </w:rPr>
        <w:t>забрањује се сваки облик дискриминације на националној, етничкој, расној и језичкој основи према лицима која припадају националним мањинама.</w:t>
      </w:r>
    </w:p>
    <w:p w:rsidR="00483F10" w:rsidRDefault="00051706" w:rsidP="005873F8">
      <w:pPr>
        <w:spacing w:line="240" w:lineRule="auto"/>
        <w:jc w:val="both"/>
        <w:rPr>
          <w:rFonts w:ascii="Arial" w:hAnsi="Arial" w:cs="Arial"/>
          <w:shd w:val="clear" w:color="auto" w:fill="FFFFFF"/>
        </w:rPr>
      </w:pPr>
      <w:r>
        <w:rPr>
          <w:rFonts w:ascii="Arial" w:hAnsi="Arial" w:cs="Arial"/>
          <w:b/>
        </w:rPr>
        <w:t>3.</w:t>
      </w:r>
      <w:r>
        <w:rPr>
          <w:rFonts w:ascii="Arial" w:hAnsi="Arial" w:cs="Arial"/>
          <w:b/>
          <w:lang w:val="sr-Cyrl-RS"/>
        </w:rPr>
        <w:t>6</w:t>
      </w:r>
      <w:r w:rsidR="007B3176" w:rsidRPr="007B3176">
        <w:rPr>
          <w:rFonts w:ascii="Arial" w:hAnsi="Arial" w:cs="Arial"/>
          <w:b/>
        </w:rPr>
        <w:t>.</w:t>
      </w:r>
      <w:r w:rsidR="007B3176">
        <w:rPr>
          <w:rFonts w:ascii="Arial" w:hAnsi="Arial" w:cs="Arial"/>
        </w:rPr>
        <w:t xml:space="preserve"> </w:t>
      </w:r>
      <w:r w:rsidR="00E55A46">
        <w:rPr>
          <w:rFonts w:ascii="Arial" w:hAnsi="Arial" w:cs="Arial"/>
        </w:rPr>
        <w:t xml:space="preserve">Закон </w:t>
      </w:r>
      <w:r w:rsidR="00E55A46">
        <w:rPr>
          <w:rFonts w:ascii="Arial" w:hAnsi="Arial" w:cs="Arial"/>
          <w:lang w:val="sr-Cyrl-RS"/>
        </w:rPr>
        <w:t xml:space="preserve">о јавном информисању и </w:t>
      </w:r>
      <w:r w:rsidR="007B3176" w:rsidRPr="00C26D12">
        <w:rPr>
          <w:rFonts w:ascii="Arial" w:hAnsi="Arial" w:cs="Arial"/>
        </w:rPr>
        <w:t>медијима</w:t>
      </w:r>
      <w:r w:rsidR="007B3176" w:rsidRPr="00C26D12">
        <w:rPr>
          <w:rStyle w:val="FootnoteReference"/>
          <w:rFonts w:ascii="Arial" w:hAnsi="Arial" w:cs="Arial"/>
        </w:rPr>
        <w:footnoteReference w:id="5"/>
      </w:r>
      <w:r w:rsidR="00F65F7A">
        <w:rPr>
          <w:rFonts w:ascii="Arial" w:hAnsi="Arial" w:cs="Arial"/>
          <w:lang w:val="sr-Cyrl-RS"/>
        </w:rPr>
        <w:t xml:space="preserve"> </w:t>
      </w:r>
      <w:r w:rsidR="00F65F7A" w:rsidRPr="00F65F7A">
        <w:rPr>
          <w:rFonts w:ascii="Arial" w:hAnsi="Arial" w:cs="Arial"/>
          <w:shd w:val="clear" w:color="auto" w:fill="FFFFFF"/>
        </w:rPr>
        <w:t>прописује да правила о јавном информисању обезбеђују и штите изношење, примање и размену информација, идеја и мишљења путем медија у циљу унапређивања вредности демократског друштва, спречавања сукоба и очувања мира, спречавања говора мржње и нетолеранције, истинитог, благовременог, веродостојног и потпуног информисања укључујући и информисање и подизање нивоа познавања људских и мањинских права и омогућавања слободног развоја личности (члан 2), да се  идејама, мишљењем, односно информацијама, које се објављују у медијима не сме подстицати дискриминација, мржња или насиље против лица или групе лица због њиховог припадања или неприпадања некој раси, вери, нацији, полу, због њихове сексуалне опредељености, родног идентитета или другог личног својства без обзира на то да ли је објављивањем учињено кри</w:t>
      </w:r>
      <w:r w:rsidR="009F2D27">
        <w:rPr>
          <w:rFonts w:ascii="Arial" w:hAnsi="Arial" w:cs="Arial"/>
          <w:shd w:val="clear" w:color="auto" w:fill="FFFFFF"/>
        </w:rPr>
        <w:t>вично дело (чл</w:t>
      </w:r>
      <w:r w:rsidR="00F65F7A" w:rsidRPr="00F65F7A">
        <w:rPr>
          <w:rFonts w:ascii="Arial" w:hAnsi="Arial" w:cs="Arial"/>
          <w:shd w:val="clear" w:color="auto" w:fill="FFFFFF"/>
        </w:rPr>
        <w:t xml:space="preserve"> 86). </w:t>
      </w:r>
    </w:p>
    <w:p w:rsidR="003866EA" w:rsidRDefault="00051706" w:rsidP="005873F8">
      <w:pPr>
        <w:spacing w:line="240" w:lineRule="auto"/>
        <w:jc w:val="both"/>
        <w:rPr>
          <w:rFonts w:ascii="Arial" w:hAnsi="Arial" w:cs="Arial"/>
          <w:bCs/>
          <w:lang w:val="en-US"/>
        </w:rPr>
      </w:pPr>
      <w:r>
        <w:rPr>
          <w:rFonts w:ascii="Arial" w:hAnsi="Arial" w:cs="Arial"/>
          <w:b/>
          <w:lang w:val="sr-Cyrl-RS"/>
        </w:rPr>
        <w:t>3.7</w:t>
      </w:r>
      <w:r w:rsidR="003866EA" w:rsidRPr="003866EA">
        <w:rPr>
          <w:rFonts w:ascii="Arial" w:hAnsi="Arial" w:cs="Arial"/>
          <w:b/>
          <w:lang w:val="sr-Cyrl-RS"/>
        </w:rPr>
        <w:t xml:space="preserve">. </w:t>
      </w:r>
      <w:r w:rsidR="003866EA" w:rsidRPr="003866EA">
        <w:rPr>
          <w:rFonts w:ascii="Arial" w:hAnsi="Arial" w:cs="Arial"/>
          <w:bCs/>
          <w:lang w:val="sr-Cyrl-RS"/>
        </w:rPr>
        <w:t xml:space="preserve">Одредбама члана 18. Правилника </w:t>
      </w:r>
      <w:r w:rsidR="003866EA" w:rsidRPr="003866EA">
        <w:rPr>
          <w:rFonts w:ascii="Arial" w:hAnsi="Arial" w:cs="Arial"/>
          <w:bCs/>
          <w:lang w:val="en-US"/>
        </w:rPr>
        <w:t>о заштити људских права у области пружања медијских услуга</w:t>
      </w:r>
      <w:r w:rsidR="003866EA" w:rsidRPr="003866EA">
        <w:rPr>
          <w:rFonts w:ascii="Arial" w:hAnsi="Arial" w:cs="Arial"/>
          <w:bCs/>
          <w:vertAlign w:val="superscript"/>
          <w:lang w:val="en-US"/>
        </w:rPr>
        <w:footnoteReference w:id="6"/>
      </w:r>
      <w:r w:rsidR="003866EA" w:rsidRPr="003866EA">
        <w:rPr>
          <w:rFonts w:ascii="Arial" w:hAnsi="Arial" w:cs="Arial"/>
          <w:bCs/>
          <w:lang w:val="sr-Cyrl-RS"/>
        </w:rPr>
        <w:t xml:space="preserve"> прописано је да п</w:t>
      </w:r>
      <w:r w:rsidR="003866EA" w:rsidRPr="003866EA">
        <w:rPr>
          <w:rFonts w:ascii="Arial" w:hAnsi="Arial" w:cs="Arial"/>
          <w:bCs/>
          <w:lang w:val="en-US"/>
        </w:rPr>
        <w:t>ружалац медијске услуге може означити националну, етничку, верску, расну или другу припадност, оријентацију или опредељење лица о коме извештава или лица које учествује у програму, само ако су та својства од значаја за правилно разумевање информације која се објављује.</w:t>
      </w:r>
      <w:r w:rsidR="003866EA" w:rsidRPr="003866EA">
        <w:rPr>
          <w:rFonts w:ascii="Arial" w:hAnsi="Arial" w:cs="Arial"/>
          <w:bCs/>
          <w:lang w:val="sr-Cyrl-RS"/>
        </w:rPr>
        <w:t xml:space="preserve"> </w:t>
      </w:r>
      <w:r w:rsidR="003866EA" w:rsidRPr="003866EA">
        <w:rPr>
          <w:rFonts w:ascii="Arial" w:hAnsi="Arial" w:cs="Arial"/>
          <w:bCs/>
          <w:lang w:val="en-US"/>
        </w:rPr>
        <w:t>У смислу става 1. овог члана нарочито није дозвољено приликом извештавања о кривичном или другом противправном делу истицати националну, етничку, расну, верску или другу припадност, оријентацију или опредељење лица за које постоји сумња да је то дело учинило или које је осуђено за то дело, осим ако је то својство од значаја за правилно разумевање информације која се објављује.</w:t>
      </w:r>
    </w:p>
    <w:p w:rsidR="00B21DF3" w:rsidRPr="00182450" w:rsidRDefault="00564FC4" w:rsidP="005873F8">
      <w:pPr>
        <w:tabs>
          <w:tab w:val="left" w:pos="450"/>
        </w:tabs>
        <w:autoSpaceDE w:val="0"/>
        <w:autoSpaceDN w:val="0"/>
        <w:adjustRightInd w:val="0"/>
        <w:spacing w:line="240" w:lineRule="auto"/>
        <w:jc w:val="both"/>
        <w:rPr>
          <w:rFonts w:ascii="Arial" w:eastAsia="Calibri" w:hAnsi="Arial" w:cs="Arial"/>
          <w:noProof/>
          <w:u w:val="single"/>
          <w:lang w:val="sr-Cyrl-CS"/>
        </w:rPr>
      </w:pPr>
      <w:r>
        <w:rPr>
          <w:rFonts w:ascii="Arial" w:eastAsia="Calibri" w:hAnsi="Arial" w:cs="Arial"/>
          <w:noProof/>
          <w:u w:val="single"/>
          <w:lang w:val="sr-Cyrl-CS"/>
        </w:rPr>
        <w:t xml:space="preserve">Анализа </w:t>
      </w:r>
      <w:r w:rsidR="003866EA">
        <w:rPr>
          <w:rFonts w:ascii="Arial" w:eastAsia="Calibri" w:hAnsi="Arial" w:cs="Arial"/>
          <w:noProof/>
          <w:u w:val="single"/>
          <w:lang w:val="sr-Cyrl-CS"/>
        </w:rPr>
        <w:t xml:space="preserve">навода </w:t>
      </w:r>
      <w:r w:rsidR="00EB01D3">
        <w:rPr>
          <w:rFonts w:ascii="Arial" w:eastAsia="Calibri" w:hAnsi="Arial" w:cs="Arial"/>
          <w:noProof/>
          <w:u w:val="single"/>
          <w:lang w:val="sr-Cyrl-CS"/>
        </w:rPr>
        <w:t>из притужбе и изјашњења</w:t>
      </w:r>
      <w:r w:rsidR="00B21DF3" w:rsidRPr="00182450">
        <w:rPr>
          <w:rFonts w:ascii="Arial" w:eastAsia="Calibri" w:hAnsi="Arial" w:cs="Arial"/>
          <w:noProof/>
          <w:u w:val="single"/>
          <w:lang w:val="sr-Cyrl-CS"/>
        </w:rPr>
        <w:t xml:space="preserve"> са аспекта антидискриминационих прописа</w:t>
      </w:r>
    </w:p>
    <w:p w:rsidR="00B21DF3" w:rsidRPr="00AD5B6C" w:rsidRDefault="00051706" w:rsidP="005873F8">
      <w:pPr>
        <w:tabs>
          <w:tab w:val="left" w:pos="450"/>
        </w:tabs>
        <w:spacing w:before="120" w:line="240" w:lineRule="auto"/>
        <w:jc w:val="both"/>
        <w:rPr>
          <w:rFonts w:ascii="Arial" w:eastAsia="Calibri" w:hAnsi="Arial" w:cs="Arial"/>
          <w:color w:val="000000"/>
          <w:lang w:val="sr-Cyrl-RS"/>
        </w:rPr>
      </w:pPr>
      <w:r>
        <w:rPr>
          <w:rFonts w:ascii="Arial" w:eastAsia="Times New Roman" w:hAnsi="Arial" w:cs="Arial"/>
          <w:b/>
        </w:rPr>
        <w:t>3.</w:t>
      </w:r>
      <w:r>
        <w:rPr>
          <w:rFonts w:ascii="Arial" w:eastAsia="Times New Roman" w:hAnsi="Arial" w:cs="Arial"/>
          <w:b/>
          <w:lang w:val="sr-Cyrl-RS"/>
        </w:rPr>
        <w:t>8</w:t>
      </w:r>
      <w:r w:rsidR="00E24182" w:rsidRPr="00E24182">
        <w:rPr>
          <w:rFonts w:ascii="Arial" w:eastAsia="Times New Roman" w:hAnsi="Arial" w:cs="Arial"/>
          <w:b/>
        </w:rPr>
        <w:t>.</w:t>
      </w:r>
      <w:r w:rsidR="00B21DF3" w:rsidRPr="00182450">
        <w:rPr>
          <w:rFonts w:ascii="Arial" w:eastAsia="Times New Roman" w:hAnsi="Arial" w:cs="Arial"/>
        </w:rPr>
        <w:t xml:space="preserve"> </w:t>
      </w:r>
      <w:r w:rsidR="00B21DF3" w:rsidRPr="00182450">
        <w:rPr>
          <w:rFonts w:ascii="Arial" w:eastAsia="Times New Roman" w:hAnsi="Arial" w:cs="Arial"/>
          <w:lang w:val="en-US"/>
        </w:rPr>
        <w:t>Имајући у виду предмет ове притужбе, потребно је утврдити да ли</w:t>
      </w:r>
      <w:r w:rsidR="001F0B1E">
        <w:rPr>
          <w:rFonts w:ascii="Arial" w:eastAsia="Times New Roman" w:hAnsi="Arial" w:cs="Arial"/>
        </w:rPr>
        <w:t xml:space="preserve"> </w:t>
      </w:r>
      <w:r w:rsidR="001A6F6B">
        <w:rPr>
          <w:rFonts w:ascii="Arial" w:eastAsia="Times New Roman" w:hAnsi="Arial" w:cs="Arial"/>
          <w:lang w:val="sr-Cyrl-RS"/>
        </w:rPr>
        <w:t xml:space="preserve">је изјава начелника ПУ </w:t>
      </w:r>
      <w:r w:rsidR="00582689">
        <w:rPr>
          <w:rFonts w:ascii="Arial" w:eastAsia="Times New Roman" w:hAnsi="Arial" w:cs="Arial"/>
          <w:lang w:val="sr-Cyrl-RS"/>
        </w:rPr>
        <w:t>од 28. марта 2025</w:t>
      </w:r>
      <w:r w:rsidR="00483F10">
        <w:rPr>
          <w:rFonts w:ascii="Arial" w:eastAsia="Times New Roman" w:hAnsi="Arial" w:cs="Arial"/>
          <w:lang w:val="sr-Cyrl-RS"/>
        </w:rPr>
        <w:t>. године</w:t>
      </w:r>
      <w:r w:rsidR="00F77A91">
        <w:rPr>
          <w:rFonts w:ascii="Arial" w:eastAsia="Calibri" w:hAnsi="Arial" w:cs="Arial"/>
          <w:color w:val="000000"/>
          <w:lang w:val="sr-Cyrl-RS"/>
        </w:rPr>
        <w:t>, у коме се наводи национална припадност о</w:t>
      </w:r>
      <w:r w:rsidR="0029427E">
        <w:rPr>
          <w:rFonts w:ascii="Arial" w:eastAsia="Calibri" w:hAnsi="Arial" w:cs="Arial"/>
          <w:color w:val="000000"/>
          <w:lang w:val="sr-Cyrl-RS"/>
        </w:rPr>
        <w:t>с</w:t>
      </w:r>
      <w:r w:rsidR="00483F10">
        <w:rPr>
          <w:rFonts w:ascii="Arial" w:eastAsia="Calibri" w:hAnsi="Arial" w:cs="Arial"/>
          <w:color w:val="000000"/>
          <w:lang w:val="sr-Cyrl-RS"/>
        </w:rPr>
        <w:t>умњичених за напад на студенте</w:t>
      </w:r>
      <w:r w:rsidR="00F77A91">
        <w:rPr>
          <w:rFonts w:ascii="Arial" w:eastAsia="Calibri" w:hAnsi="Arial" w:cs="Arial"/>
          <w:color w:val="000000"/>
          <w:lang w:val="sr-Cyrl-RS"/>
        </w:rPr>
        <w:t xml:space="preserve">, </w:t>
      </w:r>
      <w:r w:rsidR="00B21DF3" w:rsidRPr="00182450">
        <w:rPr>
          <w:rFonts w:ascii="Arial" w:eastAsia="Times New Roman" w:hAnsi="Arial" w:cs="Arial"/>
          <w:lang w:val="sr-Cyrl-CS"/>
        </w:rPr>
        <w:t>представља</w:t>
      </w:r>
      <w:r w:rsidR="00B21DF3" w:rsidRPr="00182450">
        <w:rPr>
          <w:rFonts w:ascii="Arial" w:eastAsia="Times New Roman" w:hAnsi="Arial" w:cs="Arial"/>
        </w:rPr>
        <w:t xml:space="preserve"> </w:t>
      </w:r>
      <w:r w:rsidR="003D746A">
        <w:rPr>
          <w:rFonts w:ascii="Arial" w:eastAsia="Times New Roman" w:hAnsi="Arial" w:cs="Arial"/>
        </w:rPr>
        <w:t>повреду Закона о забрани дискриминације</w:t>
      </w:r>
      <w:r w:rsidR="00B21DF3" w:rsidRPr="00182450">
        <w:rPr>
          <w:rFonts w:ascii="Arial" w:eastAsia="Times New Roman" w:hAnsi="Arial" w:cs="Arial"/>
        </w:rPr>
        <w:t xml:space="preserve">. </w:t>
      </w:r>
    </w:p>
    <w:p w:rsidR="002275AA" w:rsidRPr="00DE70E2" w:rsidRDefault="00051706" w:rsidP="005873F8">
      <w:pPr>
        <w:tabs>
          <w:tab w:val="left" w:pos="450"/>
        </w:tabs>
        <w:autoSpaceDE w:val="0"/>
        <w:autoSpaceDN w:val="0"/>
        <w:adjustRightInd w:val="0"/>
        <w:spacing w:line="240" w:lineRule="auto"/>
        <w:jc w:val="both"/>
        <w:rPr>
          <w:rFonts w:ascii="Arial" w:eastAsia="Calibri" w:hAnsi="Arial" w:cs="Arial"/>
          <w:lang w:val="sr-Cyrl-RS"/>
        </w:rPr>
      </w:pPr>
      <w:r>
        <w:rPr>
          <w:rFonts w:ascii="Arial" w:eastAsia="Calibri" w:hAnsi="Arial" w:cs="Arial"/>
          <w:b/>
        </w:rPr>
        <w:t>3.</w:t>
      </w:r>
      <w:r>
        <w:rPr>
          <w:rFonts w:ascii="Arial" w:eastAsia="Calibri" w:hAnsi="Arial" w:cs="Arial"/>
          <w:b/>
          <w:lang w:val="sr-Cyrl-RS"/>
        </w:rPr>
        <w:t>9</w:t>
      </w:r>
      <w:r w:rsidR="0034432D">
        <w:rPr>
          <w:rFonts w:ascii="Arial" w:eastAsia="Calibri" w:hAnsi="Arial" w:cs="Arial"/>
          <w:b/>
        </w:rPr>
        <w:t xml:space="preserve">. </w:t>
      </w:r>
      <w:r w:rsidR="002275AA" w:rsidRPr="002275AA">
        <w:rPr>
          <w:rFonts w:ascii="Arial" w:eastAsia="Calibri" w:hAnsi="Arial" w:cs="Arial"/>
          <w:lang w:val="sr-Cyrl-RS"/>
        </w:rPr>
        <w:t xml:space="preserve">Повереник најпре указује </w:t>
      </w:r>
      <w:r w:rsidR="00C42ACA">
        <w:rPr>
          <w:rFonts w:ascii="Arial" w:eastAsia="Calibri" w:hAnsi="Arial" w:cs="Arial"/>
          <w:lang w:val="sr-Cyrl-RS"/>
        </w:rPr>
        <w:t xml:space="preserve">да </w:t>
      </w:r>
      <w:r w:rsidR="002275AA" w:rsidRPr="00871BF3">
        <w:rPr>
          <w:rFonts w:ascii="Arial" w:eastAsia="Calibri" w:hAnsi="Arial" w:cs="Arial"/>
          <w:lang w:val="sr-Cyrl-RS"/>
        </w:rPr>
        <w:t>поред прописа који пружају гаранције с</w:t>
      </w:r>
      <w:r w:rsidR="00B72873">
        <w:rPr>
          <w:rFonts w:ascii="Arial" w:eastAsia="Calibri" w:hAnsi="Arial" w:cs="Arial"/>
          <w:lang w:val="sr-Cyrl-RS"/>
        </w:rPr>
        <w:t>лободи изражавања, као и слободи</w:t>
      </w:r>
      <w:r w:rsidR="002275AA" w:rsidRPr="00871BF3">
        <w:rPr>
          <w:rFonts w:ascii="Arial" w:eastAsia="Calibri" w:hAnsi="Arial" w:cs="Arial"/>
          <w:lang w:val="sr-Cyrl-RS"/>
        </w:rPr>
        <w:t xml:space="preserve"> да се говором, писањем, сликом или на други начин траже, примају и шире обавештења и идеје, </w:t>
      </w:r>
      <w:r w:rsidR="00C42ACA">
        <w:rPr>
          <w:rFonts w:ascii="Arial" w:eastAsia="Calibri" w:hAnsi="Arial" w:cs="Arial"/>
          <w:lang w:val="sr-Cyrl-RS"/>
        </w:rPr>
        <w:t xml:space="preserve">треба имати </w:t>
      </w:r>
      <w:r w:rsidR="002275AA" w:rsidRPr="00871BF3">
        <w:rPr>
          <w:rFonts w:ascii="Arial" w:eastAsia="Calibri" w:hAnsi="Arial" w:cs="Arial"/>
          <w:lang w:val="sr-Cyrl-RS"/>
        </w:rPr>
        <w:t xml:space="preserve">у виду </w:t>
      </w:r>
      <w:r w:rsidR="001A6F6B">
        <w:rPr>
          <w:rFonts w:ascii="Arial" w:eastAsia="Calibri" w:hAnsi="Arial" w:cs="Arial"/>
          <w:lang w:val="sr-Cyrl-RS"/>
        </w:rPr>
        <w:t xml:space="preserve">и ограничења ове слободе, као и </w:t>
      </w:r>
      <w:r w:rsidR="002275AA" w:rsidRPr="00871BF3">
        <w:rPr>
          <w:rFonts w:ascii="Arial" w:eastAsia="Calibri" w:hAnsi="Arial" w:cs="Arial"/>
          <w:lang w:val="sr-Cyrl-RS"/>
        </w:rPr>
        <w:t xml:space="preserve">одредбу члана 12. Закона о забрани дискриминације којом је прописана забрана узнемиравања и понижавајућег поступања које има за циљ или представља повреду достојанства лица или групе лица на основу њиховог личног својства, а нарочито ако се тиме ствара </w:t>
      </w:r>
      <w:r w:rsidR="00F77A91">
        <w:rPr>
          <w:rFonts w:ascii="Arial" w:eastAsia="Calibri" w:hAnsi="Arial" w:cs="Arial"/>
          <w:lang w:val="sr-Cyrl-RS"/>
        </w:rPr>
        <w:t xml:space="preserve">застрашујуће, </w:t>
      </w:r>
      <w:r w:rsidR="002275AA" w:rsidRPr="00871BF3">
        <w:rPr>
          <w:rFonts w:ascii="Arial" w:eastAsia="Calibri" w:hAnsi="Arial" w:cs="Arial"/>
          <w:lang w:val="sr-Cyrl-RS"/>
        </w:rPr>
        <w:t xml:space="preserve">непријатељско, </w:t>
      </w:r>
      <w:r w:rsidR="00F77A91">
        <w:rPr>
          <w:rFonts w:ascii="Arial" w:eastAsia="Calibri" w:hAnsi="Arial" w:cs="Arial"/>
          <w:lang w:val="sr-Cyrl-RS"/>
        </w:rPr>
        <w:t>деградирајуће,</w:t>
      </w:r>
      <w:r w:rsidR="008F575D">
        <w:rPr>
          <w:rFonts w:ascii="Arial" w:eastAsia="Calibri" w:hAnsi="Arial" w:cs="Arial"/>
          <w:lang w:val="sr-Cyrl-RS"/>
        </w:rPr>
        <w:t xml:space="preserve"> </w:t>
      </w:r>
      <w:r w:rsidR="002275AA" w:rsidRPr="00871BF3">
        <w:rPr>
          <w:rFonts w:ascii="Arial" w:eastAsia="Calibri" w:hAnsi="Arial" w:cs="Arial"/>
          <w:lang w:val="sr-Cyrl-RS"/>
        </w:rPr>
        <w:t>понижавајуће и увредљиво окружење. С тим у вези, важно је истаћи, да радња извршења овог облика дискриминације може да се јави у виду сваког поступања које је узнемиравајуће и понижавајуће, укључујући и усмено или писано, изричито или конклудентно изражавање идеја, информација и мишљења</w:t>
      </w:r>
      <w:r w:rsidR="002275AA" w:rsidRPr="002275AA">
        <w:rPr>
          <w:rFonts w:ascii="Arial" w:hAnsi="Arial" w:cs="Arial"/>
          <w:lang w:val="sr-Cyrl-RS"/>
        </w:rPr>
        <w:t xml:space="preserve"> </w:t>
      </w:r>
      <w:r w:rsidR="002275AA">
        <w:rPr>
          <w:rFonts w:ascii="Arial" w:hAnsi="Arial" w:cs="Arial"/>
          <w:lang w:val="sr-Cyrl-RS"/>
        </w:rPr>
        <w:t>које</w:t>
      </w:r>
      <w:r w:rsidR="002275AA" w:rsidRPr="002275AA">
        <w:rPr>
          <w:rFonts w:ascii="Arial" w:hAnsi="Arial" w:cs="Arial"/>
          <w:lang w:val="sr-Cyrl-RS"/>
        </w:rPr>
        <w:t xml:space="preserve"> је </w:t>
      </w:r>
      <w:r w:rsidR="002275AA">
        <w:rPr>
          <w:rFonts w:ascii="Arial" w:hAnsi="Arial" w:cs="Arial"/>
          <w:lang w:val="sr-Cyrl-RS"/>
        </w:rPr>
        <w:t>за последицу имало или има</w:t>
      </w:r>
      <w:r w:rsidR="002275AA" w:rsidRPr="002275AA">
        <w:rPr>
          <w:rFonts w:ascii="Arial" w:hAnsi="Arial" w:cs="Arial"/>
          <w:lang w:val="sr-Cyrl-RS"/>
        </w:rPr>
        <w:t xml:space="preserve"> узнемиравање и понижавање </w:t>
      </w:r>
      <w:r w:rsidR="002275AA">
        <w:rPr>
          <w:rFonts w:ascii="Arial" w:hAnsi="Arial" w:cs="Arial"/>
          <w:lang w:val="sr-Cyrl-RS"/>
        </w:rPr>
        <w:t xml:space="preserve">лица или </w:t>
      </w:r>
      <w:r w:rsidR="002275AA" w:rsidRPr="002275AA">
        <w:rPr>
          <w:rFonts w:ascii="Arial" w:hAnsi="Arial" w:cs="Arial"/>
          <w:lang w:val="sr-Cyrl-RS"/>
        </w:rPr>
        <w:t>групе лица на основу њиховог личног својства</w:t>
      </w:r>
      <w:r w:rsidR="002275AA" w:rsidRPr="00871BF3">
        <w:rPr>
          <w:rFonts w:ascii="Arial" w:eastAsia="Calibri" w:hAnsi="Arial" w:cs="Arial"/>
          <w:lang w:val="sr-Cyrl-RS"/>
        </w:rPr>
        <w:t>.</w:t>
      </w:r>
      <w:r w:rsidR="002275AA" w:rsidRPr="00871BF3">
        <w:rPr>
          <w:rFonts w:ascii="Calibri" w:eastAsia="Calibri" w:hAnsi="Calibri" w:cs="Times New Roman"/>
          <w:lang w:val="sr-Cyrl-CS"/>
        </w:rPr>
        <w:t xml:space="preserve"> </w:t>
      </w:r>
    </w:p>
    <w:p w:rsidR="0029427E" w:rsidRPr="009664E1" w:rsidRDefault="00051706" w:rsidP="005873F8">
      <w:pPr>
        <w:tabs>
          <w:tab w:val="left" w:pos="540"/>
        </w:tabs>
        <w:spacing w:after="0" w:line="240" w:lineRule="auto"/>
        <w:contextualSpacing/>
        <w:jc w:val="both"/>
        <w:rPr>
          <w:rFonts w:ascii="Arial" w:eastAsia="Calibri" w:hAnsi="Arial" w:cs="Arial"/>
          <w:lang w:val="sr-Cyrl-RS"/>
        </w:rPr>
      </w:pPr>
      <w:r>
        <w:rPr>
          <w:rFonts w:ascii="Arial" w:hAnsi="Arial" w:cs="Arial"/>
          <w:b/>
          <w:lang w:val="sr-Cyrl-RS"/>
        </w:rPr>
        <w:t>3.10</w:t>
      </w:r>
      <w:r w:rsidR="00EE5E2F">
        <w:rPr>
          <w:rFonts w:ascii="Arial" w:hAnsi="Arial" w:cs="Arial"/>
          <w:b/>
          <w:lang w:val="sr-Cyrl-RS"/>
        </w:rPr>
        <w:t>.</w:t>
      </w:r>
      <w:r w:rsidR="00DE70E2">
        <w:rPr>
          <w:rFonts w:ascii="Arial" w:eastAsia="Calibri" w:hAnsi="Arial" w:cs="Arial"/>
          <w:lang w:val="sr-Cyrl-RS"/>
        </w:rPr>
        <w:t xml:space="preserve"> </w:t>
      </w:r>
      <w:r w:rsidR="00B71875">
        <w:rPr>
          <w:rFonts w:ascii="Arial" w:eastAsia="Calibri" w:hAnsi="Arial" w:cs="Arial"/>
          <w:lang w:val="sr-Cyrl-RS"/>
        </w:rPr>
        <w:t xml:space="preserve">У току поступка је утврђено да начелник ПУ </w:t>
      </w:r>
      <w:r>
        <w:rPr>
          <w:rFonts w:ascii="Arial" w:eastAsia="Calibri" w:hAnsi="Arial" w:cs="Arial"/>
          <w:lang w:val="sr-Cyrl-RS"/>
        </w:rPr>
        <w:t>није спорио наводе из притужбе да је</w:t>
      </w:r>
      <w:r w:rsidR="00B71875">
        <w:rPr>
          <w:rFonts w:ascii="Arial" w:eastAsia="Calibri" w:hAnsi="Arial" w:cs="Arial"/>
          <w:lang w:val="sr-Cyrl-RS"/>
        </w:rPr>
        <w:t xml:space="preserve"> у свом обраћању на конференцији за новинаре истакао националну (ромску) припадност учесника у сукобу, односно лица која су напала студенте том приликом. Међутим, истакао </w:t>
      </w:r>
      <w:r w:rsidR="00B71875">
        <w:rPr>
          <w:rFonts w:ascii="Arial" w:eastAsia="Calibri" w:hAnsi="Arial" w:cs="Arial"/>
          <w:lang w:val="sr-Cyrl-RS"/>
        </w:rPr>
        <w:lastRenderedPageBreak/>
        <w:t>је да је то изречено у контексту, тј. да је то изјавио</w:t>
      </w:r>
      <w:r w:rsidR="00B72873">
        <w:rPr>
          <w:rFonts w:ascii="Arial" w:eastAsia="Calibri" w:hAnsi="Arial" w:cs="Arial"/>
          <w:lang w:val="sr-Cyrl-RS"/>
        </w:rPr>
        <w:t xml:space="preserve"> један од учесника у сукобу, односно</w:t>
      </w:r>
      <w:r w:rsidR="00B71875">
        <w:rPr>
          <w:rFonts w:ascii="Arial" w:eastAsia="Calibri" w:hAnsi="Arial" w:cs="Arial"/>
          <w:lang w:val="sr-Cyrl-RS"/>
        </w:rPr>
        <w:t xml:space="preserve"> као препричана изјава једног учесника. </w:t>
      </w:r>
      <w:r w:rsidR="009664E1">
        <w:rPr>
          <w:rFonts w:ascii="Arial" w:eastAsia="Calibri" w:hAnsi="Arial" w:cs="Arial"/>
          <w:lang w:val="sr-Cyrl-RS"/>
        </w:rPr>
        <w:t xml:space="preserve">С тим у вези </w:t>
      </w:r>
      <w:r w:rsidR="0029427E">
        <w:rPr>
          <w:rFonts w:ascii="Arial" w:hAnsi="Arial" w:cs="Arial"/>
        </w:rPr>
        <w:t>Повереник</w:t>
      </w:r>
      <w:r w:rsidR="00446376">
        <w:rPr>
          <w:rFonts w:ascii="Arial" w:hAnsi="Arial" w:cs="Arial"/>
        </w:rPr>
        <w:t xml:space="preserve"> </w:t>
      </w:r>
      <w:r w:rsidR="0029427E">
        <w:rPr>
          <w:rFonts w:ascii="Arial" w:hAnsi="Arial" w:cs="Arial"/>
        </w:rPr>
        <w:t xml:space="preserve">указује да у конкретном случају </w:t>
      </w:r>
      <w:r w:rsidR="00446376">
        <w:rPr>
          <w:rFonts w:ascii="Arial" w:hAnsi="Arial" w:cs="Arial"/>
          <w:lang w:val="sr-Cyrl-RS"/>
        </w:rPr>
        <w:t xml:space="preserve">навођење </w:t>
      </w:r>
      <w:r w:rsidR="0029427E">
        <w:rPr>
          <w:rFonts w:ascii="Arial" w:hAnsi="Arial" w:cs="Arial"/>
        </w:rPr>
        <w:t>н</w:t>
      </w:r>
      <w:r w:rsidR="00446376">
        <w:rPr>
          <w:rFonts w:ascii="Arial" w:hAnsi="Arial" w:cs="Arial"/>
        </w:rPr>
        <w:t>ационалне</w:t>
      </w:r>
      <w:r w:rsidR="007841AB">
        <w:rPr>
          <w:rFonts w:ascii="Arial" w:hAnsi="Arial" w:cs="Arial"/>
        </w:rPr>
        <w:t xml:space="preserve"> припадност</w:t>
      </w:r>
      <w:r w:rsidR="00446376">
        <w:rPr>
          <w:rFonts w:ascii="Arial" w:hAnsi="Arial" w:cs="Arial"/>
          <w:lang w:val="sr-Cyrl-RS"/>
        </w:rPr>
        <w:t xml:space="preserve">и </w:t>
      </w:r>
      <w:r w:rsidR="009664E1">
        <w:rPr>
          <w:rFonts w:ascii="Arial" w:hAnsi="Arial" w:cs="Arial"/>
          <w:lang w:val="sr-Cyrl-RS"/>
        </w:rPr>
        <w:t xml:space="preserve">нападача </w:t>
      </w:r>
      <w:r w:rsidR="00446376">
        <w:rPr>
          <w:rFonts w:ascii="Arial" w:hAnsi="Arial" w:cs="Arial"/>
          <w:lang w:val="sr-Cyrl-RS"/>
        </w:rPr>
        <w:t>н</w:t>
      </w:r>
      <w:r w:rsidR="0029427E">
        <w:rPr>
          <w:rFonts w:ascii="Arial" w:hAnsi="Arial" w:cs="Arial"/>
        </w:rPr>
        <w:t>иј</w:t>
      </w:r>
      <w:r w:rsidR="009173A3">
        <w:rPr>
          <w:rFonts w:ascii="Arial" w:hAnsi="Arial" w:cs="Arial"/>
        </w:rPr>
        <w:t>е ни у каквој вези са</w:t>
      </w:r>
      <w:r w:rsidR="00B72873">
        <w:rPr>
          <w:rFonts w:ascii="Arial" w:hAnsi="Arial" w:cs="Arial"/>
        </w:rPr>
        <w:t xml:space="preserve"> </w:t>
      </w:r>
      <w:r w:rsidR="00B72873">
        <w:rPr>
          <w:rFonts w:ascii="Arial" w:hAnsi="Arial" w:cs="Arial"/>
          <w:lang w:val="sr-Cyrl-RS"/>
        </w:rPr>
        <w:t>у</w:t>
      </w:r>
      <w:r w:rsidR="0029427E">
        <w:rPr>
          <w:rFonts w:ascii="Arial" w:hAnsi="Arial" w:cs="Arial"/>
        </w:rPr>
        <w:t>чињеним делом,</w:t>
      </w:r>
      <w:r w:rsidR="009664E1">
        <w:rPr>
          <w:rFonts w:ascii="Arial" w:hAnsi="Arial" w:cs="Arial"/>
          <w:lang w:val="sr-Cyrl-RS"/>
        </w:rPr>
        <w:t xml:space="preserve"> као што је то потврдио и </w:t>
      </w:r>
      <w:r w:rsidR="00EF0C2F">
        <w:rPr>
          <w:rFonts w:ascii="Arial" w:hAnsi="Arial" w:cs="Arial"/>
          <w:lang w:val="sr-Cyrl-RS"/>
        </w:rPr>
        <w:t>начелник</w:t>
      </w:r>
      <w:r w:rsidR="009664E1">
        <w:rPr>
          <w:rFonts w:ascii="Arial" w:hAnsi="Arial" w:cs="Arial"/>
          <w:lang w:val="sr-Cyrl-RS"/>
        </w:rPr>
        <w:t xml:space="preserve"> у свом изјашњењу,</w:t>
      </w:r>
      <w:r w:rsidR="0029427E">
        <w:rPr>
          <w:rFonts w:ascii="Arial" w:hAnsi="Arial" w:cs="Arial"/>
        </w:rPr>
        <w:t xml:space="preserve"> нити објављивање ове информације доприноси бољем разумевању догађаја, због чега није било никаквог разлога да се она наводи. </w:t>
      </w:r>
      <w:r w:rsidR="00B72873">
        <w:rPr>
          <w:rFonts w:ascii="Arial" w:hAnsi="Arial" w:cs="Arial"/>
        </w:rPr>
        <w:t>Повереник</w:t>
      </w:r>
      <w:r w:rsidR="00B72873" w:rsidRPr="00466DB2">
        <w:rPr>
          <w:rFonts w:ascii="Arial" w:hAnsi="Arial" w:cs="Arial"/>
        </w:rPr>
        <w:t xml:space="preserve"> за </w:t>
      </w:r>
      <w:r w:rsidR="00B72873">
        <w:rPr>
          <w:rFonts w:ascii="Arial" w:hAnsi="Arial" w:cs="Arial"/>
        </w:rPr>
        <w:t xml:space="preserve">заштиту равноправности истиче да навођење националне припадности у конкретном случају, без икаквог разлога да се она наводи, </w:t>
      </w:r>
      <w:r w:rsidR="00B72873" w:rsidRPr="00466DB2">
        <w:rPr>
          <w:rFonts w:ascii="Arial" w:hAnsi="Arial" w:cs="Arial"/>
        </w:rPr>
        <w:t xml:space="preserve">може да доведе до </w:t>
      </w:r>
      <w:r w:rsidR="00B72873">
        <w:rPr>
          <w:rFonts w:ascii="Arial" w:hAnsi="Arial" w:cs="Arial"/>
        </w:rPr>
        <w:t>негативних осећања и још већег</w:t>
      </w:r>
      <w:r w:rsidR="00B72873" w:rsidRPr="00466DB2">
        <w:rPr>
          <w:rFonts w:ascii="Arial" w:hAnsi="Arial" w:cs="Arial"/>
        </w:rPr>
        <w:t xml:space="preserve"> јаз</w:t>
      </w:r>
      <w:r w:rsidR="00B72873">
        <w:rPr>
          <w:rFonts w:ascii="Arial" w:hAnsi="Arial" w:cs="Arial"/>
        </w:rPr>
        <w:t>а</w:t>
      </w:r>
      <w:r w:rsidR="00B72873" w:rsidRPr="00466DB2">
        <w:rPr>
          <w:rFonts w:ascii="Arial" w:hAnsi="Arial" w:cs="Arial"/>
        </w:rPr>
        <w:t xml:space="preserve"> између </w:t>
      </w:r>
      <w:r w:rsidR="00B72873">
        <w:rPr>
          <w:rFonts w:ascii="Arial" w:hAnsi="Arial" w:cs="Arial"/>
        </w:rPr>
        <w:t>припадника ромске</w:t>
      </w:r>
      <w:r w:rsidR="00B72873" w:rsidRPr="00466DB2">
        <w:rPr>
          <w:rFonts w:ascii="Arial" w:hAnsi="Arial" w:cs="Arial"/>
        </w:rPr>
        <w:t xml:space="preserve"> националне мањине и већ</w:t>
      </w:r>
      <w:r w:rsidR="00B72873">
        <w:rPr>
          <w:rFonts w:ascii="Arial" w:hAnsi="Arial" w:cs="Arial"/>
        </w:rPr>
        <w:t>инског становништва као и</w:t>
      </w:r>
      <w:r w:rsidR="00B72873" w:rsidRPr="00466DB2">
        <w:rPr>
          <w:rFonts w:ascii="Arial" w:hAnsi="Arial" w:cs="Arial"/>
        </w:rPr>
        <w:t xml:space="preserve"> е</w:t>
      </w:r>
      <w:r w:rsidR="00B72873">
        <w:rPr>
          <w:rFonts w:ascii="Arial" w:hAnsi="Arial" w:cs="Arial"/>
        </w:rPr>
        <w:t>тикетирање читаве ромске</w:t>
      </w:r>
      <w:r w:rsidR="00B72873" w:rsidRPr="00466DB2">
        <w:rPr>
          <w:rFonts w:ascii="Arial" w:hAnsi="Arial" w:cs="Arial"/>
        </w:rPr>
        <w:t xml:space="preserve"> заједнице </w:t>
      </w:r>
      <w:r w:rsidR="00B72873">
        <w:rPr>
          <w:rFonts w:ascii="Arial" w:hAnsi="Arial" w:cs="Arial"/>
        </w:rPr>
        <w:t>као извршилаца кривичних дела.</w:t>
      </w:r>
      <w:r w:rsidR="00B72873" w:rsidRPr="00466DB2">
        <w:rPr>
          <w:rFonts w:ascii="Arial" w:hAnsi="Arial" w:cs="Arial"/>
        </w:rPr>
        <w:t xml:space="preserve"> </w:t>
      </w:r>
    </w:p>
    <w:p w:rsidR="00473986" w:rsidRPr="00EE5E2F" w:rsidRDefault="00473986" w:rsidP="005873F8">
      <w:pPr>
        <w:tabs>
          <w:tab w:val="left" w:pos="540"/>
        </w:tabs>
        <w:spacing w:after="0" w:line="240" w:lineRule="auto"/>
        <w:contextualSpacing/>
        <w:jc w:val="both"/>
        <w:rPr>
          <w:rFonts w:ascii="Arial" w:hAnsi="Arial" w:cs="Arial"/>
          <w:lang w:val="sr-Cyrl-RS"/>
        </w:rPr>
      </w:pPr>
    </w:p>
    <w:p w:rsidR="00B72873" w:rsidRDefault="00837CC6" w:rsidP="005873F8">
      <w:pPr>
        <w:tabs>
          <w:tab w:val="left" w:pos="450"/>
        </w:tabs>
        <w:spacing w:after="0" w:line="240" w:lineRule="auto"/>
        <w:jc w:val="both"/>
        <w:rPr>
          <w:rFonts w:ascii="Arial" w:hAnsi="Arial" w:cs="Arial"/>
          <w:bCs/>
          <w:lang w:val="sr-Cyrl-RS"/>
        </w:rPr>
      </w:pPr>
      <w:r w:rsidRPr="00837CC6">
        <w:rPr>
          <w:rFonts w:ascii="Arial" w:eastAsia="Calibri" w:hAnsi="Arial" w:cs="Arial"/>
          <w:b/>
          <w:noProof/>
          <w:lang w:val="sr-Cyrl-CS"/>
        </w:rPr>
        <w:t>3.1</w:t>
      </w:r>
      <w:r w:rsidR="007B34D5">
        <w:rPr>
          <w:rFonts w:ascii="Arial" w:eastAsia="Calibri" w:hAnsi="Arial" w:cs="Arial"/>
          <w:b/>
          <w:noProof/>
          <w:lang w:val="sr-Cyrl-CS"/>
        </w:rPr>
        <w:t>1</w:t>
      </w:r>
      <w:r w:rsidRPr="00837CC6">
        <w:rPr>
          <w:rFonts w:ascii="Arial" w:eastAsia="Calibri" w:hAnsi="Arial" w:cs="Arial"/>
          <w:noProof/>
          <w:lang w:val="sr-Cyrl-CS"/>
        </w:rPr>
        <w:t>.</w:t>
      </w:r>
      <w:r w:rsidR="00A42F43">
        <w:rPr>
          <w:rFonts w:ascii="Arial" w:eastAsia="Calibri" w:hAnsi="Arial" w:cs="Arial"/>
          <w:noProof/>
          <w:lang w:val="sr-Cyrl-CS"/>
        </w:rPr>
        <w:t xml:space="preserve"> </w:t>
      </w:r>
      <w:r w:rsidR="009664E1">
        <w:rPr>
          <w:rFonts w:ascii="Arial" w:eastAsia="Calibri" w:hAnsi="Arial" w:cs="Arial"/>
          <w:noProof/>
          <w:lang w:val="sr-Cyrl-CS"/>
        </w:rPr>
        <w:t>Изјаве званичника, функционера и актера у јавном животу, предмет су медијске пажње,</w:t>
      </w:r>
      <w:r w:rsidR="00582689">
        <w:rPr>
          <w:rFonts w:ascii="Arial" w:eastAsia="Calibri" w:hAnsi="Arial" w:cs="Arial"/>
          <w:noProof/>
          <w:lang w:val="sr-Cyrl-CS"/>
        </w:rPr>
        <w:t xml:space="preserve"> као што је то наведено у притужби,</w:t>
      </w:r>
      <w:r w:rsidR="009664E1">
        <w:rPr>
          <w:rFonts w:ascii="Arial" w:eastAsia="Calibri" w:hAnsi="Arial" w:cs="Arial"/>
          <w:noProof/>
          <w:lang w:val="sr-Cyrl-CS"/>
        </w:rPr>
        <w:t xml:space="preserve"> али и пажње широке јавности. С тим у вези, </w:t>
      </w:r>
      <w:r w:rsidR="007841AB">
        <w:rPr>
          <w:rFonts w:ascii="Arial" w:hAnsi="Arial" w:cs="Arial"/>
          <w:bCs/>
          <w:lang w:val="sr-Cyrl-RS"/>
        </w:rPr>
        <w:t xml:space="preserve">Повереник </w:t>
      </w:r>
      <w:r w:rsidR="003866EA">
        <w:rPr>
          <w:rFonts w:ascii="Arial" w:hAnsi="Arial" w:cs="Arial"/>
          <w:bCs/>
          <w:lang w:val="sr-Cyrl-RS"/>
        </w:rPr>
        <w:t xml:space="preserve"> указује на одредбе члана 18. Правилника </w:t>
      </w:r>
      <w:r w:rsidR="003866EA" w:rsidRPr="003866EA">
        <w:rPr>
          <w:rFonts w:ascii="Arial" w:hAnsi="Arial" w:cs="Arial"/>
          <w:bCs/>
          <w:lang w:val="en-US"/>
        </w:rPr>
        <w:t>о заштити људских права у области пружања медијских услуга</w:t>
      </w:r>
      <w:r w:rsidR="003866EA" w:rsidRPr="003866EA">
        <w:rPr>
          <w:rStyle w:val="FootnoteReference"/>
          <w:rFonts w:ascii="Arial" w:hAnsi="Arial" w:cs="Arial"/>
          <w:bCs/>
          <w:lang w:val="en-US"/>
        </w:rPr>
        <w:footnoteReference w:id="7"/>
      </w:r>
      <w:r w:rsidR="003866EA">
        <w:rPr>
          <w:rFonts w:ascii="Arial" w:hAnsi="Arial" w:cs="Arial"/>
          <w:bCs/>
          <w:lang w:val="sr-Cyrl-RS"/>
        </w:rPr>
        <w:t xml:space="preserve"> којима је прописано да п</w:t>
      </w:r>
      <w:r w:rsidR="003866EA" w:rsidRPr="003866EA">
        <w:rPr>
          <w:rFonts w:ascii="Arial" w:hAnsi="Arial" w:cs="Arial"/>
          <w:bCs/>
          <w:lang w:val="en-US"/>
        </w:rPr>
        <w:t xml:space="preserve">ружалац медијске услуге </w:t>
      </w:r>
      <w:r w:rsidR="003866EA" w:rsidRPr="00185411">
        <w:rPr>
          <w:rFonts w:ascii="Arial" w:hAnsi="Arial" w:cs="Arial"/>
          <w:bCs/>
          <w:lang w:val="en-US"/>
        </w:rPr>
        <w:t>може означити националну, етничку, верску, расну или другу припадност, оријентацију или опредељење лица о коме извештава или лица које учествује у програму, само ако су та својства од значаја за правилно разумевање информације која се објављује</w:t>
      </w:r>
      <w:r w:rsidR="003866EA" w:rsidRPr="003866EA">
        <w:rPr>
          <w:rFonts w:ascii="Arial" w:hAnsi="Arial" w:cs="Arial"/>
          <w:bCs/>
          <w:lang w:val="en-US"/>
        </w:rPr>
        <w:t>.</w:t>
      </w:r>
      <w:r w:rsidR="003866EA">
        <w:rPr>
          <w:rFonts w:ascii="Arial" w:hAnsi="Arial" w:cs="Arial"/>
          <w:bCs/>
          <w:lang w:val="sr-Cyrl-RS"/>
        </w:rPr>
        <w:t xml:space="preserve"> </w:t>
      </w:r>
      <w:r w:rsidR="003866EA" w:rsidRPr="003866EA">
        <w:rPr>
          <w:rFonts w:ascii="Arial" w:hAnsi="Arial" w:cs="Arial"/>
          <w:bCs/>
          <w:lang w:val="en-US"/>
        </w:rPr>
        <w:t xml:space="preserve">У смислу става 1. овог члана нарочито </w:t>
      </w:r>
      <w:r w:rsidR="003866EA" w:rsidRPr="00185411">
        <w:rPr>
          <w:rFonts w:ascii="Arial" w:hAnsi="Arial" w:cs="Arial"/>
          <w:b/>
          <w:bCs/>
          <w:lang w:val="en-US"/>
        </w:rPr>
        <w:t>није дозвољено приликом извештавања о кривичном или другом противправном делу истицати националну, етничку, расну, верску или другу припадност, оријентацију или опредељење лица за које постоји сумња да је то дело учинило или које је осуђено за то дело, осим ако је то својство од значаја за правилно разумевање информације која се објављује</w:t>
      </w:r>
      <w:r w:rsidR="003866EA" w:rsidRPr="003866EA">
        <w:rPr>
          <w:rFonts w:ascii="Arial" w:hAnsi="Arial" w:cs="Arial"/>
          <w:bCs/>
          <w:lang w:val="en-US"/>
        </w:rPr>
        <w:t>.</w:t>
      </w:r>
      <w:r w:rsidR="009664E1">
        <w:rPr>
          <w:rFonts w:ascii="Arial" w:hAnsi="Arial" w:cs="Arial"/>
          <w:bCs/>
          <w:lang w:val="sr-Cyrl-RS"/>
        </w:rPr>
        <w:t xml:space="preserve"> </w:t>
      </w:r>
    </w:p>
    <w:p w:rsidR="00582689" w:rsidRPr="007841AB" w:rsidRDefault="00582689" w:rsidP="005873F8">
      <w:pPr>
        <w:tabs>
          <w:tab w:val="left" w:pos="450"/>
        </w:tabs>
        <w:spacing w:after="0" w:line="240" w:lineRule="auto"/>
        <w:jc w:val="both"/>
        <w:rPr>
          <w:rFonts w:ascii="Arial" w:eastAsia="Calibri" w:hAnsi="Arial" w:cs="Arial"/>
          <w:noProof/>
          <w:lang w:val="sr-Cyrl-CS"/>
        </w:rPr>
      </w:pPr>
    </w:p>
    <w:p w:rsidR="00DE7A17" w:rsidRDefault="003866EA" w:rsidP="005873F8">
      <w:pPr>
        <w:spacing w:after="0" w:line="240" w:lineRule="auto"/>
        <w:jc w:val="both"/>
        <w:rPr>
          <w:rFonts w:ascii="Arial" w:eastAsia="Times New Roman" w:hAnsi="Arial" w:cs="Arial"/>
          <w:lang w:val="sr-Cyrl-RS"/>
        </w:rPr>
      </w:pPr>
      <w:r>
        <w:rPr>
          <w:rFonts w:ascii="Arial" w:hAnsi="Arial" w:cs="Arial"/>
          <w:b/>
          <w:lang w:val="sr-Cyrl-RS"/>
        </w:rPr>
        <w:t>3.1</w:t>
      </w:r>
      <w:r w:rsidR="007B34D5">
        <w:rPr>
          <w:rFonts w:ascii="Arial" w:hAnsi="Arial" w:cs="Arial"/>
          <w:b/>
          <w:lang w:val="sr-Cyrl-RS"/>
        </w:rPr>
        <w:t>2</w:t>
      </w:r>
      <w:r w:rsidR="0084085E" w:rsidRPr="0084085E">
        <w:rPr>
          <w:rFonts w:ascii="Arial" w:hAnsi="Arial" w:cs="Arial"/>
          <w:b/>
          <w:lang w:val="sr-Cyrl-RS"/>
        </w:rPr>
        <w:t>.</w:t>
      </w:r>
      <w:r w:rsidR="0084085E">
        <w:rPr>
          <w:rFonts w:ascii="Arial" w:hAnsi="Arial" w:cs="Arial"/>
          <w:lang w:val="sr-Cyrl-RS"/>
        </w:rPr>
        <w:t xml:space="preserve"> </w:t>
      </w:r>
      <w:r w:rsidR="00185411">
        <w:rPr>
          <w:rFonts w:ascii="Arial" w:hAnsi="Arial" w:cs="Arial"/>
          <w:bCs/>
          <w:lang w:val="sr-Cyrl-RS"/>
        </w:rPr>
        <w:t xml:space="preserve">Носиоци јавних </w:t>
      </w:r>
      <w:r w:rsidR="00B72873">
        <w:rPr>
          <w:rFonts w:ascii="Arial" w:hAnsi="Arial" w:cs="Arial"/>
          <w:bCs/>
          <w:lang w:val="sr-Cyrl-RS"/>
        </w:rPr>
        <w:t>овлашћења</w:t>
      </w:r>
      <w:r w:rsidR="00185411">
        <w:rPr>
          <w:rFonts w:ascii="Arial" w:hAnsi="Arial" w:cs="Arial"/>
          <w:bCs/>
          <w:lang w:val="sr-Cyrl-RS"/>
        </w:rPr>
        <w:t>, посебно професионалци</w:t>
      </w:r>
      <w:r w:rsidR="00C37222">
        <w:rPr>
          <w:rFonts w:ascii="Arial" w:hAnsi="Arial" w:cs="Arial"/>
          <w:bCs/>
          <w:lang w:val="sr-Cyrl-RS"/>
        </w:rPr>
        <w:t xml:space="preserve"> и функционери</w:t>
      </w:r>
      <w:r w:rsidR="00185411">
        <w:rPr>
          <w:rFonts w:ascii="Arial" w:hAnsi="Arial" w:cs="Arial"/>
          <w:bCs/>
          <w:lang w:val="sr-Cyrl-RS"/>
        </w:rPr>
        <w:t xml:space="preserve"> из области </w:t>
      </w:r>
      <w:r w:rsidR="00B72873">
        <w:rPr>
          <w:rFonts w:ascii="Arial" w:hAnsi="Arial" w:cs="Arial"/>
          <w:bCs/>
          <w:lang w:val="sr-Cyrl-RS"/>
        </w:rPr>
        <w:t>правосуђа и унутрашњих послова</w:t>
      </w:r>
      <w:r w:rsidR="00185411">
        <w:rPr>
          <w:rFonts w:ascii="Arial" w:hAnsi="Arial" w:cs="Arial"/>
          <w:bCs/>
          <w:lang w:val="sr-Cyrl-RS"/>
        </w:rPr>
        <w:t xml:space="preserve">, </w:t>
      </w:r>
      <w:r w:rsidR="00473986" w:rsidRPr="00466DB2">
        <w:rPr>
          <w:rFonts w:ascii="Arial" w:hAnsi="Arial" w:cs="Arial"/>
        </w:rPr>
        <w:t xml:space="preserve">имају утицај на јавно мњење и креирање ставова јавности, те уједно имају </w:t>
      </w:r>
      <w:r w:rsidR="00473986">
        <w:rPr>
          <w:rFonts w:ascii="Arial" w:hAnsi="Arial" w:cs="Arial"/>
        </w:rPr>
        <w:t>и велику одговорност</w:t>
      </w:r>
      <w:r w:rsidR="00473986">
        <w:rPr>
          <w:rFonts w:ascii="Arial" w:hAnsi="Arial" w:cs="Arial"/>
          <w:lang w:val="sr-Cyrl-RS"/>
        </w:rPr>
        <w:t>.</w:t>
      </w:r>
      <w:r w:rsidR="00185411">
        <w:rPr>
          <w:rFonts w:ascii="Arial" w:eastAsia="Times New Roman" w:hAnsi="Arial" w:cs="Arial"/>
          <w:lang w:val="sr-Cyrl-RS"/>
        </w:rPr>
        <w:t xml:space="preserve"> </w:t>
      </w:r>
      <w:r w:rsidR="00731A7F">
        <w:rPr>
          <w:rFonts w:ascii="Arial" w:eastAsia="Times New Roman" w:hAnsi="Arial" w:cs="Arial"/>
          <w:lang w:val="sr-Cyrl-RS"/>
        </w:rPr>
        <w:t xml:space="preserve">Неспорно је </w:t>
      </w:r>
      <w:r w:rsidR="00185411">
        <w:rPr>
          <w:rFonts w:ascii="Arial" w:eastAsia="Times New Roman" w:hAnsi="Arial" w:cs="Arial"/>
          <w:lang w:val="sr-Cyrl-RS"/>
        </w:rPr>
        <w:t xml:space="preserve"> </w:t>
      </w:r>
      <w:r w:rsidR="00731A7F">
        <w:rPr>
          <w:rFonts w:ascii="Arial" w:eastAsia="Times New Roman" w:hAnsi="Arial" w:cs="Arial"/>
          <w:lang w:val="sr-Cyrl-RS"/>
        </w:rPr>
        <w:t xml:space="preserve">из изјашњења </w:t>
      </w:r>
      <w:r w:rsidR="00B97B64">
        <w:rPr>
          <w:rFonts w:ascii="Arial" w:eastAsia="Times New Roman" w:hAnsi="Arial" w:cs="Arial"/>
          <w:lang w:val="sr-Cyrl-RS"/>
        </w:rPr>
        <w:t>да начелник ПУ није имао намеру да</w:t>
      </w:r>
      <w:r w:rsidR="00C37222">
        <w:rPr>
          <w:rFonts w:ascii="Arial" w:eastAsia="Times New Roman" w:hAnsi="Arial" w:cs="Arial"/>
          <w:lang w:val="sr-Cyrl-RS"/>
        </w:rPr>
        <w:t xml:space="preserve"> дискриминише ромску заједницу</w:t>
      </w:r>
      <w:r w:rsidR="00B97B64">
        <w:rPr>
          <w:rFonts w:ascii="Arial" w:eastAsia="Times New Roman" w:hAnsi="Arial" w:cs="Arial"/>
          <w:lang w:val="sr-Cyrl-RS"/>
        </w:rPr>
        <w:t>, међутим, намера није конститутивни елемент акта дискриминације, а он је</w:t>
      </w:r>
      <w:r w:rsidR="00582689">
        <w:rPr>
          <w:rFonts w:ascii="Arial" w:eastAsia="Times New Roman" w:hAnsi="Arial" w:cs="Arial"/>
          <w:lang w:val="sr-Cyrl-RS"/>
        </w:rPr>
        <w:t>,</w:t>
      </w:r>
      <w:r w:rsidR="00B97B64">
        <w:rPr>
          <w:rFonts w:ascii="Arial" w:eastAsia="Times New Roman" w:hAnsi="Arial" w:cs="Arial"/>
          <w:lang w:val="sr-Cyrl-RS"/>
        </w:rPr>
        <w:t xml:space="preserve"> као професионалац, морао да зна да таква информација ниј</w:t>
      </w:r>
      <w:r w:rsidR="00C37222">
        <w:rPr>
          <w:rFonts w:ascii="Arial" w:eastAsia="Times New Roman" w:hAnsi="Arial" w:cs="Arial"/>
          <w:lang w:val="sr-Cyrl-RS"/>
        </w:rPr>
        <w:t>е од значаја за разумевање дела</w:t>
      </w:r>
      <w:r w:rsidR="00B97B64">
        <w:rPr>
          <w:rFonts w:ascii="Arial" w:eastAsia="Times New Roman" w:hAnsi="Arial" w:cs="Arial"/>
          <w:lang w:val="sr-Cyrl-RS"/>
        </w:rPr>
        <w:t xml:space="preserve"> и да може</w:t>
      </w:r>
      <w:r w:rsidR="00C37222">
        <w:rPr>
          <w:rFonts w:ascii="Arial" w:eastAsia="Times New Roman" w:hAnsi="Arial" w:cs="Arial"/>
          <w:lang w:val="sr-Cyrl-RS"/>
        </w:rPr>
        <w:t xml:space="preserve"> да изазове нетрпељивост према Р</w:t>
      </w:r>
      <w:r w:rsidR="00B97B64">
        <w:rPr>
          <w:rFonts w:ascii="Arial" w:eastAsia="Times New Roman" w:hAnsi="Arial" w:cs="Arial"/>
          <w:lang w:val="sr-Cyrl-RS"/>
        </w:rPr>
        <w:t>омима и да појача негативне стереотипе.</w:t>
      </w:r>
      <w:r w:rsidR="00A225A4" w:rsidRPr="00A225A4">
        <w:rPr>
          <w:rFonts w:ascii="Arial" w:eastAsia="Times New Roman" w:hAnsi="Arial" w:cs="Arial"/>
          <w:lang w:val="sr-Cyrl-RS"/>
        </w:rPr>
        <w:t xml:space="preserve"> </w:t>
      </w:r>
      <w:r w:rsidR="00B97B64">
        <w:rPr>
          <w:rFonts w:ascii="Arial" w:hAnsi="Arial" w:cs="Arial"/>
          <w:lang w:val="sr-Cyrl-RS"/>
        </w:rPr>
        <w:t>С тога, в</w:t>
      </w:r>
      <w:r w:rsidR="00A225A4" w:rsidRPr="00A225A4">
        <w:rPr>
          <w:rFonts w:ascii="Arial" w:hAnsi="Arial" w:cs="Arial"/>
          <w:lang w:val="sr-Cyrl-RS"/>
        </w:rPr>
        <w:t xml:space="preserve">еома </w:t>
      </w:r>
      <w:r w:rsidR="00A225A4" w:rsidRPr="00A225A4">
        <w:rPr>
          <w:rFonts w:ascii="Arial" w:eastAsia="Calibri" w:hAnsi="Arial" w:cs="Arial"/>
          <w:noProof/>
          <w:lang w:val="sr-Cyrl-RS"/>
        </w:rPr>
        <w:t xml:space="preserve">је важно да се приликом </w:t>
      </w:r>
      <w:r>
        <w:rPr>
          <w:rFonts w:ascii="Arial" w:eastAsia="Calibri" w:hAnsi="Arial" w:cs="Arial"/>
          <w:noProof/>
          <w:lang w:val="sr-Cyrl-RS"/>
        </w:rPr>
        <w:t xml:space="preserve">објављивања </w:t>
      </w:r>
      <w:r w:rsidR="00B97B64">
        <w:rPr>
          <w:rFonts w:ascii="Arial" w:eastAsia="Calibri" w:hAnsi="Arial" w:cs="Arial"/>
          <w:noProof/>
          <w:lang w:val="sr-Cyrl-RS"/>
        </w:rPr>
        <w:t>информација</w:t>
      </w:r>
      <w:r w:rsidR="00A225A4" w:rsidRPr="00A225A4">
        <w:rPr>
          <w:rFonts w:ascii="Arial" w:eastAsia="Calibri" w:hAnsi="Arial" w:cs="Arial"/>
          <w:noProof/>
          <w:lang w:val="sr-Cyrl-RS"/>
        </w:rPr>
        <w:t xml:space="preserve"> води рачуна да то буде на начин којим се уважава свачије достојанство и право на недискриминацију</w:t>
      </w:r>
      <w:r w:rsidR="00A225A4" w:rsidRPr="00A225A4">
        <w:rPr>
          <w:rFonts w:ascii="Arial" w:eastAsia="Times New Roman" w:hAnsi="Arial" w:cs="Arial"/>
          <w:lang w:val="sr-Cyrl-RS"/>
        </w:rPr>
        <w:t xml:space="preserve">. </w:t>
      </w:r>
    </w:p>
    <w:p w:rsidR="001A6F6B" w:rsidRDefault="001A6F6B" w:rsidP="005873F8">
      <w:pPr>
        <w:spacing w:after="0" w:line="240" w:lineRule="auto"/>
        <w:jc w:val="both"/>
        <w:rPr>
          <w:rFonts w:ascii="Arial" w:eastAsia="Times New Roman" w:hAnsi="Arial" w:cs="Arial"/>
          <w:lang w:val="sr-Cyrl-RS"/>
        </w:rPr>
      </w:pPr>
    </w:p>
    <w:p w:rsidR="000D4199" w:rsidRPr="000D4199" w:rsidRDefault="007B34D5" w:rsidP="005873F8">
      <w:pPr>
        <w:spacing w:line="240" w:lineRule="auto"/>
        <w:ind w:right="26"/>
        <w:jc w:val="both"/>
        <w:rPr>
          <w:rFonts w:ascii="Arial" w:hAnsi="Arial" w:cs="Arial"/>
        </w:rPr>
      </w:pPr>
      <w:r>
        <w:rPr>
          <w:rFonts w:ascii="Arial" w:hAnsi="Arial" w:cs="Arial"/>
          <w:b/>
          <w:shd w:val="clear" w:color="auto" w:fill="FFFFFF"/>
          <w:lang w:val="sr-Cyrl-RS"/>
        </w:rPr>
        <w:t>3.13</w:t>
      </w:r>
      <w:r w:rsidR="00907AF7" w:rsidRPr="00907AF7">
        <w:rPr>
          <w:rFonts w:ascii="Arial" w:hAnsi="Arial" w:cs="Arial"/>
          <w:b/>
          <w:shd w:val="clear" w:color="auto" w:fill="FFFFFF"/>
          <w:lang w:val="sr-Cyrl-RS"/>
        </w:rPr>
        <w:t>.</w:t>
      </w:r>
      <w:r w:rsidR="00907AF7">
        <w:rPr>
          <w:rFonts w:ascii="Arial" w:hAnsi="Arial" w:cs="Arial"/>
          <w:shd w:val="clear" w:color="auto" w:fill="FFFFFF"/>
          <w:lang w:val="sr-Cyrl-RS"/>
        </w:rPr>
        <w:t xml:space="preserve"> </w:t>
      </w:r>
      <w:r w:rsidR="000D4199" w:rsidRPr="000D4199">
        <w:rPr>
          <w:rFonts w:ascii="Arial" w:hAnsi="Arial" w:cs="Arial"/>
        </w:rPr>
        <w:t xml:space="preserve">Пракса Повереника </w:t>
      </w:r>
      <w:r w:rsidR="000D4199">
        <w:rPr>
          <w:rFonts w:ascii="Arial" w:hAnsi="Arial" w:cs="Arial"/>
          <w:lang w:val="sr-Cyrl-RS"/>
        </w:rPr>
        <w:t xml:space="preserve">показује да се највећи број притужби по основу националне припадности односи </w:t>
      </w:r>
      <w:r w:rsidR="005873F8">
        <w:rPr>
          <w:rFonts w:ascii="Arial" w:hAnsi="Arial" w:cs="Arial"/>
          <w:lang w:val="sr-Cyrl-RS"/>
        </w:rPr>
        <w:t xml:space="preserve">се </w:t>
      </w:r>
      <w:r w:rsidR="000D4199">
        <w:rPr>
          <w:rFonts w:ascii="Arial" w:hAnsi="Arial" w:cs="Arial"/>
          <w:lang w:val="sr-Cyrl-RS"/>
        </w:rPr>
        <w:t xml:space="preserve">на дискриминацију Рома. </w:t>
      </w:r>
      <w:r w:rsidR="005873F8">
        <w:rPr>
          <w:rFonts w:ascii="Arial" w:hAnsi="Arial" w:cs="Arial"/>
          <w:lang w:val="sr-Cyrl-RS"/>
        </w:rPr>
        <w:t>Према истраживању</w:t>
      </w:r>
      <w:r w:rsidR="000D4199">
        <w:rPr>
          <w:rFonts w:ascii="Arial" w:hAnsi="Arial" w:cs="Arial"/>
          <w:lang w:val="sr-Cyrl-RS"/>
        </w:rPr>
        <w:t xml:space="preserve"> </w:t>
      </w:r>
      <w:r w:rsidR="000D4199" w:rsidRPr="000D4199">
        <w:rPr>
          <w:rFonts w:ascii="Arial" w:hAnsi="Arial" w:cs="Arial"/>
          <w:i/>
        </w:rPr>
        <w:t>Однос грађана и грађанки према дискриминацији</w:t>
      </w:r>
      <w:r w:rsidR="000D4199">
        <w:rPr>
          <w:rStyle w:val="FootnoteReference"/>
          <w:rFonts w:ascii="Arial" w:hAnsi="Arial" w:cs="Arial"/>
          <w:i/>
        </w:rPr>
        <w:footnoteReference w:id="8"/>
      </w:r>
      <w:r w:rsidR="005873F8">
        <w:rPr>
          <w:rFonts w:ascii="Arial" w:hAnsi="Arial" w:cs="Arial"/>
          <w:i/>
          <w:lang w:val="sr-Cyrl-RS"/>
        </w:rPr>
        <w:t xml:space="preserve"> </w:t>
      </w:r>
      <w:r w:rsidR="000D4199" w:rsidRPr="000D4199">
        <w:rPr>
          <w:rFonts w:ascii="Arial" w:hAnsi="Arial" w:cs="Arial"/>
        </w:rPr>
        <w:t xml:space="preserve">испитаници сматрају да је дискриминација најраспрострањенија у односу на Роме (61%), а иако већина учесника истраживања препознаје потребу за бољом интеграцијом Рома, истовремено 39% сматра да су склони криминалу и преварама. </w:t>
      </w:r>
    </w:p>
    <w:p w:rsidR="005873F8" w:rsidRDefault="007B34D5" w:rsidP="005873F8">
      <w:pPr>
        <w:spacing w:line="240" w:lineRule="auto"/>
        <w:jc w:val="both"/>
        <w:rPr>
          <w:rFonts w:ascii="Arial" w:hAnsi="Arial" w:cs="Arial"/>
          <w:shd w:val="clear" w:color="auto" w:fill="FFFFFF"/>
          <w:lang w:val="sr-Cyrl-CS"/>
        </w:rPr>
      </w:pPr>
      <w:r w:rsidRPr="000D4199">
        <w:rPr>
          <w:rFonts w:ascii="Arial" w:hAnsi="Arial" w:cs="Arial"/>
        </w:rPr>
        <w:t>Према</w:t>
      </w:r>
      <w:r w:rsidR="00141123" w:rsidRPr="000D4199">
        <w:rPr>
          <w:rFonts w:ascii="Arial" w:hAnsi="Arial" w:cs="Arial"/>
        </w:rPr>
        <w:t xml:space="preserve"> </w:t>
      </w:r>
      <w:r w:rsidRPr="000D4199">
        <w:rPr>
          <w:rFonts w:ascii="Arial" w:hAnsi="Arial" w:cs="Arial"/>
        </w:rPr>
        <w:t>истраживању „</w:t>
      </w:r>
      <w:r w:rsidR="00907AF7" w:rsidRPr="000D4199">
        <w:rPr>
          <w:rFonts w:ascii="Arial" w:hAnsi="Arial" w:cs="Arial"/>
        </w:rPr>
        <w:t>Перцепција ромске заједнице о дискриминацији</w:t>
      </w:r>
      <w:r w:rsidR="00907AF7" w:rsidRPr="000D4199">
        <w:rPr>
          <w:rFonts w:ascii="Arial" w:hAnsi="Arial" w:cs="Arial"/>
          <w:vertAlign w:val="superscript"/>
        </w:rPr>
        <w:footnoteReference w:id="9"/>
      </w:r>
      <w:r w:rsidRPr="000D4199">
        <w:rPr>
          <w:rFonts w:ascii="Arial" w:hAnsi="Arial" w:cs="Arial"/>
        </w:rPr>
        <w:t xml:space="preserve"> </w:t>
      </w:r>
      <w:r w:rsidR="00907AF7" w:rsidRPr="000D4199">
        <w:rPr>
          <w:rFonts w:ascii="Arial" w:hAnsi="Arial" w:cs="Arial"/>
        </w:rPr>
        <w:t xml:space="preserve">из 2024. године, </w:t>
      </w:r>
      <w:r w:rsidR="00143021" w:rsidRPr="000D4199">
        <w:rPr>
          <w:rFonts w:ascii="Arial" w:hAnsi="Arial" w:cs="Arial"/>
        </w:rPr>
        <w:t>када су у питању лична искуства дискриминације, нешто више од четвртине испитаника (28%) сведочи да су они сами или</w:t>
      </w:r>
      <w:r w:rsidR="00143021" w:rsidRPr="00143021">
        <w:rPr>
          <w:rFonts w:ascii="Arial" w:hAnsi="Arial" w:cs="Arial"/>
        </w:rPr>
        <w:t xml:space="preserve"> неко из њихове породице до сада имали искуство дискриминације. Сваки пети испитаник је у погледу тога неодлучан. Чак 63% испитаника наводи јавне установе и локалну самоуправу као места на којима су они или чланови њихових породица доживели дискриминацију приликом остваривања неких права, на основу етничке/ромске припадности.</w:t>
      </w:r>
      <w:r w:rsidR="00143021">
        <w:rPr>
          <w:rFonts w:ascii="Arial" w:hAnsi="Arial" w:cs="Arial"/>
          <w:lang w:val="sr-Cyrl-RS"/>
        </w:rPr>
        <w:t xml:space="preserve"> </w:t>
      </w:r>
      <w:r w:rsidR="00907AF7" w:rsidRPr="00143021">
        <w:rPr>
          <w:rFonts w:ascii="Arial" w:hAnsi="Arial" w:cs="Arial"/>
          <w:shd w:val="clear" w:color="auto" w:fill="FFFFFF"/>
          <w:lang w:val="sr-Cyrl-CS"/>
        </w:rPr>
        <w:t xml:space="preserve">60% испитаника сматра да полиција не третира Роме на исти начин као друге грађане и да их не штити довољно, док 38% испитаника сматра да </w:t>
      </w:r>
      <w:r w:rsidR="00907AF7" w:rsidRPr="00143021">
        <w:rPr>
          <w:rFonts w:ascii="Arial" w:hAnsi="Arial" w:cs="Arial"/>
          <w:shd w:val="clear" w:color="auto" w:fill="FFFFFF"/>
          <w:lang w:val="sr-Cyrl-CS"/>
        </w:rPr>
        <w:lastRenderedPageBreak/>
        <w:t>полиција</w:t>
      </w:r>
      <w:r w:rsidR="00907AF7" w:rsidRPr="00907AF7">
        <w:rPr>
          <w:rFonts w:ascii="Arial" w:hAnsi="Arial" w:cs="Arial"/>
          <w:shd w:val="clear" w:color="auto" w:fill="FFFFFF"/>
          <w:lang w:val="sr-Cyrl-CS"/>
        </w:rPr>
        <w:t xml:space="preserve"> посебно сумњичи Роме када се догоди нека крађа или неко друго криминално дело, што доводи до повишене перцепције дискриминације у овом сегменту живота. </w:t>
      </w:r>
    </w:p>
    <w:p w:rsidR="007B34D5" w:rsidRPr="007B34D5" w:rsidRDefault="007B34D5" w:rsidP="005873F8">
      <w:pPr>
        <w:spacing w:line="240" w:lineRule="auto"/>
        <w:jc w:val="both"/>
        <w:rPr>
          <w:rFonts w:ascii="Arial" w:hAnsi="Arial" w:cs="Arial"/>
          <w:b/>
          <w:shd w:val="clear" w:color="auto" w:fill="FFFFFF"/>
          <w:lang w:val="sr-Cyrl-CS"/>
        </w:rPr>
      </w:pPr>
      <w:r w:rsidRPr="007B34D5">
        <w:rPr>
          <w:rFonts w:ascii="Arial" w:hAnsi="Arial" w:cs="Arial"/>
          <w:b/>
          <w:shd w:val="clear" w:color="auto" w:fill="FFFFFF"/>
          <w:lang w:val="sr-Cyrl-CS"/>
        </w:rPr>
        <w:t xml:space="preserve">3.14. </w:t>
      </w:r>
      <w:r w:rsidR="005873F8">
        <w:rPr>
          <w:rFonts w:ascii="Arial" w:hAnsi="Arial" w:cs="Arial"/>
          <w:shd w:val="clear" w:color="auto" w:fill="FFFFFF"/>
          <w:lang w:val="sr-Cyrl-CS"/>
        </w:rPr>
        <w:t>Након спроведеног поступка и утврђеног чињеничног стања</w:t>
      </w:r>
      <w:r w:rsidRPr="007B34D5">
        <w:rPr>
          <w:rFonts w:ascii="Arial" w:hAnsi="Arial" w:cs="Arial"/>
          <w:shd w:val="clear" w:color="auto" w:fill="FFFFFF"/>
          <w:lang w:val="sr-Cyrl-CS"/>
        </w:rPr>
        <w:t xml:space="preserve"> Повереник је дао мишљење</w:t>
      </w:r>
      <w:r>
        <w:rPr>
          <w:rFonts w:ascii="Arial" w:hAnsi="Arial" w:cs="Arial"/>
          <w:shd w:val="clear" w:color="auto" w:fill="FFFFFF"/>
          <w:lang w:val="sr-Cyrl-CS"/>
        </w:rPr>
        <w:t xml:space="preserve"> </w:t>
      </w:r>
      <w:r w:rsidRPr="007B34D5">
        <w:rPr>
          <w:rFonts w:ascii="Arial" w:hAnsi="Arial" w:cs="Arial"/>
          <w:shd w:val="clear" w:color="auto" w:fill="FFFFFF"/>
          <w:lang w:val="sr-Cyrl-RS"/>
        </w:rPr>
        <w:t>да је навођењем</w:t>
      </w:r>
      <w:r w:rsidRPr="007B34D5">
        <w:rPr>
          <w:rFonts w:ascii="Arial" w:hAnsi="Arial" w:cs="Arial"/>
          <w:shd w:val="clear" w:color="auto" w:fill="FFFFFF"/>
        </w:rPr>
        <w:t xml:space="preserve"> националне припадности</w:t>
      </w:r>
      <w:r w:rsidRPr="007B34D5">
        <w:rPr>
          <w:rFonts w:ascii="Arial" w:hAnsi="Arial" w:cs="Arial"/>
          <w:shd w:val="clear" w:color="auto" w:fill="FFFFFF"/>
          <w:lang w:val="sr-Cyrl-RS"/>
        </w:rPr>
        <w:t xml:space="preserve"> учесника у сукобу у Новом Саду, дана 28. марта 2025. године</w:t>
      </w:r>
      <w:r w:rsidRPr="007B34D5">
        <w:rPr>
          <w:rFonts w:ascii="Arial" w:hAnsi="Arial" w:cs="Arial"/>
          <w:shd w:val="clear" w:color="auto" w:fill="FFFFFF"/>
        </w:rPr>
        <w:t>,</w:t>
      </w:r>
      <w:r w:rsidRPr="007B34D5">
        <w:rPr>
          <w:rFonts w:ascii="Arial" w:hAnsi="Arial" w:cs="Arial"/>
          <w:shd w:val="clear" w:color="auto" w:fill="FFFFFF"/>
          <w:lang w:val="sr-Cyrl-RS"/>
        </w:rPr>
        <w:t xml:space="preserve"> начелник Полицијске управе </w:t>
      </w:r>
      <w:r w:rsidRPr="007B34D5">
        <w:rPr>
          <w:rFonts w:ascii="Arial" w:hAnsi="Arial" w:cs="Arial"/>
          <w:shd w:val="clear" w:color="auto" w:fill="FFFFFF"/>
        </w:rPr>
        <w:t>повр</w:t>
      </w:r>
      <w:r w:rsidRPr="007B34D5">
        <w:rPr>
          <w:rFonts w:ascii="Arial" w:hAnsi="Arial" w:cs="Arial"/>
          <w:shd w:val="clear" w:color="auto" w:fill="FFFFFF"/>
          <w:lang w:val="sr-Cyrl-RS"/>
        </w:rPr>
        <w:t>едио</w:t>
      </w:r>
      <w:r w:rsidRPr="007B34D5">
        <w:rPr>
          <w:rFonts w:ascii="Arial" w:hAnsi="Arial" w:cs="Arial"/>
          <w:shd w:val="clear" w:color="auto" w:fill="FFFFFF"/>
        </w:rPr>
        <w:t xml:space="preserve"> одредбе Закона о забрани дискриминације.</w:t>
      </w:r>
    </w:p>
    <w:p w:rsidR="00B97B64" w:rsidRPr="00185411" w:rsidRDefault="00B97B64" w:rsidP="005873F8">
      <w:pPr>
        <w:spacing w:after="0" w:line="240" w:lineRule="auto"/>
        <w:jc w:val="both"/>
        <w:rPr>
          <w:rFonts w:ascii="Arial" w:hAnsi="Arial" w:cs="Arial"/>
        </w:rPr>
      </w:pPr>
    </w:p>
    <w:p w:rsidR="00B21DF3" w:rsidRPr="00182450" w:rsidRDefault="00B21DF3" w:rsidP="005873F8">
      <w:pPr>
        <w:spacing w:after="0" w:line="240" w:lineRule="auto"/>
        <w:contextualSpacing/>
        <w:jc w:val="both"/>
        <w:rPr>
          <w:rFonts w:ascii="Arial" w:eastAsia="Calibri" w:hAnsi="Arial" w:cs="Arial"/>
          <w:b/>
          <w:lang w:val="sr-Cyrl-CS"/>
        </w:rPr>
      </w:pPr>
      <w:r w:rsidRPr="00182450">
        <w:rPr>
          <w:rFonts w:ascii="Arial" w:eastAsia="Calibri" w:hAnsi="Arial" w:cs="Arial"/>
          <w:b/>
          <w:lang w:val="sr-Cyrl-CS"/>
        </w:rPr>
        <w:t>4. МИШЉЕЊЕ</w:t>
      </w:r>
    </w:p>
    <w:p w:rsidR="00B21DF3" w:rsidRPr="00182450" w:rsidRDefault="00B21DF3" w:rsidP="005873F8">
      <w:pPr>
        <w:autoSpaceDE w:val="0"/>
        <w:autoSpaceDN w:val="0"/>
        <w:adjustRightInd w:val="0"/>
        <w:spacing w:after="0" w:line="240" w:lineRule="auto"/>
        <w:contextualSpacing/>
        <w:jc w:val="both"/>
        <w:rPr>
          <w:rFonts w:ascii="Arial" w:eastAsia="Calibri" w:hAnsi="Arial" w:cs="Arial"/>
          <w:b/>
          <w:lang w:val="sr-Cyrl-CS"/>
        </w:rPr>
      </w:pPr>
    </w:p>
    <w:p w:rsidR="00B21DF3" w:rsidRDefault="002E19C0" w:rsidP="005873F8">
      <w:pPr>
        <w:autoSpaceDE w:val="0"/>
        <w:autoSpaceDN w:val="0"/>
        <w:adjustRightInd w:val="0"/>
        <w:spacing w:after="0" w:line="240" w:lineRule="auto"/>
        <w:jc w:val="both"/>
        <w:rPr>
          <w:rFonts w:ascii="Arial" w:hAnsi="Arial" w:cs="Arial"/>
        </w:rPr>
      </w:pPr>
      <w:r>
        <w:rPr>
          <w:rFonts w:ascii="Arial" w:hAnsi="Arial" w:cs="Arial"/>
          <w:lang w:val="sr-Cyrl-RS"/>
        </w:rPr>
        <w:t>Навођењем</w:t>
      </w:r>
      <w:r w:rsidR="00B875AB">
        <w:rPr>
          <w:rFonts w:ascii="Arial" w:hAnsi="Arial" w:cs="Arial"/>
        </w:rPr>
        <w:t xml:space="preserve"> на</w:t>
      </w:r>
      <w:r w:rsidR="00A423D0">
        <w:rPr>
          <w:rFonts w:ascii="Arial" w:hAnsi="Arial" w:cs="Arial"/>
        </w:rPr>
        <w:t>ционалне припадности</w:t>
      </w:r>
      <w:r w:rsidR="00C37222">
        <w:rPr>
          <w:rFonts w:ascii="Arial" w:hAnsi="Arial" w:cs="Arial"/>
          <w:lang w:val="sr-Cyrl-RS"/>
        </w:rPr>
        <w:t xml:space="preserve"> учесника </w:t>
      </w:r>
      <w:r w:rsidR="00907AF7">
        <w:rPr>
          <w:rFonts w:ascii="Arial" w:hAnsi="Arial" w:cs="Arial"/>
          <w:lang w:val="sr-Cyrl-RS"/>
        </w:rPr>
        <w:t>у сукобу</w:t>
      </w:r>
      <w:r w:rsidR="00C37222">
        <w:rPr>
          <w:rFonts w:ascii="Arial" w:hAnsi="Arial" w:cs="Arial"/>
          <w:lang w:val="sr-Cyrl-RS"/>
        </w:rPr>
        <w:t xml:space="preserve"> </w:t>
      </w:r>
      <w:r w:rsidR="00907AF7">
        <w:rPr>
          <w:rFonts w:ascii="Arial" w:hAnsi="Arial" w:cs="Arial"/>
          <w:lang w:val="sr-Cyrl-RS"/>
        </w:rPr>
        <w:t>у Новом Саду, дана</w:t>
      </w:r>
      <w:r w:rsidR="00C37222">
        <w:rPr>
          <w:rFonts w:ascii="Arial" w:hAnsi="Arial" w:cs="Arial"/>
          <w:lang w:val="sr-Cyrl-RS"/>
        </w:rPr>
        <w:t xml:space="preserve"> 28. марта 2025. године</w:t>
      </w:r>
      <w:r w:rsidR="00B875AB">
        <w:rPr>
          <w:rFonts w:ascii="Arial" w:hAnsi="Arial" w:cs="Arial"/>
        </w:rPr>
        <w:t>,</w:t>
      </w:r>
      <w:r w:rsidR="00C37222">
        <w:rPr>
          <w:rFonts w:ascii="Arial" w:hAnsi="Arial" w:cs="Arial"/>
          <w:lang w:val="sr-Cyrl-RS"/>
        </w:rPr>
        <w:t xml:space="preserve"> начелник Полицијске управе,</w:t>
      </w:r>
      <w:r w:rsidR="00B875AB">
        <w:rPr>
          <w:rFonts w:ascii="Arial" w:hAnsi="Arial" w:cs="Arial"/>
        </w:rPr>
        <w:t xml:space="preserve"> </w:t>
      </w:r>
      <w:r w:rsidR="00C37222">
        <w:rPr>
          <w:rFonts w:ascii="Arial" w:hAnsi="Arial" w:cs="Arial"/>
        </w:rPr>
        <w:t>повр</w:t>
      </w:r>
      <w:r w:rsidR="00C37222">
        <w:rPr>
          <w:rFonts w:ascii="Arial" w:hAnsi="Arial" w:cs="Arial"/>
          <w:lang w:val="sr-Cyrl-RS"/>
        </w:rPr>
        <w:t>едио је</w:t>
      </w:r>
      <w:r w:rsidR="005204B1">
        <w:rPr>
          <w:rFonts w:ascii="Arial" w:hAnsi="Arial" w:cs="Arial"/>
        </w:rPr>
        <w:t xml:space="preserve"> одредбе</w:t>
      </w:r>
      <w:r w:rsidR="001F0B1E">
        <w:rPr>
          <w:rFonts w:ascii="Arial" w:hAnsi="Arial" w:cs="Arial"/>
        </w:rPr>
        <w:t xml:space="preserve"> чл</w:t>
      </w:r>
      <w:r w:rsidR="00B66127">
        <w:rPr>
          <w:rFonts w:ascii="Arial" w:hAnsi="Arial" w:cs="Arial"/>
          <w:lang w:val="sr-Cyrl-RS"/>
        </w:rPr>
        <w:t>.</w:t>
      </w:r>
      <w:r w:rsidR="00144A60">
        <w:rPr>
          <w:rFonts w:ascii="Arial" w:hAnsi="Arial" w:cs="Arial"/>
        </w:rPr>
        <w:t xml:space="preserve"> 12. </w:t>
      </w:r>
      <w:r w:rsidR="0010328F">
        <w:rPr>
          <w:rFonts w:ascii="Arial" w:hAnsi="Arial" w:cs="Arial"/>
          <w:lang w:val="sr-Cyrl-RS"/>
        </w:rPr>
        <w:t>а у вези члана</w:t>
      </w:r>
      <w:r w:rsidR="001F0B1E">
        <w:rPr>
          <w:rFonts w:ascii="Arial" w:hAnsi="Arial" w:cs="Arial"/>
        </w:rPr>
        <w:t xml:space="preserve"> 24.</w:t>
      </w:r>
      <w:r w:rsidR="005204B1">
        <w:rPr>
          <w:rFonts w:ascii="Arial" w:hAnsi="Arial" w:cs="Arial"/>
        </w:rPr>
        <w:t xml:space="preserve"> </w:t>
      </w:r>
      <w:r w:rsidR="00B875AB" w:rsidRPr="00875EC1">
        <w:rPr>
          <w:rFonts w:ascii="Arial" w:hAnsi="Arial" w:cs="Arial"/>
        </w:rPr>
        <w:t xml:space="preserve">Закона о забрани </w:t>
      </w:r>
      <w:r w:rsidR="005204B1">
        <w:rPr>
          <w:rFonts w:ascii="Arial" w:hAnsi="Arial" w:cs="Arial"/>
        </w:rPr>
        <w:t xml:space="preserve">дискриминације. </w:t>
      </w:r>
    </w:p>
    <w:p w:rsidR="005204B1" w:rsidRPr="005204B1" w:rsidRDefault="005204B1" w:rsidP="005873F8">
      <w:pPr>
        <w:autoSpaceDE w:val="0"/>
        <w:autoSpaceDN w:val="0"/>
        <w:adjustRightInd w:val="0"/>
        <w:spacing w:after="0" w:line="240" w:lineRule="auto"/>
        <w:jc w:val="both"/>
        <w:rPr>
          <w:rFonts w:ascii="Arial" w:eastAsia="Calibri" w:hAnsi="Arial" w:cs="Arial"/>
        </w:rPr>
      </w:pPr>
    </w:p>
    <w:p w:rsidR="00B21DF3" w:rsidRDefault="00B21DF3" w:rsidP="005873F8">
      <w:pPr>
        <w:autoSpaceDE w:val="0"/>
        <w:autoSpaceDN w:val="0"/>
        <w:adjustRightInd w:val="0"/>
        <w:spacing w:after="0" w:line="240" w:lineRule="auto"/>
        <w:jc w:val="both"/>
        <w:rPr>
          <w:rFonts w:ascii="Arial" w:eastAsia="Calibri" w:hAnsi="Arial" w:cs="Arial"/>
          <w:b/>
          <w:lang w:val="sr-Cyrl-CS"/>
        </w:rPr>
      </w:pPr>
      <w:r w:rsidRPr="00182450">
        <w:rPr>
          <w:rFonts w:ascii="Arial" w:eastAsia="Calibri" w:hAnsi="Arial" w:cs="Arial"/>
          <w:b/>
        </w:rPr>
        <w:t xml:space="preserve">5. </w:t>
      </w:r>
      <w:r w:rsidRPr="00182450">
        <w:rPr>
          <w:rFonts w:ascii="Arial" w:eastAsia="Calibri" w:hAnsi="Arial" w:cs="Arial"/>
          <w:b/>
          <w:lang w:val="sr-Cyrl-CS"/>
        </w:rPr>
        <w:t>ПРЕПОРУКА</w:t>
      </w:r>
    </w:p>
    <w:p w:rsidR="002E67FE" w:rsidRPr="00182450" w:rsidRDefault="002E67FE" w:rsidP="005873F8">
      <w:pPr>
        <w:autoSpaceDE w:val="0"/>
        <w:autoSpaceDN w:val="0"/>
        <w:adjustRightInd w:val="0"/>
        <w:spacing w:after="0" w:line="240" w:lineRule="auto"/>
        <w:jc w:val="both"/>
        <w:rPr>
          <w:rFonts w:ascii="Arial" w:eastAsia="Calibri" w:hAnsi="Arial" w:cs="Arial"/>
          <w:b/>
          <w:lang w:val="sr-Cyrl-CS"/>
        </w:rPr>
      </w:pPr>
    </w:p>
    <w:p w:rsidR="008F42AD" w:rsidRPr="0010328F" w:rsidRDefault="00B21DF3" w:rsidP="005873F8">
      <w:pPr>
        <w:pStyle w:val="Heading5"/>
        <w:shd w:val="clear" w:color="auto" w:fill="FFFFFF"/>
        <w:spacing w:before="0" w:line="240" w:lineRule="auto"/>
        <w:jc w:val="both"/>
        <w:rPr>
          <w:rFonts w:ascii="Arial" w:eastAsia="Calibri" w:hAnsi="Arial" w:cs="Arial"/>
          <w:color w:val="auto"/>
          <w:lang w:val="sr-Cyrl-CS"/>
        </w:rPr>
      </w:pPr>
      <w:r w:rsidRPr="003F7D1D">
        <w:rPr>
          <w:rFonts w:ascii="Arial" w:eastAsia="Calibri" w:hAnsi="Arial" w:cs="Arial"/>
          <w:color w:val="auto"/>
          <w:lang w:val="sr-Cyrl-CS"/>
        </w:rPr>
        <w:t xml:space="preserve">Повереник за заштиту равноправности препоручује </w:t>
      </w:r>
      <w:r w:rsidR="00893EC3">
        <w:rPr>
          <w:rFonts w:ascii="Arial" w:eastAsia="Calibri" w:hAnsi="Arial" w:cs="Arial"/>
          <w:color w:val="auto"/>
          <w:lang w:val="sr-Cyrl-CS"/>
        </w:rPr>
        <w:t>начелнику ПУ</w:t>
      </w:r>
      <w:r w:rsidR="008F42AD" w:rsidRPr="0010328F">
        <w:rPr>
          <w:rFonts w:ascii="Arial" w:eastAsia="Calibri" w:hAnsi="Arial" w:cs="Arial"/>
          <w:color w:val="auto"/>
          <w:lang w:val="sr-Cyrl-CS"/>
        </w:rPr>
        <w:t>:</w:t>
      </w:r>
    </w:p>
    <w:p w:rsidR="008F42AD" w:rsidRDefault="008F42AD" w:rsidP="005873F8">
      <w:pPr>
        <w:pStyle w:val="Heading5"/>
        <w:shd w:val="clear" w:color="auto" w:fill="FFFFFF"/>
        <w:spacing w:before="0" w:line="240" w:lineRule="auto"/>
        <w:jc w:val="both"/>
        <w:rPr>
          <w:rFonts w:ascii="Arial" w:eastAsia="Calibri" w:hAnsi="Arial" w:cs="Arial"/>
          <w:color w:val="auto"/>
          <w:lang w:val="sr-Cyrl-CS"/>
        </w:rPr>
      </w:pPr>
    </w:p>
    <w:p w:rsidR="00893EC3" w:rsidRDefault="008F42AD" w:rsidP="005873F8">
      <w:pPr>
        <w:pStyle w:val="Heading5"/>
        <w:shd w:val="clear" w:color="auto" w:fill="FFFFFF"/>
        <w:spacing w:before="0" w:line="240" w:lineRule="auto"/>
        <w:jc w:val="both"/>
        <w:rPr>
          <w:rFonts w:ascii="Arial" w:hAnsi="Arial" w:cs="Arial"/>
          <w:color w:val="auto"/>
          <w:lang w:val="sr-Cyrl-RS"/>
        </w:rPr>
      </w:pPr>
      <w:r w:rsidRPr="008F42AD">
        <w:rPr>
          <w:rFonts w:ascii="Arial" w:eastAsia="Calibri" w:hAnsi="Arial" w:cs="Arial"/>
          <w:b/>
          <w:color w:val="auto"/>
          <w:lang w:val="sr-Cyrl-CS"/>
        </w:rPr>
        <w:t>5.1.</w:t>
      </w:r>
      <w:r w:rsidR="00D46036">
        <w:rPr>
          <w:rFonts w:ascii="Arial" w:eastAsia="Calibri" w:hAnsi="Arial" w:cs="Arial"/>
          <w:color w:val="auto"/>
          <w:lang w:val="sr-Cyrl-CS"/>
        </w:rPr>
        <w:t xml:space="preserve"> </w:t>
      </w:r>
      <w:r>
        <w:rPr>
          <w:rFonts w:ascii="Arial" w:hAnsi="Arial" w:cs="Arial"/>
          <w:color w:val="auto"/>
          <w:lang w:val="sr-Cyrl-RS"/>
        </w:rPr>
        <w:t>Д</w:t>
      </w:r>
      <w:r w:rsidR="003F7D1D" w:rsidRPr="003F7D1D">
        <w:rPr>
          <w:rFonts w:ascii="Arial" w:hAnsi="Arial" w:cs="Arial"/>
          <w:color w:val="auto"/>
          <w:lang w:val="sr-Cyrl-RS"/>
        </w:rPr>
        <w:t xml:space="preserve">а </w:t>
      </w:r>
      <w:r w:rsidR="00893EC3">
        <w:rPr>
          <w:rFonts w:ascii="Arial" w:hAnsi="Arial" w:cs="Arial"/>
          <w:color w:val="auto"/>
          <w:lang w:val="sr-Cyrl-RS"/>
        </w:rPr>
        <w:t xml:space="preserve">у будуће, приликом обавештавања јавности о кривичном или дугом противправном делу, не износи податак о националној, верској, етничкој расној или другој припадности </w:t>
      </w:r>
      <w:r w:rsidR="00893EC3" w:rsidRPr="00893EC3">
        <w:rPr>
          <w:rFonts w:ascii="Arial" w:hAnsi="Arial" w:cs="Arial"/>
          <w:color w:val="auto"/>
          <w:lang w:val="sr-Cyrl-RS"/>
        </w:rPr>
        <w:t>лица за које постоји сумња да је то дело учинило или које је осуђено за то дело, осим ако је то својство од значаја за правилно разумева</w:t>
      </w:r>
      <w:r w:rsidR="00893EC3">
        <w:rPr>
          <w:rFonts w:ascii="Arial" w:hAnsi="Arial" w:cs="Arial"/>
          <w:color w:val="auto"/>
          <w:lang w:val="sr-Cyrl-RS"/>
        </w:rPr>
        <w:t>ње догађаја.</w:t>
      </w:r>
    </w:p>
    <w:p w:rsidR="00893EC3" w:rsidRDefault="00893EC3" w:rsidP="005873F8">
      <w:pPr>
        <w:pStyle w:val="Heading5"/>
        <w:shd w:val="clear" w:color="auto" w:fill="FFFFFF"/>
        <w:spacing w:before="0" w:line="240" w:lineRule="auto"/>
        <w:jc w:val="both"/>
        <w:rPr>
          <w:rFonts w:ascii="Arial" w:hAnsi="Arial" w:cs="Arial"/>
          <w:color w:val="auto"/>
          <w:lang w:val="sr-Cyrl-RS"/>
        </w:rPr>
      </w:pPr>
    </w:p>
    <w:p w:rsidR="00893EC3" w:rsidRPr="00893EC3" w:rsidRDefault="004B383E" w:rsidP="005873F8">
      <w:pPr>
        <w:pStyle w:val="Heading5"/>
        <w:shd w:val="clear" w:color="auto" w:fill="FFFFFF"/>
        <w:spacing w:before="0" w:line="240" w:lineRule="auto"/>
        <w:jc w:val="both"/>
        <w:rPr>
          <w:rFonts w:ascii="Arial" w:eastAsia="Calibri" w:hAnsi="Arial" w:cs="Arial"/>
          <w:color w:val="auto"/>
          <w:lang w:val="sr-Cyrl-CS"/>
        </w:rPr>
      </w:pPr>
      <w:r w:rsidRPr="00893EC3">
        <w:rPr>
          <w:rFonts w:ascii="Arial" w:eastAsia="Calibri" w:hAnsi="Arial" w:cs="Arial"/>
          <w:color w:val="auto"/>
          <w:lang w:val="sr-Cyrl-CS"/>
        </w:rPr>
        <w:t>Потребно је да</w:t>
      </w:r>
      <w:r w:rsidR="00893EC3" w:rsidRPr="00893EC3">
        <w:rPr>
          <w:rFonts w:ascii="Arial" w:eastAsia="Calibri" w:hAnsi="Arial" w:cs="Arial"/>
          <w:color w:val="auto"/>
          <w:lang w:val="sr-Cyrl-CS"/>
        </w:rPr>
        <w:t xml:space="preserve"> </w:t>
      </w:r>
      <w:r w:rsidR="00893EC3">
        <w:rPr>
          <w:rFonts w:ascii="Arial" w:eastAsia="Calibri" w:hAnsi="Arial" w:cs="Arial"/>
          <w:color w:val="auto"/>
          <w:lang w:val="sr-Cyrl-CS"/>
        </w:rPr>
        <w:t>начелник ПУ Нови Сад</w:t>
      </w:r>
      <w:bookmarkStart w:id="0" w:name="_GoBack"/>
      <w:bookmarkEnd w:id="0"/>
      <w:r w:rsidR="00893EC3">
        <w:rPr>
          <w:rFonts w:ascii="Arial" w:eastAsia="Calibri" w:hAnsi="Arial" w:cs="Arial"/>
          <w:color w:val="auto"/>
          <w:lang w:val="sr-Cyrl-CS"/>
        </w:rPr>
        <w:t>,</w:t>
      </w:r>
      <w:r w:rsidRPr="00893EC3">
        <w:rPr>
          <w:rFonts w:ascii="Arial" w:eastAsia="Calibri" w:hAnsi="Arial" w:cs="Arial"/>
          <w:color w:val="auto"/>
          <w:lang w:val="sr-Cyrl-CS"/>
        </w:rPr>
        <w:t xml:space="preserve"> </w:t>
      </w:r>
      <w:r w:rsidR="003E5564" w:rsidRPr="00893EC3">
        <w:rPr>
          <w:rFonts w:ascii="Arial" w:eastAsia="Calibri" w:hAnsi="Arial" w:cs="Arial"/>
          <w:color w:val="auto"/>
          <w:lang w:val="sr-Cyrl-CS"/>
        </w:rPr>
        <w:t>о</w:t>
      </w:r>
      <w:r w:rsidRPr="00893EC3">
        <w:rPr>
          <w:rFonts w:ascii="Arial" w:eastAsia="Calibri" w:hAnsi="Arial" w:cs="Arial"/>
          <w:color w:val="auto"/>
          <w:lang w:val="sr-Cyrl-CS"/>
        </w:rPr>
        <w:t>бавест</w:t>
      </w:r>
      <w:r w:rsidR="003E5564" w:rsidRPr="00893EC3">
        <w:rPr>
          <w:rFonts w:ascii="Arial" w:eastAsia="Calibri" w:hAnsi="Arial" w:cs="Arial"/>
          <w:color w:val="auto"/>
          <w:lang w:val="sr-Cyrl-CS"/>
        </w:rPr>
        <w:t>и</w:t>
      </w:r>
      <w:r w:rsidRPr="00893EC3">
        <w:rPr>
          <w:rFonts w:ascii="Arial" w:eastAsia="Calibri" w:hAnsi="Arial" w:cs="Arial"/>
          <w:color w:val="auto"/>
          <w:lang w:val="sr-Cyrl-CS"/>
        </w:rPr>
        <w:t xml:space="preserve"> Повереника за заштиту равноправности о</w:t>
      </w:r>
      <w:r w:rsidR="000E6AE8">
        <w:rPr>
          <w:rFonts w:ascii="Arial" w:eastAsia="Calibri" w:hAnsi="Arial" w:cs="Arial"/>
          <w:color w:val="auto"/>
          <w:lang w:val="sr-Cyrl-CS"/>
        </w:rPr>
        <w:t xml:space="preserve"> намери да поступи по овој препоруци</w:t>
      </w:r>
      <w:r w:rsidRPr="00893EC3">
        <w:rPr>
          <w:rFonts w:ascii="Arial" w:eastAsia="Calibri" w:hAnsi="Arial" w:cs="Arial"/>
          <w:color w:val="auto"/>
          <w:lang w:val="sr-Cyrl-CS"/>
        </w:rPr>
        <w:t xml:space="preserve"> у року од 30 дана од дана пријема мишљења са препоруком.</w:t>
      </w:r>
    </w:p>
    <w:p w:rsidR="00893EC3" w:rsidRPr="00893EC3" w:rsidRDefault="00893EC3" w:rsidP="005873F8">
      <w:pPr>
        <w:spacing w:after="0" w:line="240" w:lineRule="auto"/>
        <w:rPr>
          <w:lang w:val="sr-Cyrl-CS"/>
        </w:rPr>
      </w:pPr>
    </w:p>
    <w:p w:rsidR="004B383E" w:rsidRDefault="004B383E" w:rsidP="005873F8">
      <w:pPr>
        <w:spacing w:after="0" w:line="240" w:lineRule="auto"/>
        <w:jc w:val="both"/>
        <w:rPr>
          <w:rFonts w:ascii="Arial" w:eastAsia="Calibri" w:hAnsi="Arial" w:cs="Arial"/>
          <w:lang w:val="sr-Cyrl-CS"/>
        </w:rPr>
      </w:pPr>
      <w:r w:rsidRPr="004B383E">
        <w:rPr>
          <w:rFonts w:ascii="Arial" w:eastAsia="Calibri" w:hAnsi="Arial" w:cs="Arial"/>
          <w:lang w:val="sr-Cyrl-CS"/>
        </w:rPr>
        <w:t xml:space="preserve">Сагласно члану 40. Закона о забрани дискриминације, уколико </w:t>
      </w:r>
      <w:r>
        <w:rPr>
          <w:rFonts w:ascii="Arial" w:eastAsia="Calibri" w:hAnsi="Arial" w:cs="Arial"/>
          <w:lang w:val="sr-Cyrl-CS"/>
        </w:rPr>
        <w:t>лице коме је препорука упућена</w:t>
      </w:r>
      <w:r w:rsidRPr="004B383E">
        <w:rPr>
          <w:rFonts w:ascii="Arial" w:eastAsia="Calibri" w:hAnsi="Arial" w:cs="Arial"/>
          <w:lang w:val="sr-Cyrl-CS"/>
        </w:rPr>
        <w:t xml:space="preserve"> не поступи по препоруци у року од 30 дана, биће донето решење о изрицању мере опомене, против којег није допуштена жалба, а за случај да ово решење не спроведе, Поверени</w:t>
      </w:r>
      <w:r>
        <w:rPr>
          <w:rFonts w:ascii="Arial" w:eastAsia="Calibri" w:hAnsi="Arial" w:cs="Arial"/>
          <w:lang w:val="sr-Cyrl-CS"/>
        </w:rPr>
        <w:t>к</w:t>
      </w:r>
      <w:r w:rsidRPr="004B383E">
        <w:rPr>
          <w:rFonts w:ascii="Arial" w:eastAsia="Calibri" w:hAnsi="Arial" w:cs="Arial"/>
          <w:lang w:val="sr-Cyrl-CS"/>
        </w:rPr>
        <w:t xml:space="preserve"> за заштиту равноправности може о томе обавестити јавност преко средстава јавног информисања и на други погодан начин.</w:t>
      </w:r>
    </w:p>
    <w:p w:rsidR="00893EC3" w:rsidRPr="006768F9" w:rsidRDefault="00893EC3" w:rsidP="005873F8">
      <w:pPr>
        <w:spacing w:after="0" w:line="240" w:lineRule="auto"/>
        <w:jc w:val="both"/>
        <w:rPr>
          <w:rFonts w:ascii="Arial" w:eastAsia="Calibri" w:hAnsi="Arial" w:cs="Arial"/>
        </w:rPr>
      </w:pPr>
    </w:p>
    <w:p w:rsidR="00B21DF3" w:rsidRDefault="00B21DF3" w:rsidP="005873F8">
      <w:pPr>
        <w:tabs>
          <w:tab w:val="left" w:pos="450"/>
        </w:tabs>
        <w:autoSpaceDE w:val="0"/>
        <w:autoSpaceDN w:val="0"/>
        <w:adjustRightInd w:val="0"/>
        <w:spacing w:after="0" w:line="240" w:lineRule="auto"/>
        <w:jc w:val="both"/>
        <w:rPr>
          <w:rFonts w:ascii="Arial" w:eastAsia="Calibri" w:hAnsi="Arial" w:cs="Arial"/>
        </w:rPr>
      </w:pPr>
      <w:r w:rsidRPr="00182450">
        <w:rPr>
          <w:rFonts w:ascii="Arial" w:eastAsia="Calibri" w:hAnsi="Arial" w:cs="Arial"/>
        </w:rPr>
        <w:t xml:space="preserve">Против овог мишљења са препоруком није допуштена жалба нити било које друго правно средство, јер се њиме не одлучује о правима и обавезама правних субјеката. </w:t>
      </w:r>
    </w:p>
    <w:p w:rsidR="005B4CA5" w:rsidRPr="00182450" w:rsidRDefault="005B4CA5" w:rsidP="005873F8">
      <w:pPr>
        <w:tabs>
          <w:tab w:val="left" w:pos="450"/>
        </w:tabs>
        <w:autoSpaceDE w:val="0"/>
        <w:autoSpaceDN w:val="0"/>
        <w:adjustRightInd w:val="0"/>
        <w:spacing w:after="0" w:line="240" w:lineRule="auto"/>
        <w:jc w:val="both"/>
        <w:rPr>
          <w:rFonts w:ascii="Arial" w:eastAsia="Calibri" w:hAnsi="Arial" w:cs="Arial"/>
        </w:rPr>
      </w:pPr>
    </w:p>
    <w:p w:rsidR="00604169" w:rsidRDefault="00604169" w:rsidP="005873F8">
      <w:pPr>
        <w:tabs>
          <w:tab w:val="left" w:pos="6763"/>
        </w:tabs>
        <w:spacing w:after="0" w:line="240" w:lineRule="auto"/>
        <w:jc w:val="right"/>
        <w:rPr>
          <w:rFonts w:ascii="Arial" w:eastAsia="Calibri" w:hAnsi="Arial" w:cs="Arial"/>
          <w:b/>
          <w:lang w:val="sr-Cyrl-CS"/>
        </w:rPr>
      </w:pPr>
    </w:p>
    <w:p w:rsidR="00B21DF3" w:rsidRPr="00182450" w:rsidRDefault="00B21DF3" w:rsidP="005873F8">
      <w:pPr>
        <w:tabs>
          <w:tab w:val="left" w:pos="6763"/>
        </w:tabs>
        <w:spacing w:after="0" w:line="240" w:lineRule="auto"/>
        <w:jc w:val="right"/>
        <w:rPr>
          <w:rFonts w:ascii="Arial" w:eastAsia="Calibri" w:hAnsi="Arial" w:cs="Arial"/>
          <w:b/>
          <w:lang w:val="sr-Cyrl-CS"/>
        </w:rPr>
      </w:pPr>
      <w:r w:rsidRPr="00182450">
        <w:rPr>
          <w:rFonts w:ascii="Arial" w:eastAsia="Calibri" w:hAnsi="Arial" w:cs="Arial"/>
          <w:b/>
          <w:lang w:val="sr-Cyrl-CS"/>
        </w:rPr>
        <w:t xml:space="preserve">ПОВЕРЕНИЦА ЗА ЗАШТИТУ </w:t>
      </w:r>
    </w:p>
    <w:p w:rsidR="00B21DF3" w:rsidRPr="00182450" w:rsidRDefault="00B21DF3" w:rsidP="005873F8">
      <w:pPr>
        <w:tabs>
          <w:tab w:val="left" w:pos="6763"/>
        </w:tabs>
        <w:spacing w:after="0" w:line="240" w:lineRule="auto"/>
        <w:ind w:left="6662" w:hanging="6662"/>
        <w:rPr>
          <w:rFonts w:ascii="Arial" w:eastAsia="Calibri" w:hAnsi="Arial" w:cs="Arial"/>
          <w:b/>
          <w:lang w:val="sr-Cyrl-CS"/>
        </w:rPr>
      </w:pPr>
      <w:r w:rsidRPr="00182450">
        <w:rPr>
          <w:rFonts w:ascii="Arial" w:eastAsia="Calibri" w:hAnsi="Arial" w:cs="Arial"/>
          <w:b/>
          <w:lang w:val="sr-Cyrl-CS"/>
        </w:rPr>
        <w:t xml:space="preserve">                                                                                                             РАВНОПРАВНОСТИ                                                                                                                                                                                                                             </w:t>
      </w:r>
    </w:p>
    <w:p w:rsidR="00F01401" w:rsidRDefault="00B21DF3" w:rsidP="005873F8">
      <w:pPr>
        <w:tabs>
          <w:tab w:val="left" w:pos="450"/>
        </w:tabs>
        <w:autoSpaceDE w:val="0"/>
        <w:autoSpaceDN w:val="0"/>
        <w:adjustRightInd w:val="0"/>
        <w:spacing w:before="120" w:after="0" w:line="240" w:lineRule="auto"/>
        <w:jc w:val="both"/>
        <w:rPr>
          <w:rFonts w:ascii="Arial" w:eastAsia="Calibri" w:hAnsi="Arial" w:cs="Arial"/>
          <w:b/>
          <w:lang w:val="sr-Cyrl-RS"/>
        </w:rPr>
      </w:pPr>
      <w:r w:rsidRPr="00182450">
        <w:rPr>
          <w:rFonts w:ascii="Arial" w:eastAsia="Calibri" w:hAnsi="Arial" w:cs="Arial"/>
          <w:b/>
        </w:rPr>
        <w:t xml:space="preserve">    </w:t>
      </w:r>
      <w:r w:rsidR="00F01401">
        <w:rPr>
          <w:rFonts w:ascii="Arial" w:eastAsia="Calibri" w:hAnsi="Arial" w:cs="Arial"/>
          <w:b/>
          <w:lang w:val="sr-Cyrl-RS"/>
        </w:rPr>
        <w:t xml:space="preserve">                                                                                                        </w:t>
      </w:r>
      <w:r w:rsidR="006768F9">
        <w:rPr>
          <w:rFonts w:ascii="Arial" w:eastAsia="Calibri" w:hAnsi="Arial" w:cs="Arial"/>
          <w:b/>
        </w:rPr>
        <w:t xml:space="preserve">  </w:t>
      </w:r>
      <w:r w:rsidR="00F01401" w:rsidRPr="00182450">
        <w:rPr>
          <w:rFonts w:ascii="Arial" w:eastAsia="Calibri" w:hAnsi="Arial" w:cs="Arial"/>
          <w:b/>
          <w:lang w:val="sr-Cyrl-CS"/>
        </w:rPr>
        <w:t xml:space="preserve">Бранкица Јанковић                                                                                                     </w:t>
      </w:r>
    </w:p>
    <w:p w:rsidR="00F01401" w:rsidRPr="00F01401" w:rsidRDefault="00F01401" w:rsidP="005873F8">
      <w:pPr>
        <w:tabs>
          <w:tab w:val="left" w:pos="450"/>
        </w:tabs>
        <w:autoSpaceDE w:val="0"/>
        <w:autoSpaceDN w:val="0"/>
        <w:adjustRightInd w:val="0"/>
        <w:spacing w:after="0" w:line="240" w:lineRule="auto"/>
        <w:jc w:val="both"/>
        <w:rPr>
          <w:rFonts w:ascii="Arial" w:eastAsia="Calibri" w:hAnsi="Arial" w:cs="Arial"/>
          <w:i/>
          <w:sz w:val="20"/>
          <w:szCs w:val="20"/>
          <w:lang w:val="sr-Cyrl-RS"/>
        </w:rPr>
      </w:pPr>
    </w:p>
    <w:sectPr w:rsidR="00F01401" w:rsidRPr="00F01401" w:rsidSect="00C11854">
      <w:footerReference w:type="default" r:id="rId10"/>
      <w:footerReference w:type="first" r:id="rId11"/>
      <w:pgSz w:w="11906" w:h="16838"/>
      <w:pgMar w:top="993" w:right="1286" w:bottom="1702" w:left="1260" w:header="709" w:footer="170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3E7E" w:rsidRDefault="000C3E7E" w:rsidP="00B21DF3">
      <w:pPr>
        <w:spacing w:after="0" w:line="240" w:lineRule="auto"/>
      </w:pPr>
      <w:r>
        <w:separator/>
      </w:r>
    </w:p>
  </w:endnote>
  <w:endnote w:type="continuationSeparator" w:id="0">
    <w:p w:rsidR="000C3E7E" w:rsidRDefault="000C3E7E" w:rsidP="00B21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Segoe UI">
    <w:panose1 w:val="020B0502040204020203"/>
    <w:charset w:val="00"/>
    <w:family w:val="swiss"/>
    <w:notTrueType/>
    <w:pitch w:val="variable"/>
    <w:sig w:usb0="00000003" w:usb1="00000000" w:usb2="00000000" w:usb3="00000000" w:csb0="00000001" w:csb1="00000000"/>
  </w:font>
  <w:font w:name="Arial Bold">
    <w:panose1 w:val="020B0704020202020204"/>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411" w:rsidRDefault="00185411">
    <w:pPr>
      <w:pStyle w:val="Footer"/>
    </w:pPr>
    <w:r>
      <w:rPr>
        <w:noProof/>
        <w:lang w:val="en-US"/>
      </w:rPr>
      <mc:AlternateContent>
        <mc:Choice Requires="wps">
          <w:drawing>
            <wp:anchor distT="152400" distB="152400" distL="152400" distR="152400" simplePos="0" relativeHeight="251654144" behindDoc="0" locked="0" layoutInCell="1" allowOverlap="1">
              <wp:simplePos x="0" y="0"/>
              <wp:positionH relativeFrom="page">
                <wp:posOffset>711200</wp:posOffset>
              </wp:positionH>
              <wp:positionV relativeFrom="page">
                <wp:posOffset>9858375</wp:posOffset>
              </wp:positionV>
              <wp:extent cx="6165850" cy="571500"/>
              <wp:effectExtent l="0" t="0" r="6350" b="0"/>
              <wp:wrapSquare wrapText="bothSides"/>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658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185411" w:rsidRDefault="00185411" w:rsidP="00A43C2D">
                          <w:pPr>
                            <w:pStyle w:val="FreeFormAA"/>
                            <w:spacing w:line="288" w:lineRule="auto"/>
                            <w:rPr>
                              <w:rFonts w:ascii="Arial Bold" w:hAnsi="Arial Bold"/>
                              <w:spacing w:val="-1"/>
                              <w:sz w:val="16"/>
                            </w:rPr>
                          </w:pPr>
                          <w:r>
                            <w:rPr>
                              <w:rFonts w:ascii="Arial" w:hAnsi="Arial"/>
                              <w:spacing w:val="-1"/>
                              <w:sz w:val="16"/>
                            </w:rPr>
                            <w:br/>
                            <w:t xml:space="preserve">Повереник за заштиту равноправности  </w:t>
                          </w:r>
                          <w:r>
                            <w:rPr>
                              <w:rFonts w:ascii="Arial" w:hAnsi="Arial"/>
                              <w:spacing w:val="-1"/>
                              <w:sz w:val="16"/>
                            </w:rPr>
                            <w:tab/>
                          </w:r>
                          <w:r>
                            <w:rPr>
                              <w:rFonts w:ascii="Arial" w:hAnsi="Arial"/>
                              <w:spacing w:val="-1"/>
                              <w:sz w:val="16"/>
                            </w:rPr>
                            <w:tab/>
                            <w:t xml:space="preserve">             </w:t>
                          </w:r>
                          <w:r>
                            <w:rPr>
                              <w:rFonts w:ascii="Arial Bold" w:hAnsi="Arial Bold"/>
                              <w:spacing w:val="-1"/>
                              <w:sz w:val="16"/>
                            </w:rPr>
                            <w:t>Tел/ Факс:</w:t>
                          </w:r>
                          <w:r>
                            <w:rPr>
                              <w:rFonts w:ascii="Arial" w:hAnsi="Arial"/>
                              <w:spacing w:val="-1"/>
                              <w:sz w:val="16"/>
                            </w:rPr>
                            <w:t xml:space="preserve"> +381 11 243 81 84</w:t>
                          </w:r>
                          <w:r>
                            <w:rPr>
                              <w:rFonts w:ascii="Arial" w:hAnsi="Arial"/>
                              <w:spacing w:val="-1"/>
                              <w:sz w:val="16"/>
                            </w:rPr>
                            <w:tab/>
                            <w:t xml:space="preserve">               </w:t>
                          </w:r>
                          <w:hyperlink r:id="rId1" w:history="1">
                            <w:r>
                              <w:rPr>
                                <w:rFonts w:ascii="Arial" w:hAnsi="Arial"/>
                                <w:spacing w:val="-1"/>
                                <w:sz w:val="16"/>
                              </w:rPr>
                              <w:t>www.ravnopravnost.gov.rs</w:t>
                            </w:r>
                          </w:hyperlink>
                        </w:p>
                        <w:p w:rsidR="00185411" w:rsidRPr="00721C4C" w:rsidRDefault="00185411" w:rsidP="00A43C2D">
                          <w:pPr>
                            <w:pStyle w:val="FreeFormAA"/>
                            <w:spacing w:line="288" w:lineRule="auto"/>
                            <w:rPr>
                              <w:rFonts w:ascii="Arial" w:eastAsia="Times New Roman" w:hAnsi="Arial" w:cs="Arial"/>
                              <w:color w:val="auto"/>
                              <w:sz w:val="16"/>
                              <w:szCs w:val="16"/>
                              <w:lang w:val="sr-Cyrl-CS"/>
                            </w:rPr>
                          </w:pPr>
                          <w:r>
                            <w:rPr>
                              <w:rFonts w:ascii="Arial Bold" w:hAnsi="Arial Bold"/>
                              <w:spacing w:val="-1"/>
                              <w:sz w:val="16"/>
                            </w:rPr>
                            <w:t>Адреса:</w:t>
                          </w:r>
                          <w:r>
                            <w:rPr>
                              <w:rFonts w:ascii="Arial" w:hAnsi="Arial"/>
                              <w:spacing w:val="-1"/>
                              <w:sz w:val="16"/>
                            </w:rPr>
                            <w:t xml:space="preserve"> </w:t>
                          </w:r>
                          <w:r w:rsidRPr="00BC6061">
                            <w:rPr>
                              <w:rFonts w:ascii="Arial" w:hAnsi="Arial" w:hint="cs"/>
                              <w:spacing w:val="-1"/>
                              <w:sz w:val="16"/>
                            </w:rPr>
                            <w:t>Булевар</w:t>
                          </w:r>
                          <w:r w:rsidRPr="00BC6061">
                            <w:rPr>
                              <w:rFonts w:ascii="Arial" w:hAnsi="Arial"/>
                              <w:spacing w:val="-1"/>
                              <w:sz w:val="16"/>
                            </w:rPr>
                            <w:t xml:space="preserve"> </w:t>
                          </w:r>
                          <w:r w:rsidRPr="00BC6061">
                            <w:rPr>
                              <w:rFonts w:ascii="Arial" w:hAnsi="Arial" w:hint="cs"/>
                              <w:spacing w:val="-1"/>
                              <w:sz w:val="16"/>
                            </w:rPr>
                            <w:t>краља</w:t>
                          </w:r>
                          <w:r w:rsidRPr="00BC6061">
                            <w:rPr>
                              <w:rFonts w:ascii="Arial" w:hAnsi="Arial"/>
                              <w:spacing w:val="-1"/>
                              <w:sz w:val="16"/>
                            </w:rPr>
                            <w:t xml:space="preserve"> </w:t>
                          </w:r>
                          <w:r w:rsidRPr="00BC6061">
                            <w:rPr>
                              <w:rFonts w:ascii="Arial" w:hAnsi="Arial" w:hint="cs"/>
                              <w:spacing w:val="-1"/>
                              <w:sz w:val="16"/>
                            </w:rPr>
                            <w:t>Александра</w:t>
                          </w:r>
                          <w:r w:rsidRPr="00BC6061">
                            <w:rPr>
                              <w:rFonts w:ascii="Arial" w:hAnsi="Arial"/>
                              <w:spacing w:val="-1"/>
                              <w:sz w:val="16"/>
                            </w:rPr>
                            <w:t xml:space="preserve"> 84</w:t>
                          </w:r>
                          <w:r>
                            <w:rPr>
                              <w:rFonts w:ascii="Arial" w:hAnsi="Arial"/>
                              <w:spacing w:val="-1"/>
                              <w:sz w:val="16"/>
                            </w:rPr>
                            <w:t xml:space="preserve">, 11000 Београд, Република Србија           </w:t>
                          </w:r>
                          <w:hyperlink r:id="rId2" w:history="1">
                            <w:r>
                              <w:rPr>
                                <w:rFonts w:ascii="Arial" w:hAnsi="Arial"/>
                                <w:spacing w:val="-1"/>
                                <w:sz w:val="16"/>
                              </w:rPr>
                              <w:t>poverenik@ravnopravnost.gov.rs</w:t>
                            </w:r>
                          </w:hyperlink>
                          <w:r w:rsidRPr="00721C4C">
                            <w:rPr>
                              <w:rFonts w:ascii="Arial" w:hAnsi="Arial" w:cs="Arial"/>
                              <w:sz w:val="16"/>
                              <w:szCs w:val="16"/>
                            </w:rPr>
                            <w:tab/>
                          </w:r>
                          <w:r w:rsidRPr="00721C4C">
                            <w:rPr>
                              <w:rFonts w:ascii="Arial" w:hAnsi="Arial" w:cs="Arial"/>
                              <w:sz w:val="16"/>
                              <w:szCs w:val="16"/>
                            </w:rPr>
                            <w:tab/>
                          </w:r>
                          <w:r w:rsidRPr="00721C4C">
                            <w:rPr>
                              <w:rFonts w:ascii="Arial" w:hAnsi="Arial" w:cs="Arial"/>
                              <w:sz w:val="16"/>
                              <w:szCs w:val="16"/>
                            </w:rPr>
                            <w:tab/>
                          </w:r>
                          <w:r w:rsidRPr="00721C4C">
                            <w:rPr>
                              <w:rFonts w:ascii="Arial" w:hAnsi="Arial" w:cs="Arial"/>
                              <w:sz w:val="16"/>
                              <w:szCs w:val="16"/>
                            </w:rPr>
                            <w:fldChar w:fldCharType="begin"/>
                          </w:r>
                          <w:r w:rsidRPr="00721C4C">
                            <w:rPr>
                              <w:rFonts w:ascii="Arial" w:hAnsi="Arial" w:cs="Arial"/>
                              <w:sz w:val="16"/>
                              <w:szCs w:val="16"/>
                            </w:rPr>
                            <w:instrText xml:space="preserve"> PAGE   \* MERGEFORMAT </w:instrText>
                          </w:r>
                          <w:r w:rsidRPr="00721C4C">
                            <w:rPr>
                              <w:rFonts w:ascii="Arial" w:hAnsi="Arial" w:cs="Arial"/>
                              <w:sz w:val="16"/>
                              <w:szCs w:val="16"/>
                            </w:rPr>
                            <w:fldChar w:fldCharType="separate"/>
                          </w:r>
                          <w:r w:rsidR="00EF0C2F">
                            <w:rPr>
                              <w:rFonts w:ascii="Arial" w:hAnsi="Arial" w:cs="Arial"/>
                              <w:noProof/>
                              <w:sz w:val="16"/>
                              <w:szCs w:val="16"/>
                            </w:rPr>
                            <w:t>6</w:t>
                          </w:r>
                          <w:r w:rsidRPr="00721C4C">
                            <w:rPr>
                              <w:rFonts w:ascii="Arial" w:hAnsi="Arial" w:cs="Arial"/>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56pt;margin-top:776.25pt;width:485.5pt;height:45pt;z-index:251654144;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" filled="f" stroked="f" strokeweight="1pt">
              <v:path arrowok="t"/>
              <v:textbox inset="0,0,0,0">
                <w:txbxContent>
                  <w:p w:rsidR="00185411" w:rsidRDefault="00185411" w:rsidP="00A43C2D">
                    <w:pPr>
                      <w:pStyle w:val="FreeFormAA"/>
                      <w:spacing w:line="288" w:lineRule="auto"/>
                      <w:rPr>
                        <w:rFonts w:ascii="Arial Bold" w:hAnsi="Arial Bold"/>
                        <w:spacing w:val="-1"/>
                        <w:sz w:val="16"/>
                      </w:rPr>
                    </w:pPr>
                    <w:r>
                      <w:rPr>
                        <w:rFonts w:ascii="Arial" w:hAnsi="Arial"/>
                        <w:spacing w:val="-1"/>
                        <w:sz w:val="16"/>
                      </w:rPr>
                      <w:br/>
                      <w:t xml:space="preserve">Повереник за заштиту равноправности  </w:t>
                    </w:r>
                    <w:r>
                      <w:rPr>
                        <w:rFonts w:ascii="Arial" w:hAnsi="Arial"/>
                        <w:spacing w:val="-1"/>
                        <w:sz w:val="16"/>
                      </w:rPr>
                      <w:tab/>
                    </w:r>
                    <w:r>
                      <w:rPr>
                        <w:rFonts w:ascii="Arial" w:hAnsi="Arial"/>
                        <w:spacing w:val="-1"/>
                        <w:sz w:val="16"/>
                      </w:rPr>
                      <w:tab/>
                      <w:t xml:space="preserve">             </w:t>
                    </w:r>
                    <w:r>
                      <w:rPr>
                        <w:rFonts w:ascii="Arial Bold" w:hAnsi="Arial Bold"/>
                        <w:spacing w:val="-1"/>
                        <w:sz w:val="16"/>
                      </w:rPr>
                      <w:t>Tел/ Факс:</w:t>
                    </w:r>
                    <w:r>
                      <w:rPr>
                        <w:rFonts w:ascii="Arial" w:hAnsi="Arial"/>
                        <w:spacing w:val="-1"/>
                        <w:sz w:val="16"/>
                      </w:rPr>
                      <w:t xml:space="preserve"> +381 11 243 81 84</w:t>
                    </w:r>
                    <w:r>
                      <w:rPr>
                        <w:rFonts w:ascii="Arial" w:hAnsi="Arial"/>
                        <w:spacing w:val="-1"/>
                        <w:sz w:val="16"/>
                      </w:rPr>
                      <w:tab/>
                      <w:t xml:space="preserve">               </w:t>
                    </w:r>
                    <w:hyperlink r:id="rId3" w:history="1">
                      <w:r>
                        <w:rPr>
                          <w:rFonts w:ascii="Arial" w:hAnsi="Arial"/>
                          <w:spacing w:val="-1"/>
                          <w:sz w:val="16"/>
                        </w:rPr>
                        <w:t>www.ravnopravnost.gov.rs</w:t>
                      </w:r>
                    </w:hyperlink>
                  </w:p>
                  <w:p w:rsidR="00185411" w:rsidRPr="00721C4C" w:rsidRDefault="00185411" w:rsidP="00A43C2D">
                    <w:pPr>
                      <w:pStyle w:val="FreeFormAA"/>
                      <w:spacing w:line="288" w:lineRule="auto"/>
                      <w:rPr>
                        <w:rFonts w:ascii="Arial" w:eastAsia="Times New Roman" w:hAnsi="Arial" w:cs="Arial"/>
                        <w:color w:val="auto"/>
                        <w:sz w:val="16"/>
                        <w:szCs w:val="16"/>
                        <w:lang w:val="sr-Cyrl-CS"/>
                      </w:rPr>
                    </w:pPr>
                    <w:r>
                      <w:rPr>
                        <w:rFonts w:ascii="Arial Bold" w:hAnsi="Arial Bold"/>
                        <w:spacing w:val="-1"/>
                        <w:sz w:val="16"/>
                      </w:rPr>
                      <w:t>Адреса:</w:t>
                    </w:r>
                    <w:r>
                      <w:rPr>
                        <w:rFonts w:ascii="Arial" w:hAnsi="Arial"/>
                        <w:spacing w:val="-1"/>
                        <w:sz w:val="16"/>
                      </w:rPr>
                      <w:t xml:space="preserve"> </w:t>
                    </w:r>
                    <w:r w:rsidRPr="00BC6061">
                      <w:rPr>
                        <w:rFonts w:ascii="Arial" w:hAnsi="Arial" w:hint="cs"/>
                        <w:spacing w:val="-1"/>
                        <w:sz w:val="16"/>
                      </w:rPr>
                      <w:t>Булевар</w:t>
                    </w:r>
                    <w:r w:rsidRPr="00BC6061">
                      <w:rPr>
                        <w:rFonts w:ascii="Arial" w:hAnsi="Arial"/>
                        <w:spacing w:val="-1"/>
                        <w:sz w:val="16"/>
                      </w:rPr>
                      <w:t xml:space="preserve"> </w:t>
                    </w:r>
                    <w:r w:rsidRPr="00BC6061">
                      <w:rPr>
                        <w:rFonts w:ascii="Arial" w:hAnsi="Arial" w:hint="cs"/>
                        <w:spacing w:val="-1"/>
                        <w:sz w:val="16"/>
                      </w:rPr>
                      <w:t>краља</w:t>
                    </w:r>
                    <w:r w:rsidRPr="00BC6061">
                      <w:rPr>
                        <w:rFonts w:ascii="Arial" w:hAnsi="Arial"/>
                        <w:spacing w:val="-1"/>
                        <w:sz w:val="16"/>
                      </w:rPr>
                      <w:t xml:space="preserve"> </w:t>
                    </w:r>
                    <w:r w:rsidRPr="00BC6061">
                      <w:rPr>
                        <w:rFonts w:ascii="Arial" w:hAnsi="Arial" w:hint="cs"/>
                        <w:spacing w:val="-1"/>
                        <w:sz w:val="16"/>
                      </w:rPr>
                      <w:t>Александра</w:t>
                    </w:r>
                    <w:r w:rsidRPr="00BC6061">
                      <w:rPr>
                        <w:rFonts w:ascii="Arial" w:hAnsi="Arial"/>
                        <w:spacing w:val="-1"/>
                        <w:sz w:val="16"/>
                      </w:rPr>
                      <w:t xml:space="preserve"> 84</w:t>
                    </w:r>
                    <w:r>
                      <w:rPr>
                        <w:rFonts w:ascii="Arial" w:hAnsi="Arial"/>
                        <w:spacing w:val="-1"/>
                        <w:sz w:val="16"/>
                      </w:rPr>
                      <w:t xml:space="preserve">, 11000 Београд, Република Србија           </w:t>
                    </w:r>
                    <w:hyperlink r:id="rId4" w:history="1">
                      <w:r>
                        <w:rPr>
                          <w:rFonts w:ascii="Arial" w:hAnsi="Arial"/>
                          <w:spacing w:val="-1"/>
                          <w:sz w:val="16"/>
                        </w:rPr>
                        <w:t>poverenik@ravnopravnost.gov.rs</w:t>
                      </w:r>
                    </w:hyperlink>
                    <w:r w:rsidRPr="00721C4C">
                      <w:rPr>
                        <w:rFonts w:ascii="Arial" w:hAnsi="Arial" w:cs="Arial"/>
                        <w:sz w:val="16"/>
                        <w:szCs w:val="16"/>
                      </w:rPr>
                      <w:tab/>
                    </w:r>
                    <w:r w:rsidRPr="00721C4C">
                      <w:rPr>
                        <w:rFonts w:ascii="Arial" w:hAnsi="Arial" w:cs="Arial"/>
                        <w:sz w:val="16"/>
                        <w:szCs w:val="16"/>
                      </w:rPr>
                      <w:tab/>
                    </w:r>
                    <w:r w:rsidRPr="00721C4C">
                      <w:rPr>
                        <w:rFonts w:ascii="Arial" w:hAnsi="Arial" w:cs="Arial"/>
                        <w:sz w:val="16"/>
                        <w:szCs w:val="16"/>
                      </w:rPr>
                      <w:tab/>
                    </w:r>
                    <w:r w:rsidRPr="00721C4C">
                      <w:rPr>
                        <w:rFonts w:ascii="Arial" w:hAnsi="Arial" w:cs="Arial"/>
                        <w:sz w:val="16"/>
                        <w:szCs w:val="16"/>
                      </w:rPr>
                      <w:fldChar w:fldCharType="begin"/>
                    </w:r>
                    <w:r w:rsidRPr="00721C4C">
                      <w:rPr>
                        <w:rFonts w:ascii="Arial" w:hAnsi="Arial" w:cs="Arial"/>
                        <w:sz w:val="16"/>
                        <w:szCs w:val="16"/>
                      </w:rPr>
                      <w:instrText xml:space="preserve"> PAGE   \* MERGEFORMAT </w:instrText>
                    </w:r>
                    <w:r w:rsidRPr="00721C4C">
                      <w:rPr>
                        <w:rFonts w:ascii="Arial" w:hAnsi="Arial" w:cs="Arial"/>
                        <w:sz w:val="16"/>
                        <w:szCs w:val="16"/>
                      </w:rPr>
                      <w:fldChar w:fldCharType="separate"/>
                    </w:r>
                    <w:r w:rsidR="00EF0C2F">
                      <w:rPr>
                        <w:rFonts w:ascii="Arial" w:hAnsi="Arial" w:cs="Arial"/>
                        <w:noProof/>
                        <w:sz w:val="16"/>
                        <w:szCs w:val="16"/>
                      </w:rPr>
                      <w:t>6</w:t>
                    </w:r>
                    <w:r w:rsidRPr="00721C4C">
                      <w:rPr>
                        <w:rFonts w:ascii="Arial" w:hAnsi="Arial" w:cs="Arial"/>
                        <w:sz w:val="16"/>
                        <w:szCs w:val="16"/>
                      </w:rPr>
                      <w:fldChar w:fldCharType="end"/>
                    </w:r>
                  </w:p>
                </w:txbxContent>
              </v:textbox>
              <w10:wrap type="square" anchorx="page" anchory="page"/>
            </v:rect>
          </w:pict>
        </mc:Fallback>
      </mc:AlternateContent>
    </w:r>
    <w:r>
      <w:rPr>
        <w:noProof/>
        <w:lang w:val="en-US"/>
      </w:rPr>
      <w:drawing>
        <wp:anchor distT="0" distB="0" distL="114300" distR="114300" simplePos="0" relativeHeight="251657216" behindDoc="0" locked="0" layoutInCell="1" allowOverlap="1">
          <wp:simplePos x="0" y="0"/>
          <wp:positionH relativeFrom="page">
            <wp:posOffset>457200</wp:posOffset>
          </wp:positionH>
          <wp:positionV relativeFrom="page">
            <wp:posOffset>9458325</wp:posOffset>
          </wp:positionV>
          <wp:extent cx="6642100" cy="523875"/>
          <wp:effectExtent l="0" t="0" r="6350" b="952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лика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42100" cy="523875"/>
                  </a:xfrm>
                  <a:prstGeom prst="rect">
                    <a:avLst/>
                  </a:prstGeom>
                  <a:noFill/>
                  <a:ln>
                    <a:noFill/>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411" w:rsidRDefault="00185411">
    <w:pPr>
      <w:pStyle w:val="Footer"/>
    </w:pPr>
    <w:r>
      <w:rPr>
        <w:noProof/>
        <w:lang w:val="en-US"/>
      </w:rPr>
      <w:drawing>
        <wp:anchor distT="0" distB="0" distL="114300" distR="114300" simplePos="0" relativeHeight="251663360" behindDoc="0" locked="0" layoutInCell="1" allowOverlap="1">
          <wp:simplePos x="0" y="0"/>
          <wp:positionH relativeFrom="page">
            <wp:posOffset>457835</wp:posOffset>
          </wp:positionH>
          <wp:positionV relativeFrom="page">
            <wp:posOffset>9457690</wp:posOffset>
          </wp:positionV>
          <wp:extent cx="6642100" cy="523875"/>
          <wp:effectExtent l="0" t="0" r="6350" b="952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лика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2100" cy="523875"/>
                  </a:xfrm>
                  <a:prstGeom prst="rect">
                    <a:avLst/>
                  </a:prstGeom>
                  <a:noFill/>
                  <a:ln>
                    <a:noFill/>
                  </a:ln>
                </pic:spPr>
              </pic:pic>
            </a:graphicData>
          </a:graphic>
        </wp:anchor>
      </w:drawing>
    </w:r>
    <w:r>
      <w:rPr>
        <w:noProof/>
        <w:lang w:val="en-US"/>
      </w:rPr>
      <mc:AlternateContent>
        <mc:Choice Requires="wps">
          <w:drawing>
            <wp:anchor distT="152400" distB="152400" distL="152400" distR="152400" simplePos="0" relativeHeight="251660288" behindDoc="0" locked="0" layoutInCell="1" allowOverlap="1">
              <wp:simplePos x="0" y="0"/>
              <wp:positionH relativeFrom="page">
                <wp:posOffset>711835</wp:posOffset>
              </wp:positionH>
              <wp:positionV relativeFrom="page">
                <wp:posOffset>9857740</wp:posOffset>
              </wp:positionV>
              <wp:extent cx="6165850" cy="571500"/>
              <wp:effectExtent l="0" t="0" r="6350" b="0"/>
              <wp:wrapSquare wrapText="bothSides"/>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658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185411" w:rsidRDefault="00185411" w:rsidP="00A43C2D">
                          <w:pPr>
                            <w:pStyle w:val="FreeFormAA"/>
                            <w:spacing w:line="288" w:lineRule="auto"/>
                            <w:rPr>
                              <w:rFonts w:ascii="Arial Bold" w:hAnsi="Arial Bold"/>
                              <w:spacing w:val="-1"/>
                              <w:sz w:val="16"/>
                            </w:rPr>
                          </w:pPr>
                          <w:r>
                            <w:rPr>
                              <w:rFonts w:ascii="Arial" w:hAnsi="Arial"/>
                              <w:spacing w:val="-1"/>
                              <w:sz w:val="16"/>
                            </w:rPr>
                            <w:br/>
                            <w:t xml:space="preserve">Повереник за заштиту равноправности  </w:t>
                          </w:r>
                          <w:r>
                            <w:rPr>
                              <w:rFonts w:ascii="Arial" w:hAnsi="Arial"/>
                              <w:spacing w:val="-1"/>
                              <w:sz w:val="16"/>
                            </w:rPr>
                            <w:tab/>
                          </w:r>
                          <w:r>
                            <w:rPr>
                              <w:rFonts w:ascii="Arial" w:hAnsi="Arial"/>
                              <w:spacing w:val="-1"/>
                              <w:sz w:val="16"/>
                            </w:rPr>
                            <w:tab/>
                            <w:t xml:space="preserve">             </w:t>
                          </w:r>
                          <w:r>
                            <w:rPr>
                              <w:rFonts w:ascii="Arial Bold" w:hAnsi="Arial Bold"/>
                              <w:spacing w:val="-1"/>
                              <w:sz w:val="16"/>
                            </w:rPr>
                            <w:t>Tел/ Факс:</w:t>
                          </w:r>
                          <w:r>
                            <w:rPr>
                              <w:rFonts w:ascii="Arial" w:hAnsi="Arial"/>
                              <w:spacing w:val="-1"/>
                              <w:sz w:val="16"/>
                            </w:rPr>
                            <w:t xml:space="preserve"> +381 11 243 81 84</w:t>
                          </w:r>
                          <w:r>
                            <w:rPr>
                              <w:rFonts w:ascii="Arial" w:hAnsi="Arial"/>
                              <w:spacing w:val="-1"/>
                              <w:sz w:val="16"/>
                            </w:rPr>
                            <w:tab/>
                            <w:t xml:space="preserve">               </w:t>
                          </w:r>
                          <w:hyperlink r:id="rId2" w:history="1">
                            <w:r>
                              <w:rPr>
                                <w:rFonts w:ascii="Arial" w:hAnsi="Arial"/>
                                <w:spacing w:val="-1"/>
                                <w:sz w:val="16"/>
                              </w:rPr>
                              <w:t>www.ravnopravnost.gov.rs</w:t>
                            </w:r>
                          </w:hyperlink>
                        </w:p>
                        <w:p w:rsidR="00185411" w:rsidRPr="00721C4C" w:rsidRDefault="00185411" w:rsidP="00A43C2D">
                          <w:pPr>
                            <w:pStyle w:val="FreeFormAA"/>
                            <w:spacing w:line="288" w:lineRule="auto"/>
                            <w:rPr>
                              <w:rFonts w:ascii="Arial" w:eastAsia="Times New Roman" w:hAnsi="Arial" w:cs="Arial"/>
                              <w:color w:val="auto"/>
                              <w:sz w:val="16"/>
                              <w:szCs w:val="16"/>
                              <w:lang w:val="sr-Cyrl-CS"/>
                            </w:rPr>
                          </w:pPr>
                          <w:r>
                            <w:rPr>
                              <w:rFonts w:ascii="Arial Bold" w:hAnsi="Arial Bold"/>
                              <w:spacing w:val="-1"/>
                              <w:sz w:val="16"/>
                            </w:rPr>
                            <w:t>Адреса:</w:t>
                          </w:r>
                          <w:r>
                            <w:rPr>
                              <w:rFonts w:ascii="Arial" w:hAnsi="Arial"/>
                              <w:spacing w:val="-1"/>
                              <w:sz w:val="16"/>
                            </w:rPr>
                            <w:t xml:space="preserve"> Б</w:t>
                          </w:r>
                          <w:r>
                            <w:rPr>
                              <w:rFonts w:ascii="Arial" w:hAnsi="Arial"/>
                              <w:spacing w:val="-1"/>
                              <w:sz w:val="16"/>
                              <w:lang w:val="sr-Cyrl-CS"/>
                            </w:rPr>
                            <w:t>улевар краља Александра 84</w:t>
                          </w:r>
                          <w:r>
                            <w:rPr>
                              <w:rFonts w:ascii="Arial" w:hAnsi="Arial"/>
                              <w:spacing w:val="-1"/>
                              <w:sz w:val="16"/>
                            </w:rPr>
                            <w:t xml:space="preserve">, 11000 Београд, Република Србија           </w:t>
                          </w:r>
                          <w:hyperlink r:id="rId3" w:history="1">
                            <w:r>
                              <w:rPr>
                                <w:rFonts w:ascii="Arial" w:hAnsi="Arial"/>
                                <w:spacing w:val="-1"/>
                                <w:sz w:val="16"/>
                              </w:rPr>
                              <w:t>poverenik@ravnopravnost.gov.rs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7" style="position:absolute;margin-left:56.05pt;margin-top:776.2pt;width:485.5pt;height:45pt;z-index:251660288;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" filled="f" stroked="f" strokeweight="1pt">
              <v:path arrowok="t"/>
              <v:textbox inset="0,0,0,0">
                <w:txbxContent>
                  <w:p w:rsidR="00185411" w:rsidRDefault="00185411" w:rsidP="00A43C2D">
                    <w:pPr>
                      <w:pStyle w:val="FreeFormAA"/>
                      <w:spacing w:line="288" w:lineRule="auto"/>
                      <w:rPr>
                        <w:rFonts w:ascii="Arial Bold" w:hAnsi="Arial Bold"/>
                        <w:spacing w:val="-1"/>
                        <w:sz w:val="16"/>
                      </w:rPr>
                    </w:pPr>
                    <w:r>
                      <w:rPr>
                        <w:rFonts w:ascii="Arial" w:hAnsi="Arial"/>
                        <w:spacing w:val="-1"/>
                        <w:sz w:val="16"/>
                      </w:rPr>
                      <w:br/>
                      <w:t xml:space="preserve">Повереник за заштиту равноправности  </w:t>
                    </w:r>
                    <w:r>
                      <w:rPr>
                        <w:rFonts w:ascii="Arial" w:hAnsi="Arial"/>
                        <w:spacing w:val="-1"/>
                        <w:sz w:val="16"/>
                      </w:rPr>
                      <w:tab/>
                    </w:r>
                    <w:r>
                      <w:rPr>
                        <w:rFonts w:ascii="Arial" w:hAnsi="Arial"/>
                        <w:spacing w:val="-1"/>
                        <w:sz w:val="16"/>
                      </w:rPr>
                      <w:tab/>
                      <w:t xml:space="preserve">             </w:t>
                    </w:r>
                    <w:r>
                      <w:rPr>
                        <w:rFonts w:ascii="Arial Bold" w:hAnsi="Arial Bold"/>
                        <w:spacing w:val="-1"/>
                        <w:sz w:val="16"/>
                      </w:rPr>
                      <w:t>Tел/ Факс:</w:t>
                    </w:r>
                    <w:r>
                      <w:rPr>
                        <w:rFonts w:ascii="Arial" w:hAnsi="Arial"/>
                        <w:spacing w:val="-1"/>
                        <w:sz w:val="16"/>
                      </w:rPr>
                      <w:t xml:space="preserve"> +381 11 243 81 84</w:t>
                    </w:r>
                    <w:r>
                      <w:rPr>
                        <w:rFonts w:ascii="Arial" w:hAnsi="Arial"/>
                        <w:spacing w:val="-1"/>
                        <w:sz w:val="16"/>
                      </w:rPr>
                      <w:tab/>
                      <w:t xml:space="preserve">               </w:t>
                    </w:r>
                    <w:hyperlink r:id="rId4" w:history="1">
                      <w:r>
                        <w:rPr>
                          <w:rFonts w:ascii="Arial" w:hAnsi="Arial"/>
                          <w:spacing w:val="-1"/>
                          <w:sz w:val="16"/>
                        </w:rPr>
                        <w:t>www.ravnopravnost.gov.rs</w:t>
                      </w:r>
                    </w:hyperlink>
                  </w:p>
                  <w:p w:rsidR="00185411" w:rsidRPr="00721C4C" w:rsidRDefault="00185411" w:rsidP="00A43C2D">
                    <w:pPr>
                      <w:pStyle w:val="FreeFormAA"/>
                      <w:spacing w:line="288" w:lineRule="auto"/>
                      <w:rPr>
                        <w:rFonts w:ascii="Arial" w:eastAsia="Times New Roman" w:hAnsi="Arial" w:cs="Arial"/>
                        <w:color w:val="auto"/>
                        <w:sz w:val="16"/>
                        <w:szCs w:val="16"/>
                        <w:lang w:val="sr-Cyrl-CS"/>
                      </w:rPr>
                    </w:pPr>
                    <w:r>
                      <w:rPr>
                        <w:rFonts w:ascii="Arial Bold" w:hAnsi="Arial Bold"/>
                        <w:spacing w:val="-1"/>
                        <w:sz w:val="16"/>
                      </w:rPr>
                      <w:t>Адреса:</w:t>
                    </w:r>
                    <w:r>
                      <w:rPr>
                        <w:rFonts w:ascii="Arial" w:hAnsi="Arial"/>
                        <w:spacing w:val="-1"/>
                        <w:sz w:val="16"/>
                      </w:rPr>
                      <w:t xml:space="preserve"> Б</w:t>
                    </w:r>
                    <w:r>
                      <w:rPr>
                        <w:rFonts w:ascii="Arial" w:hAnsi="Arial"/>
                        <w:spacing w:val="-1"/>
                        <w:sz w:val="16"/>
                        <w:lang w:val="sr-Cyrl-CS"/>
                      </w:rPr>
                      <w:t>улевар краља Александра 84</w:t>
                    </w:r>
                    <w:r>
                      <w:rPr>
                        <w:rFonts w:ascii="Arial" w:hAnsi="Arial"/>
                        <w:spacing w:val="-1"/>
                        <w:sz w:val="16"/>
                      </w:rPr>
                      <w:t xml:space="preserve">, 11000 Београд, Република Србија           </w:t>
                    </w:r>
                    <w:hyperlink r:id="rId5" w:history="1">
                      <w:r>
                        <w:rPr>
                          <w:rFonts w:ascii="Arial" w:hAnsi="Arial"/>
                          <w:spacing w:val="-1"/>
                          <w:sz w:val="16"/>
                        </w:rPr>
                        <w:t>poverenik@ravnopravnost.gov.rs</w:t>
                      </w:r>
                    </w:hyperlink>
                  </w:p>
                </w:txbxContent>
              </v:textbox>
              <w10:wrap type="square"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3E7E" w:rsidRDefault="000C3E7E" w:rsidP="00B21DF3">
      <w:pPr>
        <w:spacing w:after="0" w:line="240" w:lineRule="auto"/>
      </w:pPr>
      <w:r>
        <w:separator/>
      </w:r>
    </w:p>
  </w:footnote>
  <w:footnote w:type="continuationSeparator" w:id="0">
    <w:p w:rsidR="000C3E7E" w:rsidRDefault="000C3E7E" w:rsidP="00B21DF3">
      <w:pPr>
        <w:spacing w:after="0" w:line="240" w:lineRule="auto"/>
      </w:pPr>
      <w:r>
        <w:continuationSeparator/>
      </w:r>
    </w:p>
  </w:footnote>
  <w:footnote w:id="1">
    <w:p w:rsidR="00185411" w:rsidRPr="000D5790" w:rsidRDefault="00185411" w:rsidP="003F6D66">
      <w:pPr>
        <w:pStyle w:val="FootnoteText"/>
        <w:jc w:val="both"/>
        <w:rPr>
          <w:rFonts w:ascii="Arial" w:hAnsi="Arial" w:cs="Arial"/>
          <w:sz w:val="16"/>
          <w:szCs w:val="16"/>
          <w:lang w:val="sr-Cyrl-RS"/>
        </w:rPr>
      </w:pPr>
      <w:r w:rsidRPr="003C201B">
        <w:rPr>
          <w:rStyle w:val="FootnoteReference"/>
          <w:rFonts w:ascii="Arial" w:hAnsi="Arial" w:cs="Arial"/>
          <w:sz w:val="16"/>
          <w:szCs w:val="16"/>
        </w:rPr>
        <w:footnoteRef/>
      </w:r>
      <w:r w:rsidRPr="003C201B">
        <w:rPr>
          <w:rFonts w:ascii="Arial" w:hAnsi="Arial" w:cs="Arial"/>
          <w:sz w:val="16"/>
          <w:szCs w:val="16"/>
        </w:rPr>
        <w:t xml:space="preserve"> „Службени гласник РС“, број 22/09</w:t>
      </w:r>
      <w:r>
        <w:rPr>
          <w:rFonts w:ascii="Arial" w:hAnsi="Arial" w:cs="Arial"/>
          <w:sz w:val="16"/>
          <w:szCs w:val="16"/>
          <w:lang w:val="sr-Cyrl-RS"/>
        </w:rPr>
        <w:t xml:space="preserve"> и 52/21</w:t>
      </w:r>
    </w:p>
  </w:footnote>
  <w:footnote w:id="2">
    <w:p w:rsidR="00185411" w:rsidRPr="00591538" w:rsidRDefault="00185411">
      <w:pPr>
        <w:pStyle w:val="FootnoteText"/>
        <w:rPr>
          <w:lang w:val="sr-Latn-RS"/>
        </w:rPr>
      </w:pPr>
      <w:r>
        <w:rPr>
          <w:rStyle w:val="FootnoteReference"/>
        </w:rPr>
        <w:footnoteRef/>
      </w:r>
      <w:r>
        <w:t xml:space="preserve"> </w:t>
      </w:r>
      <w:hyperlink r:id="rId1" w:history="1">
        <w:r w:rsidRPr="00565F61">
          <w:rPr>
            <w:rStyle w:val="Hyperlink"/>
          </w:rPr>
          <w:t>https://www.danas.rs/vesti/drustvo/nacelnik-radonjic-prebijanje-studenata/</w:t>
        </w:r>
      </w:hyperlink>
      <w:r>
        <w:rPr>
          <w:lang w:val="sr-Latn-RS"/>
        </w:rPr>
        <w:t xml:space="preserve"> </w:t>
      </w:r>
    </w:p>
  </w:footnote>
  <w:footnote w:id="3">
    <w:p w:rsidR="00185411" w:rsidRPr="00425AA3" w:rsidRDefault="00185411" w:rsidP="0015252E">
      <w:pPr>
        <w:pStyle w:val="FootnoteText"/>
        <w:rPr>
          <w:rFonts w:ascii="Arial" w:hAnsi="Arial" w:cs="Arial"/>
          <w:sz w:val="16"/>
          <w:szCs w:val="16"/>
        </w:rPr>
      </w:pPr>
      <w:r w:rsidRPr="00425AA3">
        <w:rPr>
          <w:rStyle w:val="FootnoteReference"/>
          <w:rFonts w:ascii="Arial" w:hAnsi="Arial" w:cs="Arial"/>
          <w:sz w:val="16"/>
          <w:szCs w:val="16"/>
        </w:rPr>
        <w:footnoteRef/>
      </w:r>
      <w:r w:rsidRPr="00425AA3">
        <w:rPr>
          <w:rFonts w:ascii="Arial" w:hAnsi="Arial" w:cs="Arial"/>
          <w:sz w:val="16"/>
          <w:szCs w:val="16"/>
        </w:rPr>
        <w:t xml:space="preserve"> Закон о забрани дискриминације, члан 1. став 2. </w:t>
      </w:r>
    </w:p>
  </w:footnote>
  <w:footnote w:id="4">
    <w:p w:rsidR="00185411" w:rsidRPr="00693AC2" w:rsidRDefault="00185411" w:rsidP="007B3176">
      <w:pPr>
        <w:pStyle w:val="FootnoteText"/>
        <w:rPr>
          <w:rFonts w:ascii="Arial" w:hAnsi="Arial" w:cs="Arial"/>
          <w:sz w:val="16"/>
          <w:szCs w:val="16"/>
        </w:rPr>
      </w:pPr>
      <w:r w:rsidRPr="00C4793D">
        <w:rPr>
          <w:rStyle w:val="FootnoteReference"/>
          <w:rFonts w:ascii="Arial" w:hAnsi="Arial" w:cs="Arial"/>
          <w:sz w:val="16"/>
          <w:szCs w:val="16"/>
        </w:rPr>
        <w:footnoteRef/>
      </w:r>
      <w:r w:rsidRPr="00C4793D">
        <w:rPr>
          <w:rFonts w:ascii="Arial" w:hAnsi="Arial" w:cs="Arial"/>
          <w:sz w:val="16"/>
          <w:szCs w:val="16"/>
        </w:rPr>
        <w:t xml:space="preserve"> </w:t>
      </w:r>
      <w:r w:rsidRPr="00693AC2">
        <w:rPr>
          <w:rFonts w:ascii="Arial" w:hAnsi="Arial" w:cs="Arial"/>
          <w:sz w:val="16"/>
          <w:szCs w:val="16"/>
        </w:rPr>
        <w:t>„Службени лист СРЈ”, број 11/02, „Службнеи лист СЦГ”, број 1/03 – Уставна повеља и „Службени гласник РС”, бр. 72/09 – др. закон и 97/13-одлука УС, и 47/18.</w:t>
      </w:r>
    </w:p>
  </w:footnote>
  <w:footnote w:id="5">
    <w:p w:rsidR="00185411" w:rsidRPr="00693AC2" w:rsidRDefault="00185411" w:rsidP="007B3176">
      <w:pPr>
        <w:pStyle w:val="FootnoteText"/>
        <w:rPr>
          <w:rFonts w:ascii="Arial" w:hAnsi="Arial" w:cs="Arial"/>
          <w:sz w:val="16"/>
          <w:szCs w:val="16"/>
          <w:lang w:val="sr-Cyrl-RS"/>
        </w:rPr>
      </w:pPr>
      <w:r w:rsidRPr="00693AC2">
        <w:rPr>
          <w:rStyle w:val="FootnoteReference"/>
          <w:rFonts w:ascii="Arial" w:hAnsi="Arial" w:cs="Arial"/>
          <w:sz w:val="16"/>
          <w:szCs w:val="16"/>
        </w:rPr>
        <w:footnoteRef/>
      </w:r>
      <w:r w:rsidRPr="00693AC2">
        <w:rPr>
          <w:rFonts w:ascii="Arial" w:hAnsi="Arial" w:cs="Arial"/>
          <w:sz w:val="16"/>
          <w:szCs w:val="16"/>
        </w:rPr>
        <w:t xml:space="preserve"> „</w:t>
      </w:r>
      <w:r w:rsidRPr="00693AC2">
        <w:rPr>
          <w:rFonts w:ascii="Arial" w:hAnsi="Arial" w:cs="Arial"/>
          <w:sz w:val="16"/>
          <w:szCs w:val="16"/>
        </w:rPr>
        <w:softHyphen/>
        <w:t>Службени гласник РС”, бр. 92</w:t>
      </w:r>
      <w:r w:rsidRPr="00693AC2">
        <w:rPr>
          <w:rFonts w:ascii="Arial" w:hAnsi="Arial" w:cs="Arial"/>
          <w:sz w:val="16"/>
          <w:szCs w:val="16"/>
          <w:lang w:val="sr-Cyrl-RS"/>
        </w:rPr>
        <w:t>/23</w:t>
      </w:r>
    </w:p>
  </w:footnote>
  <w:footnote w:id="6">
    <w:p w:rsidR="00185411" w:rsidRPr="00693AC2" w:rsidRDefault="00185411" w:rsidP="003866EA">
      <w:pPr>
        <w:pStyle w:val="FootnoteText"/>
        <w:rPr>
          <w:rFonts w:ascii="Arial" w:hAnsi="Arial" w:cs="Arial"/>
          <w:sz w:val="16"/>
          <w:szCs w:val="16"/>
          <w:lang w:val="sr-Cyrl-RS"/>
        </w:rPr>
      </w:pPr>
      <w:r w:rsidRPr="00693AC2">
        <w:rPr>
          <w:rStyle w:val="FootnoteReference"/>
          <w:rFonts w:ascii="Arial" w:hAnsi="Arial" w:cs="Arial"/>
          <w:sz w:val="16"/>
          <w:szCs w:val="16"/>
        </w:rPr>
        <w:footnoteRef/>
      </w:r>
      <w:r w:rsidRPr="00693AC2">
        <w:rPr>
          <w:rFonts w:ascii="Arial" w:hAnsi="Arial" w:cs="Arial"/>
          <w:sz w:val="16"/>
          <w:szCs w:val="16"/>
        </w:rPr>
        <w:t xml:space="preserve"> </w:t>
      </w:r>
      <w:r w:rsidRPr="00693AC2">
        <w:rPr>
          <w:rFonts w:ascii="Arial" w:hAnsi="Arial" w:cs="Arial"/>
          <w:bCs/>
          <w:sz w:val="16"/>
          <w:szCs w:val="16"/>
          <w:lang w:val="sr-Cyrl-RS"/>
        </w:rPr>
        <w:t>„</w:t>
      </w:r>
      <w:r w:rsidRPr="00693AC2">
        <w:rPr>
          <w:rFonts w:ascii="Arial" w:hAnsi="Arial" w:cs="Arial"/>
          <w:bCs/>
          <w:sz w:val="16"/>
          <w:szCs w:val="16"/>
          <w:lang w:val="en-US"/>
        </w:rPr>
        <w:t>Службени гласник РС</w:t>
      </w:r>
      <w:r w:rsidRPr="00693AC2">
        <w:rPr>
          <w:rFonts w:ascii="Arial" w:hAnsi="Arial" w:cs="Arial"/>
          <w:bCs/>
          <w:sz w:val="16"/>
          <w:szCs w:val="16"/>
          <w:lang w:val="sr-Cyrl-RS"/>
        </w:rPr>
        <w:t>“</w:t>
      </w:r>
      <w:r w:rsidRPr="00693AC2">
        <w:rPr>
          <w:rFonts w:ascii="Arial" w:hAnsi="Arial" w:cs="Arial"/>
          <w:bCs/>
          <w:sz w:val="16"/>
          <w:szCs w:val="16"/>
          <w:lang w:val="en-US"/>
        </w:rPr>
        <w:t>, број 55</w:t>
      </w:r>
      <w:r w:rsidRPr="00693AC2">
        <w:rPr>
          <w:rFonts w:ascii="Arial" w:hAnsi="Arial" w:cs="Arial"/>
          <w:bCs/>
          <w:sz w:val="16"/>
          <w:szCs w:val="16"/>
          <w:lang w:val="sr-Cyrl-RS"/>
        </w:rPr>
        <w:t>/15</w:t>
      </w:r>
    </w:p>
  </w:footnote>
  <w:footnote w:id="7">
    <w:p w:rsidR="00185411" w:rsidRPr="005873F8" w:rsidRDefault="00185411">
      <w:pPr>
        <w:pStyle w:val="FootnoteText"/>
        <w:rPr>
          <w:rFonts w:ascii="Arial" w:hAnsi="Arial" w:cs="Arial"/>
          <w:sz w:val="16"/>
          <w:szCs w:val="16"/>
          <w:lang w:val="sr-Cyrl-RS"/>
        </w:rPr>
      </w:pPr>
      <w:r w:rsidRPr="005873F8">
        <w:rPr>
          <w:rStyle w:val="FootnoteReference"/>
          <w:rFonts w:ascii="Arial" w:hAnsi="Arial" w:cs="Arial"/>
          <w:sz w:val="16"/>
          <w:szCs w:val="16"/>
        </w:rPr>
        <w:footnoteRef/>
      </w:r>
      <w:r w:rsidRPr="005873F8">
        <w:rPr>
          <w:rFonts w:ascii="Arial" w:hAnsi="Arial" w:cs="Arial"/>
          <w:sz w:val="16"/>
          <w:szCs w:val="16"/>
        </w:rPr>
        <w:t xml:space="preserve"> </w:t>
      </w:r>
      <w:r w:rsidRPr="005873F8">
        <w:rPr>
          <w:rFonts w:ascii="Arial" w:hAnsi="Arial" w:cs="Arial"/>
          <w:bCs/>
          <w:sz w:val="16"/>
          <w:szCs w:val="16"/>
          <w:lang w:val="sr-Cyrl-RS"/>
        </w:rPr>
        <w:t>„</w:t>
      </w:r>
      <w:r w:rsidRPr="005873F8">
        <w:rPr>
          <w:rFonts w:ascii="Arial" w:hAnsi="Arial" w:cs="Arial"/>
          <w:bCs/>
          <w:sz w:val="16"/>
          <w:szCs w:val="16"/>
          <w:lang w:val="en-US"/>
        </w:rPr>
        <w:t>Службени гласник РС</w:t>
      </w:r>
      <w:r w:rsidRPr="005873F8">
        <w:rPr>
          <w:rFonts w:ascii="Arial" w:hAnsi="Arial" w:cs="Arial"/>
          <w:bCs/>
          <w:sz w:val="16"/>
          <w:szCs w:val="16"/>
          <w:lang w:val="sr-Cyrl-RS"/>
        </w:rPr>
        <w:t>“</w:t>
      </w:r>
      <w:r w:rsidRPr="005873F8">
        <w:rPr>
          <w:rFonts w:ascii="Arial" w:hAnsi="Arial" w:cs="Arial"/>
          <w:bCs/>
          <w:sz w:val="16"/>
          <w:szCs w:val="16"/>
          <w:lang w:val="en-US"/>
        </w:rPr>
        <w:t>, број 55</w:t>
      </w:r>
      <w:r w:rsidRPr="005873F8">
        <w:rPr>
          <w:rFonts w:ascii="Arial" w:hAnsi="Arial" w:cs="Arial"/>
          <w:bCs/>
          <w:sz w:val="16"/>
          <w:szCs w:val="16"/>
          <w:lang w:val="sr-Cyrl-RS"/>
        </w:rPr>
        <w:t>/15</w:t>
      </w:r>
    </w:p>
  </w:footnote>
  <w:footnote w:id="8">
    <w:p w:rsidR="005873F8" w:rsidRPr="005873F8" w:rsidRDefault="000D4199">
      <w:pPr>
        <w:pStyle w:val="FootnoteText"/>
        <w:rPr>
          <w:rFonts w:ascii="Arial" w:hAnsi="Arial" w:cs="Arial"/>
          <w:sz w:val="16"/>
          <w:szCs w:val="16"/>
          <w:lang w:val="sr-Cyrl-RS"/>
        </w:rPr>
      </w:pPr>
      <w:r w:rsidRPr="005873F8">
        <w:rPr>
          <w:rStyle w:val="FootnoteReference"/>
          <w:rFonts w:ascii="Arial" w:hAnsi="Arial" w:cs="Arial"/>
          <w:sz w:val="16"/>
          <w:szCs w:val="16"/>
        </w:rPr>
        <w:footnoteRef/>
      </w:r>
      <w:r w:rsidRPr="005873F8">
        <w:rPr>
          <w:rFonts w:ascii="Arial" w:hAnsi="Arial" w:cs="Arial"/>
          <w:sz w:val="16"/>
          <w:szCs w:val="16"/>
        </w:rPr>
        <w:t xml:space="preserve"> </w:t>
      </w:r>
      <w:hyperlink r:id="rId2" w:history="1">
        <w:r w:rsidR="005873F8" w:rsidRPr="005873F8">
          <w:rPr>
            <w:rStyle w:val="Hyperlink"/>
            <w:rFonts w:ascii="Arial" w:hAnsi="Arial" w:cs="Arial"/>
            <w:sz w:val="16"/>
            <w:szCs w:val="16"/>
          </w:rPr>
          <w:t>https://ravnopravnost.gov.rs/rs/izvestaji-i-publikacije-rs/istrazivanja-lat/</w:t>
        </w:r>
      </w:hyperlink>
    </w:p>
  </w:footnote>
  <w:footnote w:id="9">
    <w:p w:rsidR="00907AF7" w:rsidRPr="005873F8" w:rsidRDefault="00907AF7" w:rsidP="00907AF7">
      <w:pPr>
        <w:pStyle w:val="FootnoteText"/>
        <w:rPr>
          <w:rFonts w:ascii="Arial" w:hAnsi="Arial" w:cs="Arial"/>
          <w:sz w:val="16"/>
          <w:szCs w:val="16"/>
          <w:lang w:val="sr-Cyrl-RS"/>
        </w:rPr>
      </w:pPr>
      <w:r w:rsidRPr="005873F8">
        <w:rPr>
          <w:rStyle w:val="FootnoteReference"/>
          <w:rFonts w:ascii="Arial" w:hAnsi="Arial" w:cs="Arial"/>
          <w:sz w:val="16"/>
          <w:szCs w:val="16"/>
        </w:rPr>
        <w:footnoteRef/>
      </w:r>
      <w:r w:rsidRPr="005873F8">
        <w:rPr>
          <w:rFonts w:ascii="Arial" w:hAnsi="Arial" w:cs="Arial"/>
          <w:sz w:val="16"/>
          <w:szCs w:val="16"/>
        </w:rPr>
        <w:t xml:space="preserve"> </w:t>
      </w:r>
      <w:r w:rsidRPr="005873F8">
        <w:rPr>
          <w:rFonts w:ascii="Arial" w:hAnsi="Arial" w:cs="Arial"/>
          <w:i/>
          <w:sz w:val="16"/>
          <w:szCs w:val="16"/>
          <w:lang w:val="sr-Cyrl-CS"/>
        </w:rPr>
        <w:t>Истраживање Перцепција ромске заједнице о дискриминацији</w:t>
      </w:r>
      <w:r w:rsidRPr="005873F8">
        <w:rPr>
          <w:rFonts w:ascii="Arial" w:hAnsi="Arial" w:cs="Arial"/>
          <w:sz w:val="16"/>
          <w:szCs w:val="16"/>
          <w:lang w:val="sr-Cyrl-CS"/>
        </w:rPr>
        <w:t xml:space="preserve">, </w:t>
      </w:r>
      <w:r w:rsidRPr="005873F8">
        <w:rPr>
          <w:rFonts w:ascii="Arial" w:hAnsi="Arial" w:cs="Arial"/>
          <w:sz w:val="16"/>
          <w:szCs w:val="16"/>
          <w:lang w:val="sr-Cyrl-RS"/>
        </w:rPr>
        <w:t>д</w:t>
      </w:r>
      <w:r w:rsidRPr="005873F8">
        <w:rPr>
          <w:rFonts w:ascii="Arial" w:hAnsi="Arial" w:cs="Arial"/>
          <w:sz w:val="16"/>
          <w:szCs w:val="16"/>
          <w:lang w:val="sr-Cyrl-CS"/>
        </w:rPr>
        <w:t xml:space="preserve">оступно на: </w:t>
      </w:r>
      <w:hyperlink r:id="rId3" w:history="1">
        <w:r w:rsidRPr="005873F8">
          <w:rPr>
            <w:rFonts w:ascii="Arial" w:hAnsi="Arial" w:cs="Arial"/>
            <w:color w:val="0563C1"/>
            <w:sz w:val="16"/>
            <w:szCs w:val="16"/>
            <w:u w:val="single"/>
            <w:lang w:val="sr-Cyrl-CS"/>
          </w:rPr>
          <w:t>https://ravnopravnost.gov.rs/percepromzajodiskr/</w:t>
        </w:r>
      </w:hyperlink>
    </w:p>
    <w:p w:rsidR="00907AF7" w:rsidRPr="005873F8" w:rsidRDefault="00907AF7">
      <w:pPr>
        <w:pStyle w:val="FootnoteText"/>
        <w:rPr>
          <w:rFonts w:ascii="Arial" w:hAnsi="Arial" w:cs="Arial"/>
          <w:sz w:val="16"/>
          <w:szCs w:val="16"/>
          <w:lang w:val="sr-Cyrl-R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5621E"/>
    <w:multiLevelType w:val="hybridMultilevel"/>
    <w:tmpl w:val="85128F02"/>
    <w:lvl w:ilvl="0" w:tplc="635E835A">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9D51A5"/>
    <w:multiLevelType w:val="hybridMultilevel"/>
    <w:tmpl w:val="DF9AA2F8"/>
    <w:lvl w:ilvl="0" w:tplc="DF0C5546">
      <w:start w:val="1"/>
      <w:numFmt w:val="bullet"/>
      <w:lvlText w:val="–"/>
      <w:lvlJc w:val="left"/>
      <w:pPr>
        <w:ind w:left="720" w:hanging="360"/>
      </w:pPr>
      <w:rPr>
        <w:rFonts w:ascii="Georgia" w:eastAsia="Times New Roman" w:hAnsi="Georgia"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nsid w:val="0F2F33C0"/>
    <w:multiLevelType w:val="multilevel"/>
    <w:tmpl w:val="F9A0F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9E5E3D"/>
    <w:multiLevelType w:val="multilevel"/>
    <w:tmpl w:val="27041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6F46E0"/>
    <w:multiLevelType w:val="hybridMultilevel"/>
    <w:tmpl w:val="D5744024"/>
    <w:lvl w:ilvl="0" w:tplc="7876DAF8">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777432"/>
    <w:multiLevelType w:val="multilevel"/>
    <w:tmpl w:val="05C26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0C7F02"/>
    <w:multiLevelType w:val="hybridMultilevel"/>
    <w:tmpl w:val="83AC056A"/>
    <w:lvl w:ilvl="0" w:tplc="DF0C5546">
      <w:start w:val="1"/>
      <w:numFmt w:val="bullet"/>
      <w:lvlText w:val="–"/>
      <w:lvlJc w:val="left"/>
      <w:pPr>
        <w:ind w:left="720" w:hanging="360"/>
      </w:pPr>
      <w:rPr>
        <w:rFonts w:ascii="Georgia" w:eastAsia="Times New Roman" w:hAnsi="Georgia"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nsid w:val="4D480819"/>
    <w:multiLevelType w:val="multilevel"/>
    <w:tmpl w:val="952E8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3371CA3"/>
    <w:multiLevelType w:val="multilevel"/>
    <w:tmpl w:val="EFC87096"/>
    <w:lvl w:ilvl="0">
      <w:start w:val="1"/>
      <w:numFmt w:val="decimal"/>
      <w:lvlText w:val="%1."/>
      <w:lvlJc w:val="left"/>
      <w:pPr>
        <w:ind w:left="720" w:hanging="360"/>
      </w:pPr>
      <w:rPr>
        <w:rFonts w:hint="default"/>
      </w:rPr>
    </w:lvl>
    <w:lvl w:ilvl="1">
      <w:start w:val="1"/>
      <w:numFmt w:val="decimal"/>
      <w:isLgl/>
      <w:lvlText w:val="%1.%2."/>
      <w:lvlJc w:val="left"/>
      <w:pPr>
        <w:ind w:left="8092" w:hanging="720"/>
      </w:pPr>
      <w:rPr>
        <w:rFonts w:hint="default"/>
        <w:b/>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5C072F2D"/>
    <w:multiLevelType w:val="multilevel"/>
    <w:tmpl w:val="EDE04852"/>
    <w:lvl w:ilvl="0">
      <w:start w:val="3"/>
      <w:numFmt w:val="decimal"/>
      <w:lvlText w:val="%1."/>
      <w:lvlJc w:val="left"/>
      <w:pPr>
        <w:ind w:left="360" w:hanging="360"/>
      </w:pPr>
      <w:rPr>
        <w:rFonts w:eastAsia="Times New Roman" w:hint="default"/>
        <w:u w:val="none"/>
      </w:rPr>
    </w:lvl>
    <w:lvl w:ilvl="1">
      <w:start w:val="1"/>
      <w:numFmt w:val="decimal"/>
      <w:lvlText w:val="%1.%2."/>
      <w:lvlJc w:val="left"/>
      <w:pPr>
        <w:ind w:left="862" w:hanging="720"/>
      </w:pPr>
      <w:rPr>
        <w:rFonts w:eastAsia="Times New Roman" w:hint="default"/>
        <w:b/>
        <w:u w:val="none"/>
      </w:rPr>
    </w:lvl>
    <w:lvl w:ilvl="2">
      <w:start w:val="1"/>
      <w:numFmt w:val="decimal"/>
      <w:lvlText w:val="%1.%2.%3."/>
      <w:lvlJc w:val="left"/>
      <w:pPr>
        <w:ind w:left="1004" w:hanging="720"/>
      </w:pPr>
      <w:rPr>
        <w:rFonts w:eastAsia="Times New Roman" w:hint="default"/>
        <w:u w:val="none"/>
      </w:rPr>
    </w:lvl>
    <w:lvl w:ilvl="3">
      <w:start w:val="1"/>
      <w:numFmt w:val="decimal"/>
      <w:lvlText w:val="%1.%2.%3.%4."/>
      <w:lvlJc w:val="left"/>
      <w:pPr>
        <w:ind w:left="1506" w:hanging="1080"/>
      </w:pPr>
      <w:rPr>
        <w:rFonts w:eastAsia="Times New Roman" w:hint="default"/>
        <w:u w:val="none"/>
      </w:rPr>
    </w:lvl>
    <w:lvl w:ilvl="4">
      <w:start w:val="1"/>
      <w:numFmt w:val="decimal"/>
      <w:lvlText w:val="%1.%2.%3.%4.%5."/>
      <w:lvlJc w:val="left"/>
      <w:pPr>
        <w:ind w:left="1648" w:hanging="1080"/>
      </w:pPr>
      <w:rPr>
        <w:rFonts w:eastAsia="Times New Roman" w:hint="default"/>
        <w:u w:val="none"/>
      </w:rPr>
    </w:lvl>
    <w:lvl w:ilvl="5">
      <w:start w:val="1"/>
      <w:numFmt w:val="decimal"/>
      <w:lvlText w:val="%1.%2.%3.%4.%5.%6."/>
      <w:lvlJc w:val="left"/>
      <w:pPr>
        <w:ind w:left="2150" w:hanging="1440"/>
      </w:pPr>
      <w:rPr>
        <w:rFonts w:eastAsia="Times New Roman" w:hint="default"/>
        <w:u w:val="none"/>
      </w:rPr>
    </w:lvl>
    <w:lvl w:ilvl="6">
      <w:start w:val="1"/>
      <w:numFmt w:val="decimal"/>
      <w:lvlText w:val="%1.%2.%3.%4.%5.%6.%7."/>
      <w:lvlJc w:val="left"/>
      <w:pPr>
        <w:ind w:left="2292" w:hanging="1440"/>
      </w:pPr>
      <w:rPr>
        <w:rFonts w:eastAsia="Times New Roman" w:hint="default"/>
        <w:u w:val="none"/>
      </w:rPr>
    </w:lvl>
    <w:lvl w:ilvl="7">
      <w:start w:val="1"/>
      <w:numFmt w:val="decimal"/>
      <w:lvlText w:val="%1.%2.%3.%4.%5.%6.%7.%8."/>
      <w:lvlJc w:val="left"/>
      <w:pPr>
        <w:ind w:left="2794" w:hanging="1800"/>
      </w:pPr>
      <w:rPr>
        <w:rFonts w:eastAsia="Times New Roman" w:hint="default"/>
        <w:u w:val="none"/>
      </w:rPr>
    </w:lvl>
    <w:lvl w:ilvl="8">
      <w:start w:val="1"/>
      <w:numFmt w:val="decimal"/>
      <w:lvlText w:val="%1.%2.%3.%4.%5.%6.%7.%8.%9."/>
      <w:lvlJc w:val="left"/>
      <w:pPr>
        <w:ind w:left="2936" w:hanging="1800"/>
      </w:pPr>
      <w:rPr>
        <w:rFonts w:eastAsia="Times New Roman" w:hint="default"/>
        <w:u w:val="none"/>
      </w:rPr>
    </w:lvl>
  </w:abstractNum>
  <w:abstractNum w:abstractNumId="10">
    <w:nsid w:val="5F226861"/>
    <w:multiLevelType w:val="hybridMultilevel"/>
    <w:tmpl w:val="4F68C5CE"/>
    <w:lvl w:ilvl="0" w:tplc="B87CFF00">
      <w:start w:val="1"/>
      <w:numFmt w:val="bullet"/>
      <w:lvlText w:val="-"/>
      <w:lvlJc w:val="left"/>
      <w:pPr>
        <w:ind w:left="644" w:hanging="360"/>
      </w:pPr>
      <w:rPr>
        <w:rFonts w:ascii="Arial" w:eastAsia="Calibri" w:hAnsi="Arial" w:cs="Arial" w:hint="default"/>
        <w:sz w:val="22"/>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6"/>
  </w:num>
  <w:num w:numId="2">
    <w:abstractNumId w:val="1"/>
  </w:num>
  <w:num w:numId="3">
    <w:abstractNumId w:val="9"/>
  </w:num>
  <w:num w:numId="4">
    <w:abstractNumId w:val="8"/>
  </w:num>
  <w:num w:numId="5">
    <w:abstractNumId w:val="5"/>
  </w:num>
  <w:num w:numId="6">
    <w:abstractNumId w:val="2"/>
  </w:num>
  <w:num w:numId="7">
    <w:abstractNumId w:val="3"/>
  </w:num>
  <w:num w:numId="8">
    <w:abstractNumId w:val="7"/>
  </w:num>
  <w:num w:numId="9">
    <w:abstractNumId w:val="0"/>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DF3"/>
    <w:rsid w:val="00004AC0"/>
    <w:rsid w:val="00004B62"/>
    <w:rsid w:val="000134D3"/>
    <w:rsid w:val="00020353"/>
    <w:rsid w:val="0002371C"/>
    <w:rsid w:val="00030C31"/>
    <w:rsid w:val="0003362B"/>
    <w:rsid w:val="000362C2"/>
    <w:rsid w:val="00047C6A"/>
    <w:rsid w:val="00051706"/>
    <w:rsid w:val="00061DE8"/>
    <w:rsid w:val="00065BF1"/>
    <w:rsid w:val="00095F34"/>
    <w:rsid w:val="000A09A2"/>
    <w:rsid w:val="000A4CE4"/>
    <w:rsid w:val="000A6D84"/>
    <w:rsid w:val="000B6348"/>
    <w:rsid w:val="000C3E7E"/>
    <w:rsid w:val="000D3033"/>
    <w:rsid w:val="000D3A4C"/>
    <w:rsid w:val="000D4199"/>
    <w:rsid w:val="000D5790"/>
    <w:rsid w:val="000E0293"/>
    <w:rsid w:val="000E3A39"/>
    <w:rsid w:val="000E6AE8"/>
    <w:rsid w:val="000F5206"/>
    <w:rsid w:val="0010328F"/>
    <w:rsid w:val="001137B1"/>
    <w:rsid w:val="0012426C"/>
    <w:rsid w:val="00135DF4"/>
    <w:rsid w:val="00140F00"/>
    <w:rsid w:val="00141123"/>
    <w:rsid w:val="00143021"/>
    <w:rsid w:val="00144A60"/>
    <w:rsid w:val="00146A62"/>
    <w:rsid w:val="0015252E"/>
    <w:rsid w:val="0016370E"/>
    <w:rsid w:val="00167A0C"/>
    <w:rsid w:val="001709B8"/>
    <w:rsid w:val="00170CC6"/>
    <w:rsid w:val="001750B0"/>
    <w:rsid w:val="00175A3D"/>
    <w:rsid w:val="00182450"/>
    <w:rsid w:val="00185411"/>
    <w:rsid w:val="00187979"/>
    <w:rsid w:val="00191F7F"/>
    <w:rsid w:val="001A3E1C"/>
    <w:rsid w:val="001A4BAC"/>
    <w:rsid w:val="001A6F6B"/>
    <w:rsid w:val="001B0BBD"/>
    <w:rsid w:val="001B47E9"/>
    <w:rsid w:val="001C276B"/>
    <w:rsid w:val="001C29FC"/>
    <w:rsid w:val="001C6274"/>
    <w:rsid w:val="001C69C1"/>
    <w:rsid w:val="001E123A"/>
    <w:rsid w:val="001E1CD7"/>
    <w:rsid w:val="001E7E61"/>
    <w:rsid w:val="001F0B1E"/>
    <w:rsid w:val="001F43AF"/>
    <w:rsid w:val="001F496D"/>
    <w:rsid w:val="001F5888"/>
    <w:rsid w:val="0020107C"/>
    <w:rsid w:val="00206DC6"/>
    <w:rsid w:val="002111C4"/>
    <w:rsid w:val="002112BB"/>
    <w:rsid w:val="00221E1E"/>
    <w:rsid w:val="002275AA"/>
    <w:rsid w:val="00237BC5"/>
    <w:rsid w:val="00247F54"/>
    <w:rsid w:val="0025135A"/>
    <w:rsid w:val="0025193E"/>
    <w:rsid w:val="0025336D"/>
    <w:rsid w:val="00253695"/>
    <w:rsid w:val="002605A7"/>
    <w:rsid w:val="00263F89"/>
    <w:rsid w:val="00272FC5"/>
    <w:rsid w:val="002745FF"/>
    <w:rsid w:val="00282793"/>
    <w:rsid w:val="00285328"/>
    <w:rsid w:val="00291CDB"/>
    <w:rsid w:val="0029427E"/>
    <w:rsid w:val="002A1852"/>
    <w:rsid w:val="002A2603"/>
    <w:rsid w:val="002A26CA"/>
    <w:rsid w:val="002A2A78"/>
    <w:rsid w:val="002A3136"/>
    <w:rsid w:val="002A3394"/>
    <w:rsid w:val="002A4BAD"/>
    <w:rsid w:val="002A6734"/>
    <w:rsid w:val="002B0ADC"/>
    <w:rsid w:val="002C35AF"/>
    <w:rsid w:val="002C4722"/>
    <w:rsid w:val="002C5B83"/>
    <w:rsid w:val="002C650A"/>
    <w:rsid w:val="002D314B"/>
    <w:rsid w:val="002D4BB2"/>
    <w:rsid w:val="002D5836"/>
    <w:rsid w:val="002E19C0"/>
    <w:rsid w:val="002E67FE"/>
    <w:rsid w:val="002F2542"/>
    <w:rsid w:val="00301228"/>
    <w:rsid w:val="00302B8D"/>
    <w:rsid w:val="003044C5"/>
    <w:rsid w:val="0030618B"/>
    <w:rsid w:val="003065F7"/>
    <w:rsid w:val="00331FEE"/>
    <w:rsid w:val="00337C8B"/>
    <w:rsid w:val="0034432D"/>
    <w:rsid w:val="003463B1"/>
    <w:rsid w:val="0034654A"/>
    <w:rsid w:val="00360670"/>
    <w:rsid w:val="00365A06"/>
    <w:rsid w:val="0038062B"/>
    <w:rsid w:val="003866EA"/>
    <w:rsid w:val="00386C72"/>
    <w:rsid w:val="003B1D94"/>
    <w:rsid w:val="003B1F02"/>
    <w:rsid w:val="003C0EE8"/>
    <w:rsid w:val="003C201B"/>
    <w:rsid w:val="003C5336"/>
    <w:rsid w:val="003D15CF"/>
    <w:rsid w:val="003D746A"/>
    <w:rsid w:val="003E387F"/>
    <w:rsid w:val="003E5564"/>
    <w:rsid w:val="003F6D66"/>
    <w:rsid w:val="003F7D1D"/>
    <w:rsid w:val="004043FF"/>
    <w:rsid w:val="004072C6"/>
    <w:rsid w:val="004124D4"/>
    <w:rsid w:val="00420349"/>
    <w:rsid w:val="00420D0C"/>
    <w:rsid w:val="004302AD"/>
    <w:rsid w:val="00446376"/>
    <w:rsid w:val="0045175B"/>
    <w:rsid w:val="0045310C"/>
    <w:rsid w:val="00455039"/>
    <w:rsid w:val="00460B20"/>
    <w:rsid w:val="00473986"/>
    <w:rsid w:val="004744B0"/>
    <w:rsid w:val="00483F10"/>
    <w:rsid w:val="00486A39"/>
    <w:rsid w:val="00496160"/>
    <w:rsid w:val="004A6AB4"/>
    <w:rsid w:val="004B383E"/>
    <w:rsid w:val="004B69C5"/>
    <w:rsid w:val="004B7C43"/>
    <w:rsid w:val="004C16D3"/>
    <w:rsid w:val="004C41B8"/>
    <w:rsid w:val="004D0194"/>
    <w:rsid w:val="004E0F4D"/>
    <w:rsid w:val="004E17DA"/>
    <w:rsid w:val="004E262D"/>
    <w:rsid w:val="004E2ABA"/>
    <w:rsid w:val="004F36CB"/>
    <w:rsid w:val="005046A1"/>
    <w:rsid w:val="00505624"/>
    <w:rsid w:val="005077E3"/>
    <w:rsid w:val="00507987"/>
    <w:rsid w:val="005136C9"/>
    <w:rsid w:val="0051541F"/>
    <w:rsid w:val="0051624B"/>
    <w:rsid w:val="005169E1"/>
    <w:rsid w:val="005204B1"/>
    <w:rsid w:val="00521D0A"/>
    <w:rsid w:val="00523A03"/>
    <w:rsid w:val="005356B8"/>
    <w:rsid w:val="00540F49"/>
    <w:rsid w:val="00542AA8"/>
    <w:rsid w:val="005430FE"/>
    <w:rsid w:val="005464D9"/>
    <w:rsid w:val="00553607"/>
    <w:rsid w:val="0055737C"/>
    <w:rsid w:val="005626A2"/>
    <w:rsid w:val="00564FC4"/>
    <w:rsid w:val="0056504F"/>
    <w:rsid w:val="00570EFF"/>
    <w:rsid w:val="005720BB"/>
    <w:rsid w:val="00575BF0"/>
    <w:rsid w:val="005778EC"/>
    <w:rsid w:val="00582689"/>
    <w:rsid w:val="005873F8"/>
    <w:rsid w:val="0059069B"/>
    <w:rsid w:val="005914B5"/>
    <w:rsid w:val="00591538"/>
    <w:rsid w:val="00592761"/>
    <w:rsid w:val="005B2CF0"/>
    <w:rsid w:val="005B4CA5"/>
    <w:rsid w:val="005C778B"/>
    <w:rsid w:val="005D1CE6"/>
    <w:rsid w:val="005F093D"/>
    <w:rsid w:val="00600982"/>
    <w:rsid w:val="00604169"/>
    <w:rsid w:val="006068C4"/>
    <w:rsid w:val="00610B33"/>
    <w:rsid w:val="0061577B"/>
    <w:rsid w:val="0062071D"/>
    <w:rsid w:val="0062392F"/>
    <w:rsid w:val="006273A4"/>
    <w:rsid w:val="0064219C"/>
    <w:rsid w:val="00647E6A"/>
    <w:rsid w:val="006514EA"/>
    <w:rsid w:val="006544C3"/>
    <w:rsid w:val="0065660A"/>
    <w:rsid w:val="00660B6D"/>
    <w:rsid w:val="00672C75"/>
    <w:rsid w:val="006768F9"/>
    <w:rsid w:val="00676D30"/>
    <w:rsid w:val="00682EF3"/>
    <w:rsid w:val="00693AC2"/>
    <w:rsid w:val="00695656"/>
    <w:rsid w:val="006A056A"/>
    <w:rsid w:val="006A43F5"/>
    <w:rsid w:val="006A742D"/>
    <w:rsid w:val="006B3CBB"/>
    <w:rsid w:val="006C7DBE"/>
    <w:rsid w:val="006D2C72"/>
    <w:rsid w:val="006D3D9F"/>
    <w:rsid w:val="006D4C8D"/>
    <w:rsid w:val="006E4FBE"/>
    <w:rsid w:val="006E5072"/>
    <w:rsid w:val="006F32D2"/>
    <w:rsid w:val="007052A7"/>
    <w:rsid w:val="007142D9"/>
    <w:rsid w:val="00730265"/>
    <w:rsid w:val="00731A7F"/>
    <w:rsid w:val="00731FC5"/>
    <w:rsid w:val="0074435F"/>
    <w:rsid w:val="00744D95"/>
    <w:rsid w:val="00746496"/>
    <w:rsid w:val="00746CB7"/>
    <w:rsid w:val="00753F9F"/>
    <w:rsid w:val="007566DA"/>
    <w:rsid w:val="007662A4"/>
    <w:rsid w:val="0078138B"/>
    <w:rsid w:val="00782F1C"/>
    <w:rsid w:val="007841AB"/>
    <w:rsid w:val="00790FE8"/>
    <w:rsid w:val="007936BA"/>
    <w:rsid w:val="007A0F90"/>
    <w:rsid w:val="007B2686"/>
    <w:rsid w:val="007B3176"/>
    <w:rsid w:val="007B34D5"/>
    <w:rsid w:val="007C0155"/>
    <w:rsid w:val="007C4A0E"/>
    <w:rsid w:val="007E1BE0"/>
    <w:rsid w:val="007E3344"/>
    <w:rsid w:val="007E693D"/>
    <w:rsid w:val="007E6E8E"/>
    <w:rsid w:val="00804B02"/>
    <w:rsid w:val="00806F47"/>
    <w:rsid w:val="00816353"/>
    <w:rsid w:val="008234F3"/>
    <w:rsid w:val="00837CC6"/>
    <w:rsid w:val="0084085E"/>
    <w:rsid w:val="00840A0A"/>
    <w:rsid w:val="00852109"/>
    <w:rsid w:val="008551CA"/>
    <w:rsid w:val="00856307"/>
    <w:rsid w:val="00863175"/>
    <w:rsid w:val="00870DB0"/>
    <w:rsid w:val="00871BF3"/>
    <w:rsid w:val="00893EC3"/>
    <w:rsid w:val="00894359"/>
    <w:rsid w:val="00894A09"/>
    <w:rsid w:val="00896097"/>
    <w:rsid w:val="008B51CD"/>
    <w:rsid w:val="008C01F8"/>
    <w:rsid w:val="008D3BD6"/>
    <w:rsid w:val="008E353A"/>
    <w:rsid w:val="008E4739"/>
    <w:rsid w:val="008E48BA"/>
    <w:rsid w:val="008E5188"/>
    <w:rsid w:val="008F4264"/>
    <w:rsid w:val="008F42AD"/>
    <w:rsid w:val="008F4AD7"/>
    <w:rsid w:val="008F575D"/>
    <w:rsid w:val="00902585"/>
    <w:rsid w:val="00903F13"/>
    <w:rsid w:val="00907AF7"/>
    <w:rsid w:val="009173A3"/>
    <w:rsid w:val="009213A4"/>
    <w:rsid w:val="00937710"/>
    <w:rsid w:val="00937DE9"/>
    <w:rsid w:val="009501E5"/>
    <w:rsid w:val="0095129B"/>
    <w:rsid w:val="00952DF6"/>
    <w:rsid w:val="009664E1"/>
    <w:rsid w:val="00972085"/>
    <w:rsid w:val="00976C4F"/>
    <w:rsid w:val="0098627D"/>
    <w:rsid w:val="009901F3"/>
    <w:rsid w:val="00990918"/>
    <w:rsid w:val="0099109F"/>
    <w:rsid w:val="00993484"/>
    <w:rsid w:val="00996B91"/>
    <w:rsid w:val="009974DA"/>
    <w:rsid w:val="009B1357"/>
    <w:rsid w:val="009B3F64"/>
    <w:rsid w:val="009C3D0F"/>
    <w:rsid w:val="009C491F"/>
    <w:rsid w:val="009D45AF"/>
    <w:rsid w:val="009E0BDC"/>
    <w:rsid w:val="009E11B4"/>
    <w:rsid w:val="009F16BA"/>
    <w:rsid w:val="009F2D27"/>
    <w:rsid w:val="009F7F06"/>
    <w:rsid w:val="00A0221C"/>
    <w:rsid w:val="00A039CA"/>
    <w:rsid w:val="00A11E4E"/>
    <w:rsid w:val="00A225A4"/>
    <w:rsid w:val="00A32347"/>
    <w:rsid w:val="00A423D0"/>
    <w:rsid w:val="00A42F43"/>
    <w:rsid w:val="00A43C2D"/>
    <w:rsid w:val="00A46870"/>
    <w:rsid w:val="00A46B36"/>
    <w:rsid w:val="00A47179"/>
    <w:rsid w:val="00A56112"/>
    <w:rsid w:val="00A56651"/>
    <w:rsid w:val="00A613CE"/>
    <w:rsid w:val="00A629EB"/>
    <w:rsid w:val="00A62DB7"/>
    <w:rsid w:val="00A63FA5"/>
    <w:rsid w:val="00A90BDA"/>
    <w:rsid w:val="00AA154D"/>
    <w:rsid w:val="00AA324B"/>
    <w:rsid w:val="00AB45FB"/>
    <w:rsid w:val="00AB5C32"/>
    <w:rsid w:val="00AB7082"/>
    <w:rsid w:val="00AD4FDB"/>
    <w:rsid w:val="00AD5B6C"/>
    <w:rsid w:val="00AE4BC6"/>
    <w:rsid w:val="00B06CBD"/>
    <w:rsid w:val="00B13478"/>
    <w:rsid w:val="00B15749"/>
    <w:rsid w:val="00B21DF3"/>
    <w:rsid w:val="00B220BB"/>
    <w:rsid w:val="00B22B47"/>
    <w:rsid w:val="00B457F9"/>
    <w:rsid w:val="00B52209"/>
    <w:rsid w:val="00B577D1"/>
    <w:rsid w:val="00B61786"/>
    <w:rsid w:val="00B62DF3"/>
    <w:rsid w:val="00B66127"/>
    <w:rsid w:val="00B66391"/>
    <w:rsid w:val="00B6729C"/>
    <w:rsid w:val="00B71875"/>
    <w:rsid w:val="00B72873"/>
    <w:rsid w:val="00B75FB3"/>
    <w:rsid w:val="00B77C69"/>
    <w:rsid w:val="00B856BF"/>
    <w:rsid w:val="00B875AB"/>
    <w:rsid w:val="00B97B64"/>
    <w:rsid w:val="00BB01FA"/>
    <w:rsid w:val="00BB03D6"/>
    <w:rsid w:val="00BB1A54"/>
    <w:rsid w:val="00BC436E"/>
    <w:rsid w:val="00BC4390"/>
    <w:rsid w:val="00BC5A33"/>
    <w:rsid w:val="00BD13DE"/>
    <w:rsid w:val="00BD2FFF"/>
    <w:rsid w:val="00BE3783"/>
    <w:rsid w:val="00BE51AE"/>
    <w:rsid w:val="00BE560D"/>
    <w:rsid w:val="00BF2C01"/>
    <w:rsid w:val="00BF7513"/>
    <w:rsid w:val="00C01C19"/>
    <w:rsid w:val="00C04B54"/>
    <w:rsid w:val="00C11854"/>
    <w:rsid w:val="00C15FED"/>
    <w:rsid w:val="00C166D6"/>
    <w:rsid w:val="00C23396"/>
    <w:rsid w:val="00C253D1"/>
    <w:rsid w:val="00C33D30"/>
    <w:rsid w:val="00C348EB"/>
    <w:rsid w:val="00C37222"/>
    <w:rsid w:val="00C37B15"/>
    <w:rsid w:val="00C42ACA"/>
    <w:rsid w:val="00C50A9C"/>
    <w:rsid w:val="00C822DA"/>
    <w:rsid w:val="00C82AD0"/>
    <w:rsid w:val="00C9031E"/>
    <w:rsid w:val="00CA1DE5"/>
    <w:rsid w:val="00CA689E"/>
    <w:rsid w:val="00CA7689"/>
    <w:rsid w:val="00CB3960"/>
    <w:rsid w:val="00CB4E1F"/>
    <w:rsid w:val="00CB50F1"/>
    <w:rsid w:val="00CB6DE1"/>
    <w:rsid w:val="00CC588B"/>
    <w:rsid w:val="00D07162"/>
    <w:rsid w:val="00D1174E"/>
    <w:rsid w:val="00D12393"/>
    <w:rsid w:val="00D137F2"/>
    <w:rsid w:val="00D33423"/>
    <w:rsid w:val="00D3503B"/>
    <w:rsid w:val="00D35BB6"/>
    <w:rsid w:val="00D43C39"/>
    <w:rsid w:val="00D46036"/>
    <w:rsid w:val="00D47C5B"/>
    <w:rsid w:val="00D5033F"/>
    <w:rsid w:val="00D514AF"/>
    <w:rsid w:val="00D57179"/>
    <w:rsid w:val="00D60FBE"/>
    <w:rsid w:val="00D6628F"/>
    <w:rsid w:val="00D71491"/>
    <w:rsid w:val="00D76D86"/>
    <w:rsid w:val="00D807B7"/>
    <w:rsid w:val="00D91EB1"/>
    <w:rsid w:val="00D9261C"/>
    <w:rsid w:val="00D95682"/>
    <w:rsid w:val="00DA3BE0"/>
    <w:rsid w:val="00DB07B9"/>
    <w:rsid w:val="00DC1D28"/>
    <w:rsid w:val="00DC61AE"/>
    <w:rsid w:val="00DE707C"/>
    <w:rsid w:val="00DE70E2"/>
    <w:rsid w:val="00DE7A17"/>
    <w:rsid w:val="00DF4069"/>
    <w:rsid w:val="00DF51BA"/>
    <w:rsid w:val="00E141DF"/>
    <w:rsid w:val="00E17023"/>
    <w:rsid w:val="00E22BCB"/>
    <w:rsid w:val="00E24182"/>
    <w:rsid w:val="00E24D2C"/>
    <w:rsid w:val="00E2753A"/>
    <w:rsid w:val="00E32B8F"/>
    <w:rsid w:val="00E34AE6"/>
    <w:rsid w:val="00E34C3D"/>
    <w:rsid w:val="00E4176E"/>
    <w:rsid w:val="00E41E2F"/>
    <w:rsid w:val="00E42F08"/>
    <w:rsid w:val="00E53543"/>
    <w:rsid w:val="00E55A46"/>
    <w:rsid w:val="00E61CBD"/>
    <w:rsid w:val="00E6459C"/>
    <w:rsid w:val="00E76CF8"/>
    <w:rsid w:val="00E83169"/>
    <w:rsid w:val="00E92B6F"/>
    <w:rsid w:val="00EA0641"/>
    <w:rsid w:val="00EA2358"/>
    <w:rsid w:val="00EA2554"/>
    <w:rsid w:val="00EB01D3"/>
    <w:rsid w:val="00EB5871"/>
    <w:rsid w:val="00EC2E76"/>
    <w:rsid w:val="00EC411E"/>
    <w:rsid w:val="00ED47A6"/>
    <w:rsid w:val="00EE31D0"/>
    <w:rsid w:val="00EE37BC"/>
    <w:rsid w:val="00EE4771"/>
    <w:rsid w:val="00EE4E39"/>
    <w:rsid w:val="00EE5E2F"/>
    <w:rsid w:val="00EF0C2F"/>
    <w:rsid w:val="00F01401"/>
    <w:rsid w:val="00F10F7D"/>
    <w:rsid w:val="00F15FE7"/>
    <w:rsid w:val="00F2748E"/>
    <w:rsid w:val="00F325AE"/>
    <w:rsid w:val="00F46D08"/>
    <w:rsid w:val="00F63F53"/>
    <w:rsid w:val="00F65F7A"/>
    <w:rsid w:val="00F661EB"/>
    <w:rsid w:val="00F76583"/>
    <w:rsid w:val="00F77A91"/>
    <w:rsid w:val="00F90E3F"/>
    <w:rsid w:val="00FA0091"/>
    <w:rsid w:val="00FA1F92"/>
    <w:rsid w:val="00FA3FE2"/>
    <w:rsid w:val="00FA46E6"/>
    <w:rsid w:val="00FA753B"/>
    <w:rsid w:val="00FB6246"/>
    <w:rsid w:val="00FC270D"/>
    <w:rsid w:val="00FC3313"/>
    <w:rsid w:val="00FD159D"/>
    <w:rsid w:val="00FD2B02"/>
    <w:rsid w:val="00FF591C"/>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C35EC62-2F24-40FF-8D97-EAFCB7D70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1AE"/>
  </w:style>
  <w:style w:type="paragraph" w:styleId="Heading5">
    <w:name w:val="heading 5"/>
    <w:basedOn w:val="Normal"/>
    <w:next w:val="Normal"/>
    <w:link w:val="Heading5Char"/>
    <w:uiPriority w:val="9"/>
    <w:unhideWhenUsed/>
    <w:qFormat/>
    <w:rsid w:val="008F4AD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21DF3"/>
    <w:pPr>
      <w:tabs>
        <w:tab w:val="center" w:pos="4536"/>
        <w:tab w:val="right" w:pos="9072"/>
      </w:tabs>
      <w:spacing w:after="0" w:line="240" w:lineRule="auto"/>
    </w:pPr>
    <w:rPr>
      <w:rFonts w:ascii="Calibri" w:eastAsia="Calibri" w:hAnsi="Calibri" w:cs="Times New Roman"/>
      <w:lang w:val="sr-Cyrl-CS"/>
    </w:rPr>
  </w:style>
  <w:style w:type="character" w:customStyle="1" w:styleId="FooterChar">
    <w:name w:val="Footer Char"/>
    <w:basedOn w:val="DefaultParagraphFont"/>
    <w:link w:val="Footer"/>
    <w:uiPriority w:val="99"/>
    <w:rsid w:val="00B21DF3"/>
    <w:rPr>
      <w:rFonts w:ascii="Calibri" w:eastAsia="Calibri" w:hAnsi="Calibri" w:cs="Times New Roman"/>
      <w:lang w:val="sr-Cyrl-CS"/>
    </w:rPr>
  </w:style>
  <w:style w:type="paragraph" w:customStyle="1" w:styleId="FreeFormAA">
    <w:name w:val="Free Form A A"/>
    <w:rsid w:val="00B21DF3"/>
    <w:pPr>
      <w:spacing w:after="0" w:line="240" w:lineRule="auto"/>
    </w:pPr>
    <w:rPr>
      <w:rFonts w:ascii="Helvetica" w:eastAsia="ヒラギノ角ゴ Pro W3" w:hAnsi="Helvetica" w:cs="Times New Roman"/>
      <w:color w:val="000000"/>
      <w:sz w:val="24"/>
      <w:szCs w:val="20"/>
      <w:lang w:val="en-US" w:eastAsia="sr-Cyrl-CS"/>
    </w:rPr>
  </w:style>
  <w:style w:type="paragraph" w:styleId="FootnoteText">
    <w:name w:val="footnote text"/>
    <w:aliases w:val="single space,footnote text Char,footnote text,Footnote Text Char Char Char,Footnote Text Char Char,Footnote Text Char1,single space Char,ft Char,ft,Footnote Text Char Char Char Char Char Char Char Char,Footnote Text Char Char Char Char1 Ch"/>
    <w:basedOn w:val="Normal"/>
    <w:link w:val="FootnoteTextChar"/>
    <w:uiPriority w:val="99"/>
    <w:unhideWhenUsed/>
    <w:qFormat/>
    <w:rsid w:val="00B21DF3"/>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aliases w:val="single space Char1,footnote text Char Char,footnote text Char1,Footnote Text Char Char Char Char,Footnote Text Char Char Char1,Footnote Text Char1 Char,single space Char Char,ft Char Char,ft Char1"/>
    <w:basedOn w:val="DefaultParagraphFont"/>
    <w:link w:val="FootnoteText"/>
    <w:uiPriority w:val="99"/>
    <w:rsid w:val="00B21DF3"/>
    <w:rPr>
      <w:rFonts w:ascii="Calibri" w:eastAsia="Calibri" w:hAnsi="Calibri" w:cs="Times New Roman"/>
      <w:sz w:val="20"/>
      <w:szCs w:val="20"/>
      <w:lang w:val="x-none" w:eastAsia="x-none"/>
    </w:rPr>
  </w:style>
  <w:style w:type="character" w:styleId="FootnoteReference">
    <w:name w:val="footnote reference"/>
    <w:aliases w:val="BVI fnr,Footnotes refss,ftref,16 Point,Superscript 6 Point,Footnote Reference Number,nota pié di pagina,Times 10 Point, Exposant 3 Point,Footnote symbol,Footnote reference number,Exposant 3 Point,EN Footnote Reference,note TESI,4_G,fr"/>
    <w:link w:val="BVIfnrCharCharCharChar1CharChar"/>
    <w:uiPriority w:val="99"/>
    <w:unhideWhenUsed/>
    <w:qFormat/>
    <w:rsid w:val="00B21DF3"/>
    <w:rPr>
      <w:vertAlign w:val="superscript"/>
    </w:rPr>
  </w:style>
  <w:style w:type="character" w:styleId="Hyperlink">
    <w:name w:val="Hyperlink"/>
    <w:uiPriority w:val="99"/>
    <w:unhideWhenUsed/>
    <w:rsid w:val="00B21DF3"/>
    <w:rPr>
      <w:color w:val="0000FF"/>
      <w:u w:val="single"/>
    </w:rPr>
  </w:style>
  <w:style w:type="paragraph" w:customStyle="1" w:styleId="BVIfnrCharCharCharChar1CharChar">
    <w:name w:val="BVI fnr Char Char Char Char1 Char Char"/>
    <w:aliases w:val="Footnotes refss Char Char Char Char1 Char Char,ftref Char Char Char Char1 Char Char,16 Point Char Char Char Char1 Char Char,Superscript 6 Point Char Char Char Char1 Char Char Char"/>
    <w:basedOn w:val="Normal"/>
    <w:link w:val="FootnoteReference"/>
    <w:uiPriority w:val="99"/>
    <w:rsid w:val="00B21DF3"/>
    <w:pPr>
      <w:spacing w:after="160" w:line="240" w:lineRule="exact"/>
    </w:pPr>
    <w:rPr>
      <w:vertAlign w:val="superscript"/>
    </w:rPr>
  </w:style>
  <w:style w:type="paragraph" w:styleId="NoSpacing">
    <w:name w:val="No Spacing"/>
    <w:link w:val="NoSpacingChar"/>
    <w:uiPriority w:val="1"/>
    <w:qFormat/>
    <w:rsid w:val="004C16D3"/>
    <w:pPr>
      <w:spacing w:after="0" w:line="240" w:lineRule="auto"/>
    </w:pPr>
    <w:rPr>
      <w:rFonts w:ascii="Calibri" w:eastAsia="Calibri" w:hAnsi="Calibri" w:cs="Times New Roman"/>
      <w:lang w:val="en-US"/>
    </w:rPr>
  </w:style>
  <w:style w:type="character" w:customStyle="1" w:styleId="NoSpacingChar">
    <w:name w:val="No Spacing Char"/>
    <w:basedOn w:val="DefaultParagraphFont"/>
    <w:link w:val="NoSpacing"/>
    <w:uiPriority w:val="1"/>
    <w:rsid w:val="004C16D3"/>
    <w:rPr>
      <w:rFonts w:ascii="Calibri" w:eastAsia="Calibri" w:hAnsi="Calibri" w:cs="Times New Roman"/>
      <w:lang w:val="en-US"/>
    </w:rPr>
  </w:style>
  <w:style w:type="paragraph" w:styleId="ListParagraph">
    <w:name w:val="List Paragraph"/>
    <w:basedOn w:val="Normal"/>
    <w:uiPriority w:val="34"/>
    <w:qFormat/>
    <w:rsid w:val="001F0B1E"/>
    <w:pPr>
      <w:ind w:left="720"/>
      <w:contextualSpacing/>
    </w:pPr>
  </w:style>
  <w:style w:type="character" w:styleId="FollowedHyperlink">
    <w:name w:val="FollowedHyperlink"/>
    <w:basedOn w:val="DefaultParagraphFont"/>
    <w:uiPriority w:val="99"/>
    <w:semiHidden/>
    <w:unhideWhenUsed/>
    <w:rsid w:val="00144A60"/>
    <w:rPr>
      <w:color w:val="800080" w:themeColor="followedHyperlink"/>
      <w:u w:val="single"/>
    </w:rPr>
  </w:style>
  <w:style w:type="character" w:customStyle="1" w:styleId="Heading5Char">
    <w:name w:val="Heading 5 Char"/>
    <w:basedOn w:val="DefaultParagraphFont"/>
    <w:link w:val="Heading5"/>
    <w:uiPriority w:val="9"/>
    <w:rsid w:val="008F4AD7"/>
    <w:rPr>
      <w:rFonts w:asciiTheme="majorHAnsi" w:eastAsiaTheme="majorEastAsia" w:hAnsiTheme="majorHAnsi" w:cstheme="majorBidi"/>
      <w:color w:val="243F60" w:themeColor="accent1" w:themeShade="7F"/>
    </w:rPr>
  </w:style>
  <w:style w:type="paragraph" w:customStyle="1" w:styleId="Normal1">
    <w:name w:val="Normal1"/>
    <w:basedOn w:val="Normal"/>
    <w:rsid w:val="00E55A4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11">
    <w:name w:val="Normal11"/>
    <w:basedOn w:val="Normal"/>
    <w:rsid w:val="00E55A4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semiHidden/>
    <w:unhideWhenUsed/>
    <w:rsid w:val="00A5611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A56112"/>
    <w:rPr>
      <w:b/>
      <w:bCs/>
    </w:rPr>
  </w:style>
  <w:style w:type="paragraph" w:styleId="BalloonText">
    <w:name w:val="Balloon Text"/>
    <w:basedOn w:val="Normal"/>
    <w:link w:val="BalloonTextChar"/>
    <w:uiPriority w:val="99"/>
    <w:semiHidden/>
    <w:unhideWhenUsed/>
    <w:rsid w:val="004E17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7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678266">
      <w:bodyDiv w:val="1"/>
      <w:marLeft w:val="0"/>
      <w:marRight w:val="0"/>
      <w:marTop w:val="0"/>
      <w:marBottom w:val="0"/>
      <w:divBdr>
        <w:top w:val="none" w:sz="0" w:space="0" w:color="auto"/>
        <w:left w:val="none" w:sz="0" w:space="0" w:color="auto"/>
        <w:bottom w:val="none" w:sz="0" w:space="0" w:color="auto"/>
        <w:right w:val="none" w:sz="0" w:space="0" w:color="auto"/>
      </w:divBdr>
    </w:div>
    <w:div w:id="513374205">
      <w:bodyDiv w:val="1"/>
      <w:marLeft w:val="0"/>
      <w:marRight w:val="0"/>
      <w:marTop w:val="0"/>
      <w:marBottom w:val="0"/>
      <w:divBdr>
        <w:top w:val="none" w:sz="0" w:space="0" w:color="auto"/>
        <w:left w:val="none" w:sz="0" w:space="0" w:color="auto"/>
        <w:bottom w:val="none" w:sz="0" w:space="0" w:color="auto"/>
        <w:right w:val="none" w:sz="0" w:space="0" w:color="auto"/>
      </w:divBdr>
    </w:div>
    <w:div w:id="535001687">
      <w:bodyDiv w:val="1"/>
      <w:marLeft w:val="0"/>
      <w:marRight w:val="0"/>
      <w:marTop w:val="0"/>
      <w:marBottom w:val="0"/>
      <w:divBdr>
        <w:top w:val="none" w:sz="0" w:space="0" w:color="auto"/>
        <w:left w:val="none" w:sz="0" w:space="0" w:color="auto"/>
        <w:bottom w:val="none" w:sz="0" w:space="0" w:color="auto"/>
        <w:right w:val="none" w:sz="0" w:space="0" w:color="auto"/>
      </w:divBdr>
    </w:div>
    <w:div w:id="661541973">
      <w:bodyDiv w:val="1"/>
      <w:marLeft w:val="0"/>
      <w:marRight w:val="0"/>
      <w:marTop w:val="0"/>
      <w:marBottom w:val="0"/>
      <w:divBdr>
        <w:top w:val="none" w:sz="0" w:space="0" w:color="auto"/>
        <w:left w:val="none" w:sz="0" w:space="0" w:color="auto"/>
        <w:bottom w:val="none" w:sz="0" w:space="0" w:color="auto"/>
        <w:right w:val="none" w:sz="0" w:space="0" w:color="auto"/>
      </w:divBdr>
    </w:div>
    <w:div w:id="849181812">
      <w:bodyDiv w:val="1"/>
      <w:marLeft w:val="0"/>
      <w:marRight w:val="0"/>
      <w:marTop w:val="0"/>
      <w:marBottom w:val="0"/>
      <w:divBdr>
        <w:top w:val="none" w:sz="0" w:space="0" w:color="auto"/>
        <w:left w:val="none" w:sz="0" w:space="0" w:color="auto"/>
        <w:bottom w:val="none" w:sz="0" w:space="0" w:color="auto"/>
        <w:right w:val="none" w:sz="0" w:space="0" w:color="auto"/>
      </w:divBdr>
    </w:div>
    <w:div w:id="929508087">
      <w:bodyDiv w:val="1"/>
      <w:marLeft w:val="0"/>
      <w:marRight w:val="0"/>
      <w:marTop w:val="0"/>
      <w:marBottom w:val="0"/>
      <w:divBdr>
        <w:top w:val="none" w:sz="0" w:space="0" w:color="auto"/>
        <w:left w:val="none" w:sz="0" w:space="0" w:color="auto"/>
        <w:bottom w:val="none" w:sz="0" w:space="0" w:color="auto"/>
        <w:right w:val="none" w:sz="0" w:space="0" w:color="auto"/>
      </w:divBdr>
    </w:div>
    <w:div w:id="1414817688">
      <w:bodyDiv w:val="1"/>
      <w:marLeft w:val="0"/>
      <w:marRight w:val="0"/>
      <w:marTop w:val="0"/>
      <w:marBottom w:val="0"/>
      <w:divBdr>
        <w:top w:val="none" w:sz="0" w:space="0" w:color="auto"/>
        <w:left w:val="none" w:sz="0" w:space="0" w:color="auto"/>
        <w:bottom w:val="none" w:sz="0" w:space="0" w:color="auto"/>
        <w:right w:val="none" w:sz="0" w:space="0" w:color="auto"/>
      </w:divBdr>
    </w:div>
    <w:div w:id="1486966868">
      <w:bodyDiv w:val="1"/>
      <w:marLeft w:val="0"/>
      <w:marRight w:val="0"/>
      <w:marTop w:val="0"/>
      <w:marBottom w:val="0"/>
      <w:divBdr>
        <w:top w:val="none" w:sz="0" w:space="0" w:color="auto"/>
        <w:left w:val="none" w:sz="0" w:space="0" w:color="auto"/>
        <w:bottom w:val="none" w:sz="0" w:space="0" w:color="auto"/>
        <w:right w:val="none" w:sz="0" w:space="0" w:color="auto"/>
      </w:divBdr>
    </w:div>
    <w:div w:id="1649901175">
      <w:bodyDiv w:val="1"/>
      <w:marLeft w:val="0"/>
      <w:marRight w:val="0"/>
      <w:marTop w:val="0"/>
      <w:marBottom w:val="0"/>
      <w:divBdr>
        <w:top w:val="none" w:sz="0" w:space="0" w:color="auto"/>
        <w:left w:val="none" w:sz="0" w:space="0" w:color="auto"/>
        <w:bottom w:val="none" w:sz="0" w:space="0" w:color="auto"/>
        <w:right w:val="none" w:sz="0" w:space="0" w:color="auto"/>
      </w:divBdr>
    </w:div>
    <w:div w:id="1890455659">
      <w:bodyDiv w:val="1"/>
      <w:marLeft w:val="0"/>
      <w:marRight w:val="0"/>
      <w:marTop w:val="0"/>
      <w:marBottom w:val="0"/>
      <w:divBdr>
        <w:top w:val="none" w:sz="0" w:space="0" w:color="auto"/>
        <w:left w:val="none" w:sz="0" w:space="0" w:color="auto"/>
        <w:bottom w:val="none" w:sz="0" w:space="0" w:color="auto"/>
        <w:right w:val="none" w:sz="0" w:space="0" w:color="auto"/>
      </w:divBdr>
    </w:div>
    <w:div w:id="193763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3" Type="http://schemas.openxmlformats.org/officeDocument/2006/relationships/hyperlink" Target="http://www.ravnopravnost.gov.rs" TargetMode="External"/><Relationship Id="rId2" Type="http://schemas.openxmlformats.org/officeDocument/2006/relationships/hyperlink" Target="mailto:poverenik@ravnopravnost.gov.rs" TargetMode="External"/><Relationship Id="rId1" Type="http://schemas.openxmlformats.org/officeDocument/2006/relationships/hyperlink" Target="http://www.ravnopravnost.gov.rs" TargetMode="External"/><Relationship Id="rId5" Type="http://schemas.openxmlformats.org/officeDocument/2006/relationships/image" Target="media/image3.jpeg"/><Relationship Id="rId4" Type="http://schemas.openxmlformats.org/officeDocument/2006/relationships/hyperlink" Target="mailto:poverenik@ravnopravnost.gov.rs"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poverenik@ravnopravnost.gov.rs" TargetMode="External"/><Relationship Id="rId2" Type="http://schemas.openxmlformats.org/officeDocument/2006/relationships/hyperlink" Target="http://www.ravnopravnost.gov.rs" TargetMode="External"/><Relationship Id="rId1" Type="http://schemas.openxmlformats.org/officeDocument/2006/relationships/image" Target="media/image3.jpeg"/><Relationship Id="rId5" Type="http://schemas.openxmlformats.org/officeDocument/2006/relationships/hyperlink" Target="mailto:poverenik@ravnopravnost.gov.rs" TargetMode="External"/><Relationship Id="rId4" Type="http://schemas.openxmlformats.org/officeDocument/2006/relationships/hyperlink" Target="http://www.ravnopravnost.gov.r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ravnopravnost.gov.rs/percepromzajodiskr/" TargetMode="External"/><Relationship Id="rId2" Type="http://schemas.openxmlformats.org/officeDocument/2006/relationships/hyperlink" Target="https://ravnopravnost.gov.rs/rs/izvestaji-i-publikacije-rs/istrazivanja-lat/" TargetMode="External"/><Relationship Id="rId1" Type="http://schemas.openxmlformats.org/officeDocument/2006/relationships/hyperlink" Target="https://www.danas.rs/vesti/drustvo/nacelnik-radonjic-prebijanje-studen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A4A1E-8176-4A93-A332-B0FACFB4E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2704</Words>
  <Characters>15418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Poverenik 70</dc:creator>
  <cp:lastModifiedBy>RELJA PANTIC</cp:lastModifiedBy>
  <cp:revision>1</cp:revision>
  <cp:lastPrinted>2025-07-14T15:46:00Z</cp:lastPrinted>
  <dcterms:created xsi:type="dcterms:W3CDTF">2025-07-15T09:38:00Z</dcterms:created>
  <dcterms:modified xsi:type="dcterms:W3CDTF">2025-09-15T12:21:00Z</dcterms:modified>
</cp:coreProperties>
</file>