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AE733B" w:rsidRPr="00A1051E" w:rsidTr="00DF6885">
        <w:tc>
          <w:tcPr>
            <w:tcW w:w="2324" w:type="dxa"/>
            <w:gridSpan w:val="3"/>
          </w:tcPr>
          <w:p w:rsidR="00AE733B" w:rsidRPr="00A1051E" w:rsidRDefault="00AE733B" w:rsidP="00F3296F">
            <w:pPr>
              <w:spacing w:after="0" w:line="240" w:lineRule="auto"/>
              <w:rPr>
                <w:rFonts w:ascii="Arial" w:hAnsi="Arial" w:cs="Arial"/>
              </w:rPr>
            </w:pPr>
            <w:r w:rsidRPr="00A1051E">
              <w:rPr>
                <w:rFonts w:ascii="Arial" w:hAnsi="Arial" w:cs="Arial"/>
                <w:noProof/>
                <w:lang w:val="sr-Latn-CS" w:eastAsia="sr-Latn-CS"/>
              </w:rPr>
              <w:drawing>
                <wp:anchor distT="152400" distB="152400" distL="152400" distR="152400" simplePos="0" relativeHeight="251659264" behindDoc="0" locked="0" layoutInCell="1" allowOverlap="1" wp14:anchorId="5706281C" wp14:editId="223D9C1B">
                  <wp:simplePos x="0" y="0"/>
                  <wp:positionH relativeFrom="page">
                    <wp:posOffset>-53340</wp:posOffset>
                  </wp:positionH>
                  <wp:positionV relativeFrom="page">
                    <wp:posOffset>8255</wp:posOffset>
                  </wp:positionV>
                  <wp:extent cx="1101090" cy="1362075"/>
                  <wp:effectExtent l="0" t="0" r="0" b="0"/>
                  <wp:wrapThrough wrapText="bothSides">
                    <wp:wrapPolygon edited="0">
                      <wp:start x="0" y="0"/>
                      <wp:lineTo x="0" y="21449"/>
                      <wp:lineTo x="21301" y="21449"/>
                      <wp:lineTo x="21301" y="0"/>
                      <wp:lineTo x="0" y="0"/>
                    </wp:wrapPolygon>
                  </wp:wrapThrough>
                  <wp:docPr id="6" name="Сли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AE733B" w:rsidRPr="00A1051E" w:rsidRDefault="00AE733B" w:rsidP="00F3296F">
            <w:pPr>
              <w:spacing w:after="0" w:line="240" w:lineRule="auto"/>
              <w:rPr>
                <w:rFonts w:ascii="Arial" w:hAnsi="Arial" w:cs="Arial"/>
              </w:rPr>
            </w:pPr>
          </w:p>
        </w:tc>
        <w:tc>
          <w:tcPr>
            <w:tcW w:w="3784" w:type="dxa"/>
          </w:tcPr>
          <w:p w:rsidR="00AE733B" w:rsidRPr="00A1051E" w:rsidRDefault="00AE733B" w:rsidP="00F3296F">
            <w:pPr>
              <w:spacing w:after="0" w:line="240" w:lineRule="auto"/>
              <w:jc w:val="center"/>
              <w:rPr>
                <w:rFonts w:ascii="Arial" w:hAnsi="Arial" w:cs="Arial"/>
              </w:rPr>
            </w:pPr>
            <w:r w:rsidRPr="00A1051E">
              <w:rPr>
                <w:rFonts w:ascii="Arial" w:hAnsi="Arial" w:cs="Arial"/>
                <w:noProof/>
                <w:lang w:val="sr-Latn-CS" w:eastAsia="sr-Latn-CS"/>
              </w:rPr>
              <w:drawing>
                <wp:anchor distT="152400" distB="152400" distL="152400" distR="152400" simplePos="0" relativeHeight="251657216" behindDoc="0" locked="0" layoutInCell="1" allowOverlap="1" wp14:anchorId="309A7ACC" wp14:editId="3165A66C">
                  <wp:simplePos x="0" y="0"/>
                  <wp:positionH relativeFrom="page">
                    <wp:posOffset>673100</wp:posOffset>
                  </wp:positionH>
                  <wp:positionV relativeFrom="page">
                    <wp:posOffset>357505</wp:posOffset>
                  </wp:positionV>
                  <wp:extent cx="1689100" cy="561975"/>
                  <wp:effectExtent l="0" t="0" r="0" b="0"/>
                  <wp:wrapThrough wrapText="bothSides">
                    <wp:wrapPolygon edited="0">
                      <wp:start x="0" y="0"/>
                      <wp:lineTo x="0" y="21234"/>
                      <wp:lineTo x="21438" y="21234"/>
                      <wp:lineTo x="21438" y="0"/>
                      <wp:lineTo x="0" y="0"/>
                    </wp:wrapPolygon>
                  </wp:wrapThrough>
                  <wp:docPr id="5"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33B" w:rsidRPr="00A1051E" w:rsidTr="00DF6885">
        <w:tc>
          <w:tcPr>
            <w:tcW w:w="388" w:type="dxa"/>
          </w:tcPr>
          <w:p w:rsidR="00AE733B" w:rsidRPr="00A1051E" w:rsidRDefault="00AE733B" w:rsidP="00F3296F">
            <w:pPr>
              <w:spacing w:after="0" w:line="240" w:lineRule="auto"/>
              <w:rPr>
                <w:rFonts w:ascii="Arial" w:hAnsi="Arial" w:cs="Arial"/>
              </w:rPr>
            </w:pPr>
          </w:p>
        </w:tc>
        <w:tc>
          <w:tcPr>
            <w:tcW w:w="996" w:type="dxa"/>
            <w:noWrap/>
            <w:tcMar>
              <w:left w:w="0" w:type="dxa"/>
              <w:right w:w="0" w:type="dxa"/>
            </w:tcMar>
          </w:tcPr>
          <w:p w:rsidR="00AE733B" w:rsidRPr="00B003C8" w:rsidRDefault="009B6D35" w:rsidP="00F3296F">
            <w:pPr>
              <w:spacing w:after="0" w:line="240" w:lineRule="auto"/>
              <w:jc w:val="center"/>
              <w:rPr>
                <w:rFonts w:ascii="Arial" w:hAnsi="Arial" w:cs="Arial"/>
                <w:sz w:val="18"/>
                <w:szCs w:val="18"/>
                <w:lang w:val="sr-Cyrl-RS"/>
              </w:rPr>
            </w:pPr>
            <w:r>
              <w:rPr>
                <w:rFonts w:ascii="Arial" w:hAnsi="Arial" w:cs="Arial"/>
                <w:sz w:val="18"/>
                <w:szCs w:val="18"/>
                <w:lang w:val="sr-Cyrl-RS"/>
              </w:rPr>
              <w:t>АТР</w:t>
            </w:r>
          </w:p>
          <w:p w:rsidR="00AE733B" w:rsidRPr="00AE733B" w:rsidRDefault="009B6D35" w:rsidP="00F3296F">
            <w:pPr>
              <w:spacing w:after="0" w:line="240" w:lineRule="auto"/>
              <w:jc w:val="center"/>
              <w:rPr>
                <w:rFonts w:ascii="Arial" w:hAnsi="Arial" w:cs="Arial"/>
                <w:sz w:val="18"/>
                <w:szCs w:val="18"/>
                <w:lang w:val="sr-Cyrl-RS"/>
              </w:rPr>
            </w:pPr>
            <w:r>
              <w:rPr>
                <w:rFonts w:ascii="Arial" w:hAnsi="Arial" w:cs="Arial"/>
                <w:sz w:val="18"/>
                <w:szCs w:val="18"/>
                <w:lang w:val="sr-Cyrl-RS"/>
              </w:rPr>
              <w:t>150</w:t>
            </w:r>
            <w:r w:rsidR="00AE733B">
              <w:rPr>
                <w:rFonts w:ascii="Arial" w:hAnsi="Arial" w:cs="Arial"/>
                <w:sz w:val="18"/>
                <w:szCs w:val="18"/>
                <w:lang w:val="sr-Cyrl-RS"/>
              </w:rPr>
              <w:t>/20</w:t>
            </w:r>
            <w:r>
              <w:rPr>
                <w:rFonts w:ascii="Arial" w:hAnsi="Arial" w:cs="Arial"/>
                <w:sz w:val="18"/>
                <w:szCs w:val="18"/>
                <w:lang w:val="sr-Cyrl-RS"/>
              </w:rPr>
              <w:t>24</w:t>
            </w:r>
          </w:p>
        </w:tc>
        <w:tc>
          <w:tcPr>
            <w:tcW w:w="940" w:type="dxa"/>
          </w:tcPr>
          <w:p w:rsidR="00AE733B" w:rsidRPr="00A1051E" w:rsidRDefault="00AE733B" w:rsidP="00F3296F">
            <w:pPr>
              <w:spacing w:after="0" w:line="240" w:lineRule="auto"/>
              <w:rPr>
                <w:rFonts w:ascii="Arial" w:hAnsi="Arial" w:cs="Arial"/>
                <w:sz w:val="18"/>
                <w:szCs w:val="18"/>
              </w:rPr>
            </w:pPr>
          </w:p>
        </w:tc>
        <w:tc>
          <w:tcPr>
            <w:tcW w:w="3972" w:type="dxa"/>
          </w:tcPr>
          <w:p w:rsidR="00AE733B" w:rsidRPr="00A1051E" w:rsidRDefault="00AE733B" w:rsidP="00F3296F">
            <w:pPr>
              <w:spacing w:after="0" w:line="240" w:lineRule="auto"/>
              <w:rPr>
                <w:rFonts w:ascii="Arial" w:hAnsi="Arial" w:cs="Arial"/>
              </w:rPr>
            </w:pPr>
          </w:p>
        </w:tc>
        <w:tc>
          <w:tcPr>
            <w:tcW w:w="3784" w:type="dxa"/>
          </w:tcPr>
          <w:p w:rsidR="00AE733B" w:rsidRPr="00A1051E" w:rsidRDefault="00AE733B" w:rsidP="00F3296F">
            <w:pPr>
              <w:spacing w:after="0" w:line="240" w:lineRule="auto"/>
              <w:jc w:val="center"/>
              <w:rPr>
                <w:rFonts w:ascii="Arial" w:hAnsi="Arial" w:cs="Arial"/>
              </w:rPr>
            </w:pPr>
          </w:p>
        </w:tc>
      </w:tr>
    </w:tbl>
    <w:p w:rsidR="00AE733B" w:rsidRDefault="00AE733B" w:rsidP="00F3296F">
      <w:pPr>
        <w:pStyle w:val="FreeFormAA"/>
        <w:rPr>
          <w:rFonts w:ascii="Arial" w:hAnsi="Arial" w:cs="Arial"/>
          <w:spacing w:val="-1"/>
          <w:sz w:val="20"/>
          <w:lang w:val="sr-Cyrl-CS"/>
        </w:rPr>
      </w:pPr>
      <w:r w:rsidRPr="00A1051E">
        <w:rPr>
          <w:rFonts w:ascii="Arial" w:hAnsi="Arial" w:cs="Arial"/>
          <w:spacing w:val="-1"/>
          <w:sz w:val="20"/>
          <w:lang w:val="sr-Cyrl-CS"/>
        </w:rPr>
        <w:t>бр. 07-00-</w:t>
      </w:r>
      <w:r w:rsidR="009B6D35">
        <w:rPr>
          <w:rFonts w:ascii="Arial" w:hAnsi="Arial" w:cs="Arial"/>
          <w:spacing w:val="-1"/>
          <w:sz w:val="20"/>
          <w:lang w:val="sr-Cyrl-CS"/>
        </w:rPr>
        <w:t>116</w:t>
      </w:r>
      <w:r>
        <w:rPr>
          <w:rFonts w:ascii="Arial" w:hAnsi="Arial" w:cs="Arial"/>
          <w:spacing w:val="-1"/>
          <w:sz w:val="20"/>
          <w:lang w:val="sr-Cyrl-CS"/>
        </w:rPr>
        <w:t>/</w:t>
      </w:r>
      <w:r w:rsidRPr="00A1051E">
        <w:rPr>
          <w:rFonts w:ascii="Arial" w:hAnsi="Arial" w:cs="Arial"/>
          <w:spacing w:val="-1"/>
          <w:sz w:val="20"/>
          <w:lang w:val="sr-Cyrl-CS"/>
        </w:rPr>
        <w:t>20</w:t>
      </w:r>
      <w:r w:rsidR="009B6D35">
        <w:rPr>
          <w:rFonts w:ascii="Arial" w:hAnsi="Arial" w:cs="Arial"/>
          <w:spacing w:val="-1"/>
          <w:sz w:val="20"/>
          <w:lang w:val="sr-Cyrl-CS"/>
        </w:rPr>
        <w:t>24</w:t>
      </w:r>
      <w:r w:rsidRPr="00A1051E">
        <w:rPr>
          <w:rFonts w:ascii="Arial" w:hAnsi="Arial" w:cs="Arial"/>
          <w:spacing w:val="-1"/>
          <w:sz w:val="20"/>
          <w:lang w:val="sr-Cyrl-CS"/>
        </w:rPr>
        <w:t>-02  датум:</w:t>
      </w:r>
      <w:r w:rsidR="009B6D35">
        <w:rPr>
          <w:rFonts w:ascii="Arial" w:hAnsi="Arial" w:cs="Arial"/>
          <w:spacing w:val="-1"/>
          <w:sz w:val="20"/>
          <w:lang w:val="sr-Cyrl-RS"/>
        </w:rPr>
        <w:t xml:space="preserve"> </w:t>
      </w:r>
      <w:r w:rsidR="00014FC2">
        <w:rPr>
          <w:rFonts w:ascii="Arial" w:hAnsi="Arial" w:cs="Arial"/>
          <w:spacing w:val="-1"/>
          <w:sz w:val="20"/>
          <w:lang w:val="sr-Cyrl-RS"/>
        </w:rPr>
        <w:t>2</w:t>
      </w:r>
      <w:r w:rsidR="00014FC2">
        <w:rPr>
          <w:rFonts w:ascii="Arial" w:hAnsi="Arial" w:cs="Arial"/>
          <w:spacing w:val="-1"/>
          <w:sz w:val="20"/>
        </w:rPr>
        <w:t>5</w:t>
      </w:r>
      <w:r w:rsidR="00912C31">
        <w:rPr>
          <w:rFonts w:ascii="Arial" w:hAnsi="Arial" w:cs="Arial"/>
          <w:spacing w:val="-1"/>
          <w:sz w:val="20"/>
          <w:lang w:val="sr-Latn-RS"/>
        </w:rPr>
        <w:t>.</w:t>
      </w:r>
      <w:r w:rsidR="00014FC2">
        <w:rPr>
          <w:rFonts w:ascii="Arial" w:hAnsi="Arial" w:cs="Arial"/>
          <w:spacing w:val="-1"/>
          <w:sz w:val="20"/>
        </w:rPr>
        <w:t>7</w:t>
      </w:r>
      <w:r w:rsidR="0039581E">
        <w:rPr>
          <w:rFonts w:ascii="Arial" w:hAnsi="Arial" w:cs="Arial"/>
          <w:spacing w:val="-1"/>
          <w:sz w:val="20"/>
          <w:lang w:val="sr-Latn-RS"/>
        </w:rPr>
        <w:t>.</w:t>
      </w:r>
      <w:r w:rsidR="00B003C8">
        <w:rPr>
          <w:rFonts w:ascii="Arial" w:hAnsi="Arial" w:cs="Arial"/>
          <w:spacing w:val="-1"/>
          <w:sz w:val="20"/>
          <w:lang w:val="sr-Cyrl-RS"/>
        </w:rPr>
        <w:t>2024</w:t>
      </w:r>
      <w:r>
        <w:rPr>
          <w:rFonts w:ascii="Arial" w:hAnsi="Arial" w:cs="Arial"/>
          <w:spacing w:val="-1"/>
          <w:sz w:val="20"/>
          <w:lang w:val="sr-Cyrl-CS"/>
        </w:rPr>
        <w:t>.</w:t>
      </w:r>
    </w:p>
    <w:p w:rsidR="00506E85" w:rsidRDefault="00506E85" w:rsidP="00F3296F">
      <w:pPr>
        <w:pStyle w:val="FreeFormAA"/>
        <w:rPr>
          <w:rFonts w:ascii="Arial" w:hAnsi="Arial" w:cs="Arial"/>
          <w:spacing w:val="-1"/>
          <w:sz w:val="20"/>
          <w:lang w:val="sr-Cyrl-CS"/>
        </w:rPr>
      </w:pPr>
    </w:p>
    <w:p w:rsidR="001D1240" w:rsidRDefault="00AE733B" w:rsidP="00F3296F">
      <w:pPr>
        <w:spacing w:before="120" w:line="240" w:lineRule="auto"/>
        <w:jc w:val="center"/>
        <w:rPr>
          <w:rFonts w:ascii="Arial" w:hAnsi="Arial" w:cs="Arial"/>
          <w:b/>
          <w:sz w:val="28"/>
          <w:szCs w:val="28"/>
        </w:rPr>
      </w:pPr>
      <w:r w:rsidRPr="00A1051E">
        <w:rPr>
          <w:rFonts w:ascii="Arial" w:hAnsi="Arial" w:cs="Arial"/>
          <w:b/>
          <w:sz w:val="28"/>
          <w:szCs w:val="28"/>
        </w:rPr>
        <w:t>МИШЉЕЊЕ</w:t>
      </w:r>
    </w:p>
    <w:p w:rsidR="007729FD" w:rsidRDefault="000915B6" w:rsidP="00F3296F">
      <w:pPr>
        <w:tabs>
          <w:tab w:val="left" w:pos="450"/>
          <w:tab w:val="left" w:pos="720"/>
        </w:tabs>
        <w:spacing w:before="120" w:line="240" w:lineRule="auto"/>
        <w:jc w:val="both"/>
        <w:rPr>
          <w:rFonts w:ascii="Arial" w:hAnsi="Arial" w:cs="Arial"/>
          <w:i/>
          <w:lang w:val="sr-Cyrl-RS"/>
        </w:rPr>
      </w:pPr>
      <w:r w:rsidRPr="005B5CB5">
        <w:rPr>
          <w:rFonts w:ascii="Arial" w:hAnsi="Arial" w:cs="Arial"/>
          <w:i/>
        </w:rPr>
        <w:t xml:space="preserve">Мишљење је донето у поступку поводом притужбе </w:t>
      </w:r>
      <w:r w:rsidR="00233962">
        <w:rPr>
          <w:rFonts w:ascii="Arial" w:hAnsi="Arial" w:cs="Arial"/>
          <w:i/>
          <w:color w:val="000000"/>
          <w:lang w:val="sr-Latn-CS"/>
        </w:rPr>
        <w:t>AA</w:t>
      </w:r>
      <w:r w:rsidR="00702239" w:rsidRPr="005B5CB5">
        <w:rPr>
          <w:rFonts w:ascii="Arial" w:hAnsi="Arial" w:cs="Arial"/>
          <w:i/>
          <w:color w:val="000000"/>
          <w:lang w:val="sr-Cyrl-RS"/>
        </w:rPr>
        <w:t xml:space="preserve"> против </w:t>
      </w:r>
      <w:r w:rsidR="00702239" w:rsidRPr="002D191E">
        <w:rPr>
          <w:rFonts w:ascii="Arial" w:hAnsi="Arial" w:cs="Arial"/>
          <w:i/>
          <w:lang w:val="sr-Cyrl-RS"/>
        </w:rPr>
        <w:t>Адвокатске коморе Београд (АКБ)</w:t>
      </w:r>
      <w:r w:rsidR="00864BC2" w:rsidRPr="002D191E">
        <w:rPr>
          <w:rFonts w:ascii="Arial" w:hAnsi="Arial" w:cs="Arial"/>
          <w:i/>
        </w:rPr>
        <w:t xml:space="preserve"> </w:t>
      </w:r>
      <w:r w:rsidR="00702239" w:rsidRPr="002D191E">
        <w:rPr>
          <w:rFonts w:ascii="Arial" w:hAnsi="Arial" w:cs="Arial"/>
          <w:i/>
          <w:lang w:val="sr-Cyrl-RS"/>
        </w:rPr>
        <w:t>због дискриминаторног поступања Управног одбора коморе</w:t>
      </w:r>
      <w:r w:rsidR="005C7CD3" w:rsidRPr="002D191E">
        <w:rPr>
          <w:rFonts w:ascii="Arial" w:hAnsi="Arial" w:cs="Arial"/>
          <w:i/>
          <w:lang w:val="sr-Cyrl-RS"/>
        </w:rPr>
        <w:t xml:space="preserve"> АКБ</w:t>
      </w:r>
      <w:r w:rsidR="00702239" w:rsidRPr="002D191E">
        <w:rPr>
          <w:rFonts w:ascii="Arial" w:hAnsi="Arial" w:cs="Arial"/>
          <w:i/>
          <w:lang w:val="sr-Cyrl-RS"/>
        </w:rPr>
        <w:t xml:space="preserve"> којим му је онемогућено да се упише </w:t>
      </w:r>
      <w:r w:rsidR="005C7CD3" w:rsidRPr="002D191E">
        <w:rPr>
          <w:rFonts w:ascii="Arial" w:hAnsi="Arial" w:cs="Arial"/>
          <w:i/>
        </w:rPr>
        <w:t>у Именик адвокатских приправника и адвокатских приправника - волонтера А</w:t>
      </w:r>
      <w:r w:rsidR="005C7CD3" w:rsidRPr="002D191E">
        <w:rPr>
          <w:rFonts w:ascii="Arial" w:hAnsi="Arial" w:cs="Arial"/>
          <w:i/>
          <w:lang w:val="sr-Cyrl-RS"/>
        </w:rPr>
        <w:t>КБ</w:t>
      </w:r>
      <w:r w:rsidR="00864BC2" w:rsidRPr="002D191E">
        <w:rPr>
          <w:rFonts w:ascii="Arial" w:hAnsi="Arial" w:cs="Arial"/>
          <w:i/>
          <w:lang w:val="sr-Cyrl-RS"/>
        </w:rPr>
        <w:t xml:space="preserve"> зато што је звање дипломирани правник стекао на Правном факултету чији оснивач није РС, односно на „приватном“ Правном факултету Универзитета Унион у Београду</w:t>
      </w:r>
      <w:r w:rsidR="00391E3C">
        <w:rPr>
          <w:rFonts w:ascii="Arial" w:hAnsi="Arial" w:cs="Arial"/>
          <w:i/>
          <w:lang w:val="sr-Cyrl-RS"/>
        </w:rPr>
        <w:t xml:space="preserve"> (ПФУУБ)</w:t>
      </w:r>
      <w:r w:rsidR="005C7CD3" w:rsidRPr="002D191E">
        <w:rPr>
          <w:rFonts w:ascii="Arial" w:hAnsi="Arial" w:cs="Arial"/>
          <w:i/>
          <w:lang w:val="sr-Cyrl-RS"/>
        </w:rPr>
        <w:t>.</w:t>
      </w:r>
      <w:r w:rsidR="00F10057" w:rsidRPr="002D191E">
        <w:rPr>
          <w:rFonts w:ascii="Arial" w:hAnsi="Arial" w:cs="Arial"/>
          <w:i/>
          <w:lang w:val="sr-Cyrl-RS"/>
        </w:rPr>
        <w:t xml:space="preserve"> </w:t>
      </w:r>
      <w:r w:rsidRPr="002D191E">
        <w:rPr>
          <w:rFonts w:ascii="Arial" w:hAnsi="Arial" w:cs="Arial"/>
          <w:i/>
          <w:lang w:val="sr-Cyrl-RS"/>
        </w:rPr>
        <w:t xml:space="preserve">У притужби је </w:t>
      </w:r>
      <w:r w:rsidR="00391E3C">
        <w:rPr>
          <w:rFonts w:ascii="Arial" w:hAnsi="Arial" w:cs="Arial"/>
          <w:i/>
          <w:lang w:val="sr-Cyrl-RS"/>
        </w:rPr>
        <w:t>навео</w:t>
      </w:r>
      <w:r w:rsidRPr="002D191E">
        <w:rPr>
          <w:rFonts w:ascii="Arial" w:hAnsi="Arial" w:cs="Arial"/>
          <w:i/>
          <w:lang w:val="sr-Cyrl-RS"/>
        </w:rPr>
        <w:t xml:space="preserve"> да </w:t>
      </w:r>
      <w:r w:rsidR="00EF3E5C" w:rsidRPr="002D191E">
        <w:rPr>
          <w:rFonts w:ascii="Arial" w:hAnsi="Arial" w:cs="Arial"/>
          <w:i/>
          <w:lang w:val="sr-Cyrl-RS"/>
        </w:rPr>
        <w:t xml:space="preserve">је </w:t>
      </w:r>
      <w:r w:rsidR="00864BC2" w:rsidRPr="002D191E">
        <w:rPr>
          <w:rFonts w:ascii="Arial" w:hAnsi="Arial" w:cs="Arial"/>
          <w:i/>
          <w:lang w:val="sr-Cyrl-RS"/>
        </w:rPr>
        <w:t>4.</w:t>
      </w:r>
      <w:r w:rsidR="00391E3C">
        <w:rPr>
          <w:rFonts w:ascii="Arial" w:hAnsi="Arial" w:cs="Arial"/>
          <w:i/>
          <w:lang w:val="sr-Cyrl-RS"/>
        </w:rPr>
        <w:t>10.2</w:t>
      </w:r>
      <w:r w:rsidR="00864BC2" w:rsidRPr="002D191E">
        <w:rPr>
          <w:rFonts w:ascii="Arial" w:hAnsi="Arial" w:cs="Arial"/>
          <w:i/>
          <w:lang w:val="sr-Cyrl-RS"/>
        </w:rPr>
        <w:t xml:space="preserve">022. године поднео молбу за упис у </w:t>
      </w:r>
      <w:r w:rsidR="00864BC2" w:rsidRPr="002D191E">
        <w:rPr>
          <w:rFonts w:ascii="Arial" w:hAnsi="Arial" w:cs="Arial"/>
          <w:i/>
        </w:rPr>
        <w:t>Именик адвокатских приправника и адвокатских приправника - волонтера А</w:t>
      </w:r>
      <w:r w:rsidR="00864BC2" w:rsidRPr="002D191E">
        <w:rPr>
          <w:rFonts w:ascii="Arial" w:hAnsi="Arial" w:cs="Arial"/>
          <w:i/>
          <w:lang w:val="sr-Cyrl-RS"/>
        </w:rPr>
        <w:t xml:space="preserve">КБ уз коју је приложио </w:t>
      </w:r>
      <w:r w:rsidR="00391E3C">
        <w:rPr>
          <w:rFonts w:ascii="Arial" w:hAnsi="Arial" w:cs="Arial"/>
          <w:i/>
          <w:lang w:val="sr-Cyrl-RS"/>
        </w:rPr>
        <w:t xml:space="preserve">сву потребну </w:t>
      </w:r>
      <w:r w:rsidR="00864BC2" w:rsidRPr="002D191E">
        <w:rPr>
          <w:rFonts w:ascii="Arial" w:hAnsi="Arial" w:cs="Arial"/>
          <w:i/>
          <w:lang w:val="sr-Cyrl-RS"/>
        </w:rPr>
        <w:t>документацију, али да УО АКБ</w:t>
      </w:r>
      <w:r w:rsidR="00391E3C">
        <w:rPr>
          <w:rFonts w:ascii="Arial" w:hAnsi="Arial" w:cs="Arial"/>
          <w:i/>
          <w:lang w:val="sr-Cyrl-RS"/>
        </w:rPr>
        <w:t xml:space="preserve"> тим поводом </w:t>
      </w:r>
      <w:r w:rsidR="00864BC2" w:rsidRPr="002D191E">
        <w:rPr>
          <w:rFonts w:ascii="Arial" w:hAnsi="Arial" w:cs="Arial"/>
          <w:i/>
          <w:lang w:val="sr-Cyrl-RS"/>
        </w:rPr>
        <w:t xml:space="preserve">није донео одлуку. </w:t>
      </w:r>
      <w:r w:rsidR="00391E3C">
        <w:rPr>
          <w:rFonts w:ascii="Arial" w:hAnsi="Arial" w:cs="Arial"/>
          <w:i/>
          <w:lang w:val="sr-Cyrl-RS"/>
        </w:rPr>
        <w:t>Такође је навео да је</w:t>
      </w:r>
      <w:r w:rsidR="00864BC2" w:rsidRPr="002D191E">
        <w:rPr>
          <w:rFonts w:ascii="Arial" w:hAnsi="Arial" w:cs="Arial"/>
          <w:i/>
          <w:lang w:val="sr-Cyrl-RS"/>
        </w:rPr>
        <w:t xml:space="preserve"> адвокат </w:t>
      </w:r>
      <w:r w:rsidR="00233962">
        <w:rPr>
          <w:rFonts w:ascii="Arial" w:hAnsi="Arial" w:cs="Arial"/>
          <w:i/>
          <w:noProof/>
        </w:rPr>
        <w:t>ББ</w:t>
      </w:r>
      <w:r w:rsidR="00864BC2" w:rsidRPr="002D191E">
        <w:rPr>
          <w:rFonts w:ascii="Arial" w:hAnsi="Arial" w:cs="Arial"/>
          <w:i/>
          <w:noProof/>
        </w:rPr>
        <w:t xml:space="preserve"> са којим је закључио Уговор о обављању приправничке праксе у неколико наврата подносио ургенције Управном одбору АКБ са молбом </w:t>
      </w:r>
      <w:r w:rsidR="00A96F1D" w:rsidRPr="002D191E">
        <w:rPr>
          <w:rFonts w:ascii="Arial" w:hAnsi="Arial" w:cs="Arial"/>
          <w:i/>
          <w:noProof/>
        </w:rPr>
        <w:t xml:space="preserve">да </w:t>
      </w:r>
      <w:r w:rsidR="00864BC2" w:rsidRPr="002D191E">
        <w:rPr>
          <w:rFonts w:ascii="Arial" w:hAnsi="Arial" w:cs="Arial"/>
          <w:i/>
          <w:noProof/>
        </w:rPr>
        <w:t xml:space="preserve">одлуче о упису </w:t>
      </w:r>
      <w:r w:rsidR="00233962">
        <w:rPr>
          <w:rFonts w:ascii="Arial" w:hAnsi="Arial" w:cs="Arial"/>
          <w:i/>
          <w:noProof/>
          <w:lang w:val="sr-Cyrl-RS"/>
        </w:rPr>
        <w:t>АА</w:t>
      </w:r>
      <w:r w:rsidR="00391E3C">
        <w:rPr>
          <w:rFonts w:ascii="Arial" w:hAnsi="Arial" w:cs="Arial"/>
          <w:i/>
          <w:noProof/>
          <w:lang w:val="sr-Cyrl-RS"/>
        </w:rPr>
        <w:t xml:space="preserve"> </w:t>
      </w:r>
      <w:r w:rsidR="00864BC2" w:rsidRPr="002D191E">
        <w:rPr>
          <w:rFonts w:ascii="Arial" w:hAnsi="Arial" w:cs="Arial"/>
          <w:i/>
          <w:noProof/>
        </w:rPr>
        <w:t>у Именик адвокатских приправника АКБ</w:t>
      </w:r>
      <w:r w:rsidR="00E24DED">
        <w:rPr>
          <w:rFonts w:ascii="Arial" w:hAnsi="Arial" w:cs="Arial"/>
          <w:i/>
          <w:noProof/>
          <w:lang w:val="sr-Cyrl-RS"/>
        </w:rPr>
        <w:t xml:space="preserve">, како би могао да обавља приправничку праксу у овој канцеларији </w:t>
      </w:r>
      <w:r w:rsidR="00A96F1D" w:rsidRPr="002D191E">
        <w:rPr>
          <w:rFonts w:ascii="Arial" w:hAnsi="Arial" w:cs="Arial"/>
          <w:i/>
          <w:noProof/>
        </w:rPr>
        <w:t xml:space="preserve">али да </w:t>
      </w:r>
      <w:r w:rsidR="00391E3C">
        <w:rPr>
          <w:rFonts w:ascii="Arial" w:hAnsi="Arial" w:cs="Arial"/>
          <w:i/>
          <w:noProof/>
          <w:lang w:val="sr-Cyrl-RS"/>
        </w:rPr>
        <w:t>ове ургениције нису уважене</w:t>
      </w:r>
      <w:r w:rsidR="00E24DED">
        <w:rPr>
          <w:rFonts w:ascii="Arial" w:hAnsi="Arial" w:cs="Arial"/>
          <w:i/>
          <w:noProof/>
          <w:lang w:val="sr-Cyrl-RS"/>
        </w:rPr>
        <w:t>. Даље је наведено да</w:t>
      </w:r>
      <w:r w:rsidR="00743A65" w:rsidRPr="002D191E">
        <w:rPr>
          <w:rFonts w:ascii="Arial" w:hAnsi="Arial" w:cs="Arial"/>
          <w:i/>
          <w:noProof/>
        </w:rPr>
        <w:t xml:space="preserve"> АКБ ни након више од 120 дана од дана поднете молбе са уредном документацијом није одлучивала о упису </w:t>
      </w:r>
      <w:r w:rsidR="00E24DED">
        <w:rPr>
          <w:rFonts w:ascii="Arial" w:hAnsi="Arial" w:cs="Arial"/>
          <w:i/>
          <w:noProof/>
          <w:lang w:val="sr-Cyrl-RS"/>
        </w:rPr>
        <w:t>подносиоца притужбе</w:t>
      </w:r>
      <w:r w:rsidR="00391E3C">
        <w:rPr>
          <w:rFonts w:ascii="Arial" w:hAnsi="Arial" w:cs="Arial"/>
          <w:i/>
          <w:noProof/>
          <w:lang w:val="sr-Cyrl-RS"/>
        </w:rPr>
        <w:t xml:space="preserve"> због чега је он</w:t>
      </w:r>
      <w:r w:rsidR="00743A65" w:rsidRPr="002D191E">
        <w:rPr>
          <w:rFonts w:ascii="Arial" w:hAnsi="Arial" w:cs="Arial"/>
          <w:i/>
          <w:noProof/>
        </w:rPr>
        <w:t xml:space="preserve"> 7.</w:t>
      </w:r>
      <w:r w:rsidR="00391E3C">
        <w:rPr>
          <w:rFonts w:ascii="Arial" w:hAnsi="Arial" w:cs="Arial"/>
          <w:i/>
          <w:noProof/>
          <w:lang w:val="sr-Cyrl-RS"/>
        </w:rPr>
        <w:t>2.</w:t>
      </w:r>
      <w:r w:rsidR="00743A65" w:rsidRPr="002D191E">
        <w:rPr>
          <w:rFonts w:ascii="Arial" w:hAnsi="Arial" w:cs="Arial"/>
          <w:i/>
          <w:noProof/>
        </w:rPr>
        <w:t>2023. године био принуђен да повуче предату документацију</w:t>
      </w:r>
      <w:r w:rsidR="00E24DED">
        <w:rPr>
          <w:rFonts w:ascii="Arial" w:hAnsi="Arial" w:cs="Arial"/>
          <w:i/>
          <w:noProof/>
          <w:lang w:val="sr-Cyrl-RS"/>
        </w:rPr>
        <w:t xml:space="preserve"> и затражи упис у Именик при другој комори у саставу Адвокатске коморе Србије (АКС)</w:t>
      </w:r>
      <w:r w:rsidR="00EB7F00" w:rsidRPr="002D191E">
        <w:rPr>
          <w:rFonts w:ascii="Arial" w:hAnsi="Arial" w:cs="Arial"/>
          <w:i/>
          <w:noProof/>
        </w:rPr>
        <w:t>.</w:t>
      </w:r>
      <w:r w:rsidR="002D191E">
        <w:rPr>
          <w:rFonts w:ascii="Arial" w:hAnsi="Arial" w:cs="Arial"/>
          <w:i/>
          <w:noProof/>
          <w:lang w:val="en-US"/>
        </w:rPr>
        <w:t xml:space="preserve"> </w:t>
      </w:r>
      <w:r w:rsidR="00EB7F00" w:rsidRPr="002D191E">
        <w:rPr>
          <w:rFonts w:ascii="Arial" w:hAnsi="Arial" w:cs="Arial"/>
          <w:i/>
          <w:noProof/>
        </w:rPr>
        <w:t>У притужби је истак</w:t>
      </w:r>
      <w:r w:rsidR="00391E3C">
        <w:rPr>
          <w:rFonts w:ascii="Arial" w:hAnsi="Arial" w:cs="Arial"/>
          <w:i/>
          <w:noProof/>
          <w:lang w:val="sr-Cyrl-RS"/>
        </w:rPr>
        <w:t>ао</w:t>
      </w:r>
      <w:r w:rsidR="00EB7F00" w:rsidRPr="002D191E">
        <w:rPr>
          <w:rFonts w:ascii="Arial" w:hAnsi="Arial" w:cs="Arial"/>
          <w:i/>
          <w:noProof/>
        </w:rPr>
        <w:t xml:space="preserve"> да </w:t>
      </w:r>
      <w:r w:rsidR="00743A65" w:rsidRPr="002D191E">
        <w:rPr>
          <w:rFonts w:ascii="Arial" w:hAnsi="Arial" w:cs="Arial"/>
          <w:i/>
          <w:noProof/>
        </w:rPr>
        <w:t>је како би поткрепио доказима и транспарентно доказао да је реч о дискриминаторном поступању АКБ и неједнаком пос</w:t>
      </w:r>
      <w:r w:rsidR="0091531C" w:rsidRPr="002D191E">
        <w:rPr>
          <w:rFonts w:ascii="Arial" w:hAnsi="Arial" w:cs="Arial"/>
          <w:i/>
          <w:noProof/>
        </w:rPr>
        <w:t>т</w:t>
      </w:r>
      <w:r w:rsidR="00743A65" w:rsidRPr="002D191E">
        <w:rPr>
          <w:rFonts w:ascii="Arial" w:hAnsi="Arial" w:cs="Arial"/>
          <w:i/>
          <w:noProof/>
        </w:rPr>
        <w:t xml:space="preserve">упању према кандидатима са </w:t>
      </w:r>
      <w:r w:rsidR="00E24DED">
        <w:rPr>
          <w:rFonts w:ascii="Arial" w:hAnsi="Arial" w:cs="Arial"/>
          <w:i/>
          <w:noProof/>
          <w:lang w:val="sr-Cyrl-RS"/>
        </w:rPr>
        <w:t>„</w:t>
      </w:r>
      <w:r w:rsidR="00743A65" w:rsidRPr="002D191E">
        <w:rPr>
          <w:rFonts w:ascii="Arial" w:hAnsi="Arial" w:cs="Arial"/>
          <w:i/>
          <w:noProof/>
        </w:rPr>
        <w:t>приватних</w:t>
      </w:r>
      <w:r w:rsidR="00E24DED">
        <w:rPr>
          <w:rFonts w:ascii="Arial" w:hAnsi="Arial" w:cs="Arial"/>
          <w:i/>
          <w:noProof/>
          <w:lang w:val="sr-Cyrl-RS"/>
        </w:rPr>
        <w:t>“</w:t>
      </w:r>
      <w:r w:rsidR="00743A65" w:rsidRPr="002D191E">
        <w:rPr>
          <w:rFonts w:ascii="Arial" w:hAnsi="Arial" w:cs="Arial"/>
          <w:i/>
          <w:noProof/>
        </w:rPr>
        <w:t xml:space="preserve"> факултета у складу са Законом о с</w:t>
      </w:r>
      <w:r w:rsidR="002D191E">
        <w:rPr>
          <w:rFonts w:ascii="Arial" w:hAnsi="Arial" w:cs="Arial"/>
          <w:i/>
          <w:noProof/>
        </w:rPr>
        <w:t>лободном приступу информацијама</w:t>
      </w:r>
      <w:r w:rsidR="002D191E">
        <w:rPr>
          <w:rFonts w:ascii="Arial" w:hAnsi="Arial" w:cs="Arial"/>
          <w:i/>
          <w:noProof/>
          <w:lang w:val="en-US"/>
        </w:rPr>
        <w:t xml:space="preserve"> </w:t>
      </w:r>
      <w:r w:rsidR="00743A65" w:rsidRPr="002D191E">
        <w:rPr>
          <w:rFonts w:ascii="Arial" w:hAnsi="Arial" w:cs="Arial"/>
          <w:i/>
          <w:noProof/>
        </w:rPr>
        <w:t>о</w:t>
      </w:r>
      <w:r w:rsidR="0091531C" w:rsidRPr="002D191E">
        <w:rPr>
          <w:rFonts w:ascii="Arial" w:hAnsi="Arial" w:cs="Arial"/>
          <w:i/>
          <w:noProof/>
        </w:rPr>
        <w:t>д</w:t>
      </w:r>
      <w:r w:rsidR="00743A65" w:rsidRPr="002D191E">
        <w:rPr>
          <w:rFonts w:ascii="Arial" w:hAnsi="Arial" w:cs="Arial"/>
          <w:i/>
          <w:noProof/>
        </w:rPr>
        <w:t xml:space="preserve"> јавног значаја поднео захтев за приступ информацијама од јавног значаја</w:t>
      </w:r>
      <w:r w:rsidR="0075532A" w:rsidRPr="002D191E">
        <w:rPr>
          <w:rFonts w:ascii="Arial" w:hAnsi="Arial" w:cs="Arial"/>
          <w:i/>
          <w:noProof/>
        </w:rPr>
        <w:t>, те</w:t>
      </w:r>
      <w:r w:rsidR="00EB7F00" w:rsidRPr="002D191E">
        <w:rPr>
          <w:rFonts w:ascii="Arial" w:hAnsi="Arial" w:cs="Arial"/>
          <w:i/>
          <w:noProof/>
        </w:rPr>
        <w:t xml:space="preserve"> да му је </w:t>
      </w:r>
      <w:r w:rsidR="00743A65" w:rsidRPr="002D191E">
        <w:rPr>
          <w:rFonts w:ascii="Arial" w:hAnsi="Arial" w:cs="Arial"/>
          <w:i/>
          <w:noProof/>
        </w:rPr>
        <w:t>29.</w:t>
      </w:r>
      <w:r w:rsidR="00391E3C">
        <w:rPr>
          <w:rFonts w:ascii="Arial" w:hAnsi="Arial" w:cs="Arial"/>
          <w:i/>
          <w:noProof/>
          <w:lang w:val="sr-Cyrl-RS"/>
        </w:rPr>
        <w:t>11.</w:t>
      </w:r>
      <w:r w:rsidR="00743A65" w:rsidRPr="002D191E">
        <w:rPr>
          <w:rFonts w:ascii="Arial" w:hAnsi="Arial" w:cs="Arial"/>
          <w:i/>
          <w:noProof/>
        </w:rPr>
        <w:t>2023. године АКБ доставила комплетан списак кандидата уписаних у Именик адвокатских приправника и адвокатских приправника волонтера, као и кандидата о чијим захтевима није одлучивано</w:t>
      </w:r>
      <w:r w:rsidR="00EB7F00" w:rsidRPr="002D191E">
        <w:rPr>
          <w:rFonts w:ascii="Arial" w:hAnsi="Arial" w:cs="Arial"/>
          <w:i/>
          <w:noProof/>
        </w:rPr>
        <w:t xml:space="preserve">. </w:t>
      </w:r>
      <w:r w:rsidR="00391E3C">
        <w:rPr>
          <w:rFonts w:ascii="Arial" w:hAnsi="Arial" w:cs="Arial"/>
          <w:i/>
          <w:noProof/>
          <w:lang w:val="sr-Cyrl-RS"/>
        </w:rPr>
        <w:t>Указао је</w:t>
      </w:r>
      <w:r w:rsidR="00EB7F00" w:rsidRPr="002D191E">
        <w:rPr>
          <w:rFonts w:ascii="Arial" w:hAnsi="Arial" w:cs="Arial"/>
          <w:i/>
          <w:noProof/>
        </w:rPr>
        <w:t xml:space="preserve"> да се из наведеног списка може утврдити да у периоду од јуна 2022. године закључно са октобром 2023. године ниједан </w:t>
      </w:r>
      <w:r w:rsidR="00743A65" w:rsidRPr="002D191E">
        <w:rPr>
          <w:rFonts w:ascii="Arial" w:hAnsi="Arial" w:cs="Arial"/>
          <w:i/>
          <w:noProof/>
        </w:rPr>
        <w:t xml:space="preserve">кандидат са </w:t>
      </w:r>
      <w:r w:rsidR="00E24DED">
        <w:rPr>
          <w:rFonts w:ascii="Arial" w:hAnsi="Arial" w:cs="Arial"/>
          <w:i/>
          <w:noProof/>
          <w:lang w:val="sr-Cyrl-RS"/>
        </w:rPr>
        <w:t>„</w:t>
      </w:r>
      <w:r w:rsidR="00743A65" w:rsidRPr="002D191E">
        <w:rPr>
          <w:rFonts w:ascii="Arial" w:hAnsi="Arial" w:cs="Arial"/>
          <w:i/>
          <w:noProof/>
        </w:rPr>
        <w:t>приватних</w:t>
      </w:r>
      <w:r w:rsidR="00E24DED">
        <w:rPr>
          <w:rFonts w:ascii="Arial" w:hAnsi="Arial" w:cs="Arial"/>
          <w:i/>
          <w:noProof/>
          <w:lang w:val="sr-Cyrl-RS"/>
        </w:rPr>
        <w:t>“</w:t>
      </w:r>
      <w:r w:rsidR="00743A65" w:rsidRPr="002D191E">
        <w:rPr>
          <w:rFonts w:ascii="Arial" w:hAnsi="Arial" w:cs="Arial"/>
          <w:i/>
          <w:noProof/>
        </w:rPr>
        <w:t xml:space="preserve"> правних факултета није уписан у Именик адвокатских приправника АКБ, </w:t>
      </w:r>
      <w:r w:rsidR="0091531C" w:rsidRPr="002D191E">
        <w:rPr>
          <w:rFonts w:ascii="Arial" w:hAnsi="Arial" w:cs="Arial"/>
          <w:i/>
          <w:noProof/>
        </w:rPr>
        <w:t>однос</w:t>
      </w:r>
      <w:r w:rsidR="0075532A" w:rsidRPr="002D191E">
        <w:rPr>
          <w:rFonts w:ascii="Arial" w:hAnsi="Arial" w:cs="Arial"/>
          <w:i/>
          <w:noProof/>
        </w:rPr>
        <w:t xml:space="preserve">но да су поједини кандидати са </w:t>
      </w:r>
      <w:r w:rsidR="00E24DED">
        <w:rPr>
          <w:rFonts w:ascii="Arial" w:hAnsi="Arial" w:cs="Arial"/>
          <w:i/>
          <w:noProof/>
          <w:lang w:val="sr-Cyrl-RS"/>
        </w:rPr>
        <w:t>„</w:t>
      </w:r>
      <w:r w:rsidR="0075532A" w:rsidRPr="002D191E">
        <w:rPr>
          <w:rFonts w:ascii="Arial" w:hAnsi="Arial" w:cs="Arial"/>
          <w:i/>
          <w:noProof/>
        </w:rPr>
        <w:t>приватних</w:t>
      </w:r>
      <w:r w:rsidR="00E24DED">
        <w:rPr>
          <w:rFonts w:ascii="Arial" w:hAnsi="Arial" w:cs="Arial"/>
          <w:i/>
          <w:noProof/>
          <w:lang w:val="sr-Cyrl-RS"/>
        </w:rPr>
        <w:t>“</w:t>
      </w:r>
      <w:r w:rsidR="0075532A" w:rsidRPr="002D191E">
        <w:rPr>
          <w:rFonts w:ascii="Arial" w:hAnsi="Arial" w:cs="Arial"/>
          <w:i/>
          <w:noProof/>
        </w:rPr>
        <w:t xml:space="preserve"> правних факултета на чекању били скоро годину и по дана, </w:t>
      </w:r>
      <w:r w:rsidR="00743A65" w:rsidRPr="002D191E">
        <w:rPr>
          <w:rFonts w:ascii="Arial" w:hAnsi="Arial" w:cs="Arial"/>
          <w:i/>
          <w:noProof/>
        </w:rPr>
        <w:t>а да је у истом периоду уписано више стотина кандидата са правних факултета чији је оснивач РС</w:t>
      </w:r>
      <w:r w:rsidR="0075532A" w:rsidRPr="002D191E">
        <w:rPr>
          <w:rFonts w:ascii="Arial" w:hAnsi="Arial" w:cs="Arial"/>
          <w:i/>
          <w:noProof/>
        </w:rPr>
        <w:t xml:space="preserve"> и</w:t>
      </w:r>
      <w:r w:rsidR="00743A65" w:rsidRPr="002D191E">
        <w:rPr>
          <w:rFonts w:ascii="Arial" w:hAnsi="Arial" w:cs="Arial"/>
          <w:i/>
          <w:noProof/>
        </w:rPr>
        <w:t xml:space="preserve"> </w:t>
      </w:r>
      <w:r w:rsidR="0075532A" w:rsidRPr="002D191E">
        <w:rPr>
          <w:rFonts w:ascii="Arial" w:hAnsi="Arial" w:cs="Arial"/>
          <w:i/>
          <w:noProof/>
        </w:rPr>
        <w:t xml:space="preserve">кандидата са </w:t>
      </w:r>
      <w:r w:rsidR="00743A65" w:rsidRPr="002D191E">
        <w:rPr>
          <w:rFonts w:ascii="Arial" w:hAnsi="Arial" w:cs="Arial"/>
          <w:i/>
          <w:noProof/>
        </w:rPr>
        <w:t>страних факултета</w:t>
      </w:r>
      <w:r w:rsidR="0075532A" w:rsidRPr="002D191E">
        <w:rPr>
          <w:rFonts w:ascii="Arial" w:hAnsi="Arial" w:cs="Arial"/>
          <w:i/>
          <w:noProof/>
        </w:rPr>
        <w:t xml:space="preserve">. Такође, </w:t>
      </w:r>
      <w:r w:rsidR="00391E3C">
        <w:rPr>
          <w:rFonts w:ascii="Arial" w:hAnsi="Arial" w:cs="Arial"/>
          <w:i/>
          <w:noProof/>
          <w:lang w:val="sr-Cyrl-RS"/>
        </w:rPr>
        <w:t>је указао да ово све потврђује и</w:t>
      </w:r>
      <w:r w:rsidR="00743A65" w:rsidRPr="002D191E">
        <w:rPr>
          <w:rFonts w:ascii="Arial" w:hAnsi="Arial" w:cs="Arial"/>
          <w:i/>
          <w:noProof/>
        </w:rPr>
        <w:t xml:space="preserve"> Одлук</w:t>
      </w:r>
      <w:r w:rsidR="00391E3C">
        <w:rPr>
          <w:rFonts w:ascii="Arial" w:hAnsi="Arial" w:cs="Arial"/>
          <w:i/>
          <w:noProof/>
          <w:lang w:val="sr-Cyrl-RS"/>
        </w:rPr>
        <w:t>а</w:t>
      </w:r>
      <w:r w:rsidR="00391E3C">
        <w:rPr>
          <w:rFonts w:ascii="Arial" w:hAnsi="Arial" w:cs="Arial"/>
          <w:i/>
          <w:noProof/>
        </w:rPr>
        <w:t xml:space="preserve"> АКБ бр. 643/2023 од 1.</w:t>
      </w:r>
      <w:r w:rsidR="00743A65" w:rsidRPr="002D191E">
        <w:rPr>
          <w:rFonts w:ascii="Arial" w:hAnsi="Arial" w:cs="Arial"/>
          <w:i/>
          <w:noProof/>
        </w:rPr>
        <w:t xml:space="preserve">2.2023. године </w:t>
      </w:r>
      <w:r w:rsidR="00391E3C">
        <w:rPr>
          <w:rFonts w:ascii="Arial" w:hAnsi="Arial" w:cs="Arial"/>
          <w:i/>
          <w:noProof/>
          <w:lang w:val="sr-Cyrl-RS"/>
        </w:rPr>
        <w:t xml:space="preserve">којом је промењена </w:t>
      </w:r>
      <w:r w:rsidR="00743A65" w:rsidRPr="002D191E">
        <w:rPr>
          <w:rFonts w:ascii="Arial" w:hAnsi="Arial" w:cs="Arial"/>
          <w:i/>
          <w:noProof/>
        </w:rPr>
        <w:t xml:space="preserve">ранија Одлука АКБ БР. </w:t>
      </w:r>
      <w:r w:rsidR="00391E3C">
        <w:rPr>
          <w:rFonts w:ascii="Arial" w:hAnsi="Arial" w:cs="Arial"/>
          <w:i/>
          <w:noProof/>
        </w:rPr>
        <w:t>2394-1-7/2016 од 18.</w:t>
      </w:r>
      <w:r w:rsidR="00743A65" w:rsidRPr="002D191E">
        <w:rPr>
          <w:rFonts w:ascii="Arial" w:hAnsi="Arial" w:cs="Arial"/>
          <w:i/>
          <w:noProof/>
        </w:rPr>
        <w:t>5.2016, измењена Одлуком Управног одбора АКБ бр. 3022-</w:t>
      </w:r>
      <w:r w:rsidR="00391E3C">
        <w:rPr>
          <w:rFonts w:ascii="Arial" w:hAnsi="Arial" w:cs="Arial"/>
          <w:i/>
          <w:noProof/>
        </w:rPr>
        <w:t>1-5-1/2016 од 8.7.2016. године</w:t>
      </w:r>
      <w:r w:rsidR="009B2DA3">
        <w:rPr>
          <w:rFonts w:ascii="Arial" w:hAnsi="Arial" w:cs="Arial"/>
          <w:i/>
          <w:noProof/>
          <w:lang w:val="sr-Cyrl-RS"/>
        </w:rPr>
        <w:t>. Појаснио је да је изменом О</w:t>
      </w:r>
      <w:r w:rsidR="00391E3C">
        <w:rPr>
          <w:rFonts w:ascii="Arial" w:hAnsi="Arial" w:cs="Arial"/>
          <w:i/>
          <w:noProof/>
          <w:lang w:val="sr-Cyrl-RS"/>
        </w:rPr>
        <w:t xml:space="preserve">длуке </w:t>
      </w:r>
      <w:r w:rsidR="009B2DA3">
        <w:rPr>
          <w:rFonts w:ascii="Arial" w:hAnsi="Arial" w:cs="Arial"/>
          <w:i/>
          <w:noProof/>
          <w:lang w:val="sr-Cyrl-RS"/>
        </w:rPr>
        <w:t xml:space="preserve">која је донета </w:t>
      </w:r>
      <w:r w:rsidR="00391E3C">
        <w:rPr>
          <w:rFonts w:ascii="Arial" w:hAnsi="Arial" w:cs="Arial"/>
          <w:i/>
          <w:noProof/>
          <w:lang w:val="sr-Cyrl-RS"/>
        </w:rPr>
        <w:t xml:space="preserve">2023. године, уместо до тада једнаких услова за упис </w:t>
      </w:r>
      <w:r w:rsidR="00391E3C" w:rsidRPr="00391E3C">
        <w:rPr>
          <w:rFonts w:ascii="Arial" w:hAnsi="Arial" w:cs="Arial"/>
          <w:i/>
          <w:noProof/>
        </w:rPr>
        <w:t xml:space="preserve">у Именик адвоката за све кандидата који су приправничку праксу обавили у адвокатури, сада прописане различите уписнине за кандидате који су приправничку праксу обавили у АКБ у односу на кандидате који су приправничку праксу обавили у некој другој комори у саставу АКС, те да је потребно посебно имати у виду шта је претходило доношењу овакве одлуке, а то је вршење дискриминације према кандидатима за упис у Именик адвокатских приправника АКБ који су звање дипломирани правник стекли на неком од </w:t>
      </w:r>
      <w:r w:rsidR="00E24DED">
        <w:rPr>
          <w:rFonts w:ascii="Arial" w:hAnsi="Arial" w:cs="Arial"/>
          <w:i/>
          <w:noProof/>
          <w:lang w:val="sr-Cyrl-RS"/>
        </w:rPr>
        <w:lastRenderedPageBreak/>
        <w:t>„</w:t>
      </w:r>
      <w:r w:rsidR="00391E3C" w:rsidRPr="00391E3C">
        <w:rPr>
          <w:rFonts w:ascii="Arial" w:hAnsi="Arial" w:cs="Arial"/>
          <w:i/>
          <w:noProof/>
        </w:rPr>
        <w:t>приватних</w:t>
      </w:r>
      <w:r w:rsidR="00E24DED">
        <w:rPr>
          <w:rFonts w:ascii="Arial" w:hAnsi="Arial" w:cs="Arial"/>
          <w:i/>
          <w:noProof/>
          <w:lang w:val="sr-Cyrl-RS"/>
        </w:rPr>
        <w:t>“</w:t>
      </w:r>
      <w:r w:rsidR="00391E3C" w:rsidRPr="00391E3C">
        <w:rPr>
          <w:rFonts w:ascii="Arial" w:hAnsi="Arial" w:cs="Arial"/>
          <w:i/>
          <w:noProof/>
        </w:rPr>
        <w:t xml:space="preserve"> факултета у Р</w:t>
      </w:r>
      <w:r w:rsidR="00391E3C" w:rsidRPr="00391E3C">
        <w:rPr>
          <w:rFonts w:ascii="Arial" w:hAnsi="Arial" w:cs="Arial"/>
          <w:i/>
          <w:noProof/>
          <w:lang w:val="sr-Cyrl-RS"/>
        </w:rPr>
        <w:t>епублици Србији</w:t>
      </w:r>
      <w:r w:rsidR="00391E3C" w:rsidRPr="00391E3C">
        <w:rPr>
          <w:rFonts w:ascii="Arial" w:hAnsi="Arial" w:cs="Arial"/>
          <w:i/>
          <w:noProof/>
        </w:rPr>
        <w:t xml:space="preserve">. На крају је </w:t>
      </w:r>
      <w:r w:rsidR="00391E3C">
        <w:rPr>
          <w:rFonts w:ascii="Arial" w:hAnsi="Arial" w:cs="Arial"/>
          <w:i/>
          <w:noProof/>
          <w:lang w:val="sr-Cyrl-RS"/>
        </w:rPr>
        <w:t>појаснио да не само да није донета одлука о његовом упису у Именик адвокатских приправника АКБ, због чега је био принуђен да се упише у Именик адвокатских приправника друге коморе, одно</w:t>
      </w:r>
      <w:r w:rsidR="00E24DED">
        <w:rPr>
          <w:rFonts w:ascii="Arial" w:hAnsi="Arial" w:cs="Arial"/>
          <w:i/>
          <w:noProof/>
          <w:lang w:val="sr-Cyrl-RS"/>
        </w:rPr>
        <w:t>с</w:t>
      </w:r>
      <w:r w:rsidR="00391E3C">
        <w:rPr>
          <w:rFonts w:ascii="Arial" w:hAnsi="Arial" w:cs="Arial"/>
          <w:i/>
          <w:noProof/>
          <w:lang w:val="sr-Cyrl-RS"/>
        </w:rPr>
        <w:t xml:space="preserve">но Коморе у другом граду, сада ни када буде обавио приправничку праксу и положио правосудни и адвокатски испит неће моћи да се упише ни у Именик адвоката АКБ јер ће морати да плати </w:t>
      </w:r>
      <w:r w:rsidR="00391E3C" w:rsidRPr="00391E3C">
        <w:rPr>
          <w:rFonts w:ascii="Arial" w:hAnsi="Arial" w:cs="Arial"/>
          <w:i/>
          <w:noProof/>
        </w:rPr>
        <w:t>8 пута већи износ него кандидати који су приправничку праксу обавили у АКБ.</w:t>
      </w:r>
      <w:r w:rsidR="00391E3C">
        <w:rPr>
          <w:rFonts w:ascii="Arial" w:hAnsi="Arial" w:cs="Arial"/>
          <w:i/>
          <w:noProof/>
          <w:lang w:val="sr-Cyrl-RS"/>
        </w:rPr>
        <w:t xml:space="preserve"> У прилогу је доставио </w:t>
      </w:r>
      <w:r w:rsidR="0091531C" w:rsidRPr="002D191E">
        <w:rPr>
          <w:rFonts w:ascii="Arial" w:hAnsi="Arial" w:cs="Arial"/>
          <w:i/>
          <w:noProof/>
        </w:rPr>
        <w:t xml:space="preserve">званичан одговор АКБ у којем се потврђује да је </w:t>
      </w:r>
      <w:r w:rsidR="00391E3C">
        <w:rPr>
          <w:rFonts w:ascii="Arial" w:hAnsi="Arial" w:cs="Arial"/>
          <w:i/>
          <w:noProof/>
          <w:lang w:val="sr-Cyrl-RS"/>
        </w:rPr>
        <w:t>измењена</w:t>
      </w:r>
      <w:r w:rsidR="002D191E">
        <w:rPr>
          <w:rFonts w:ascii="Arial" w:hAnsi="Arial" w:cs="Arial"/>
          <w:i/>
          <w:noProof/>
        </w:rPr>
        <w:t xml:space="preserve"> </w:t>
      </w:r>
      <w:r w:rsidR="0091531C" w:rsidRPr="002D191E">
        <w:rPr>
          <w:rFonts w:ascii="Arial" w:hAnsi="Arial" w:cs="Arial"/>
          <w:i/>
          <w:noProof/>
        </w:rPr>
        <w:t xml:space="preserve">Одлука АКБ бр. 643/2023 на снази. </w:t>
      </w:r>
      <w:r w:rsidR="00A96F1D" w:rsidRPr="002D191E">
        <w:rPr>
          <w:rFonts w:ascii="Arial" w:hAnsi="Arial" w:cs="Arial"/>
          <w:i/>
          <w:lang w:val="sr-Cyrl-RS"/>
        </w:rPr>
        <w:t xml:space="preserve">Са друге стране, </w:t>
      </w:r>
      <w:r w:rsidR="006D65E9" w:rsidRPr="002D191E">
        <w:rPr>
          <w:rFonts w:ascii="Arial" w:hAnsi="Arial" w:cs="Arial"/>
          <w:i/>
          <w:lang w:val="sr-Cyrl-RS"/>
        </w:rPr>
        <w:t xml:space="preserve">у изјашњењу </w:t>
      </w:r>
      <w:r w:rsidR="00A96F1D" w:rsidRPr="002D191E">
        <w:rPr>
          <w:rFonts w:ascii="Arial" w:hAnsi="Arial" w:cs="Arial"/>
          <w:i/>
          <w:lang w:val="sr-Cyrl-RS"/>
        </w:rPr>
        <w:t xml:space="preserve">АКБ </w:t>
      </w:r>
      <w:r w:rsidR="00A96F1D" w:rsidRPr="002D191E">
        <w:rPr>
          <w:rFonts w:ascii="Arial" w:hAnsi="Arial" w:cs="Arial"/>
          <w:i/>
        </w:rPr>
        <w:t>наве</w:t>
      </w:r>
      <w:r w:rsidR="006D65E9" w:rsidRPr="002D191E">
        <w:rPr>
          <w:rFonts w:ascii="Arial" w:hAnsi="Arial" w:cs="Arial"/>
          <w:i/>
        </w:rPr>
        <w:t>дено је</w:t>
      </w:r>
      <w:r w:rsidR="00A96F1D" w:rsidRPr="002D191E">
        <w:rPr>
          <w:rFonts w:ascii="Arial" w:hAnsi="Arial" w:cs="Arial"/>
          <w:i/>
        </w:rPr>
        <w:t xml:space="preserve"> да је </w:t>
      </w:r>
      <w:r w:rsidR="0001522C" w:rsidRPr="002D191E">
        <w:rPr>
          <w:rFonts w:ascii="Arial" w:hAnsi="Arial" w:cs="Arial"/>
          <w:i/>
        </w:rPr>
        <w:t>УО</w:t>
      </w:r>
      <w:r w:rsidR="00A96F1D" w:rsidRPr="002D191E">
        <w:rPr>
          <w:rFonts w:ascii="Arial" w:hAnsi="Arial" w:cs="Arial"/>
          <w:i/>
        </w:rPr>
        <w:t xml:space="preserve"> АКБ поступа</w:t>
      </w:r>
      <w:r w:rsidR="006D65E9" w:rsidRPr="002D191E">
        <w:rPr>
          <w:rFonts w:ascii="Arial" w:hAnsi="Arial" w:cs="Arial"/>
          <w:i/>
        </w:rPr>
        <w:t>ла</w:t>
      </w:r>
      <w:r w:rsidR="00A96F1D" w:rsidRPr="002D191E">
        <w:rPr>
          <w:rFonts w:ascii="Arial" w:hAnsi="Arial" w:cs="Arial"/>
          <w:i/>
        </w:rPr>
        <w:t xml:space="preserve"> по захтеву </w:t>
      </w:r>
      <w:r w:rsidR="00233962">
        <w:rPr>
          <w:rFonts w:ascii="Arial" w:hAnsi="Arial" w:cs="Arial"/>
          <w:i/>
        </w:rPr>
        <w:t>АА</w:t>
      </w:r>
      <w:r w:rsidR="00A96F1D" w:rsidRPr="002D191E">
        <w:rPr>
          <w:rFonts w:ascii="Arial" w:hAnsi="Arial" w:cs="Arial"/>
          <w:i/>
        </w:rPr>
        <w:t xml:space="preserve"> за упис у Именик адвокатских приправника волонтера АКБ и </w:t>
      </w:r>
      <w:r w:rsidR="006D65E9" w:rsidRPr="002D191E">
        <w:rPr>
          <w:rFonts w:ascii="Arial" w:hAnsi="Arial" w:cs="Arial"/>
          <w:i/>
        </w:rPr>
        <w:t xml:space="preserve">да је </w:t>
      </w:r>
      <w:r w:rsidR="00391E3C">
        <w:rPr>
          <w:rFonts w:ascii="Arial" w:hAnsi="Arial" w:cs="Arial"/>
          <w:i/>
          <w:lang w:val="sr-Cyrl-RS"/>
        </w:rPr>
        <w:t xml:space="preserve">о захтеву </w:t>
      </w:r>
      <w:r w:rsidR="00A96F1D" w:rsidRPr="002D191E">
        <w:rPr>
          <w:rFonts w:ascii="Arial" w:hAnsi="Arial" w:cs="Arial"/>
          <w:i/>
        </w:rPr>
        <w:t>одлучива</w:t>
      </w:r>
      <w:r w:rsidR="006D65E9" w:rsidRPr="002D191E">
        <w:rPr>
          <w:rFonts w:ascii="Arial" w:hAnsi="Arial" w:cs="Arial"/>
          <w:i/>
        </w:rPr>
        <w:t>ла</w:t>
      </w:r>
      <w:r w:rsidR="00A96F1D" w:rsidRPr="002D191E">
        <w:rPr>
          <w:rFonts w:ascii="Arial" w:hAnsi="Arial" w:cs="Arial"/>
          <w:i/>
        </w:rPr>
        <w:t xml:space="preserve"> на седници одржаној 14.</w:t>
      </w:r>
      <w:r w:rsidR="008B7D53">
        <w:rPr>
          <w:rFonts w:ascii="Arial" w:hAnsi="Arial" w:cs="Arial"/>
          <w:i/>
          <w:lang w:val="sr-Cyrl-RS"/>
        </w:rPr>
        <w:t>12.</w:t>
      </w:r>
      <w:r w:rsidR="00A96F1D" w:rsidRPr="002D191E">
        <w:rPr>
          <w:rFonts w:ascii="Arial" w:hAnsi="Arial" w:cs="Arial"/>
          <w:i/>
        </w:rPr>
        <w:t>2022. године, ал</w:t>
      </w:r>
      <w:r w:rsidR="0001522C" w:rsidRPr="002D191E">
        <w:rPr>
          <w:rFonts w:ascii="Arial" w:hAnsi="Arial" w:cs="Arial"/>
          <w:i/>
        </w:rPr>
        <w:t>и да није донета одлука</w:t>
      </w:r>
      <w:r w:rsidR="006D65E9" w:rsidRPr="002D191E">
        <w:rPr>
          <w:rFonts w:ascii="Arial" w:hAnsi="Arial" w:cs="Arial"/>
          <w:i/>
        </w:rPr>
        <w:t xml:space="preserve">. </w:t>
      </w:r>
      <w:r w:rsidR="00014FC2" w:rsidRPr="002D191E">
        <w:rPr>
          <w:rFonts w:ascii="Arial" w:hAnsi="Arial" w:cs="Arial"/>
          <w:i/>
          <w:lang w:val="sr-Cyrl-RS"/>
        </w:rPr>
        <w:t>Даље је наве</w:t>
      </w:r>
      <w:r w:rsidR="00C31B31" w:rsidRPr="002D191E">
        <w:rPr>
          <w:rFonts w:ascii="Arial" w:hAnsi="Arial" w:cs="Arial"/>
          <w:i/>
          <w:lang w:val="sr-Cyrl-RS"/>
        </w:rPr>
        <w:t>ден</w:t>
      </w:r>
      <w:r w:rsidR="00014FC2" w:rsidRPr="002D191E">
        <w:rPr>
          <w:rFonts w:ascii="Arial" w:hAnsi="Arial" w:cs="Arial"/>
          <w:i/>
          <w:lang w:val="sr-Cyrl-RS"/>
        </w:rPr>
        <w:t>о</w:t>
      </w:r>
      <w:r w:rsidR="00A96F1D" w:rsidRPr="002D191E">
        <w:rPr>
          <w:rFonts w:ascii="Arial" w:hAnsi="Arial" w:cs="Arial"/>
          <w:i/>
        </w:rPr>
        <w:t xml:space="preserve"> да је чланом 137.</w:t>
      </w:r>
      <w:r w:rsidR="007729FD" w:rsidRPr="002D191E">
        <w:rPr>
          <w:rFonts w:ascii="Arial" w:hAnsi="Arial" w:cs="Arial"/>
          <w:i/>
          <w:lang w:val="sr-Cyrl-RS"/>
        </w:rPr>
        <w:t xml:space="preserve"> став 1.</w:t>
      </w:r>
      <w:r w:rsidR="00A96F1D" w:rsidRPr="002D191E">
        <w:rPr>
          <w:rFonts w:ascii="Arial" w:hAnsi="Arial" w:cs="Arial"/>
          <w:i/>
        </w:rPr>
        <w:t xml:space="preserve"> Закона о општем управном поступку</w:t>
      </w:r>
      <w:r w:rsidR="008B7D53">
        <w:rPr>
          <w:rFonts w:ascii="Arial" w:hAnsi="Arial" w:cs="Arial"/>
          <w:i/>
          <w:lang w:val="sr-Cyrl-RS"/>
        </w:rPr>
        <w:t xml:space="preserve"> (ЗУП)</w:t>
      </w:r>
      <w:r w:rsidR="00A96F1D" w:rsidRPr="002D191E">
        <w:rPr>
          <w:rFonts w:ascii="Arial" w:hAnsi="Arial" w:cs="Arial"/>
          <w:i/>
        </w:rPr>
        <w:t xml:space="preserve"> који се примењује у поступку решавања статусних питања прописано да колегијални орган доноси решења већином гласова укупног броја чланова ако другачије није прописано, а да је чланом 14. Пословника о раду Управног одбора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w:t>
      </w:r>
      <w:r w:rsidR="00014FC2" w:rsidRPr="002D191E">
        <w:rPr>
          <w:rFonts w:ascii="Arial" w:hAnsi="Arial" w:cs="Arial"/>
          <w:i/>
          <w:lang w:val="sr-Cyrl-RS"/>
        </w:rPr>
        <w:t>, као и да</w:t>
      </w:r>
      <w:r w:rsidR="00A96F1D" w:rsidRPr="002D191E">
        <w:rPr>
          <w:rFonts w:ascii="Arial" w:hAnsi="Arial" w:cs="Arial"/>
          <w:i/>
        </w:rPr>
        <w:t xml:space="preserve"> приликом одлучивања о захтеву </w:t>
      </w:r>
      <w:r w:rsidR="00233962">
        <w:rPr>
          <w:rFonts w:ascii="Arial" w:hAnsi="Arial" w:cs="Arial"/>
          <w:i/>
        </w:rPr>
        <w:t>АА</w:t>
      </w:r>
      <w:r w:rsidR="00A96F1D" w:rsidRPr="002D191E">
        <w:rPr>
          <w:rFonts w:ascii="Arial" w:hAnsi="Arial" w:cs="Arial"/>
          <w:i/>
        </w:rPr>
        <w:t xml:space="preserve"> није било потребне већине гласова ни „за“ ни „против“ предлога одлуке те из тог разлога није донета </w:t>
      </w:r>
      <w:r w:rsidR="00EF3E5C" w:rsidRPr="002D191E">
        <w:rPr>
          <w:rFonts w:ascii="Arial" w:hAnsi="Arial" w:cs="Arial"/>
          <w:i/>
        </w:rPr>
        <w:t xml:space="preserve">одлука поводом његовог захтева. </w:t>
      </w:r>
      <w:r w:rsidR="00A96F1D" w:rsidRPr="002D191E">
        <w:rPr>
          <w:rFonts w:ascii="Arial" w:hAnsi="Arial" w:cs="Arial"/>
          <w:i/>
        </w:rPr>
        <w:t>На крају је наведе</w:t>
      </w:r>
      <w:r w:rsidR="002C3235" w:rsidRPr="002D191E">
        <w:rPr>
          <w:rFonts w:ascii="Arial" w:hAnsi="Arial" w:cs="Arial"/>
          <w:i/>
        </w:rPr>
        <w:t>но</w:t>
      </w:r>
      <w:r w:rsidR="00A96F1D" w:rsidRPr="002D191E">
        <w:rPr>
          <w:rFonts w:ascii="Arial" w:hAnsi="Arial" w:cs="Arial"/>
          <w:i/>
        </w:rPr>
        <w:t xml:space="preserve"> да с обзиром да је </w:t>
      </w:r>
      <w:r w:rsidR="00233962">
        <w:rPr>
          <w:rFonts w:ascii="Arial" w:hAnsi="Arial" w:cs="Arial"/>
          <w:i/>
        </w:rPr>
        <w:t>АА</w:t>
      </w:r>
      <w:r w:rsidR="00A96F1D" w:rsidRPr="002D191E">
        <w:rPr>
          <w:rFonts w:ascii="Arial" w:hAnsi="Arial" w:cs="Arial"/>
          <w:i/>
        </w:rPr>
        <w:t xml:space="preserve"> 7.</w:t>
      </w:r>
      <w:r w:rsidR="008B7D53">
        <w:rPr>
          <w:rFonts w:ascii="Arial" w:hAnsi="Arial" w:cs="Arial"/>
          <w:i/>
          <w:lang w:val="sr-Cyrl-RS"/>
        </w:rPr>
        <w:t>2.</w:t>
      </w:r>
      <w:r w:rsidR="00A96F1D" w:rsidRPr="002D191E">
        <w:rPr>
          <w:rFonts w:ascii="Arial" w:hAnsi="Arial" w:cs="Arial"/>
          <w:i/>
        </w:rPr>
        <w:t>2023. године одустао од захтева за упис у Именик адвокатских приправника волонтера АКБ,</w:t>
      </w:r>
      <w:r w:rsidR="002C3235" w:rsidRPr="002D191E">
        <w:rPr>
          <w:rFonts w:ascii="Arial" w:hAnsi="Arial" w:cs="Arial"/>
          <w:i/>
        </w:rPr>
        <w:t xml:space="preserve"> да</w:t>
      </w:r>
      <w:r w:rsidR="00A96F1D" w:rsidRPr="002D191E">
        <w:rPr>
          <w:rFonts w:ascii="Arial" w:hAnsi="Arial" w:cs="Arial"/>
          <w:i/>
        </w:rPr>
        <w:t xml:space="preserve"> исти више није разматран.</w:t>
      </w:r>
      <w:r w:rsidR="00086D6D" w:rsidRPr="002D191E">
        <w:rPr>
          <w:rFonts w:ascii="Arial" w:hAnsi="Arial" w:cs="Arial"/>
          <w:i/>
        </w:rPr>
        <w:t xml:space="preserve"> </w:t>
      </w:r>
      <w:r w:rsidR="008B7D53">
        <w:rPr>
          <w:rFonts w:ascii="Arial" w:hAnsi="Arial" w:cs="Arial"/>
          <w:i/>
          <w:lang w:val="sr-Cyrl-RS"/>
        </w:rPr>
        <w:t>Након пријема изјашњења,</w:t>
      </w:r>
      <w:r w:rsidR="00A830DA" w:rsidRPr="002D191E">
        <w:rPr>
          <w:rFonts w:ascii="Arial" w:hAnsi="Arial" w:cs="Arial"/>
          <w:i/>
          <w:lang w:val="sr-Cyrl-RS"/>
        </w:rPr>
        <w:t xml:space="preserve"> Повереник је затражио допуну изјашњења, међутим АКБ није </w:t>
      </w:r>
      <w:r w:rsidR="008B7D53">
        <w:rPr>
          <w:rFonts w:ascii="Arial" w:hAnsi="Arial" w:cs="Arial"/>
          <w:i/>
          <w:lang w:val="sr-Cyrl-RS"/>
        </w:rPr>
        <w:t>доставила тражено.</w:t>
      </w:r>
      <w:r w:rsidR="005B5CB5" w:rsidRPr="002D191E">
        <w:rPr>
          <w:rFonts w:ascii="Arial" w:hAnsi="Arial" w:cs="Arial"/>
          <w:i/>
          <w:lang w:val="sr-Cyrl-RS"/>
        </w:rPr>
        <w:t xml:space="preserve"> </w:t>
      </w:r>
      <w:r w:rsidR="00A830DA" w:rsidRPr="002D191E">
        <w:rPr>
          <w:rFonts w:ascii="Arial" w:hAnsi="Arial" w:cs="Arial"/>
          <w:i/>
          <w:lang w:val="sr-Cyrl-RS"/>
        </w:rPr>
        <w:t xml:space="preserve">Имајући у виду наведено Повереник најпре констатује да је подноситељ притужбе учинио вероватним акт дискриминације </w:t>
      </w:r>
      <w:r w:rsidR="00A830DA" w:rsidRPr="002D191E">
        <w:rPr>
          <w:rFonts w:ascii="Arial" w:hAnsi="Arial" w:cs="Arial"/>
          <w:i/>
          <w:noProof/>
          <w:lang w:eastAsia="sr-Cyrl-CS"/>
        </w:rPr>
        <w:t xml:space="preserve">тако што је доставио доказе да АКБ није одлучивала о његовом захтеву за </w:t>
      </w:r>
      <w:r w:rsidR="00A830DA" w:rsidRPr="002D191E">
        <w:rPr>
          <w:rFonts w:ascii="Arial" w:hAnsi="Arial" w:cs="Arial"/>
          <w:i/>
          <w:lang w:val="sr-Cyrl-RS"/>
        </w:rPr>
        <w:t xml:space="preserve">упис у Именик </w:t>
      </w:r>
      <w:r w:rsidR="00A830DA" w:rsidRPr="002D191E">
        <w:rPr>
          <w:rFonts w:ascii="Arial" w:hAnsi="Arial" w:cs="Arial"/>
          <w:i/>
        </w:rPr>
        <w:t>адвокатских приправника и адвокатских приправника – волонтера</w:t>
      </w:r>
      <w:r w:rsidR="00A830DA" w:rsidRPr="002D191E">
        <w:rPr>
          <w:rFonts w:ascii="Arial" w:hAnsi="Arial" w:cs="Arial"/>
          <w:i/>
          <w:lang w:val="sr-Cyrl-RS"/>
        </w:rPr>
        <w:t xml:space="preserve"> АКБ од 4.10.2022. године, док је </w:t>
      </w:r>
      <w:r w:rsidR="00E24DED">
        <w:rPr>
          <w:rFonts w:ascii="Arial" w:hAnsi="Arial" w:cs="Arial"/>
          <w:i/>
          <w:lang w:val="sr-Cyrl-RS"/>
        </w:rPr>
        <w:t>о</w:t>
      </w:r>
      <w:r w:rsidR="00A830DA" w:rsidRPr="002D191E">
        <w:rPr>
          <w:rFonts w:ascii="Arial" w:hAnsi="Arial" w:cs="Arial"/>
          <w:i/>
          <w:lang w:val="sr-Cyrl-RS"/>
        </w:rPr>
        <w:t xml:space="preserve"> </w:t>
      </w:r>
      <w:r w:rsidR="00A830DA" w:rsidRPr="002D191E">
        <w:rPr>
          <w:rFonts w:ascii="Arial" w:hAnsi="Arial" w:cs="Arial"/>
          <w:i/>
          <w:noProof/>
          <w:lang w:val="sr-Cyrl-RS" w:eastAsia="sr-Cyrl-CS"/>
        </w:rPr>
        <w:t>захтевима</w:t>
      </w:r>
      <w:r w:rsidR="00A830DA" w:rsidRPr="002D191E">
        <w:rPr>
          <w:rFonts w:ascii="Arial" w:hAnsi="Arial" w:cs="Arial"/>
          <w:i/>
          <w:noProof/>
          <w:lang w:eastAsia="sr-Cyrl-CS"/>
        </w:rPr>
        <w:t xml:space="preserve"> кандидата који су стручни назив дипломирани правник</w:t>
      </w:r>
      <w:r w:rsidR="00A830DA" w:rsidRPr="002D191E">
        <w:rPr>
          <w:rFonts w:ascii="Arial" w:hAnsi="Arial" w:cs="Arial"/>
          <w:i/>
          <w:noProof/>
          <w:lang w:val="sr-Cyrl-RS" w:eastAsia="sr-Cyrl-CS"/>
        </w:rPr>
        <w:t>/ца</w:t>
      </w:r>
      <w:r w:rsidR="00A830DA" w:rsidRPr="002D191E">
        <w:rPr>
          <w:rFonts w:ascii="Arial" w:hAnsi="Arial" w:cs="Arial"/>
          <w:i/>
          <w:noProof/>
          <w:lang w:eastAsia="sr-Cyrl-CS"/>
        </w:rPr>
        <w:t xml:space="preserve"> стекли на правним факултетима чији је оснивач Република Србија, АКБ редовно </w:t>
      </w:r>
      <w:r w:rsidR="008B7D53">
        <w:rPr>
          <w:rFonts w:ascii="Arial" w:hAnsi="Arial" w:cs="Arial"/>
          <w:i/>
          <w:noProof/>
          <w:lang w:val="sr-Cyrl-RS" w:eastAsia="sr-Cyrl-CS"/>
        </w:rPr>
        <w:t>одлучивала</w:t>
      </w:r>
      <w:r w:rsidR="00A830DA" w:rsidRPr="002D191E">
        <w:rPr>
          <w:rFonts w:ascii="Arial" w:hAnsi="Arial" w:cs="Arial"/>
          <w:i/>
          <w:noProof/>
          <w:lang w:val="sr-Cyrl-RS" w:eastAsia="sr-Cyrl-CS"/>
        </w:rPr>
        <w:t>.</w:t>
      </w:r>
      <w:r w:rsidR="00A830DA" w:rsidRPr="002D191E">
        <w:rPr>
          <w:rFonts w:ascii="Arial" w:hAnsi="Arial" w:cs="Arial"/>
          <w:i/>
          <w:shd w:val="clear" w:color="auto" w:fill="FFFFFF"/>
          <w:lang w:val="sr-Cyrl-RS"/>
        </w:rPr>
        <w:t xml:space="preserve"> </w:t>
      </w:r>
      <w:r w:rsidR="008B7D53">
        <w:rPr>
          <w:rFonts w:ascii="Arial" w:hAnsi="Arial" w:cs="Arial"/>
          <w:i/>
          <w:shd w:val="clear" w:color="auto" w:fill="FFFFFF"/>
          <w:lang w:val="sr-Cyrl-RS"/>
        </w:rPr>
        <w:t>И</w:t>
      </w:r>
      <w:r w:rsidR="00A830DA" w:rsidRPr="002D191E">
        <w:rPr>
          <w:rFonts w:ascii="Arial" w:hAnsi="Arial" w:cs="Arial"/>
          <w:i/>
          <w:shd w:val="clear" w:color="auto" w:fill="FFFFFF"/>
          <w:lang w:val="sr-Cyrl-RS"/>
        </w:rPr>
        <w:t xml:space="preserve">мајући у виду наводе из изјашњења да </w:t>
      </w:r>
      <w:r w:rsidR="00A830DA" w:rsidRPr="002D191E">
        <w:rPr>
          <w:rFonts w:ascii="Arial" w:hAnsi="Arial" w:cs="Arial"/>
          <w:i/>
        </w:rPr>
        <w:t xml:space="preserve">приликом одлучивања о захтеву </w:t>
      </w:r>
      <w:r w:rsidR="00233962">
        <w:rPr>
          <w:rFonts w:ascii="Arial" w:hAnsi="Arial" w:cs="Arial"/>
          <w:i/>
        </w:rPr>
        <w:t>АА</w:t>
      </w:r>
      <w:r w:rsidR="00A830DA" w:rsidRPr="002D191E">
        <w:rPr>
          <w:rFonts w:ascii="Arial" w:hAnsi="Arial" w:cs="Arial"/>
          <w:i/>
        </w:rPr>
        <w:t xml:space="preserve"> није било потребне већине гласова ни „за“ ни „против“ предлога одлуке те из тог разлога није донета одлука поводом његовог захтева, као и да чланови У</w:t>
      </w:r>
      <w:r w:rsidR="008B7D53">
        <w:rPr>
          <w:rFonts w:ascii="Arial" w:hAnsi="Arial" w:cs="Arial"/>
          <w:i/>
          <w:lang w:val="sr-Cyrl-RS"/>
        </w:rPr>
        <w:t>О</w:t>
      </w:r>
      <w:r w:rsidR="00A830DA" w:rsidRPr="002D191E">
        <w:rPr>
          <w:rFonts w:ascii="Arial" w:hAnsi="Arial" w:cs="Arial"/>
          <w:i/>
        </w:rPr>
        <w:t xml:space="preserve"> АКБ гласају потпуно самостално везано за било коју одлуку Управног одбора и </w:t>
      </w:r>
      <w:r w:rsidR="00A830DA" w:rsidRPr="002D191E">
        <w:rPr>
          <w:rFonts w:ascii="Arial" w:hAnsi="Arial" w:cs="Arial"/>
          <w:i/>
          <w:lang w:val="sr-Cyrl-RS"/>
        </w:rPr>
        <w:t>да</w:t>
      </w:r>
      <w:r w:rsidR="00A830DA" w:rsidRPr="002D191E">
        <w:rPr>
          <w:rFonts w:ascii="Arial" w:hAnsi="Arial" w:cs="Arial"/>
          <w:i/>
        </w:rPr>
        <w:t xml:space="preserve"> када одлучују о статусним питањима потребно је да буде осам гласова за одлуку, с обзиром </w:t>
      </w:r>
      <w:r w:rsidR="00A830DA" w:rsidRPr="002D191E">
        <w:rPr>
          <w:rFonts w:ascii="Arial" w:hAnsi="Arial" w:cs="Arial"/>
          <w:i/>
          <w:lang w:val="sr-Cyrl-RS"/>
        </w:rPr>
        <w:t xml:space="preserve">да има 15 чланова, а да се гласање одлаже за наредну седницу ако се не постигне већина у складу са чланом </w:t>
      </w:r>
      <w:r w:rsidR="00A830DA" w:rsidRPr="002D191E">
        <w:rPr>
          <w:rFonts w:ascii="Arial" w:hAnsi="Arial" w:cs="Arial"/>
          <w:i/>
        </w:rPr>
        <w:t>14. Пословника о раду УО АКБ, Повереник указује на одредбе</w:t>
      </w:r>
      <w:r w:rsidR="00C31B31" w:rsidRPr="002D191E">
        <w:rPr>
          <w:rFonts w:ascii="Arial" w:hAnsi="Arial" w:cs="Arial"/>
          <w:i/>
        </w:rPr>
        <w:t xml:space="preserve"> члана 137. став 1.</w:t>
      </w:r>
      <w:r w:rsidR="00A830DA" w:rsidRPr="002D191E">
        <w:rPr>
          <w:rFonts w:ascii="Arial" w:hAnsi="Arial" w:cs="Arial"/>
          <w:i/>
        </w:rPr>
        <w:t xml:space="preserve"> </w:t>
      </w:r>
      <w:r w:rsidR="008B7D53">
        <w:rPr>
          <w:rFonts w:ascii="Arial" w:hAnsi="Arial" w:cs="Arial"/>
          <w:i/>
          <w:lang w:val="sr-Cyrl-RS"/>
        </w:rPr>
        <w:t>ЗУП-а</w:t>
      </w:r>
      <w:r w:rsidR="00C31B31" w:rsidRPr="002D191E">
        <w:rPr>
          <w:rFonts w:ascii="Arial" w:hAnsi="Arial" w:cs="Arial"/>
          <w:i/>
        </w:rPr>
        <w:t xml:space="preserve"> којим је</w:t>
      </w:r>
      <w:r w:rsidR="00A830DA" w:rsidRPr="002D191E">
        <w:rPr>
          <w:rFonts w:ascii="Arial" w:hAnsi="Arial" w:cs="Arial"/>
          <w:i/>
        </w:rPr>
        <w:t xml:space="preserve"> прописано да к</w:t>
      </w:r>
      <w:r w:rsidR="00A830DA" w:rsidRPr="002D191E">
        <w:rPr>
          <w:rFonts w:ascii="Arial" w:eastAsiaTheme="minorHAnsi" w:hAnsi="Arial" w:cs="Arial"/>
          <w:i/>
        </w:rPr>
        <w:t>олегијални орган доноси решење већином гласова укупног броја чланова, ако</w:t>
      </w:r>
      <w:r w:rsidR="00A830DA" w:rsidRPr="002D191E">
        <w:rPr>
          <w:rFonts w:ascii="Arial" w:eastAsiaTheme="minorHAnsi" w:hAnsi="Arial" w:cs="Arial"/>
          <w:i/>
          <w:lang w:val="sr-Cyrl-RS"/>
        </w:rPr>
        <w:t xml:space="preserve"> </w:t>
      </w:r>
      <w:r w:rsidR="00A830DA" w:rsidRPr="002D191E">
        <w:rPr>
          <w:rFonts w:ascii="Arial" w:eastAsiaTheme="minorHAnsi" w:hAnsi="Arial" w:cs="Arial"/>
          <w:i/>
        </w:rPr>
        <w:t>друкчије није прописано</w:t>
      </w:r>
      <w:r w:rsidR="00A830DA" w:rsidRPr="002D191E">
        <w:rPr>
          <w:rFonts w:ascii="Arial" w:eastAsiaTheme="minorHAnsi" w:hAnsi="Arial" w:cs="Arial"/>
          <w:i/>
          <w:lang w:val="sr-Cyrl-RS"/>
        </w:rPr>
        <w:t>, док је ставом 2.</w:t>
      </w:r>
      <w:r w:rsidR="00C31B31" w:rsidRPr="002D191E">
        <w:rPr>
          <w:rFonts w:ascii="Arial" w:eastAsiaTheme="minorHAnsi" w:hAnsi="Arial" w:cs="Arial"/>
          <w:i/>
          <w:lang w:val="sr-Cyrl-RS"/>
        </w:rPr>
        <w:t xml:space="preserve"> истог члана</w:t>
      </w:r>
      <w:r w:rsidR="00A830DA" w:rsidRPr="002D191E">
        <w:rPr>
          <w:rFonts w:ascii="Arial" w:eastAsiaTheme="minorHAnsi" w:hAnsi="Arial" w:cs="Arial"/>
          <w:i/>
          <w:lang w:val="sr-Cyrl-RS"/>
        </w:rPr>
        <w:t xml:space="preserve"> прописано правило да к</w:t>
      </w:r>
      <w:r w:rsidR="00A830DA" w:rsidRPr="002D191E">
        <w:rPr>
          <w:rFonts w:ascii="Arial" w:eastAsiaTheme="minorHAnsi" w:hAnsi="Arial" w:cs="Arial"/>
          <w:i/>
        </w:rPr>
        <w:t xml:space="preserve">од подељеног броја </w:t>
      </w:r>
      <w:r w:rsidR="00A830DA" w:rsidRPr="005B5CB5">
        <w:rPr>
          <w:rFonts w:ascii="Arial" w:eastAsiaTheme="minorHAnsi" w:hAnsi="Arial" w:cs="Arial"/>
          <w:i/>
        </w:rPr>
        <w:t>гласова, одлучује глас председавајућег колегијалног органа.</w:t>
      </w:r>
      <w:r w:rsidR="00A830DA" w:rsidRPr="005B5CB5">
        <w:rPr>
          <w:rFonts w:ascii="Arial" w:hAnsi="Arial" w:cs="Arial"/>
          <w:i/>
        </w:rPr>
        <w:t xml:space="preserve"> Такође,</w:t>
      </w:r>
      <w:r w:rsidR="00C31B31" w:rsidRPr="005B5CB5">
        <w:rPr>
          <w:rFonts w:ascii="Arial" w:hAnsi="Arial" w:cs="Arial"/>
          <w:i/>
        </w:rPr>
        <w:t xml:space="preserve"> </w:t>
      </w:r>
      <w:r w:rsidR="00A830DA" w:rsidRPr="005B5CB5">
        <w:rPr>
          <w:rFonts w:ascii="Arial" w:hAnsi="Arial" w:cs="Arial"/>
          <w:i/>
        </w:rPr>
        <w:t xml:space="preserve">одредбама члана 3. став 1. </w:t>
      </w:r>
      <w:r w:rsidR="008B7D53">
        <w:rPr>
          <w:rFonts w:ascii="Arial" w:hAnsi="Arial" w:cs="Arial"/>
          <w:i/>
          <w:lang w:val="sr-Cyrl-RS"/>
        </w:rPr>
        <w:t xml:space="preserve">ЗУП-а </w:t>
      </w:r>
      <w:r w:rsidR="00A830DA" w:rsidRPr="005B5CB5">
        <w:rPr>
          <w:rFonts w:ascii="Arial" w:hAnsi="Arial" w:cs="Arial"/>
          <w:i/>
        </w:rPr>
        <w:t xml:space="preserve">прописано </w:t>
      </w:r>
      <w:r w:rsidR="008B7D53">
        <w:rPr>
          <w:rFonts w:ascii="Arial" w:hAnsi="Arial" w:cs="Arial"/>
          <w:i/>
          <w:lang w:val="sr-Cyrl-RS"/>
        </w:rPr>
        <w:t xml:space="preserve">је </w:t>
      </w:r>
      <w:r w:rsidR="00A830DA" w:rsidRPr="005B5CB5">
        <w:rPr>
          <w:rFonts w:ascii="Arial" w:hAnsi="Arial" w:cs="Arial"/>
          <w:i/>
        </w:rPr>
        <w:t>да се овај закон примењује на поступање у свим управним стварима</w:t>
      </w:r>
      <w:r w:rsidR="00A830DA" w:rsidRPr="005B5CB5">
        <w:rPr>
          <w:rFonts w:ascii="Arial" w:hAnsi="Arial" w:cs="Arial"/>
          <w:i/>
          <w:lang w:val="sr-Cyrl-RS"/>
        </w:rPr>
        <w:t>, док је ставом 2. прецизирано да п</w:t>
      </w:r>
      <w:r w:rsidR="00A830DA" w:rsidRPr="005B5CB5">
        <w:rPr>
          <w:rFonts w:ascii="Arial" w:hAnsi="Arial" w:cs="Arial"/>
          <w:i/>
        </w:rPr>
        <w:t>оједина питања управног поступка могу посебним законом да се уреде само ако је</w:t>
      </w:r>
      <w:r w:rsidR="00A830DA" w:rsidRPr="005B5CB5">
        <w:rPr>
          <w:rFonts w:ascii="Arial" w:hAnsi="Arial" w:cs="Arial"/>
          <w:i/>
          <w:lang w:val="sr-Cyrl-RS"/>
        </w:rPr>
        <w:t xml:space="preserve"> </w:t>
      </w:r>
      <w:r w:rsidR="00A830DA" w:rsidRPr="005B5CB5">
        <w:rPr>
          <w:rFonts w:ascii="Arial" w:hAnsi="Arial" w:cs="Arial"/>
          <w:i/>
        </w:rPr>
        <w:t>то у појединим управним областима неопходно, ако је то у сагласности са основним</w:t>
      </w:r>
      <w:r w:rsidR="00A830DA" w:rsidRPr="005B5CB5">
        <w:rPr>
          <w:rFonts w:ascii="Arial" w:hAnsi="Arial" w:cs="Arial"/>
          <w:i/>
          <w:lang w:val="sr-Cyrl-RS"/>
        </w:rPr>
        <w:t xml:space="preserve"> </w:t>
      </w:r>
      <w:r w:rsidR="00A830DA" w:rsidRPr="005B5CB5">
        <w:rPr>
          <w:rFonts w:ascii="Arial" w:hAnsi="Arial" w:cs="Arial"/>
          <w:i/>
        </w:rPr>
        <w:t>начелима одређеним овим законом и не смањује ниво заштите права и правних</w:t>
      </w:r>
      <w:r w:rsidR="00A830DA" w:rsidRPr="005B5CB5">
        <w:rPr>
          <w:rFonts w:ascii="Arial" w:hAnsi="Arial" w:cs="Arial"/>
          <w:i/>
          <w:lang w:val="sr-Cyrl-RS"/>
        </w:rPr>
        <w:t xml:space="preserve"> </w:t>
      </w:r>
      <w:r w:rsidR="00A830DA" w:rsidRPr="005B5CB5">
        <w:rPr>
          <w:rFonts w:ascii="Arial" w:hAnsi="Arial" w:cs="Arial"/>
          <w:i/>
        </w:rPr>
        <w:t>интереса странака зајемчених овим законом.</w:t>
      </w:r>
      <w:r w:rsidR="00B02F1D" w:rsidRPr="005B5CB5">
        <w:rPr>
          <w:rFonts w:ascii="Arial" w:hAnsi="Arial" w:cs="Arial"/>
          <w:i/>
        </w:rPr>
        <w:t xml:space="preserve"> </w:t>
      </w:r>
      <w:r w:rsidR="008B7D53">
        <w:rPr>
          <w:rFonts w:ascii="Arial" w:hAnsi="Arial" w:cs="Arial"/>
          <w:i/>
          <w:lang w:val="sr-Cyrl-RS"/>
        </w:rPr>
        <w:t>Имајући у виду наведено, п</w:t>
      </w:r>
      <w:r w:rsidR="00B02F1D" w:rsidRPr="005B5CB5">
        <w:rPr>
          <w:rFonts w:ascii="Arial" w:hAnsi="Arial" w:cs="Arial"/>
          <w:i/>
        </w:rPr>
        <w:t>оред тога што се поставља питање ус</w:t>
      </w:r>
      <w:r w:rsidR="008B7D53">
        <w:rPr>
          <w:rFonts w:ascii="Arial" w:hAnsi="Arial" w:cs="Arial"/>
          <w:i/>
          <w:lang w:val="sr-Cyrl-RS"/>
        </w:rPr>
        <w:t xml:space="preserve">тавности и законитости </w:t>
      </w:r>
      <w:r w:rsidR="009B2DA3">
        <w:rPr>
          <w:rFonts w:ascii="Arial" w:hAnsi="Arial" w:cs="Arial"/>
          <w:i/>
          <w:lang w:val="sr-Cyrl-RS"/>
        </w:rPr>
        <w:t xml:space="preserve">овог члана </w:t>
      </w:r>
      <w:r w:rsidR="008B7D53">
        <w:rPr>
          <w:rFonts w:ascii="Arial" w:hAnsi="Arial" w:cs="Arial"/>
          <w:i/>
          <w:lang w:val="sr-Cyrl-RS"/>
        </w:rPr>
        <w:t>Пословника АКБ, п</w:t>
      </w:r>
      <w:r w:rsidR="00B02F1D" w:rsidRPr="005B5CB5">
        <w:rPr>
          <w:rFonts w:ascii="Arial" w:hAnsi="Arial" w:cs="Arial"/>
          <w:i/>
        </w:rPr>
        <w:t xml:space="preserve">оставља </w:t>
      </w:r>
      <w:r w:rsidR="008B7D53">
        <w:rPr>
          <w:rFonts w:ascii="Arial" w:hAnsi="Arial" w:cs="Arial"/>
          <w:i/>
          <w:lang w:val="sr-Cyrl-RS"/>
        </w:rPr>
        <w:t xml:space="preserve">се </w:t>
      </w:r>
      <w:r w:rsidR="00CC3A2F" w:rsidRPr="005B5CB5">
        <w:rPr>
          <w:rFonts w:ascii="Arial" w:hAnsi="Arial" w:cs="Arial"/>
          <w:i/>
        </w:rPr>
        <w:t>и</w:t>
      </w:r>
      <w:r w:rsidR="00B02F1D" w:rsidRPr="005B5CB5">
        <w:rPr>
          <w:rFonts w:ascii="Arial" w:hAnsi="Arial" w:cs="Arial"/>
          <w:i/>
        </w:rPr>
        <w:t xml:space="preserve"> питање да ли овако </w:t>
      </w:r>
      <w:r w:rsidR="00796FE9">
        <w:rPr>
          <w:rFonts w:ascii="Arial" w:hAnsi="Arial" w:cs="Arial"/>
          <w:i/>
          <w:lang w:val="sr-Cyrl-RS"/>
        </w:rPr>
        <w:t xml:space="preserve">наизглед </w:t>
      </w:r>
      <w:r w:rsidR="00B02F1D" w:rsidRPr="005B5CB5">
        <w:rPr>
          <w:rFonts w:ascii="Arial" w:hAnsi="Arial" w:cs="Arial"/>
          <w:i/>
        </w:rPr>
        <w:t>неутрално правило које се односи на гласање о статусним стварима, а које прописује да се гласање практично може продужити у недоглед јер је из седнице у седницу једнак број гласова „за“ и „против“ (као што је то био случај приликом гласања о захтеву подносиоца притужбе, али и другим случајевима особа које су завршиле правни факултет чији оснивач није Р</w:t>
      </w:r>
      <w:r w:rsidR="008B7D53">
        <w:rPr>
          <w:rFonts w:ascii="Arial" w:hAnsi="Arial" w:cs="Arial"/>
          <w:i/>
          <w:lang w:val="sr-Cyrl-RS"/>
        </w:rPr>
        <w:t>С</w:t>
      </w:r>
      <w:r w:rsidR="00B02F1D" w:rsidRPr="005B5CB5">
        <w:rPr>
          <w:rFonts w:ascii="Arial" w:hAnsi="Arial" w:cs="Arial"/>
          <w:i/>
        </w:rPr>
        <w:t>),</w:t>
      </w:r>
      <w:r w:rsidR="00233C3F">
        <w:rPr>
          <w:rFonts w:ascii="Arial" w:hAnsi="Arial" w:cs="Arial"/>
          <w:i/>
        </w:rPr>
        <w:t xml:space="preserve"> </w:t>
      </w:r>
      <w:r w:rsidR="00233C3F">
        <w:rPr>
          <w:rFonts w:ascii="Arial" w:hAnsi="Arial" w:cs="Arial"/>
          <w:i/>
        </w:rPr>
        <w:lastRenderedPageBreak/>
        <w:t>посредно дискриминише, односно</w:t>
      </w:r>
      <w:r w:rsidR="00B02F1D" w:rsidRPr="005B5CB5">
        <w:rPr>
          <w:rFonts w:ascii="Arial" w:hAnsi="Arial" w:cs="Arial"/>
          <w:i/>
        </w:rPr>
        <w:t xml:space="preserve"> </w:t>
      </w:r>
      <w:r w:rsidR="00CC3A2F" w:rsidRPr="005B5CB5">
        <w:rPr>
          <w:rFonts w:ascii="Arial" w:hAnsi="Arial" w:cs="Arial"/>
          <w:i/>
        </w:rPr>
        <w:t xml:space="preserve">ставља </w:t>
      </w:r>
      <w:r w:rsidR="00B02F1D" w:rsidRPr="005B5CB5">
        <w:rPr>
          <w:rFonts w:ascii="Arial" w:hAnsi="Arial" w:cs="Arial"/>
          <w:i/>
        </w:rPr>
        <w:t xml:space="preserve">у неоправдано неповољнији положај само лица која су завршила </w:t>
      </w:r>
      <w:r w:rsidR="009B2DA3">
        <w:rPr>
          <w:rFonts w:ascii="Arial" w:hAnsi="Arial" w:cs="Arial"/>
          <w:i/>
          <w:lang w:val="sr-Cyrl-RS"/>
        </w:rPr>
        <w:t>„</w:t>
      </w:r>
      <w:r w:rsidR="00B02F1D" w:rsidRPr="005B5CB5">
        <w:rPr>
          <w:rFonts w:ascii="Arial" w:hAnsi="Arial" w:cs="Arial"/>
          <w:i/>
        </w:rPr>
        <w:t>приватни</w:t>
      </w:r>
      <w:r w:rsidR="009B2DA3">
        <w:rPr>
          <w:rFonts w:ascii="Arial" w:hAnsi="Arial" w:cs="Arial"/>
          <w:i/>
          <w:lang w:val="sr-Cyrl-RS"/>
        </w:rPr>
        <w:t>“</w:t>
      </w:r>
      <w:r w:rsidR="00B02F1D" w:rsidRPr="005B5CB5">
        <w:rPr>
          <w:rFonts w:ascii="Arial" w:hAnsi="Arial" w:cs="Arial"/>
          <w:i/>
        </w:rPr>
        <w:t xml:space="preserve"> правни факултет, одно</w:t>
      </w:r>
      <w:r w:rsidR="00CC3A2F" w:rsidRPr="005B5CB5">
        <w:rPr>
          <w:rFonts w:ascii="Arial" w:hAnsi="Arial" w:cs="Arial"/>
          <w:i/>
        </w:rPr>
        <w:t>сно факултет чији оснивач није Р</w:t>
      </w:r>
      <w:r w:rsidR="00B02F1D" w:rsidRPr="005B5CB5">
        <w:rPr>
          <w:rFonts w:ascii="Arial" w:hAnsi="Arial" w:cs="Arial"/>
          <w:i/>
        </w:rPr>
        <w:t>епублика Србија. Ово посебно када се узме у обзир ан</w:t>
      </w:r>
      <w:r w:rsidR="008B7D53">
        <w:rPr>
          <w:rFonts w:ascii="Arial" w:hAnsi="Arial" w:cs="Arial"/>
          <w:i/>
        </w:rPr>
        <w:t>ализа достављених доказа из кој</w:t>
      </w:r>
      <w:r w:rsidR="008B7D53">
        <w:rPr>
          <w:rFonts w:ascii="Arial" w:hAnsi="Arial" w:cs="Arial"/>
          <w:i/>
          <w:lang w:val="sr-Cyrl-RS"/>
        </w:rPr>
        <w:t>их</w:t>
      </w:r>
      <w:r w:rsidR="00B02F1D" w:rsidRPr="005B5CB5">
        <w:rPr>
          <w:rFonts w:ascii="Arial" w:hAnsi="Arial" w:cs="Arial"/>
          <w:i/>
        </w:rPr>
        <w:t xml:space="preserve"> произилази да само лица која су завршила </w:t>
      </w:r>
      <w:r w:rsidR="00E24DED">
        <w:rPr>
          <w:rFonts w:ascii="Arial" w:hAnsi="Arial" w:cs="Arial"/>
          <w:i/>
          <w:lang w:val="sr-Cyrl-RS"/>
        </w:rPr>
        <w:t>„</w:t>
      </w:r>
      <w:r w:rsidR="00B02F1D" w:rsidRPr="005B5CB5">
        <w:rPr>
          <w:rFonts w:ascii="Arial" w:hAnsi="Arial" w:cs="Arial"/>
          <w:i/>
        </w:rPr>
        <w:t>приватни</w:t>
      </w:r>
      <w:r w:rsidR="00E24DED">
        <w:rPr>
          <w:rFonts w:ascii="Arial" w:hAnsi="Arial" w:cs="Arial"/>
          <w:i/>
          <w:lang w:val="sr-Cyrl-RS"/>
        </w:rPr>
        <w:t>“</w:t>
      </w:r>
      <w:r w:rsidR="00B02F1D" w:rsidRPr="005B5CB5">
        <w:rPr>
          <w:rFonts w:ascii="Arial" w:hAnsi="Arial" w:cs="Arial"/>
          <w:i/>
        </w:rPr>
        <w:t xml:space="preserve"> правни факултет као што је ПФУУБ у посматраном периоду нису уписана у Именик, односно једино у њиховом случају је гласање по захтеву </w:t>
      </w:r>
      <w:r w:rsidR="00CC3A2F" w:rsidRPr="005B5CB5">
        <w:rPr>
          <w:rFonts w:ascii="Arial" w:hAnsi="Arial" w:cs="Arial"/>
          <w:i/>
        </w:rPr>
        <w:t>одлагано и није донета одлука</w:t>
      </w:r>
      <w:r w:rsidR="008B7D53">
        <w:rPr>
          <w:rFonts w:ascii="Arial" w:hAnsi="Arial" w:cs="Arial"/>
          <w:i/>
          <w:lang w:val="sr-Cyrl-RS"/>
        </w:rPr>
        <w:t>, док је на истим седницама одлучивано о захтевима кандидата који су завршили Правни факултет Универзитета у Београду, односно факултет чије је оснивач Р</w:t>
      </w:r>
      <w:r w:rsidR="009B2DA3">
        <w:rPr>
          <w:rFonts w:ascii="Arial" w:hAnsi="Arial" w:cs="Arial"/>
          <w:i/>
          <w:lang w:val="sr-Cyrl-RS"/>
        </w:rPr>
        <w:t>епублика Србија</w:t>
      </w:r>
      <w:r w:rsidR="00CC3A2F" w:rsidRPr="005B5CB5">
        <w:rPr>
          <w:rFonts w:ascii="Arial" w:hAnsi="Arial" w:cs="Arial"/>
          <w:i/>
        </w:rPr>
        <w:t xml:space="preserve">. </w:t>
      </w:r>
      <w:r w:rsidR="008B7D53">
        <w:rPr>
          <w:rFonts w:ascii="Arial" w:hAnsi="Arial" w:cs="Arial"/>
          <w:i/>
          <w:lang w:val="sr-Cyrl-RS"/>
        </w:rPr>
        <w:t>Повереник констатује да се</w:t>
      </w:r>
      <w:r w:rsidR="00B02F1D" w:rsidRPr="005B5CB5">
        <w:rPr>
          <w:rFonts w:ascii="Arial" w:hAnsi="Arial" w:cs="Arial"/>
          <w:i/>
        </w:rPr>
        <w:t xml:space="preserve"> из одговора АКБ може </w:t>
      </w:r>
      <w:r w:rsidR="008B7D53">
        <w:rPr>
          <w:rFonts w:ascii="Arial" w:hAnsi="Arial" w:cs="Arial"/>
          <w:i/>
          <w:lang w:val="sr-Cyrl-RS"/>
        </w:rPr>
        <w:t>закључити</w:t>
      </w:r>
      <w:r w:rsidR="00B02F1D" w:rsidRPr="005B5CB5">
        <w:rPr>
          <w:rFonts w:ascii="Arial" w:hAnsi="Arial" w:cs="Arial"/>
          <w:i/>
        </w:rPr>
        <w:t xml:space="preserve"> да је у посматраном периоду од јуна 2022. до јануар</w:t>
      </w:r>
      <w:r w:rsidR="002D191E">
        <w:rPr>
          <w:rFonts w:ascii="Arial" w:hAnsi="Arial" w:cs="Arial"/>
          <w:i/>
        </w:rPr>
        <w:t>а</w:t>
      </w:r>
      <w:r w:rsidR="00B02F1D" w:rsidRPr="005B5CB5">
        <w:rPr>
          <w:rFonts w:ascii="Arial" w:hAnsi="Arial" w:cs="Arial"/>
          <w:i/>
        </w:rPr>
        <w:t xml:space="preserve"> 2024. године - 540 кандидата са факултета чији је оснивач Република Србија поднело захтев за упис у Именик адвокатских приправника и адвокатских приправника волонтера, 539 је уписано у Именик; у истом периоду 64 кандидата са дипломама </w:t>
      </w:r>
      <w:r w:rsidR="00E24DED">
        <w:rPr>
          <w:rFonts w:ascii="Arial" w:hAnsi="Arial" w:cs="Arial"/>
          <w:i/>
          <w:lang w:val="sr-Cyrl-RS"/>
        </w:rPr>
        <w:t>„</w:t>
      </w:r>
      <w:r w:rsidR="00B02F1D" w:rsidRPr="005B5CB5">
        <w:rPr>
          <w:rFonts w:ascii="Arial" w:hAnsi="Arial" w:cs="Arial"/>
          <w:i/>
        </w:rPr>
        <w:t>приватних</w:t>
      </w:r>
      <w:r w:rsidR="00E24DED">
        <w:rPr>
          <w:rFonts w:ascii="Arial" w:hAnsi="Arial" w:cs="Arial"/>
          <w:i/>
          <w:lang w:val="sr-Cyrl-RS"/>
        </w:rPr>
        <w:t>“</w:t>
      </w:r>
      <w:r w:rsidR="00B02F1D" w:rsidRPr="005B5CB5">
        <w:rPr>
          <w:rFonts w:ascii="Arial" w:hAnsi="Arial" w:cs="Arial"/>
          <w:i/>
        </w:rPr>
        <w:t xml:space="preserve"> факултета поднело </w:t>
      </w:r>
      <w:r w:rsidR="00E24DED">
        <w:rPr>
          <w:rFonts w:ascii="Arial" w:hAnsi="Arial" w:cs="Arial"/>
          <w:i/>
          <w:lang w:val="sr-Cyrl-RS"/>
        </w:rPr>
        <w:t xml:space="preserve">је </w:t>
      </w:r>
      <w:r w:rsidR="00B02F1D" w:rsidRPr="005B5CB5">
        <w:rPr>
          <w:rFonts w:ascii="Arial" w:hAnsi="Arial" w:cs="Arial"/>
          <w:i/>
        </w:rPr>
        <w:t xml:space="preserve">захтев за упис у Именик адвокатских приправника и адвокатских приправника волонтера, док је 0 кандидата уписано у Именик; </w:t>
      </w:r>
      <w:r w:rsidR="002D191E">
        <w:rPr>
          <w:rFonts w:ascii="Arial" w:hAnsi="Arial" w:cs="Arial"/>
          <w:i/>
        </w:rPr>
        <w:t xml:space="preserve">да је </w:t>
      </w:r>
      <w:r w:rsidR="00B02F1D" w:rsidRPr="005B5CB5">
        <w:rPr>
          <w:rFonts w:ascii="Arial" w:hAnsi="Arial" w:cs="Arial"/>
          <w:i/>
        </w:rPr>
        <w:t xml:space="preserve">у истом периоду 6 кандидата са нострификованим дипломама страних правних факултета поднело захтев за упис у Именик, и свих 6 је уписано. </w:t>
      </w:r>
      <w:r w:rsidR="00796FE9" w:rsidRPr="00796FE9">
        <w:rPr>
          <w:rFonts w:ascii="Arial" w:hAnsi="Arial" w:cs="Arial"/>
          <w:i/>
          <w:lang w:val="sr-Cyrl-RS"/>
        </w:rPr>
        <w:t>Повереник такође констатује да УО АКБ није ни на наредн</w:t>
      </w:r>
      <w:r w:rsidR="00796FE9">
        <w:rPr>
          <w:rFonts w:ascii="Arial" w:hAnsi="Arial" w:cs="Arial"/>
          <w:i/>
          <w:lang w:val="sr-Cyrl-RS"/>
        </w:rPr>
        <w:t>им</w:t>
      </w:r>
      <w:r w:rsidR="00796FE9" w:rsidRPr="00796FE9">
        <w:rPr>
          <w:rFonts w:ascii="Arial" w:hAnsi="Arial" w:cs="Arial"/>
          <w:i/>
          <w:lang w:val="sr-Cyrl-RS"/>
        </w:rPr>
        <w:t xml:space="preserve"> седниц</w:t>
      </w:r>
      <w:r w:rsidR="00796FE9">
        <w:rPr>
          <w:rFonts w:ascii="Arial" w:hAnsi="Arial" w:cs="Arial"/>
          <w:i/>
          <w:lang w:val="sr-Cyrl-RS"/>
        </w:rPr>
        <w:t>ама</w:t>
      </w:r>
      <w:r w:rsidR="00796FE9" w:rsidRPr="00796FE9">
        <w:rPr>
          <w:rFonts w:ascii="Arial" w:hAnsi="Arial" w:cs="Arial"/>
          <w:i/>
          <w:lang w:val="sr-Cyrl-RS"/>
        </w:rPr>
        <w:t xml:space="preserve"> одлучила о упису подносиоца притужбе у Именик адвокатских приправника, као ни других кандидата </w:t>
      </w:r>
      <w:r w:rsidR="00796FE9" w:rsidRPr="00796FE9">
        <w:rPr>
          <w:rFonts w:ascii="Arial" w:hAnsi="Arial" w:cs="Arial"/>
          <w:i/>
        </w:rPr>
        <w:t>кој</w:t>
      </w:r>
      <w:r w:rsidR="00796FE9" w:rsidRPr="00796FE9">
        <w:rPr>
          <w:rFonts w:ascii="Arial" w:hAnsi="Arial" w:cs="Arial"/>
          <w:i/>
          <w:lang w:val="sr-Cyrl-RS"/>
        </w:rPr>
        <w:t>и</w:t>
      </w:r>
      <w:r w:rsidR="00796FE9" w:rsidRPr="00796FE9">
        <w:rPr>
          <w:rFonts w:ascii="Arial" w:hAnsi="Arial" w:cs="Arial"/>
          <w:i/>
        </w:rPr>
        <w:t xml:space="preserve"> су завршил</w:t>
      </w:r>
      <w:r w:rsidR="00796FE9" w:rsidRPr="00796FE9">
        <w:rPr>
          <w:rFonts w:ascii="Arial" w:hAnsi="Arial" w:cs="Arial"/>
          <w:i/>
          <w:lang w:val="sr-Cyrl-RS"/>
        </w:rPr>
        <w:t>и</w:t>
      </w:r>
      <w:r w:rsidR="00796FE9" w:rsidRPr="00796FE9">
        <w:rPr>
          <w:rFonts w:ascii="Arial" w:hAnsi="Arial" w:cs="Arial"/>
          <w:i/>
        </w:rPr>
        <w:t xml:space="preserve"> правни факултет чији оснивач није Република Србија, </w:t>
      </w:r>
      <w:r w:rsidR="00796FE9" w:rsidRPr="00796FE9">
        <w:rPr>
          <w:rFonts w:ascii="Arial" w:hAnsi="Arial" w:cs="Arial"/>
          <w:i/>
          <w:lang w:val="sr-Cyrl-RS"/>
        </w:rPr>
        <w:t xml:space="preserve">већ је гласање одложено за следећу седницу, док је </w:t>
      </w:r>
      <w:r w:rsidR="00796FE9" w:rsidRPr="00796FE9">
        <w:rPr>
          <w:rFonts w:ascii="Arial" w:hAnsi="Arial" w:cs="Arial"/>
          <w:i/>
        </w:rPr>
        <w:t xml:space="preserve">на истој седници </w:t>
      </w:r>
      <w:r w:rsidR="009B2DA3">
        <w:rPr>
          <w:rFonts w:ascii="Arial" w:hAnsi="Arial" w:cs="Arial"/>
          <w:i/>
          <w:lang w:val="sr-Cyrl-RS"/>
        </w:rPr>
        <w:t>одлучивано</w:t>
      </w:r>
      <w:r w:rsidR="00796FE9" w:rsidRPr="00796FE9">
        <w:rPr>
          <w:rFonts w:ascii="Arial" w:hAnsi="Arial" w:cs="Arial"/>
          <w:i/>
        </w:rPr>
        <w:t xml:space="preserve"> о упису кандидата који су завршили Правни факултет чији је оснивач Република Србија.</w:t>
      </w:r>
      <w:r w:rsidR="00796FE9">
        <w:rPr>
          <w:rFonts w:ascii="Arial" w:hAnsi="Arial" w:cs="Arial"/>
          <w:i/>
          <w:lang w:val="sr-Cyrl-RS"/>
        </w:rPr>
        <w:t xml:space="preserve"> </w:t>
      </w:r>
      <w:r w:rsidR="00DF1AE6" w:rsidRPr="005B5CB5">
        <w:rPr>
          <w:rFonts w:ascii="Arial" w:hAnsi="Arial" w:cs="Arial"/>
          <w:i/>
        </w:rPr>
        <w:t>С тим у вези, а у</w:t>
      </w:r>
      <w:r w:rsidR="00B02F1D" w:rsidRPr="005B5CB5">
        <w:rPr>
          <w:rFonts w:ascii="Arial" w:hAnsi="Arial" w:cs="Arial"/>
          <w:i/>
          <w:shd w:val="clear" w:color="auto" w:fill="FFFFFF"/>
          <w:lang w:val="sr-Cyrl-RS"/>
        </w:rPr>
        <w:t xml:space="preserve">видом у Списак кандидата који су уписани у Именик адвокатских приправника АКБ а који је АКБ доставила </w:t>
      </w:r>
      <w:r w:rsidR="00233962">
        <w:rPr>
          <w:rFonts w:ascii="Arial" w:hAnsi="Arial" w:cs="Arial"/>
          <w:i/>
          <w:shd w:val="clear" w:color="auto" w:fill="FFFFFF"/>
          <w:lang w:val="sr-Cyrl-RS"/>
        </w:rPr>
        <w:t xml:space="preserve">АА </w:t>
      </w:r>
      <w:r w:rsidR="00B02F1D" w:rsidRPr="005B5CB5">
        <w:rPr>
          <w:rFonts w:ascii="Arial" w:hAnsi="Arial" w:cs="Arial"/>
          <w:i/>
          <w:shd w:val="clear" w:color="auto" w:fill="FFFFFF"/>
          <w:lang w:val="sr-Cyrl-RS"/>
        </w:rPr>
        <w:t>као одговор на захтев за приступ информацијама од јавног значаја</w:t>
      </w:r>
      <w:r w:rsidR="00CC3A2F" w:rsidRPr="005B5CB5">
        <w:rPr>
          <w:rFonts w:ascii="Arial" w:hAnsi="Arial" w:cs="Arial"/>
          <w:i/>
          <w:shd w:val="clear" w:color="auto" w:fill="FFFFFF"/>
          <w:lang w:val="sr-Cyrl-RS"/>
        </w:rPr>
        <w:t xml:space="preserve">, </w:t>
      </w:r>
      <w:r w:rsidR="00B02F1D" w:rsidRPr="005B5CB5">
        <w:rPr>
          <w:rFonts w:ascii="Arial" w:hAnsi="Arial" w:cs="Arial"/>
          <w:i/>
          <w:shd w:val="clear" w:color="auto" w:fill="FFFFFF"/>
          <w:lang w:val="sr-Cyrl-RS"/>
        </w:rPr>
        <w:t xml:space="preserve">Повереник је утврдио </w:t>
      </w:r>
      <w:r w:rsidR="00B02F1D" w:rsidRPr="005B5CB5">
        <w:rPr>
          <w:rFonts w:ascii="Arial" w:hAnsi="Arial" w:cs="Arial"/>
          <w:i/>
          <w:lang w:val="sr-Cyrl-RS"/>
        </w:rPr>
        <w:t xml:space="preserve">да је одређени број кандидата примера ради лица </w:t>
      </w:r>
      <w:r w:rsidR="00233962">
        <w:rPr>
          <w:rFonts w:ascii="Arial" w:hAnsi="Arial" w:cs="Arial"/>
          <w:i/>
          <w:lang w:val="sr-Cyrl-RS"/>
        </w:rPr>
        <w:t xml:space="preserve">ВВ </w:t>
      </w:r>
      <w:r w:rsidR="00B02F1D" w:rsidRPr="005B5CB5">
        <w:rPr>
          <w:rFonts w:ascii="Arial" w:hAnsi="Arial" w:cs="Arial"/>
          <w:i/>
          <w:lang w:val="sr-Cyrl-RS"/>
        </w:rPr>
        <w:t>са Правног факултета Универзитета у Београду уписан у Именик 15</w:t>
      </w:r>
      <w:r w:rsidR="00233962">
        <w:rPr>
          <w:rFonts w:ascii="Arial" w:hAnsi="Arial" w:cs="Arial"/>
          <w:i/>
          <w:lang w:val="sr-Cyrl-RS"/>
        </w:rPr>
        <w:t>.12.2022. године, као и лица ГГ, ДД, ЂЂ</w:t>
      </w:r>
      <w:r w:rsidR="00B02F1D" w:rsidRPr="005B5CB5">
        <w:rPr>
          <w:rFonts w:ascii="Arial" w:hAnsi="Arial" w:cs="Arial"/>
          <w:i/>
          <w:lang w:val="sr-Cyrl-RS"/>
        </w:rPr>
        <w:t xml:space="preserve"> са Правног факултета Универзитета у Београду 28.12.2022. године. Стога</w:t>
      </w:r>
      <w:r w:rsidR="009B2DA3">
        <w:rPr>
          <w:rFonts w:ascii="Arial" w:hAnsi="Arial" w:cs="Arial"/>
          <w:i/>
          <w:lang w:val="sr-Cyrl-RS"/>
        </w:rPr>
        <w:t>,</w:t>
      </w:r>
      <w:r w:rsidR="00B02F1D" w:rsidRPr="005B5CB5">
        <w:rPr>
          <w:rFonts w:ascii="Arial" w:hAnsi="Arial" w:cs="Arial"/>
          <w:i/>
          <w:lang w:val="sr-Cyrl-RS"/>
        </w:rPr>
        <w:t xml:space="preserve"> Повереник закључује да је очигледно да је </w:t>
      </w:r>
      <w:r w:rsidR="00796FE9">
        <w:rPr>
          <w:rFonts w:ascii="Arial" w:hAnsi="Arial" w:cs="Arial"/>
          <w:i/>
          <w:lang w:val="sr-Cyrl-RS"/>
        </w:rPr>
        <w:t xml:space="preserve">одлучивање УО </w:t>
      </w:r>
      <w:r w:rsidR="00B02F1D" w:rsidRPr="005B5CB5">
        <w:rPr>
          <w:rFonts w:ascii="Arial" w:hAnsi="Arial" w:cs="Arial"/>
          <w:i/>
          <w:lang w:val="sr-Cyrl-RS"/>
        </w:rPr>
        <w:t>АКБ</w:t>
      </w:r>
      <w:r w:rsidR="00796FE9">
        <w:rPr>
          <w:rFonts w:ascii="Arial" w:hAnsi="Arial" w:cs="Arial"/>
          <w:i/>
          <w:lang w:val="sr-Cyrl-RS"/>
        </w:rPr>
        <w:t xml:space="preserve"> по захтеву подносиоца притужбе у узрочно последичној вези са чињеницом да је он завршио ПФУУБ, односно правни факултет чији оснивач није Република Србија. </w:t>
      </w:r>
      <w:r w:rsidR="00B02F1D" w:rsidRPr="005B5CB5">
        <w:rPr>
          <w:rFonts w:ascii="Arial" w:hAnsi="Arial" w:cs="Arial"/>
          <w:i/>
          <w:lang w:val="sr-Cyrl-RS"/>
        </w:rPr>
        <w:t xml:space="preserve">С тим у вези </w:t>
      </w:r>
      <w:r w:rsidR="00796FE9">
        <w:rPr>
          <w:rFonts w:ascii="Arial" w:hAnsi="Arial" w:cs="Arial"/>
          <w:i/>
          <w:lang w:val="sr-Cyrl-RS"/>
        </w:rPr>
        <w:t>Повереник је мишљења да је 2023. године изменом О</w:t>
      </w:r>
      <w:r w:rsidR="00B02F1D" w:rsidRPr="005B5CB5">
        <w:rPr>
          <w:rFonts w:ascii="Arial" w:hAnsi="Arial" w:cs="Arial"/>
          <w:i/>
          <w:lang w:val="sr-Cyrl-RS"/>
        </w:rPr>
        <w:t>длуке УО</w:t>
      </w:r>
      <w:r w:rsidR="007971B0">
        <w:rPr>
          <w:rFonts w:ascii="Arial" w:hAnsi="Arial" w:cs="Arial"/>
          <w:i/>
          <w:lang w:val="sr-Cyrl-RS"/>
        </w:rPr>
        <w:t xml:space="preserve"> </w:t>
      </w:r>
      <w:r w:rsidR="00B02F1D" w:rsidRPr="005B5CB5">
        <w:rPr>
          <w:rFonts w:ascii="Arial" w:hAnsi="Arial" w:cs="Arial"/>
          <w:i/>
          <w:lang w:val="sr-Cyrl-RS"/>
        </w:rPr>
        <w:t xml:space="preserve">АКБ </w:t>
      </w:r>
      <w:r w:rsidR="00796FE9">
        <w:rPr>
          <w:rFonts w:ascii="Arial" w:hAnsi="Arial" w:cs="Arial"/>
          <w:i/>
          <w:lang w:val="sr-Cyrl-RS"/>
        </w:rPr>
        <w:t>у погледу висине уписнине такође отежа</w:t>
      </w:r>
      <w:r w:rsidR="007971B0">
        <w:rPr>
          <w:rFonts w:ascii="Arial" w:hAnsi="Arial" w:cs="Arial"/>
          <w:i/>
          <w:lang w:val="sr-Cyrl-RS"/>
        </w:rPr>
        <w:t>н</w:t>
      </w:r>
      <w:r w:rsidR="00796FE9">
        <w:rPr>
          <w:rFonts w:ascii="Arial" w:hAnsi="Arial" w:cs="Arial"/>
          <w:i/>
          <w:lang w:val="sr-Cyrl-RS"/>
        </w:rPr>
        <w:t xml:space="preserve"> </w:t>
      </w:r>
      <w:r w:rsidR="00B02F1D" w:rsidRPr="005B5CB5">
        <w:rPr>
          <w:rFonts w:ascii="Arial" w:hAnsi="Arial" w:cs="Arial"/>
          <w:i/>
          <w:lang w:val="sr-Cyrl-RS"/>
        </w:rPr>
        <w:t xml:space="preserve">упис свима онима који су </w:t>
      </w:r>
      <w:r w:rsidR="003807AF">
        <w:rPr>
          <w:rFonts w:ascii="Arial" w:hAnsi="Arial" w:cs="Arial"/>
          <w:i/>
          <w:lang w:val="sr-Cyrl-RS"/>
        </w:rPr>
        <w:t xml:space="preserve">неодлучивањем УО АКБ били принуђени да се упишу у Именик адвокатских приправника у другој комори у саставу АКС. </w:t>
      </w:r>
      <w:r w:rsidR="00B02F1D" w:rsidRPr="005B5CB5">
        <w:rPr>
          <w:rFonts w:ascii="Arial" w:hAnsi="Arial" w:cs="Arial"/>
          <w:i/>
          <w:lang w:val="sr-Cyrl-RS"/>
        </w:rPr>
        <w:t xml:space="preserve">Наиме, </w:t>
      </w:r>
      <w:r w:rsidR="00B02F1D" w:rsidRPr="005B5CB5">
        <w:rPr>
          <w:rFonts w:ascii="Arial" w:hAnsi="Arial" w:cs="Arial"/>
          <w:i/>
        </w:rPr>
        <w:t xml:space="preserve">Одлуком АКБ бр. 643/2023 од 01.02.2023. године измењена </w:t>
      </w:r>
      <w:r w:rsidR="00B02F1D" w:rsidRPr="005B5CB5">
        <w:rPr>
          <w:rFonts w:ascii="Arial" w:hAnsi="Arial" w:cs="Arial"/>
          <w:i/>
          <w:lang w:val="sr-Cyrl-RS"/>
        </w:rPr>
        <w:t xml:space="preserve">је </w:t>
      </w:r>
      <w:r w:rsidR="00B02F1D" w:rsidRPr="005B5CB5">
        <w:rPr>
          <w:rFonts w:ascii="Arial" w:hAnsi="Arial" w:cs="Arial"/>
          <w:i/>
        </w:rPr>
        <w:t xml:space="preserve">ранија Одлука АКБ, </w:t>
      </w:r>
      <w:r w:rsidR="00B02F1D" w:rsidRPr="005B5CB5">
        <w:rPr>
          <w:rFonts w:ascii="Arial" w:hAnsi="Arial" w:cs="Arial"/>
          <w:i/>
          <w:lang w:val="sr-Cyrl-RS"/>
        </w:rPr>
        <w:t xml:space="preserve">на начин да су сада прописане различите висине уписнине </w:t>
      </w:r>
      <w:r w:rsidR="00B02F1D" w:rsidRPr="005B5CB5">
        <w:rPr>
          <w:rFonts w:ascii="Arial" w:hAnsi="Arial" w:cs="Arial"/>
          <w:i/>
        </w:rPr>
        <w:t xml:space="preserve">у Именик адвоката </w:t>
      </w:r>
      <w:r w:rsidR="00B02F1D" w:rsidRPr="005B5CB5">
        <w:rPr>
          <w:rFonts w:ascii="Arial" w:hAnsi="Arial" w:cs="Arial"/>
          <w:i/>
          <w:lang w:val="sr-Cyrl-RS"/>
        </w:rPr>
        <w:t>у зависности да ли је кандидат праксу обавио у АКБ или другој комори у саставу АКС</w:t>
      </w:r>
      <w:r w:rsidR="00B02F1D" w:rsidRPr="005B5CB5">
        <w:rPr>
          <w:rFonts w:ascii="Arial" w:hAnsi="Arial" w:cs="Arial"/>
          <w:i/>
        </w:rPr>
        <w:t xml:space="preserve"> </w:t>
      </w:r>
      <w:r w:rsidR="009B2DA3">
        <w:rPr>
          <w:rFonts w:ascii="Arial" w:hAnsi="Arial" w:cs="Arial"/>
          <w:i/>
          <w:lang w:val="sr-Cyrl-RS"/>
        </w:rPr>
        <w:t xml:space="preserve">тако што је ова уписнина вишеструка већа за кандидате који </w:t>
      </w:r>
      <w:r w:rsidR="00BB4B71">
        <w:rPr>
          <w:rFonts w:ascii="Arial" w:hAnsi="Arial" w:cs="Arial"/>
          <w:i/>
          <w:lang w:val="sr-Cyrl-RS"/>
        </w:rPr>
        <w:t xml:space="preserve">су праксу обавили у другој комори у саставу АКС, односно у било којој другој комори која није АКБ. </w:t>
      </w:r>
      <w:r w:rsidR="00B02F1D" w:rsidRPr="005B5CB5">
        <w:rPr>
          <w:rFonts w:ascii="Arial" w:hAnsi="Arial" w:cs="Arial"/>
          <w:i/>
          <w:lang w:val="sr-Cyrl-RS"/>
        </w:rPr>
        <w:t>Применом правила о пребацивању терета доказивања из члана 45. Зако</w:t>
      </w:r>
      <w:r w:rsidR="00BB7582" w:rsidRPr="005B5CB5">
        <w:rPr>
          <w:rFonts w:ascii="Arial" w:hAnsi="Arial" w:cs="Arial"/>
          <w:i/>
          <w:lang w:val="sr-Cyrl-RS"/>
        </w:rPr>
        <w:t xml:space="preserve">на о забрани дискриминације, а </w:t>
      </w:r>
      <w:r w:rsidR="00B02F1D" w:rsidRPr="005B5CB5">
        <w:rPr>
          <w:rFonts w:ascii="Arial" w:hAnsi="Arial" w:cs="Arial"/>
          <w:i/>
          <w:lang w:val="sr-Cyrl-RS"/>
        </w:rPr>
        <w:t>н</w:t>
      </w:r>
      <w:r w:rsidR="00BB7582" w:rsidRPr="005B5CB5">
        <w:rPr>
          <w:rFonts w:ascii="Arial" w:hAnsi="Arial" w:cs="Arial"/>
          <w:i/>
          <w:lang w:val="sr-Cyrl-RS"/>
        </w:rPr>
        <w:t>а</w:t>
      </w:r>
      <w:r w:rsidR="00B02F1D" w:rsidRPr="005B5CB5">
        <w:rPr>
          <w:rFonts w:ascii="Arial" w:hAnsi="Arial" w:cs="Arial"/>
          <w:i/>
          <w:lang w:val="sr-Cyrl-RS"/>
        </w:rPr>
        <w:t xml:space="preserve"> основу приложених доказа, може се закључити </w:t>
      </w:r>
      <w:r w:rsidR="00BB4B71">
        <w:rPr>
          <w:rFonts w:ascii="Arial" w:hAnsi="Arial" w:cs="Arial"/>
          <w:i/>
          <w:lang w:val="sr-Cyrl-RS"/>
        </w:rPr>
        <w:t xml:space="preserve">да </w:t>
      </w:r>
      <w:r w:rsidR="00B02F1D" w:rsidRPr="005B5CB5">
        <w:rPr>
          <w:rFonts w:ascii="Arial" w:hAnsi="Arial" w:cs="Arial"/>
          <w:i/>
          <w:lang w:val="sr-Cyrl-RS"/>
        </w:rPr>
        <w:t xml:space="preserve">АКБ најпре не одлучује по захтевима лица која су завршила </w:t>
      </w:r>
      <w:r w:rsidR="00915BA4">
        <w:rPr>
          <w:rFonts w:ascii="Arial" w:hAnsi="Arial" w:cs="Arial"/>
          <w:i/>
          <w:lang w:val="sr-Cyrl-RS"/>
        </w:rPr>
        <w:t>„</w:t>
      </w:r>
      <w:r w:rsidR="00B02F1D" w:rsidRPr="005B5CB5">
        <w:rPr>
          <w:rFonts w:ascii="Arial" w:hAnsi="Arial" w:cs="Arial"/>
          <w:i/>
          <w:lang w:val="sr-Cyrl-RS"/>
        </w:rPr>
        <w:t>приватни</w:t>
      </w:r>
      <w:r w:rsidR="00915BA4">
        <w:rPr>
          <w:rFonts w:ascii="Arial" w:hAnsi="Arial" w:cs="Arial"/>
          <w:i/>
          <w:lang w:val="sr-Cyrl-RS"/>
        </w:rPr>
        <w:t>“</w:t>
      </w:r>
      <w:r w:rsidR="00B02F1D" w:rsidRPr="005B5CB5">
        <w:rPr>
          <w:rFonts w:ascii="Arial" w:hAnsi="Arial" w:cs="Arial"/>
          <w:i/>
          <w:lang w:val="sr-Cyrl-RS"/>
        </w:rPr>
        <w:t xml:space="preserve"> правни факултет за упис у Именик адвокатских приправника чиме их онемогућава да се упишу у овај именик и прођу тражену праксу, а накнадно када заврше праксу у другом граду где нису имали проблем да се упишу у Именик адвокатских приправника </w:t>
      </w:r>
      <w:r w:rsidR="007971B0">
        <w:rPr>
          <w:rFonts w:ascii="Arial" w:hAnsi="Arial" w:cs="Arial"/>
          <w:i/>
          <w:lang w:val="sr-Cyrl-RS"/>
        </w:rPr>
        <w:t xml:space="preserve">Коморе у том граду </w:t>
      </w:r>
      <w:r w:rsidR="00B02F1D" w:rsidRPr="005B5CB5">
        <w:rPr>
          <w:rFonts w:ascii="Arial" w:hAnsi="Arial" w:cs="Arial"/>
          <w:i/>
          <w:lang w:val="sr-Cyrl-RS"/>
        </w:rPr>
        <w:t>и желе да се врате тј. упишу у Именик адвоката</w:t>
      </w:r>
      <w:r w:rsidR="005A4EDC">
        <w:rPr>
          <w:rFonts w:ascii="Arial" w:hAnsi="Arial" w:cs="Arial"/>
          <w:i/>
          <w:lang w:val="sr-Cyrl-RS"/>
        </w:rPr>
        <w:t xml:space="preserve"> АКБ</w:t>
      </w:r>
      <w:r w:rsidR="00B02F1D" w:rsidRPr="005B5CB5">
        <w:rPr>
          <w:rFonts w:ascii="Arial" w:hAnsi="Arial" w:cs="Arial"/>
          <w:i/>
          <w:lang w:val="sr-Cyrl-RS"/>
        </w:rPr>
        <w:t xml:space="preserve">, чека их нова препрека у виду </w:t>
      </w:r>
      <w:r w:rsidR="005B5CB5" w:rsidRPr="005B5CB5">
        <w:rPr>
          <w:rFonts w:ascii="Arial" w:hAnsi="Arial" w:cs="Arial"/>
          <w:i/>
          <w:lang w:val="sr-Cyrl-RS"/>
        </w:rPr>
        <w:t xml:space="preserve">плаћања </w:t>
      </w:r>
      <w:r w:rsidR="00BB4B71">
        <w:rPr>
          <w:rFonts w:ascii="Arial" w:hAnsi="Arial" w:cs="Arial"/>
          <w:i/>
          <w:lang w:val="sr-Cyrl-RS"/>
        </w:rPr>
        <w:t>вишеструко</w:t>
      </w:r>
      <w:r w:rsidR="005B5CB5" w:rsidRPr="005B5CB5">
        <w:rPr>
          <w:rFonts w:ascii="Arial" w:hAnsi="Arial" w:cs="Arial"/>
          <w:i/>
          <w:lang w:val="sr-Cyrl-RS"/>
        </w:rPr>
        <w:t xml:space="preserve"> веће уписнине</w:t>
      </w:r>
      <w:r w:rsidR="005A4EDC">
        <w:rPr>
          <w:rFonts w:ascii="Arial" w:hAnsi="Arial" w:cs="Arial"/>
          <w:i/>
          <w:lang w:val="sr-Cyrl-RS"/>
        </w:rPr>
        <w:t>.</w:t>
      </w:r>
      <w:r w:rsidR="00B02F1D" w:rsidRPr="005B5CB5">
        <w:rPr>
          <w:rFonts w:ascii="Arial" w:hAnsi="Arial" w:cs="Arial"/>
          <w:i/>
          <w:lang w:val="sr-Cyrl-RS"/>
        </w:rPr>
        <w:t xml:space="preserve"> Оваквим поступањем АКБ додатно нарушава начело правне сигурности и једнакости грађана, тако што се прави разлика према лицима само због чињенице да ли су </w:t>
      </w:r>
      <w:r w:rsidR="007971B0">
        <w:rPr>
          <w:rFonts w:ascii="Arial" w:hAnsi="Arial" w:cs="Arial"/>
          <w:i/>
          <w:lang w:val="sr-Cyrl-RS"/>
        </w:rPr>
        <w:t>били уписани у Именик Адвокатских приправника и адвокатских приправника волонтера А</w:t>
      </w:r>
      <w:r w:rsidR="00915BA4">
        <w:rPr>
          <w:rFonts w:ascii="Arial" w:hAnsi="Arial" w:cs="Arial"/>
          <w:i/>
          <w:lang w:val="sr-Cyrl-RS"/>
        </w:rPr>
        <w:t>КБ, или су били уписани у овај и</w:t>
      </w:r>
      <w:r w:rsidR="007971B0">
        <w:rPr>
          <w:rFonts w:ascii="Arial" w:hAnsi="Arial" w:cs="Arial"/>
          <w:i/>
          <w:lang w:val="sr-Cyrl-RS"/>
        </w:rPr>
        <w:t xml:space="preserve">меник у другој комори, односно јединици локалне самоуправе. Чињеница да статистички подаци који су достављени у поступку несумњиво показују да су  дискриминаторном праксом да се </w:t>
      </w:r>
      <w:r w:rsidR="007971B0">
        <w:rPr>
          <w:rFonts w:ascii="Arial" w:hAnsi="Arial" w:cs="Arial"/>
          <w:i/>
          <w:lang w:val="sr-Cyrl-RS"/>
        </w:rPr>
        <w:lastRenderedPageBreak/>
        <w:t xml:space="preserve">једино по захтевима лица која су као и подносилац притужбе завршила „приватни“ факултет гласа на начин да је у питању једнак број гласова и да се због тога одлаже </w:t>
      </w:r>
      <w:r w:rsidR="00915BA4">
        <w:rPr>
          <w:rFonts w:ascii="Arial" w:hAnsi="Arial" w:cs="Arial"/>
          <w:i/>
          <w:lang w:val="sr-Cyrl-RS"/>
        </w:rPr>
        <w:t>гласање</w:t>
      </w:r>
      <w:r w:rsidR="007971B0">
        <w:rPr>
          <w:rFonts w:ascii="Arial" w:hAnsi="Arial" w:cs="Arial"/>
          <w:i/>
          <w:lang w:val="sr-Cyrl-RS"/>
        </w:rPr>
        <w:t xml:space="preserve"> за наредну седницу где се ова пракса упорно понавља, док кандидати самоиницијатвно не повуку захтев и упишу се у другу Комору</w:t>
      </w:r>
      <w:r w:rsidR="00915BA4">
        <w:rPr>
          <w:rFonts w:ascii="Arial" w:hAnsi="Arial" w:cs="Arial"/>
          <w:i/>
          <w:lang w:val="sr-Cyrl-RS"/>
        </w:rPr>
        <w:t>,</w:t>
      </w:r>
      <w:r w:rsidR="007971B0">
        <w:rPr>
          <w:rFonts w:ascii="Arial" w:hAnsi="Arial" w:cs="Arial"/>
          <w:i/>
          <w:lang w:val="sr-Cyrl-RS"/>
        </w:rPr>
        <w:t xml:space="preserve"> доводи до </w:t>
      </w:r>
      <w:r w:rsidR="00915BA4">
        <w:rPr>
          <w:rFonts w:ascii="Arial" w:hAnsi="Arial" w:cs="Arial"/>
          <w:i/>
          <w:lang w:val="sr-Cyrl-RS"/>
        </w:rPr>
        <w:t xml:space="preserve">њиховог стављања у неоправдано неповољнији положај и приликом уписа у Именик адвоката када се тражи да плате вишеструко већу уписнину само зато јер нису били уписани у Именик адвокатских приправника АКБ. Дакле на овај начин се неоправдано прави разлика у продуженом трајању с обзиром на чињеницу да ли је једно лице стекло </w:t>
      </w:r>
      <w:r w:rsidR="00B02F1D" w:rsidRPr="005B5CB5">
        <w:rPr>
          <w:rFonts w:ascii="Arial" w:hAnsi="Arial" w:cs="Arial"/>
          <w:i/>
          <w:lang w:val="sr-Cyrl-RS"/>
        </w:rPr>
        <w:t xml:space="preserve">звање дипломирани правник/ца на „приватном“ правном факултету као што је ПФУУБ или на „државном“ правном факултету тј. факултету чије је оснивач Република Србија, иако наведени факултети једнако испуњавају услове прописане законом и имају издату дозволу за рад од стране надлежног органа. </w:t>
      </w:r>
      <w:r w:rsidR="008132F6">
        <w:rPr>
          <w:rFonts w:ascii="Arial" w:hAnsi="Arial" w:cs="Arial"/>
          <w:i/>
          <w:lang w:val="sr-Cyrl-RS"/>
        </w:rPr>
        <w:t xml:space="preserve">На крају, Повереник указује да је чланом 19. ст. 1. и 2. Закона о забрани дискриминације између осталог, прописано да свако има право на високо образовање и стручно усавршавање под једнаким условима  у складу са законом, као и да је забрањена дискриминација васпитних и образовних установа које обављају делатност у складу са законом и другим прописом, као и лица која користе или су користили услуге ових установа. </w:t>
      </w:r>
      <w:r w:rsidRPr="005B5CB5">
        <w:rPr>
          <w:rFonts w:ascii="Arial" w:hAnsi="Arial" w:cs="Arial"/>
          <w:i/>
          <w:lang w:val="sr-Cyrl-RS"/>
        </w:rPr>
        <w:t xml:space="preserve">Повереник је донео мишљење да је </w:t>
      </w:r>
      <w:r w:rsidR="0097317A" w:rsidRPr="005B5CB5">
        <w:rPr>
          <w:rFonts w:ascii="Arial" w:hAnsi="Arial" w:cs="Arial"/>
          <w:i/>
        </w:rPr>
        <w:t>пропуштањем А</w:t>
      </w:r>
      <w:r w:rsidR="003807AF">
        <w:rPr>
          <w:rFonts w:ascii="Arial" w:hAnsi="Arial" w:cs="Arial"/>
          <w:i/>
          <w:lang w:val="sr-Cyrl-RS"/>
        </w:rPr>
        <w:t>КБ</w:t>
      </w:r>
      <w:r w:rsidR="0097317A" w:rsidRPr="005B5CB5">
        <w:rPr>
          <w:rFonts w:ascii="Arial" w:hAnsi="Arial" w:cs="Arial"/>
          <w:i/>
        </w:rPr>
        <w:t xml:space="preserve"> да донесе одлуку о захтеву </w:t>
      </w:r>
      <w:r w:rsidR="003807AF">
        <w:rPr>
          <w:rFonts w:ascii="Arial" w:hAnsi="Arial" w:cs="Arial"/>
          <w:i/>
          <w:lang w:val="sr-Cyrl-RS"/>
        </w:rPr>
        <w:t xml:space="preserve">подносиоца притужбе </w:t>
      </w:r>
      <w:r w:rsidR="0097317A" w:rsidRPr="005B5CB5">
        <w:rPr>
          <w:rFonts w:ascii="Arial" w:hAnsi="Arial" w:cs="Arial"/>
          <w:i/>
        </w:rPr>
        <w:t>за упис у Именик адвокатских приправника и адвокатских приправника - волонтера А</w:t>
      </w:r>
      <w:r w:rsidR="0097317A" w:rsidRPr="005B5CB5">
        <w:rPr>
          <w:rFonts w:ascii="Arial" w:hAnsi="Arial" w:cs="Arial"/>
          <w:i/>
          <w:lang w:val="sr-Cyrl-RS"/>
        </w:rPr>
        <w:t>КБ</w:t>
      </w:r>
      <w:r w:rsidR="003807AF">
        <w:rPr>
          <w:rFonts w:ascii="Arial" w:hAnsi="Arial" w:cs="Arial"/>
          <w:i/>
          <w:lang w:val="sr-Cyrl-RS"/>
        </w:rPr>
        <w:t>,</w:t>
      </w:r>
      <w:r w:rsidR="0097317A" w:rsidRPr="005B5CB5">
        <w:rPr>
          <w:rFonts w:ascii="Arial" w:hAnsi="Arial" w:cs="Arial"/>
          <w:i/>
          <w:lang w:val="sr-Cyrl-RS"/>
        </w:rPr>
        <w:t xml:space="preserve"> Адвокатска комора Београд</w:t>
      </w:r>
      <w:r w:rsidR="0097317A" w:rsidRPr="005B5CB5">
        <w:rPr>
          <w:rFonts w:ascii="Arial" w:hAnsi="Arial" w:cs="Arial"/>
          <w:i/>
        </w:rPr>
        <w:t xml:space="preserve"> </w:t>
      </w:r>
      <w:r w:rsidR="0097317A" w:rsidRPr="005B5CB5">
        <w:rPr>
          <w:rFonts w:ascii="Arial" w:hAnsi="Arial" w:cs="Arial"/>
          <w:i/>
          <w:noProof/>
        </w:rPr>
        <w:t xml:space="preserve">повредила одредбе </w:t>
      </w:r>
      <w:r w:rsidR="0097317A" w:rsidRPr="005B5CB5">
        <w:rPr>
          <w:rFonts w:ascii="Arial" w:hAnsi="Arial" w:cs="Arial"/>
          <w:i/>
          <w:noProof/>
          <w:lang w:val="sr-Cyrl-RS"/>
        </w:rPr>
        <w:t>чл</w:t>
      </w:r>
      <w:r w:rsidR="00915BA4">
        <w:rPr>
          <w:rFonts w:ascii="Arial" w:hAnsi="Arial" w:cs="Arial"/>
          <w:i/>
          <w:noProof/>
          <w:lang w:val="sr-Cyrl-RS"/>
        </w:rPr>
        <w:t xml:space="preserve">ана 7. и члана </w:t>
      </w:r>
      <w:r w:rsidR="0097317A" w:rsidRPr="005B5CB5">
        <w:rPr>
          <w:rFonts w:ascii="Arial" w:hAnsi="Arial" w:cs="Arial"/>
          <w:i/>
          <w:noProof/>
          <w:lang w:val="sr-Cyrl-RS"/>
        </w:rPr>
        <w:t>19. ст</w:t>
      </w:r>
      <w:r w:rsidR="00915BA4">
        <w:rPr>
          <w:rFonts w:ascii="Arial" w:hAnsi="Arial" w:cs="Arial"/>
          <w:i/>
          <w:noProof/>
          <w:lang w:val="sr-Cyrl-RS"/>
        </w:rPr>
        <w:t>.</w:t>
      </w:r>
      <w:r w:rsidR="0097317A" w:rsidRPr="005B5CB5">
        <w:rPr>
          <w:rFonts w:ascii="Arial" w:hAnsi="Arial" w:cs="Arial"/>
          <w:i/>
          <w:noProof/>
          <w:lang w:val="sr-Cyrl-RS"/>
        </w:rPr>
        <w:t xml:space="preserve"> </w:t>
      </w:r>
      <w:r w:rsidR="0097317A" w:rsidRPr="005B5CB5">
        <w:rPr>
          <w:rFonts w:ascii="Arial" w:hAnsi="Arial" w:cs="Arial"/>
          <w:i/>
          <w:noProof/>
          <w:lang w:val="en-US"/>
        </w:rPr>
        <w:t xml:space="preserve">1. </w:t>
      </w:r>
      <w:r w:rsidR="0097317A" w:rsidRPr="005B5CB5">
        <w:rPr>
          <w:rFonts w:ascii="Arial" w:hAnsi="Arial" w:cs="Arial"/>
          <w:i/>
          <w:noProof/>
        </w:rPr>
        <w:t xml:space="preserve">и </w:t>
      </w:r>
      <w:r w:rsidR="0097317A" w:rsidRPr="005B5CB5">
        <w:rPr>
          <w:rFonts w:ascii="Arial" w:hAnsi="Arial" w:cs="Arial"/>
          <w:i/>
          <w:noProof/>
          <w:lang w:val="sr-Cyrl-RS"/>
        </w:rPr>
        <w:t>2.</w:t>
      </w:r>
      <w:r w:rsidR="0097317A" w:rsidRPr="005B5CB5">
        <w:rPr>
          <w:rFonts w:ascii="Arial" w:hAnsi="Arial" w:cs="Arial"/>
          <w:i/>
          <w:noProof/>
        </w:rPr>
        <w:t xml:space="preserve"> Закона о забрани дискриминације.</w:t>
      </w:r>
      <w:r w:rsidRPr="005B5CB5">
        <w:rPr>
          <w:rFonts w:ascii="Arial" w:hAnsi="Arial" w:cs="Arial"/>
          <w:i/>
          <w:lang w:val="sr-Cyrl-RS"/>
        </w:rPr>
        <w:t xml:space="preserve"> </w:t>
      </w:r>
      <w:r w:rsidR="00BB4B71">
        <w:rPr>
          <w:rFonts w:ascii="Arial" w:hAnsi="Arial" w:cs="Arial"/>
          <w:i/>
          <w:lang w:val="sr-Cyrl-RS"/>
        </w:rPr>
        <w:t xml:space="preserve">Имајући у виду да је подносилац притужбе уписан у Именик адвокатских приправника у другој комори у саставу АКС  и да ће праксу обављати до 2025. године Повереник је АКБ дао препоруке које се односе на будуће поступање. С тим у вези АКБ је </w:t>
      </w:r>
      <w:r w:rsidRPr="005B5CB5">
        <w:rPr>
          <w:rFonts w:ascii="Arial" w:hAnsi="Arial" w:cs="Arial"/>
          <w:i/>
          <w:lang w:val="sr-Cyrl-RS"/>
        </w:rPr>
        <w:t xml:space="preserve">препоручено </w:t>
      </w:r>
      <w:r w:rsidR="003807AF" w:rsidRPr="005B5CB5">
        <w:rPr>
          <w:rFonts w:ascii="Arial" w:hAnsi="Arial" w:cs="Arial"/>
          <w:i/>
          <w:lang w:val="sr-Cyrl-RS"/>
        </w:rPr>
        <w:t>да једнако поступа по захтевима подносиоца без обзира да ли су диплому стекли на ПФУУБ или на правном факултету чије је оснивач Република Србија докле год су на овим факултетима испуњени услови у погледу одговарајуће акредитације и дозволе за рад за студијски програм право у складу са законом и подзаконским актима који уређују област високог образовања</w:t>
      </w:r>
      <w:r w:rsidR="00915BA4">
        <w:rPr>
          <w:rFonts w:ascii="Arial" w:hAnsi="Arial" w:cs="Arial"/>
          <w:i/>
          <w:lang w:val="sr-Cyrl-RS"/>
        </w:rPr>
        <w:t xml:space="preserve">; </w:t>
      </w:r>
      <w:r w:rsidRPr="005B5CB5">
        <w:rPr>
          <w:rFonts w:ascii="Arial" w:hAnsi="Arial" w:cs="Arial"/>
          <w:i/>
          <w:lang w:val="sr-Cyrl-RS"/>
        </w:rPr>
        <w:t>да</w:t>
      </w:r>
      <w:r w:rsidR="007729FD" w:rsidRPr="005B5CB5">
        <w:rPr>
          <w:rFonts w:ascii="Arial" w:hAnsi="Arial" w:cs="Arial"/>
          <w:i/>
          <w:lang w:val="sr-Cyrl-RS"/>
        </w:rPr>
        <w:t xml:space="preserve"> </w:t>
      </w:r>
      <w:r w:rsidR="00874037" w:rsidRPr="00874037">
        <w:rPr>
          <w:rFonts w:ascii="Arial" w:hAnsi="Arial" w:cs="Arial"/>
          <w:i/>
          <w:lang w:val="sr-Cyrl-RS"/>
        </w:rPr>
        <w:t>измени члан 14. Пословника о раду и Одлуку АКБ бр. 643/2023 у делу у којем се односи на различиту висину уписнине за упис у Именик адвоката, како би се омогућило једнако третирање свих кандидата без обзира да ли су дипломирали на образовној установи чије оснивач Република Србија и без обзира да ли су приправничку праксу завршили у другој комори у саставу АКС</w:t>
      </w:r>
      <w:r w:rsidR="0021549A" w:rsidRPr="005B5CB5">
        <w:rPr>
          <w:rFonts w:ascii="Arial" w:hAnsi="Arial" w:cs="Arial"/>
          <w:i/>
          <w:lang w:val="en-US"/>
        </w:rPr>
        <w:t>;</w:t>
      </w:r>
      <w:r w:rsidR="007729FD" w:rsidRPr="005B5CB5">
        <w:rPr>
          <w:rFonts w:ascii="Arial" w:hAnsi="Arial" w:cs="Arial"/>
          <w:i/>
          <w:lang w:val="sr-Cyrl-RS"/>
        </w:rPr>
        <w:t xml:space="preserve"> да са мишљењем Повереника упозна Адвокатску комору Србије, као и да се убудуће придржава прописа о забрани дискриминације</w:t>
      </w:r>
      <w:r w:rsidR="007729FD" w:rsidRPr="007729FD">
        <w:rPr>
          <w:rFonts w:ascii="Arial" w:hAnsi="Arial" w:cs="Arial"/>
          <w:i/>
          <w:lang w:val="sr-Cyrl-RS"/>
        </w:rPr>
        <w:t>.</w:t>
      </w:r>
    </w:p>
    <w:p w:rsidR="00BD56B7" w:rsidRDefault="00BD56B7" w:rsidP="00F3296F">
      <w:pPr>
        <w:tabs>
          <w:tab w:val="left" w:pos="450"/>
          <w:tab w:val="left" w:pos="720"/>
        </w:tabs>
        <w:spacing w:before="120" w:line="240" w:lineRule="auto"/>
        <w:jc w:val="both"/>
        <w:rPr>
          <w:rFonts w:ascii="Arial" w:hAnsi="Arial" w:cs="Arial"/>
          <w:i/>
          <w:noProof/>
          <w:lang w:val="en-US"/>
        </w:rPr>
      </w:pPr>
    </w:p>
    <w:p w:rsidR="00874037" w:rsidRPr="005B5CB5" w:rsidRDefault="00874037" w:rsidP="00F3296F">
      <w:pPr>
        <w:tabs>
          <w:tab w:val="left" w:pos="450"/>
          <w:tab w:val="left" w:pos="720"/>
        </w:tabs>
        <w:spacing w:before="120" w:line="240" w:lineRule="auto"/>
        <w:jc w:val="both"/>
        <w:rPr>
          <w:rFonts w:ascii="Arial" w:hAnsi="Arial" w:cs="Arial"/>
          <w:i/>
          <w:noProof/>
          <w:lang w:val="en-US"/>
        </w:rPr>
      </w:pPr>
    </w:p>
    <w:p w:rsidR="00AE733B" w:rsidRDefault="00AE733B" w:rsidP="00F3296F">
      <w:pPr>
        <w:pStyle w:val="ListParagraph"/>
        <w:numPr>
          <w:ilvl w:val="0"/>
          <w:numId w:val="4"/>
        </w:numPr>
        <w:ind w:left="0" w:firstLine="0"/>
        <w:jc w:val="both"/>
        <w:rPr>
          <w:rFonts w:ascii="Arial" w:hAnsi="Arial" w:cs="Arial"/>
          <w:b/>
          <w:sz w:val="22"/>
          <w:szCs w:val="22"/>
        </w:rPr>
      </w:pPr>
      <w:r w:rsidRPr="00A8713A">
        <w:rPr>
          <w:rFonts w:ascii="Arial" w:hAnsi="Arial" w:cs="Arial"/>
          <w:b/>
          <w:sz w:val="22"/>
          <w:szCs w:val="22"/>
        </w:rPr>
        <w:t>ТОК ПОСТУПКА</w:t>
      </w:r>
    </w:p>
    <w:p w:rsidR="007A4DD2" w:rsidRPr="00A8713A" w:rsidRDefault="007A4DD2" w:rsidP="00F3296F">
      <w:pPr>
        <w:pStyle w:val="ListParagraph"/>
        <w:ind w:left="0"/>
        <w:jc w:val="both"/>
        <w:rPr>
          <w:rFonts w:ascii="Arial" w:hAnsi="Arial" w:cs="Arial"/>
          <w:b/>
          <w:sz w:val="22"/>
          <w:szCs w:val="22"/>
        </w:rPr>
      </w:pPr>
    </w:p>
    <w:p w:rsidR="00EE4683" w:rsidRPr="008D7EC9" w:rsidRDefault="00AE733B" w:rsidP="00F3296F">
      <w:pPr>
        <w:numPr>
          <w:ilvl w:val="1"/>
          <w:numId w:val="4"/>
        </w:numPr>
        <w:tabs>
          <w:tab w:val="left" w:pos="450"/>
        </w:tabs>
        <w:spacing w:before="120" w:line="240" w:lineRule="auto"/>
        <w:ind w:left="0" w:firstLine="0"/>
        <w:jc w:val="both"/>
        <w:rPr>
          <w:rFonts w:ascii="Arial" w:hAnsi="Arial" w:cs="Arial"/>
        </w:rPr>
      </w:pPr>
      <w:r w:rsidRPr="00A1051E">
        <w:rPr>
          <w:rFonts w:ascii="Arial" w:hAnsi="Arial" w:cs="Arial"/>
          <w:color w:val="000000"/>
        </w:rPr>
        <w:t>Поверени</w:t>
      </w:r>
      <w:r>
        <w:rPr>
          <w:rFonts w:ascii="Arial" w:hAnsi="Arial" w:cs="Arial"/>
          <w:color w:val="000000"/>
        </w:rPr>
        <w:t>ку</w:t>
      </w:r>
      <w:r w:rsidRPr="00A1051E">
        <w:rPr>
          <w:rFonts w:ascii="Arial" w:hAnsi="Arial" w:cs="Arial"/>
          <w:color w:val="000000"/>
        </w:rPr>
        <w:t xml:space="preserve"> за заштиту равноправности</w:t>
      </w:r>
      <w:r w:rsidR="00731E7A">
        <w:rPr>
          <w:rFonts w:ascii="Arial" w:hAnsi="Arial" w:cs="Arial"/>
          <w:color w:val="000000"/>
          <w:lang w:val="sr-Cyrl-RS"/>
        </w:rPr>
        <w:t xml:space="preserve"> </w:t>
      </w:r>
      <w:r w:rsidR="007A4DD2">
        <w:rPr>
          <w:rFonts w:ascii="Arial" w:hAnsi="Arial" w:cs="Arial"/>
          <w:color w:val="000000"/>
        </w:rPr>
        <w:t xml:space="preserve">притужбом се обратио </w:t>
      </w:r>
      <w:r w:rsidR="00233962">
        <w:rPr>
          <w:rFonts w:ascii="Arial" w:hAnsi="Arial" w:cs="Arial"/>
          <w:color w:val="000000"/>
          <w:lang w:val="sr-Cyrl-RS"/>
        </w:rPr>
        <w:t>АА</w:t>
      </w:r>
      <w:r w:rsidR="00507752">
        <w:rPr>
          <w:rFonts w:ascii="Arial" w:hAnsi="Arial" w:cs="Arial"/>
          <w:color w:val="000000"/>
          <w:lang w:val="sr-Cyrl-RS"/>
        </w:rPr>
        <w:t xml:space="preserve"> против </w:t>
      </w:r>
      <w:r w:rsidR="009B6D35">
        <w:rPr>
          <w:rFonts w:ascii="Arial" w:hAnsi="Arial" w:cs="Arial"/>
          <w:color w:val="000000"/>
          <w:lang w:val="sr-Cyrl-RS"/>
        </w:rPr>
        <w:t xml:space="preserve">Адвокатске коморе Београд </w:t>
      </w:r>
      <w:r w:rsidR="007A4DD2">
        <w:rPr>
          <w:rFonts w:ascii="Arial" w:hAnsi="Arial" w:cs="Arial"/>
          <w:color w:val="000000"/>
          <w:lang w:val="sr-Cyrl-RS"/>
        </w:rPr>
        <w:t xml:space="preserve">због </w:t>
      </w:r>
      <w:r w:rsidR="009B6D35">
        <w:rPr>
          <w:rFonts w:ascii="Arial" w:hAnsi="Arial" w:cs="Arial"/>
          <w:lang w:val="sr-Cyrl-RS"/>
        </w:rPr>
        <w:t xml:space="preserve">дискриминаторног поступања Управног одбора коморе којим му је онемогућено да се упише у </w:t>
      </w:r>
      <w:r w:rsidR="00864BC2" w:rsidRPr="00864BC2">
        <w:rPr>
          <w:rFonts w:ascii="Arial" w:hAnsi="Arial" w:cs="Arial"/>
        </w:rPr>
        <w:t>Именик адвокатских приправника и адвокатских приправника - волонтера А</w:t>
      </w:r>
      <w:r w:rsidR="00864BC2" w:rsidRPr="00864BC2">
        <w:rPr>
          <w:rFonts w:ascii="Arial" w:hAnsi="Arial" w:cs="Arial"/>
          <w:lang w:val="sr-Cyrl-RS"/>
        </w:rPr>
        <w:t>КБ</w:t>
      </w:r>
      <w:r w:rsidR="00864BC2">
        <w:rPr>
          <w:rFonts w:ascii="Arial" w:hAnsi="Arial" w:cs="Arial"/>
          <w:lang w:val="sr-Cyrl-RS"/>
        </w:rPr>
        <w:t>.</w:t>
      </w:r>
    </w:p>
    <w:p w:rsidR="00507752" w:rsidRPr="00EC612D" w:rsidRDefault="00954DCD" w:rsidP="00F3296F">
      <w:pPr>
        <w:numPr>
          <w:ilvl w:val="1"/>
          <w:numId w:val="1"/>
        </w:numPr>
        <w:tabs>
          <w:tab w:val="left" w:pos="450"/>
        </w:tabs>
        <w:spacing w:before="120" w:line="240" w:lineRule="auto"/>
        <w:ind w:left="0" w:firstLine="0"/>
        <w:jc w:val="both"/>
        <w:rPr>
          <w:rFonts w:ascii="Arial" w:hAnsi="Arial" w:cs="Arial"/>
          <w:noProof/>
        </w:rPr>
      </w:pPr>
      <w:r>
        <w:rPr>
          <w:rFonts w:ascii="Arial" w:hAnsi="Arial" w:cs="Arial"/>
          <w:lang w:val="ru-RU"/>
        </w:rPr>
        <w:t xml:space="preserve">   </w:t>
      </w:r>
      <w:r w:rsidR="00507752" w:rsidRPr="005E769D">
        <w:rPr>
          <w:rFonts w:ascii="Arial" w:hAnsi="Arial" w:cs="Arial"/>
          <w:noProof/>
        </w:rPr>
        <w:t>У п</w:t>
      </w:r>
      <w:r w:rsidR="00507752" w:rsidRPr="005E769D">
        <w:rPr>
          <w:rFonts w:ascii="Arial" w:hAnsi="Arial" w:cs="Arial"/>
        </w:rPr>
        <w:t>ритужби</w:t>
      </w:r>
      <w:r w:rsidR="00507752" w:rsidRPr="005E769D">
        <w:rPr>
          <w:rFonts w:ascii="Arial" w:hAnsi="Arial" w:cs="Arial"/>
          <w:lang w:val="sr-Cyrl-RS"/>
        </w:rPr>
        <w:t xml:space="preserve"> </w:t>
      </w:r>
      <w:r w:rsidR="00A6423C">
        <w:rPr>
          <w:rFonts w:ascii="Arial" w:hAnsi="Arial" w:cs="Arial"/>
          <w:lang w:val="sr-Cyrl-RS"/>
        </w:rPr>
        <w:t xml:space="preserve">и допунама притужбе </w:t>
      </w:r>
      <w:r w:rsidR="00507752" w:rsidRPr="005E769D">
        <w:rPr>
          <w:rFonts w:ascii="Arial" w:hAnsi="Arial" w:cs="Arial"/>
          <w:noProof/>
        </w:rPr>
        <w:t>је</w:t>
      </w:r>
      <w:r w:rsidR="00507752">
        <w:rPr>
          <w:rFonts w:ascii="Arial" w:hAnsi="Arial" w:cs="Arial"/>
          <w:noProof/>
          <w:lang w:val="sr-Cyrl-RS"/>
        </w:rPr>
        <w:t>, између осталог, наведено:</w:t>
      </w:r>
    </w:p>
    <w:p w:rsidR="00EC612D" w:rsidRDefault="00EC612D" w:rsidP="00F3296F">
      <w:pPr>
        <w:tabs>
          <w:tab w:val="left" w:pos="450"/>
          <w:tab w:val="left" w:pos="720"/>
        </w:tabs>
        <w:spacing w:before="120" w:line="240" w:lineRule="auto"/>
        <w:jc w:val="both"/>
        <w:rPr>
          <w:rFonts w:ascii="Arial" w:hAnsi="Arial" w:cs="Arial"/>
          <w:noProof/>
          <w:lang w:val="sr-Cyrl-RS"/>
        </w:rPr>
      </w:pPr>
      <w:r>
        <w:rPr>
          <w:rFonts w:ascii="Arial" w:hAnsi="Arial" w:cs="Arial"/>
          <w:noProof/>
          <w:lang w:val="sr-Cyrl-RS"/>
        </w:rPr>
        <w:t>- да је подносилац притужбе у септембру 2022. године дипломирао и стекао назив дипломирани правник на Правном факултету Универзитета Унион у Београду;</w:t>
      </w:r>
    </w:p>
    <w:p w:rsidR="00864BC2" w:rsidRDefault="00EC612D" w:rsidP="00F3296F">
      <w:pPr>
        <w:tabs>
          <w:tab w:val="left" w:pos="450"/>
          <w:tab w:val="left" w:pos="720"/>
        </w:tabs>
        <w:spacing w:before="120" w:line="240" w:lineRule="auto"/>
        <w:jc w:val="both"/>
        <w:rPr>
          <w:rFonts w:ascii="Arial" w:hAnsi="Arial" w:cs="Arial"/>
          <w:noProof/>
          <w:lang w:val="sr-Cyrl-RS"/>
        </w:rPr>
      </w:pPr>
      <w:r>
        <w:rPr>
          <w:rFonts w:ascii="Arial" w:hAnsi="Arial" w:cs="Arial"/>
          <w:noProof/>
          <w:lang w:val="sr-Cyrl-RS"/>
        </w:rPr>
        <w:lastRenderedPageBreak/>
        <w:t xml:space="preserve">- </w:t>
      </w:r>
      <w:r w:rsidR="00507752" w:rsidRPr="00EC612D">
        <w:rPr>
          <w:rFonts w:ascii="Arial" w:hAnsi="Arial" w:cs="Arial"/>
          <w:noProof/>
          <w:lang w:val="sr-Cyrl-RS"/>
        </w:rPr>
        <w:t xml:space="preserve">да </w:t>
      </w:r>
      <w:r w:rsidR="00864BC2">
        <w:rPr>
          <w:rFonts w:ascii="Arial" w:hAnsi="Arial" w:cs="Arial"/>
          <w:noProof/>
          <w:lang w:val="sr-Cyrl-RS"/>
        </w:rPr>
        <w:t xml:space="preserve">је </w:t>
      </w:r>
      <w:r w:rsidR="00EF3E5C" w:rsidRPr="00864BC2">
        <w:rPr>
          <w:rFonts w:ascii="Arial" w:hAnsi="Arial" w:cs="Arial"/>
        </w:rPr>
        <w:t>А</w:t>
      </w:r>
      <w:r w:rsidR="00EF3E5C" w:rsidRPr="00864BC2">
        <w:rPr>
          <w:rFonts w:ascii="Arial" w:hAnsi="Arial" w:cs="Arial"/>
          <w:lang w:val="sr-Cyrl-RS"/>
        </w:rPr>
        <w:t>КБ</w:t>
      </w:r>
      <w:r w:rsidR="00EF3E5C" w:rsidRPr="00EC612D">
        <w:rPr>
          <w:rFonts w:ascii="Arial" w:hAnsi="Arial" w:cs="Arial"/>
          <w:noProof/>
          <w:lang w:val="sr-Cyrl-RS"/>
        </w:rPr>
        <w:t xml:space="preserve"> </w:t>
      </w:r>
      <w:r w:rsidRPr="00EC612D">
        <w:rPr>
          <w:rFonts w:ascii="Arial" w:hAnsi="Arial" w:cs="Arial"/>
          <w:noProof/>
          <w:lang w:val="sr-Cyrl-RS"/>
        </w:rPr>
        <w:t xml:space="preserve">поднео </w:t>
      </w:r>
      <w:r w:rsidR="00507752" w:rsidRPr="00EC612D">
        <w:rPr>
          <w:rFonts w:ascii="Arial" w:hAnsi="Arial" w:cs="Arial"/>
          <w:noProof/>
          <w:lang w:val="sr-Cyrl-RS"/>
        </w:rPr>
        <w:t xml:space="preserve">молбу за упис у </w:t>
      </w:r>
      <w:r w:rsidR="00864BC2" w:rsidRPr="00864BC2">
        <w:rPr>
          <w:rFonts w:ascii="Arial" w:hAnsi="Arial" w:cs="Arial"/>
        </w:rPr>
        <w:t xml:space="preserve">Именик адвокатских приправника и адвокатских приправника - волонтера </w:t>
      </w:r>
      <w:r w:rsidR="00507752" w:rsidRPr="00864BC2">
        <w:rPr>
          <w:rFonts w:ascii="Arial" w:hAnsi="Arial" w:cs="Arial"/>
          <w:noProof/>
          <w:lang w:val="sr-Cyrl-RS"/>
        </w:rPr>
        <w:t>4. октобра 2022. године</w:t>
      </w:r>
      <w:r w:rsidR="00864BC2" w:rsidRPr="00864BC2">
        <w:rPr>
          <w:rFonts w:ascii="Arial" w:hAnsi="Arial" w:cs="Arial"/>
          <w:noProof/>
          <w:lang w:val="sr-Cyrl-RS"/>
        </w:rPr>
        <w:t xml:space="preserve"> </w:t>
      </w:r>
      <w:r w:rsidR="00EF3E5C">
        <w:rPr>
          <w:rFonts w:ascii="Arial" w:hAnsi="Arial" w:cs="Arial"/>
          <w:noProof/>
          <w:lang w:val="sr-Cyrl-RS"/>
        </w:rPr>
        <w:t xml:space="preserve">и </w:t>
      </w:r>
      <w:r w:rsidR="00864BC2">
        <w:rPr>
          <w:rFonts w:ascii="Arial" w:hAnsi="Arial" w:cs="Arial"/>
          <w:noProof/>
          <w:lang w:val="sr-Cyrl-RS"/>
        </w:rPr>
        <w:t>да је добио усмену информацију од стране запослених у АКБ да „никада“ неће бити уписан у Именик адвокатских приправника из разлога што је звање дипломирани правника стекао на правном факултету чији оснивач није Република Србија, односно на приватном факултету</w:t>
      </w:r>
      <w:r w:rsidR="00507752" w:rsidRPr="00EC612D">
        <w:rPr>
          <w:rFonts w:ascii="Arial" w:hAnsi="Arial" w:cs="Arial"/>
          <w:noProof/>
          <w:lang w:val="sr-Cyrl-RS"/>
        </w:rPr>
        <w:t>;</w:t>
      </w:r>
    </w:p>
    <w:p w:rsidR="00507752" w:rsidRPr="00864BC2" w:rsidRDefault="00EC612D" w:rsidP="00F3296F">
      <w:pPr>
        <w:tabs>
          <w:tab w:val="left" w:pos="450"/>
          <w:tab w:val="left" w:pos="720"/>
        </w:tabs>
        <w:spacing w:before="120" w:line="240" w:lineRule="auto"/>
        <w:jc w:val="both"/>
        <w:rPr>
          <w:rFonts w:ascii="Arial" w:hAnsi="Arial" w:cs="Arial"/>
          <w:noProof/>
          <w:lang w:val="sr-Cyrl-RS"/>
        </w:rPr>
      </w:pPr>
      <w:r>
        <w:rPr>
          <w:rFonts w:ascii="Arial" w:hAnsi="Arial" w:cs="Arial"/>
          <w:noProof/>
        </w:rPr>
        <w:t xml:space="preserve">- </w:t>
      </w:r>
      <w:r w:rsidR="00507752">
        <w:rPr>
          <w:rFonts w:ascii="Arial" w:hAnsi="Arial" w:cs="Arial"/>
          <w:noProof/>
        </w:rPr>
        <w:t xml:space="preserve">да му је било непојмљиво да организација као што је АКБ поступа супротно закону, </w:t>
      </w:r>
      <w:r>
        <w:rPr>
          <w:rFonts w:ascii="Arial" w:hAnsi="Arial" w:cs="Arial"/>
          <w:noProof/>
        </w:rPr>
        <w:t>те да</w:t>
      </w:r>
      <w:r w:rsidR="00507752">
        <w:rPr>
          <w:rFonts w:ascii="Arial" w:hAnsi="Arial" w:cs="Arial"/>
          <w:noProof/>
        </w:rPr>
        <w:t xml:space="preserve"> је одлучио да сачека законски рок од 60 дана за доношење одлуке</w:t>
      </w:r>
      <w:r w:rsidR="00507752">
        <w:rPr>
          <w:rFonts w:ascii="Arial" w:hAnsi="Arial" w:cs="Arial"/>
          <w:noProof/>
          <w:lang w:val="en-US"/>
        </w:rPr>
        <w:t>;</w:t>
      </w:r>
    </w:p>
    <w:p w:rsidR="00EC612D" w:rsidRDefault="00EC612D"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507752">
        <w:rPr>
          <w:rFonts w:ascii="Arial" w:hAnsi="Arial" w:cs="Arial"/>
          <w:noProof/>
        </w:rPr>
        <w:t>да на седници 18.</w:t>
      </w:r>
      <w:r w:rsidR="00A1119F">
        <w:rPr>
          <w:rFonts w:ascii="Arial" w:hAnsi="Arial" w:cs="Arial"/>
          <w:noProof/>
        </w:rPr>
        <w:t xml:space="preserve"> октобра </w:t>
      </w:r>
      <w:r w:rsidR="00507752">
        <w:rPr>
          <w:rFonts w:ascii="Arial" w:hAnsi="Arial" w:cs="Arial"/>
          <w:noProof/>
        </w:rPr>
        <w:t xml:space="preserve">2022. године </w:t>
      </w:r>
      <w:r w:rsidR="00EF3E5C">
        <w:rPr>
          <w:rFonts w:ascii="Arial" w:hAnsi="Arial" w:cs="Arial"/>
          <w:noProof/>
        </w:rPr>
        <w:t>УО</w:t>
      </w:r>
      <w:r w:rsidR="00507752">
        <w:rPr>
          <w:rFonts w:ascii="Arial" w:hAnsi="Arial" w:cs="Arial"/>
          <w:noProof/>
        </w:rPr>
        <w:t xml:space="preserve"> АКБ није одлучивао о његовом упису, те да је адвокат </w:t>
      </w:r>
      <w:r w:rsidR="00233962">
        <w:rPr>
          <w:rFonts w:ascii="Arial" w:hAnsi="Arial" w:cs="Arial"/>
          <w:noProof/>
        </w:rPr>
        <w:t>ББ</w:t>
      </w:r>
      <w:r w:rsidR="00507752">
        <w:rPr>
          <w:rFonts w:ascii="Arial" w:hAnsi="Arial" w:cs="Arial"/>
          <w:noProof/>
        </w:rPr>
        <w:t xml:space="preserve"> са којим </w:t>
      </w:r>
      <w:r>
        <w:rPr>
          <w:rFonts w:ascii="Arial" w:hAnsi="Arial" w:cs="Arial"/>
          <w:noProof/>
        </w:rPr>
        <w:t>је</w:t>
      </w:r>
      <w:r w:rsidR="00507752">
        <w:rPr>
          <w:rFonts w:ascii="Arial" w:hAnsi="Arial" w:cs="Arial"/>
          <w:noProof/>
        </w:rPr>
        <w:t xml:space="preserve"> закључио Уговор о обављању приправничке праксе поднео ургенцију </w:t>
      </w:r>
      <w:r w:rsidR="00EF3E5C">
        <w:rPr>
          <w:rFonts w:ascii="Arial" w:hAnsi="Arial" w:cs="Arial"/>
          <w:noProof/>
        </w:rPr>
        <w:t>УО</w:t>
      </w:r>
      <w:r w:rsidR="00507752">
        <w:rPr>
          <w:rFonts w:ascii="Arial" w:hAnsi="Arial" w:cs="Arial"/>
          <w:noProof/>
        </w:rPr>
        <w:t xml:space="preserve"> АКБ са молбом да на првој наредној седници Управног одбора буде одлучено о његовом упису у Именика адвокатских приправника АКБ</w:t>
      </w:r>
      <w:r w:rsidR="00507752">
        <w:rPr>
          <w:rFonts w:ascii="Arial" w:hAnsi="Arial" w:cs="Arial"/>
          <w:noProof/>
          <w:lang w:val="en-US"/>
        </w:rPr>
        <w:t>;</w:t>
      </w:r>
    </w:p>
    <w:p w:rsidR="00507752" w:rsidRDefault="00EC612D" w:rsidP="00F3296F">
      <w:pPr>
        <w:tabs>
          <w:tab w:val="left" w:pos="450"/>
          <w:tab w:val="left" w:pos="720"/>
        </w:tabs>
        <w:spacing w:before="120" w:line="240" w:lineRule="auto"/>
        <w:jc w:val="both"/>
        <w:rPr>
          <w:rFonts w:ascii="Arial" w:hAnsi="Arial" w:cs="Arial"/>
          <w:noProof/>
        </w:rPr>
      </w:pPr>
      <w:r>
        <w:rPr>
          <w:rFonts w:ascii="Arial" w:hAnsi="Arial" w:cs="Arial"/>
          <w:noProof/>
        </w:rPr>
        <w:t>-</w:t>
      </w:r>
      <w:r w:rsidR="00507752">
        <w:rPr>
          <w:rFonts w:ascii="Arial" w:hAnsi="Arial" w:cs="Arial"/>
          <w:noProof/>
        </w:rPr>
        <w:t xml:space="preserve"> да је на седници 18.</w:t>
      </w:r>
      <w:r w:rsidR="00A1119F">
        <w:rPr>
          <w:rFonts w:ascii="Arial" w:hAnsi="Arial" w:cs="Arial"/>
          <w:noProof/>
        </w:rPr>
        <w:t xml:space="preserve"> октобра </w:t>
      </w:r>
      <w:r w:rsidR="00507752">
        <w:rPr>
          <w:rFonts w:ascii="Arial" w:hAnsi="Arial" w:cs="Arial"/>
          <w:noProof/>
        </w:rPr>
        <w:t xml:space="preserve">2022. године одлучивано о упису других кандидата у Именик адвокатских приправника, који су документацију поднели и касније од </w:t>
      </w:r>
      <w:r>
        <w:rPr>
          <w:rFonts w:ascii="Arial" w:hAnsi="Arial" w:cs="Arial"/>
          <w:noProof/>
        </w:rPr>
        <w:t>њега, али</w:t>
      </w:r>
      <w:r w:rsidR="00507752">
        <w:rPr>
          <w:rFonts w:ascii="Arial" w:hAnsi="Arial" w:cs="Arial"/>
          <w:noProof/>
        </w:rPr>
        <w:t xml:space="preserve"> да су уписани искључиво кандидати са дипломама факултета чији је оснивач Р</w:t>
      </w:r>
      <w:r w:rsidR="00743A65">
        <w:rPr>
          <w:rFonts w:ascii="Arial" w:hAnsi="Arial" w:cs="Arial"/>
          <w:noProof/>
          <w:lang w:val="sr-Cyrl-RS"/>
        </w:rPr>
        <w:t>епублика Србија</w:t>
      </w:r>
      <w:r>
        <w:rPr>
          <w:rFonts w:ascii="Arial" w:hAnsi="Arial" w:cs="Arial"/>
          <w:noProof/>
        </w:rPr>
        <w:t xml:space="preserve"> и</w:t>
      </w:r>
      <w:r w:rsidR="00507752">
        <w:rPr>
          <w:rFonts w:ascii="Arial" w:hAnsi="Arial" w:cs="Arial"/>
          <w:noProof/>
        </w:rPr>
        <w:t xml:space="preserve"> </w:t>
      </w:r>
      <w:r>
        <w:rPr>
          <w:rFonts w:ascii="Arial" w:hAnsi="Arial" w:cs="Arial"/>
          <w:noProof/>
        </w:rPr>
        <w:t xml:space="preserve">дипломама </w:t>
      </w:r>
      <w:r w:rsidR="00507752">
        <w:rPr>
          <w:rFonts w:ascii="Arial" w:hAnsi="Arial" w:cs="Arial"/>
          <w:noProof/>
        </w:rPr>
        <w:t>страних факултета</w:t>
      </w:r>
      <w:r w:rsidR="00507752">
        <w:rPr>
          <w:rFonts w:ascii="Arial" w:hAnsi="Arial" w:cs="Arial"/>
          <w:noProof/>
          <w:lang w:val="en-US"/>
        </w:rPr>
        <w:t>;</w:t>
      </w:r>
    </w:p>
    <w:p w:rsidR="00507752" w:rsidRDefault="00EC612D"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13356D">
        <w:rPr>
          <w:rFonts w:ascii="Arial" w:hAnsi="Arial" w:cs="Arial"/>
          <w:noProof/>
        </w:rPr>
        <w:t xml:space="preserve">да адвокату </w:t>
      </w:r>
      <w:r w:rsidR="00233962">
        <w:rPr>
          <w:rFonts w:ascii="Arial" w:hAnsi="Arial" w:cs="Arial"/>
          <w:noProof/>
        </w:rPr>
        <w:t>ББ</w:t>
      </w:r>
      <w:r w:rsidR="0013356D">
        <w:rPr>
          <w:rFonts w:ascii="Arial" w:hAnsi="Arial" w:cs="Arial"/>
          <w:noProof/>
        </w:rPr>
        <w:t xml:space="preserve"> није одговорено на ургенцију, те</w:t>
      </w:r>
      <w:r w:rsidR="00743A65">
        <w:rPr>
          <w:rFonts w:ascii="Arial" w:hAnsi="Arial" w:cs="Arial"/>
          <w:noProof/>
        </w:rPr>
        <w:t xml:space="preserve"> да је поднео поново ургенцију </w:t>
      </w:r>
      <w:r w:rsidR="0013356D">
        <w:rPr>
          <w:rFonts w:ascii="Arial" w:hAnsi="Arial" w:cs="Arial"/>
          <w:noProof/>
        </w:rPr>
        <w:t>9.11.2022. године</w:t>
      </w:r>
      <w:r w:rsidR="00507752" w:rsidRPr="00507752">
        <w:rPr>
          <w:rFonts w:ascii="Arial" w:hAnsi="Arial" w:cs="Arial"/>
          <w:noProof/>
          <w:lang w:val="en-US"/>
        </w:rPr>
        <w:t>;</w:t>
      </w:r>
    </w:p>
    <w:p w:rsidR="0013356D" w:rsidRDefault="00EC612D" w:rsidP="00F3296F">
      <w:pPr>
        <w:tabs>
          <w:tab w:val="left" w:pos="450"/>
          <w:tab w:val="left" w:pos="720"/>
        </w:tabs>
        <w:spacing w:before="120" w:line="240" w:lineRule="auto"/>
        <w:jc w:val="both"/>
        <w:rPr>
          <w:rFonts w:ascii="Arial" w:hAnsi="Arial" w:cs="Arial"/>
          <w:noProof/>
        </w:rPr>
      </w:pPr>
      <w:r>
        <w:rPr>
          <w:rFonts w:ascii="Arial" w:hAnsi="Arial" w:cs="Arial"/>
          <w:noProof/>
        </w:rPr>
        <w:t>-</w:t>
      </w:r>
      <w:r w:rsidR="0013356D">
        <w:rPr>
          <w:rFonts w:ascii="Arial" w:hAnsi="Arial" w:cs="Arial"/>
          <w:noProof/>
        </w:rPr>
        <w:t xml:space="preserve"> да АКБ није одговорила ни на једну ургенцију, нити је поступила у складу са поднетим ургенцијама</w:t>
      </w:r>
      <w:r w:rsidR="00507752" w:rsidRPr="00507752">
        <w:rPr>
          <w:rFonts w:ascii="Arial" w:hAnsi="Arial" w:cs="Arial"/>
          <w:noProof/>
          <w:lang w:val="en-US"/>
        </w:rPr>
        <w:t>;</w:t>
      </w:r>
    </w:p>
    <w:p w:rsidR="0013356D" w:rsidRDefault="00EC612D"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743A65">
        <w:rPr>
          <w:rFonts w:ascii="Arial" w:hAnsi="Arial" w:cs="Arial"/>
          <w:noProof/>
        </w:rPr>
        <w:t>да како до 13.</w:t>
      </w:r>
      <w:r w:rsidR="00743A65">
        <w:rPr>
          <w:rFonts w:ascii="Arial" w:hAnsi="Arial" w:cs="Arial"/>
          <w:noProof/>
          <w:lang w:val="sr-Cyrl-RS"/>
        </w:rPr>
        <w:t>12.</w:t>
      </w:r>
      <w:r w:rsidR="0013356D">
        <w:rPr>
          <w:rFonts w:ascii="Arial" w:hAnsi="Arial" w:cs="Arial"/>
          <w:noProof/>
        </w:rPr>
        <w:t xml:space="preserve">2022. године, након више од 60 дана од дана када је поднео молбу за упис у Именик адвокатских приправника АКБ, АКБ није разматрала о упису кандидата са приватних факултета, да је адвокат </w:t>
      </w:r>
      <w:r w:rsidR="00233962">
        <w:rPr>
          <w:rFonts w:ascii="Arial" w:hAnsi="Arial" w:cs="Arial"/>
          <w:noProof/>
        </w:rPr>
        <w:t xml:space="preserve">ББ </w:t>
      </w:r>
      <w:r w:rsidR="0013356D">
        <w:rPr>
          <w:rFonts w:ascii="Arial" w:hAnsi="Arial" w:cs="Arial"/>
          <w:noProof/>
        </w:rPr>
        <w:t>поднео захтев за присуствовање наредној седници Управног одбора АКБ</w:t>
      </w:r>
      <w:r w:rsidR="00507752" w:rsidRPr="0013356D">
        <w:rPr>
          <w:rFonts w:ascii="Arial" w:hAnsi="Arial" w:cs="Arial"/>
          <w:noProof/>
          <w:lang w:val="en-US"/>
        </w:rPr>
        <w:t>;</w:t>
      </w:r>
      <w:r w:rsidR="0013356D">
        <w:rPr>
          <w:rFonts w:ascii="Arial" w:hAnsi="Arial" w:cs="Arial"/>
          <w:noProof/>
        </w:rPr>
        <w:t xml:space="preserve"> </w:t>
      </w:r>
    </w:p>
    <w:p w:rsidR="0013356D" w:rsidRDefault="00EC612D" w:rsidP="00F3296F">
      <w:pPr>
        <w:tabs>
          <w:tab w:val="left" w:pos="450"/>
          <w:tab w:val="left" w:pos="720"/>
        </w:tabs>
        <w:spacing w:before="120" w:line="240" w:lineRule="auto"/>
        <w:jc w:val="both"/>
        <w:rPr>
          <w:rFonts w:ascii="Arial" w:hAnsi="Arial" w:cs="Arial"/>
          <w:noProof/>
        </w:rPr>
      </w:pPr>
      <w:r>
        <w:rPr>
          <w:rFonts w:ascii="Arial" w:hAnsi="Arial" w:cs="Arial"/>
          <w:noProof/>
        </w:rPr>
        <w:t>-</w:t>
      </w:r>
      <w:r w:rsidR="0013356D">
        <w:rPr>
          <w:rFonts w:ascii="Arial" w:hAnsi="Arial" w:cs="Arial"/>
          <w:noProof/>
        </w:rPr>
        <w:t xml:space="preserve"> да је седници </w:t>
      </w:r>
      <w:r w:rsidR="00EF3E5C">
        <w:rPr>
          <w:rFonts w:ascii="Arial" w:hAnsi="Arial" w:cs="Arial"/>
          <w:noProof/>
        </w:rPr>
        <w:t>УО</w:t>
      </w:r>
      <w:r w:rsidR="0013356D">
        <w:rPr>
          <w:rFonts w:ascii="Arial" w:hAnsi="Arial" w:cs="Arial"/>
          <w:noProof/>
        </w:rPr>
        <w:t xml:space="preserve"> АКБ приступио 1</w:t>
      </w:r>
      <w:r w:rsidR="00743A65">
        <w:rPr>
          <w:rFonts w:ascii="Arial" w:hAnsi="Arial" w:cs="Arial"/>
          <w:noProof/>
        </w:rPr>
        <w:t>4.</w:t>
      </w:r>
      <w:r w:rsidR="00743A65">
        <w:rPr>
          <w:rFonts w:ascii="Arial" w:hAnsi="Arial" w:cs="Arial"/>
          <w:noProof/>
          <w:lang w:val="sr-Cyrl-RS"/>
        </w:rPr>
        <w:t>12.</w:t>
      </w:r>
      <w:r w:rsidR="0013356D">
        <w:rPr>
          <w:rFonts w:ascii="Arial" w:hAnsi="Arial" w:cs="Arial"/>
          <w:noProof/>
        </w:rPr>
        <w:t>2022.</w:t>
      </w:r>
      <w:r w:rsidR="00A1119F">
        <w:rPr>
          <w:rFonts w:ascii="Arial" w:hAnsi="Arial" w:cs="Arial"/>
          <w:noProof/>
        </w:rPr>
        <w:t xml:space="preserve"> године са </w:t>
      </w:r>
      <w:r w:rsidR="00233962">
        <w:rPr>
          <w:rFonts w:ascii="Arial" w:hAnsi="Arial" w:cs="Arial"/>
          <w:noProof/>
        </w:rPr>
        <w:t>ББ</w:t>
      </w:r>
      <w:r w:rsidR="00A1119F">
        <w:rPr>
          <w:rFonts w:ascii="Arial" w:hAnsi="Arial" w:cs="Arial"/>
          <w:noProof/>
        </w:rPr>
        <w:t xml:space="preserve"> и </w:t>
      </w:r>
      <w:r w:rsidR="00233962">
        <w:rPr>
          <w:rFonts w:ascii="Arial" w:hAnsi="Arial" w:cs="Arial"/>
          <w:noProof/>
        </w:rPr>
        <w:t>ЕЕ</w:t>
      </w:r>
      <w:r w:rsidR="0013356D">
        <w:rPr>
          <w:rFonts w:ascii="Arial" w:hAnsi="Arial" w:cs="Arial"/>
          <w:noProof/>
        </w:rPr>
        <w:t>, тадашњим деканом Правног факултета Универзитета Унион у Београду</w:t>
      </w:r>
      <w:r w:rsidR="00507752" w:rsidRPr="0013356D">
        <w:rPr>
          <w:rFonts w:ascii="Arial" w:hAnsi="Arial" w:cs="Arial"/>
          <w:noProof/>
          <w:lang w:val="en-US"/>
        </w:rPr>
        <w:t>;</w:t>
      </w:r>
    </w:p>
    <w:p w:rsidR="0052113D"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52113D">
        <w:rPr>
          <w:rFonts w:ascii="Arial" w:hAnsi="Arial" w:cs="Arial"/>
          <w:noProof/>
        </w:rPr>
        <w:t xml:space="preserve">а су на поменутој седници </w:t>
      </w:r>
      <w:r w:rsidR="00233962">
        <w:rPr>
          <w:rFonts w:ascii="Arial" w:hAnsi="Arial" w:cs="Arial"/>
          <w:noProof/>
        </w:rPr>
        <w:t>ЕЕ</w:t>
      </w:r>
      <w:r w:rsidR="0052113D">
        <w:rPr>
          <w:rFonts w:ascii="Arial" w:hAnsi="Arial" w:cs="Arial"/>
          <w:noProof/>
        </w:rPr>
        <w:t xml:space="preserve"> и </w:t>
      </w:r>
      <w:r w:rsidR="00233962">
        <w:rPr>
          <w:rFonts w:ascii="Arial" w:hAnsi="Arial" w:cs="Arial"/>
          <w:noProof/>
        </w:rPr>
        <w:t>ББ</w:t>
      </w:r>
      <w:r w:rsidR="0052113D">
        <w:rPr>
          <w:rFonts w:ascii="Arial" w:hAnsi="Arial" w:cs="Arial"/>
          <w:noProof/>
        </w:rPr>
        <w:t xml:space="preserve"> изнели правна мишљења о противзаконитом и дискриминаторном поступању </w:t>
      </w:r>
      <w:r w:rsidR="00EF3E5C">
        <w:rPr>
          <w:rFonts w:ascii="Arial" w:hAnsi="Arial" w:cs="Arial"/>
          <w:noProof/>
        </w:rPr>
        <w:t>УО</w:t>
      </w:r>
      <w:r w:rsidR="0052113D">
        <w:rPr>
          <w:rFonts w:ascii="Arial" w:hAnsi="Arial" w:cs="Arial"/>
          <w:noProof/>
        </w:rPr>
        <w:t xml:space="preserve"> АКБ, те да с</w:t>
      </w:r>
      <w:r>
        <w:rPr>
          <w:rFonts w:ascii="Arial" w:hAnsi="Arial" w:cs="Arial"/>
          <w:noProof/>
        </w:rPr>
        <w:t xml:space="preserve">у чланови УО АКБ </w:t>
      </w:r>
      <w:r w:rsidR="0052113D">
        <w:rPr>
          <w:rFonts w:ascii="Arial" w:hAnsi="Arial" w:cs="Arial"/>
          <w:noProof/>
        </w:rPr>
        <w:t>изјавили да ће у наредном периоду размотрити све наведено</w:t>
      </w:r>
      <w:r w:rsidR="00507752" w:rsidRPr="0013356D">
        <w:rPr>
          <w:rFonts w:ascii="Arial" w:hAnsi="Arial" w:cs="Arial"/>
          <w:noProof/>
          <w:lang w:val="en-US"/>
        </w:rPr>
        <w:t>;</w:t>
      </w:r>
    </w:p>
    <w:p w:rsidR="0052113D"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52113D">
        <w:rPr>
          <w:rFonts w:ascii="Arial" w:hAnsi="Arial" w:cs="Arial"/>
          <w:noProof/>
        </w:rPr>
        <w:t xml:space="preserve">а како АКБ ни након више од 120 дана од дана поднете молбе са уредном документацијом за упис у Именик адвокатских приправника </w:t>
      </w:r>
      <w:r w:rsidR="00EF3E5C">
        <w:rPr>
          <w:rFonts w:ascii="Arial" w:hAnsi="Arial" w:cs="Arial"/>
          <w:noProof/>
        </w:rPr>
        <w:t>није одлучивала о његовом упису</w:t>
      </w:r>
      <w:r w:rsidR="0052113D">
        <w:rPr>
          <w:rFonts w:ascii="Arial" w:hAnsi="Arial" w:cs="Arial"/>
          <w:noProof/>
        </w:rPr>
        <w:t xml:space="preserve"> </w:t>
      </w:r>
      <w:r w:rsidR="00EF3E5C">
        <w:rPr>
          <w:rFonts w:ascii="Arial" w:hAnsi="Arial" w:cs="Arial"/>
          <w:noProof/>
        </w:rPr>
        <w:t xml:space="preserve">да је </w:t>
      </w:r>
      <w:r w:rsidR="0052113D">
        <w:rPr>
          <w:rFonts w:ascii="Arial" w:hAnsi="Arial" w:cs="Arial"/>
          <w:noProof/>
        </w:rPr>
        <w:t>7.</w:t>
      </w:r>
      <w:r w:rsidR="00A1119F">
        <w:rPr>
          <w:rFonts w:ascii="Arial" w:hAnsi="Arial" w:cs="Arial"/>
          <w:noProof/>
        </w:rPr>
        <w:t xml:space="preserve"> фебруара </w:t>
      </w:r>
      <w:r w:rsidR="0052113D">
        <w:rPr>
          <w:rFonts w:ascii="Arial" w:hAnsi="Arial" w:cs="Arial"/>
          <w:noProof/>
        </w:rPr>
        <w:t>2023. године био принуђен да повуче предату документацију</w:t>
      </w:r>
      <w:r w:rsidR="00507752" w:rsidRPr="0013356D">
        <w:rPr>
          <w:rFonts w:ascii="Arial" w:hAnsi="Arial" w:cs="Arial"/>
          <w:noProof/>
          <w:lang w:val="en-US"/>
        </w:rPr>
        <w:t>;</w:t>
      </w:r>
    </w:p>
    <w:p w:rsidR="0052113D"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52113D">
        <w:rPr>
          <w:rFonts w:ascii="Arial" w:hAnsi="Arial" w:cs="Arial"/>
          <w:noProof/>
        </w:rPr>
        <w:t>да је како би поткрепио доказима и транспарентно доказао да је реч о дискриминаторном поступању АКБ и неједнаком посупању према кандидатима са приватних факултета у односу на кандидате са дипломама страних и државних факултета</w:t>
      </w:r>
      <w:r w:rsidR="004766BC">
        <w:rPr>
          <w:rFonts w:ascii="Arial" w:hAnsi="Arial" w:cs="Arial"/>
          <w:noProof/>
        </w:rPr>
        <w:t xml:space="preserve"> од јуна 2022. године</w:t>
      </w:r>
      <w:r w:rsidR="0052113D">
        <w:rPr>
          <w:rFonts w:ascii="Arial" w:hAnsi="Arial" w:cs="Arial"/>
          <w:noProof/>
        </w:rPr>
        <w:t>, у складу са Законом о слободном приступу информацијама о јавног значаја поднео захтев за приступ информацијама од јавног значаја</w:t>
      </w:r>
      <w:r w:rsidR="00507752" w:rsidRPr="0052113D">
        <w:rPr>
          <w:rFonts w:ascii="Arial" w:hAnsi="Arial" w:cs="Arial"/>
          <w:noProof/>
          <w:lang w:val="en-US"/>
        </w:rPr>
        <w:t>;</w:t>
      </w:r>
    </w:p>
    <w:p w:rsidR="00507752"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4766BC">
        <w:rPr>
          <w:rFonts w:ascii="Arial" w:hAnsi="Arial" w:cs="Arial"/>
          <w:noProof/>
        </w:rPr>
        <w:t xml:space="preserve"> да му је дана 29.</w:t>
      </w:r>
      <w:r w:rsidR="00A1119F">
        <w:rPr>
          <w:rFonts w:ascii="Arial" w:hAnsi="Arial" w:cs="Arial"/>
          <w:noProof/>
        </w:rPr>
        <w:t xml:space="preserve"> новембра </w:t>
      </w:r>
      <w:r w:rsidR="004766BC">
        <w:rPr>
          <w:rFonts w:ascii="Arial" w:hAnsi="Arial" w:cs="Arial"/>
          <w:noProof/>
        </w:rPr>
        <w:t>2023. године АКБ доставила комплетан списак кандидата уписаних у Именик адвокатских приправника и адвокатских приправника волонтера, као и кандидат</w:t>
      </w:r>
      <w:r>
        <w:rPr>
          <w:rFonts w:ascii="Arial" w:hAnsi="Arial" w:cs="Arial"/>
          <w:noProof/>
        </w:rPr>
        <w:t>а</w:t>
      </w:r>
      <w:r w:rsidR="004766BC">
        <w:rPr>
          <w:rFonts w:ascii="Arial" w:hAnsi="Arial" w:cs="Arial"/>
          <w:noProof/>
        </w:rPr>
        <w:t xml:space="preserve"> о чијим захтевима није одлучивано</w:t>
      </w:r>
      <w:r w:rsidR="00507752" w:rsidRPr="0052113D">
        <w:rPr>
          <w:rFonts w:ascii="Arial" w:hAnsi="Arial" w:cs="Arial"/>
          <w:noProof/>
          <w:lang w:val="en-US"/>
        </w:rPr>
        <w:t>;</w:t>
      </w:r>
    </w:p>
    <w:p w:rsidR="004766BC"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lastRenderedPageBreak/>
        <w:t>-</w:t>
      </w:r>
      <w:r w:rsidR="004766BC">
        <w:rPr>
          <w:rFonts w:ascii="Arial" w:hAnsi="Arial" w:cs="Arial"/>
          <w:noProof/>
        </w:rPr>
        <w:t xml:space="preserve"> да се из наведеног списка кандидата транспарентно види да је је реч о дискриминаторном поступању, имајући у виду да </w:t>
      </w:r>
      <w:r>
        <w:rPr>
          <w:rFonts w:ascii="Arial" w:hAnsi="Arial" w:cs="Arial"/>
          <w:noProof/>
        </w:rPr>
        <w:t>од</w:t>
      </w:r>
      <w:r w:rsidR="004766BC">
        <w:rPr>
          <w:rFonts w:ascii="Arial" w:hAnsi="Arial" w:cs="Arial"/>
          <w:noProof/>
        </w:rPr>
        <w:t xml:space="preserve"> јуна 2022. </w:t>
      </w:r>
      <w:r w:rsidR="002A5756">
        <w:rPr>
          <w:rFonts w:ascii="Arial" w:hAnsi="Arial" w:cs="Arial"/>
          <w:noProof/>
        </w:rPr>
        <w:t>г</w:t>
      </w:r>
      <w:r w:rsidR="004766BC">
        <w:rPr>
          <w:rFonts w:ascii="Arial" w:hAnsi="Arial" w:cs="Arial"/>
          <w:noProof/>
        </w:rPr>
        <w:t>од</w:t>
      </w:r>
      <w:r w:rsidR="002A5756">
        <w:rPr>
          <w:rFonts w:ascii="Arial" w:hAnsi="Arial" w:cs="Arial"/>
          <w:noProof/>
        </w:rPr>
        <w:t>ине закључно са октобром 2023. г</w:t>
      </w:r>
      <w:r w:rsidR="004766BC">
        <w:rPr>
          <w:rFonts w:ascii="Arial" w:hAnsi="Arial" w:cs="Arial"/>
          <w:noProof/>
        </w:rPr>
        <w:t>одине нити један кандидат са приватних правних факултета није уписан у Именик адвокатских приправника АКБ, а да је у истом периоду уписано више стотина кандидата са правних факултета чији је оснивач Р</w:t>
      </w:r>
      <w:r w:rsidR="00743A65">
        <w:rPr>
          <w:rFonts w:ascii="Arial" w:hAnsi="Arial" w:cs="Arial"/>
          <w:noProof/>
          <w:lang w:val="sr-Cyrl-RS"/>
        </w:rPr>
        <w:t>епублика Србија</w:t>
      </w:r>
      <w:r w:rsidR="004766BC">
        <w:rPr>
          <w:rFonts w:ascii="Arial" w:hAnsi="Arial" w:cs="Arial"/>
          <w:noProof/>
        </w:rPr>
        <w:t>, као и страних факултета</w:t>
      </w:r>
      <w:r w:rsidR="00121251">
        <w:rPr>
          <w:rFonts w:ascii="Arial" w:hAnsi="Arial" w:cs="Arial"/>
          <w:noProof/>
          <w:lang w:val="en-US"/>
        </w:rPr>
        <w:t>;</w:t>
      </w:r>
    </w:p>
    <w:p w:rsidR="00121251" w:rsidRPr="00121251" w:rsidRDefault="004E648C" w:rsidP="00F3296F">
      <w:pPr>
        <w:tabs>
          <w:tab w:val="left" w:pos="450"/>
          <w:tab w:val="left" w:pos="720"/>
        </w:tabs>
        <w:spacing w:before="120" w:line="240" w:lineRule="auto"/>
        <w:jc w:val="both"/>
        <w:rPr>
          <w:rFonts w:ascii="Arial" w:hAnsi="Arial" w:cs="Arial"/>
          <w:noProof/>
        </w:rPr>
      </w:pPr>
      <w:r w:rsidRPr="00F56E19">
        <w:rPr>
          <w:rFonts w:ascii="Arial" w:hAnsi="Arial" w:cs="Arial"/>
          <w:noProof/>
        </w:rPr>
        <w:t xml:space="preserve">- </w:t>
      </w:r>
      <w:r w:rsidR="002A5756" w:rsidRPr="00F56E19">
        <w:rPr>
          <w:rFonts w:ascii="Arial" w:hAnsi="Arial" w:cs="Arial"/>
          <w:noProof/>
        </w:rPr>
        <w:t xml:space="preserve"> </w:t>
      </w:r>
      <w:r w:rsidR="004766BC" w:rsidRPr="00F56E19">
        <w:rPr>
          <w:rFonts w:ascii="Arial" w:hAnsi="Arial" w:cs="Arial"/>
          <w:noProof/>
        </w:rPr>
        <w:t xml:space="preserve">да напомиње да се у списку уписаних </w:t>
      </w:r>
      <w:r w:rsidR="007C70DA" w:rsidRPr="00F56E19">
        <w:rPr>
          <w:rFonts w:ascii="Arial" w:hAnsi="Arial" w:cs="Arial"/>
          <w:noProof/>
        </w:rPr>
        <w:t xml:space="preserve">у Именик адвокатских приправника АКБ </w:t>
      </w:r>
      <w:r w:rsidR="004766BC" w:rsidRPr="00F56E19">
        <w:rPr>
          <w:rFonts w:ascii="Arial" w:hAnsi="Arial" w:cs="Arial"/>
          <w:noProof/>
        </w:rPr>
        <w:t xml:space="preserve">појављује неколико </w:t>
      </w:r>
      <w:r w:rsidR="004766BC" w:rsidRPr="00F56E19">
        <w:rPr>
          <w:rFonts w:ascii="Arial" w:hAnsi="Arial" w:cs="Arial"/>
          <w:noProof/>
          <w:lang w:val="en-US"/>
        </w:rPr>
        <w:t>(</w:t>
      </w:r>
      <w:r w:rsidR="004766BC" w:rsidRPr="00F56E19">
        <w:rPr>
          <w:rFonts w:ascii="Arial" w:hAnsi="Arial" w:cs="Arial"/>
          <w:noProof/>
        </w:rPr>
        <w:t>не више од 10</w:t>
      </w:r>
      <w:r w:rsidR="004766BC" w:rsidRPr="00F56E19">
        <w:rPr>
          <w:rFonts w:ascii="Arial" w:hAnsi="Arial" w:cs="Arial"/>
          <w:noProof/>
          <w:lang w:val="en-US"/>
        </w:rPr>
        <w:t>)</w:t>
      </w:r>
      <w:r w:rsidR="007C70DA" w:rsidRPr="00F56E19">
        <w:rPr>
          <w:rFonts w:ascii="Arial" w:hAnsi="Arial" w:cs="Arial"/>
          <w:noProof/>
        </w:rPr>
        <w:t xml:space="preserve"> кандидата са ПФУУБ </w:t>
      </w:r>
      <w:r w:rsidR="004766BC" w:rsidRPr="00F56E19">
        <w:rPr>
          <w:rFonts w:ascii="Arial" w:hAnsi="Arial" w:cs="Arial"/>
          <w:noProof/>
        </w:rPr>
        <w:t>а</w:t>
      </w:r>
      <w:r w:rsidR="007C70DA" w:rsidRPr="00F56E19">
        <w:rPr>
          <w:rFonts w:ascii="Arial" w:hAnsi="Arial" w:cs="Arial"/>
          <w:noProof/>
        </w:rPr>
        <w:t>ли</w:t>
      </w:r>
      <w:r w:rsidR="004766BC" w:rsidRPr="00F56E19">
        <w:rPr>
          <w:rFonts w:ascii="Arial" w:hAnsi="Arial" w:cs="Arial"/>
          <w:noProof/>
        </w:rPr>
        <w:t xml:space="preserve"> да</w:t>
      </w:r>
      <w:r w:rsidR="00121251" w:rsidRPr="00F56E19">
        <w:rPr>
          <w:rFonts w:ascii="Arial" w:hAnsi="Arial" w:cs="Arial"/>
          <w:noProof/>
        </w:rPr>
        <w:t xml:space="preserve"> су</w:t>
      </w:r>
      <w:r w:rsidR="004766BC" w:rsidRPr="00F56E19">
        <w:rPr>
          <w:rFonts w:ascii="Arial" w:hAnsi="Arial" w:cs="Arial"/>
          <w:noProof/>
        </w:rPr>
        <w:t xml:space="preserve"> исти кандидати </w:t>
      </w:r>
      <w:r w:rsidR="00121251" w:rsidRPr="00F56E19">
        <w:rPr>
          <w:rFonts w:ascii="Arial" w:hAnsi="Arial" w:cs="Arial"/>
          <w:noProof/>
        </w:rPr>
        <w:t>пре отпочињања оваквог дискриминаторн</w:t>
      </w:r>
      <w:r w:rsidR="002A5756" w:rsidRPr="00F56E19">
        <w:rPr>
          <w:rFonts w:ascii="Arial" w:hAnsi="Arial" w:cs="Arial"/>
          <w:noProof/>
        </w:rPr>
        <w:t>ог поступања АКБ од јуна 2022. г</w:t>
      </w:r>
      <w:r w:rsidR="00121251" w:rsidRPr="00F56E19">
        <w:rPr>
          <w:rFonts w:ascii="Arial" w:hAnsi="Arial" w:cs="Arial"/>
          <w:noProof/>
        </w:rPr>
        <w:t>одине већ по неком основу били уписани у Именик адвокатских приправника АКБ</w:t>
      </w:r>
      <w:r w:rsidR="007C70DA" w:rsidRPr="00F56E19">
        <w:rPr>
          <w:rFonts w:ascii="Arial" w:hAnsi="Arial" w:cs="Arial"/>
          <w:noProof/>
        </w:rPr>
        <w:t xml:space="preserve"> и</w:t>
      </w:r>
      <w:r w:rsidR="00121251" w:rsidRPr="00F56E19">
        <w:rPr>
          <w:rFonts w:ascii="Arial" w:hAnsi="Arial" w:cs="Arial"/>
          <w:noProof/>
        </w:rPr>
        <w:t xml:space="preserve"> да је у списку услед промене адвоката код кога раде и сл. </w:t>
      </w:r>
      <w:r w:rsidR="002A5756" w:rsidRPr="00F56E19">
        <w:rPr>
          <w:rFonts w:ascii="Arial" w:hAnsi="Arial" w:cs="Arial"/>
          <w:noProof/>
        </w:rPr>
        <w:t>е</w:t>
      </w:r>
      <w:r w:rsidR="00121251" w:rsidRPr="00F56E19">
        <w:rPr>
          <w:rFonts w:ascii="Arial" w:hAnsi="Arial" w:cs="Arial"/>
          <w:noProof/>
        </w:rPr>
        <w:t>видентиран њихов упис</w:t>
      </w:r>
      <w:r w:rsidR="00121251" w:rsidRPr="00F56E19">
        <w:rPr>
          <w:rFonts w:ascii="Arial" w:hAnsi="Arial" w:cs="Arial"/>
          <w:noProof/>
          <w:lang w:val="en-US"/>
        </w:rPr>
        <w:t>;</w:t>
      </w:r>
    </w:p>
    <w:p w:rsidR="004E648C"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121251">
        <w:rPr>
          <w:rFonts w:ascii="Arial" w:hAnsi="Arial" w:cs="Arial"/>
          <w:noProof/>
        </w:rPr>
        <w:t xml:space="preserve">а се из документације </w:t>
      </w:r>
      <w:r>
        <w:rPr>
          <w:rFonts w:ascii="Arial" w:hAnsi="Arial" w:cs="Arial"/>
          <w:noProof/>
        </w:rPr>
        <w:t xml:space="preserve">коју је доставила </w:t>
      </w:r>
      <w:r w:rsidR="00121251">
        <w:rPr>
          <w:rFonts w:ascii="Arial" w:hAnsi="Arial" w:cs="Arial"/>
          <w:noProof/>
        </w:rPr>
        <w:t xml:space="preserve">АКБ недвосмислено </w:t>
      </w:r>
      <w:r>
        <w:rPr>
          <w:rFonts w:ascii="Arial" w:hAnsi="Arial" w:cs="Arial"/>
          <w:noProof/>
        </w:rPr>
        <w:t xml:space="preserve">може </w:t>
      </w:r>
      <w:r w:rsidR="00121251">
        <w:rPr>
          <w:rFonts w:ascii="Arial" w:hAnsi="Arial" w:cs="Arial"/>
          <w:noProof/>
        </w:rPr>
        <w:t>констат</w:t>
      </w:r>
      <w:r>
        <w:rPr>
          <w:rFonts w:ascii="Arial" w:hAnsi="Arial" w:cs="Arial"/>
          <w:noProof/>
        </w:rPr>
        <w:t>овати</w:t>
      </w:r>
      <w:r w:rsidR="00121251">
        <w:rPr>
          <w:rFonts w:ascii="Arial" w:hAnsi="Arial" w:cs="Arial"/>
          <w:noProof/>
        </w:rPr>
        <w:t xml:space="preserve"> да</w:t>
      </w:r>
      <w:r>
        <w:rPr>
          <w:rFonts w:ascii="Arial" w:hAnsi="Arial" w:cs="Arial"/>
          <w:noProof/>
        </w:rPr>
        <w:t xml:space="preserve"> су</w:t>
      </w:r>
      <w:r w:rsidR="00121251">
        <w:rPr>
          <w:rFonts w:ascii="Arial" w:hAnsi="Arial" w:cs="Arial"/>
          <w:noProof/>
        </w:rPr>
        <w:t xml:space="preserve"> поједини кандидати са приватних правних факултета на чекању били скоро годину и по дана чиме се директно доказује неједнако поступање АКБ према кандидати</w:t>
      </w:r>
      <w:r w:rsidR="004E01D3">
        <w:rPr>
          <w:rFonts w:ascii="Arial" w:hAnsi="Arial" w:cs="Arial"/>
          <w:noProof/>
        </w:rPr>
        <w:t xml:space="preserve">ма </w:t>
      </w:r>
      <w:r w:rsidR="00121251">
        <w:rPr>
          <w:rFonts w:ascii="Arial" w:hAnsi="Arial" w:cs="Arial"/>
          <w:noProof/>
        </w:rPr>
        <w:t>са приватних факултета у односу на кандидате са дипломама страних и факултета чији је оснивач Р</w:t>
      </w:r>
      <w:r w:rsidR="00743A65">
        <w:rPr>
          <w:rFonts w:ascii="Arial" w:hAnsi="Arial" w:cs="Arial"/>
          <w:noProof/>
          <w:lang w:val="sr-Cyrl-RS"/>
        </w:rPr>
        <w:t>епублика Србија</w:t>
      </w:r>
      <w:r w:rsidR="00121251">
        <w:rPr>
          <w:rFonts w:ascii="Arial" w:hAnsi="Arial" w:cs="Arial"/>
          <w:noProof/>
          <w:lang w:val="en-US"/>
        </w:rPr>
        <w:t>;</w:t>
      </w:r>
    </w:p>
    <w:p w:rsidR="00121251"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w:t>
      </w:r>
      <w:r w:rsidR="00121251">
        <w:rPr>
          <w:rFonts w:ascii="Arial" w:hAnsi="Arial" w:cs="Arial"/>
          <w:noProof/>
        </w:rPr>
        <w:t xml:space="preserve"> да је реч о очигледној дискриминацији кандидата – дипломираних правника са приватних правних факултета који су уредно акредитовани од стране акредитованог тела у РС, у односу на кандидате са правних факултета чији је оснивач Република Србија и кандидате са дипломама страних правних факултета</w:t>
      </w:r>
      <w:r w:rsidR="00121251">
        <w:rPr>
          <w:rFonts w:ascii="Arial" w:hAnsi="Arial" w:cs="Arial"/>
          <w:noProof/>
          <w:lang w:val="en-US"/>
        </w:rPr>
        <w:t>;</w:t>
      </w:r>
    </w:p>
    <w:p w:rsidR="00042A1E" w:rsidRPr="00501356"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4E01D3">
        <w:rPr>
          <w:rFonts w:ascii="Arial" w:hAnsi="Arial" w:cs="Arial"/>
          <w:noProof/>
        </w:rPr>
        <w:t>д</w:t>
      </w:r>
      <w:r w:rsidR="00121251">
        <w:rPr>
          <w:rFonts w:ascii="Arial" w:hAnsi="Arial" w:cs="Arial"/>
          <w:noProof/>
        </w:rPr>
        <w:t xml:space="preserve">а је </w:t>
      </w:r>
      <w:r>
        <w:rPr>
          <w:rFonts w:ascii="Arial" w:hAnsi="Arial" w:cs="Arial"/>
          <w:noProof/>
        </w:rPr>
        <w:t>УО</w:t>
      </w:r>
      <w:r w:rsidR="00121251">
        <w:rPr>
          <w:rFonts w:ascii="Arial" w:hAnsi="Arial" w:cs="Arial"/>
          <w:noProof/>
        </w:rPr>
        <w:t xml:space="preserve"> АКБ пропуштањем вршења овлашћења у законом одређеном року, на начин што не разматра одлуке о упису кандидата са приватних правних факултета, дискриминише све кандидате са приватних правних факултета</w:t>
      </w:r>
      <w:r w:rsidR="008D7EC9">
        <w:rPr>
          <w:rFonts w:ascii="Arial" w:hAnsi="Arial" w:cs="Arial"/>
          <w:noProof/>
        </w:rPr>
        <w:t xml:space="preserve"> који услед овакве дискриминације не могу ни да пронађу канцеларију у Београду, како би се бавили послом за који су се школовали, већ да уколико желе да се баве адвокатуром морају прибећи проналаску адвокатске канцеларије ван Београда, а све у циљу стицања потребног услова од 2 године приправничког стажа за полагање правосудног испита пред Министарства правде</w:t>
      </w:r>
      <w:r w:rsidR="00121251">
        <w:rPr>
          <w:rFonts w:ascii="Arial" w:hAnsi="Arial" w:cs="Arial"/>
          <w:noProof/>
          <w:lang w:val="en-US"/>
        </w:rPr>
        <w:t>;</w:t>
      </w:r>
    </w:p>
    <w:p w:rsidR="00501356" w:rsidRPr="008D2892"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8D2892">
        <w:rPr>
          <w:rFonts w:ascii="Arial" w:hAnsi="Arial" w:cs="Arial"/>
          <w:noProof/>
        </w:rPr>
        <w:t>а с</w:t>
      </w:r>
      <w:r w:rsidR="00501356">
        <w:rPr>
          <w:rFonts w:ascii="Arial" w:hAnsi="Arial" w:cs="Arial"/>
          <w:noProof/>
        </w:rPr>
        <w:t xml:space="preserve">е </w:t>
      </w:r>
      <w:r w:rsidR="008D2892">
        <w:rPr>
          <w:rFonts w:ascii="Arial" w:hAnsi="Arial" w:cs="Arial"/>
          <w:noProof/>
        </w:rPr>
        <w:t>Одлуком АКБ бр. 643/2023 од 01.02.2023. године мења ранија Одлука АКБ БР. 2394-1-7/2016 од 18.05.2016, измењена Одлуком Управног одбора АКБ бр. 3022-1-5-1/2016 од 08.07.2016. године</w:t>
      </w:r>
      <w:r w:rsidR="008D2892">
        <w:rPr>
          <w:rFonts w:ascii="Arial" w:hAnsi="Arial" w:cs="Arial"/>
          <w:noProof/>
          <w:lang w:val="en-US"/>
        </w:rPr>
        <w:t>;</w:t>
      </w:r>
    </w:p>
    <w:p w:rsidR="008D2892"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xml:space="preserve">- </w:t>
      </w:r>
      <w:r w:rsidR="008D2892">
        <w:rPr>
          <w:rFonts w:ascii="Arial" w:hAnsi="Arial" w:cs="Arial"/>
          <w:noProof/>
        </w:rPr>
        <w:t xml:space="preserve">да је раније </w:t>
      </w:r>
      <w:r w:rsidR="004E01D3">
        <w:rPr>
          <w:rFonts w:ascii="Arial" w:hAnsi="Arial" w:cs="Arial"/>
          <w:noProof/>
        </w:rPr>
        <w:t>важећа Одлука која је измењена</w:t>
      </w:r>
      <w:r w:rsidR="008D2892">
        <w:rPr>
          <w:rFonts w:ascii="Arial" w:hAnsi="Arial" w:cs="Arial"/>
          <w:noProof/>
        </w:rPr>
        <w:t xml:space="preserve"> оваквом дискриминаторном Одлуком АКБ прописивала једнаке услове за упис у Именик адвоката за све кандидата који су приправничку праксу обавили у адвокатури, а да су сада прописане различите уписнине за кандидате који су приправничку праксу обавили у АКБ у односу на кандидате који су приправничку праксу обавили у некој другој комори у саставу АКС</w:t>
      </w:r>
      <w:r w:rsidR="008D2892">
        <w:rPr>
          <w:rFonts w:ascii="Arial" w:hAnsi="Arial" w:cs="Arial"/>
          <w:noProof/>
          <w:lang w:val="en-US"/>
        </w:rPr>
        <w:t>;</w:t>
      </w:r>
    </w:p>
    <w:p w:rsidR="008A5FBF"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8D2892">
        <w:rPr>
          <w:rFonts w:ascii="Arial" w:hAnsi="Arial" w:cs="Arial"/>
          <w:noProof/>
        </w:rPr>
        <w:t xml:space="preserve">а је потребно имати у виду шта је претходило доношењу овакве одлуке, а то је вршење дискриминације према кандидатима за упис у Именик </w:t>
      </w:r>
      <w:r w:rsidR="008A5FBF">
        <w:rPr>
          <w:rFonts w:ascii="Arial" w:hAnsi="Arial" w:cs="Arial"/>
          <w:noProof/>
        </w:rPr>
        <w:t>адвокатских приправника АКБ који су звање дипломирани правник стекли на неком од приватних факултета у Р</w:t>
      </w:r>
      <w:r w:rsidR="00743A65">
        <w:rPr>
          <w:rFonts w:ascii="Arial" w:hAnsi="Arial" w:cs="Arial"/>
          <w:noProof/>
          <w:lang w:val="sr-Cyrl-RS"/>
        </w:rPr>
        <w:t>епублици Србији</w:t>
      </w:r>
      <w:r w:rsidR="008A5FBF">
        <w:rPr>
          <w:rFonts w:ascii="Arial" w:hAnsi="Arial" w:cs="Arial"/>
          <w:noProof/>
        </w:rPr>
        <w:t xml:space="preserve"> и то </w:t>
      </w:r>
      <w:r w:rsidR="00743A65">
        <w:rPr>
          <w:rFonts w:ascii="Arial" w:hAnsi="Arial" w:cs="Arial"/>
          <w:noProof/>
          <w:lang w:val="sr-Cyrl-RS"/>
        </w:rPr>
        <w:t xml:space="preserve">на </w:t>
      </w:r>
      <w:r w:rsidR="008A5FBF">
        <w:rPr>
          <w:rFonts w:ascii="Arial" w:hAnsi="Arial" w:cs="Arial"/>
          <w:noProof/>
        </w:rPr>
        <w:t>начин да почев од јуна</w:t>
      </w:r>
      <w:r w:rsidR="0008560E">
        <w:rPr>
          <w:rFonts w:ascii="Arial" w:hAnsi="Arial" w:cs="Arial"/>
          <w:noProof/>
        </w:rPr>
        <w:t xml:space="preserve"> </w:t>
      </w:r>
      <w:r w:rsidR="008A5FBF">
        <w:rPr>
          <w:rFonts w:ascii="Arial" w:hAnsi="Arial" w:cs="Arial"/>
          <w:noProof/>
        </w:rPr>
        <w:t xml:space="preserve">2022. </w:t>
      </w:r>
      <w:r w:rsidR="0008560E">
        <w:rPr>
          <w:rFonts w:ascii="Arial" w:hAnsi="Arial" w:cs="Arial"/>
          <w:noProof/>
        </w:rPr>
        <w:t>г</w:t>
      </w:r>
      <w:r w:rsidR="008A5FBF">
        <w:rPr>
          <w:rFonts w:ascii="Arial" w:hAnsi="Arial" w:cs="Arial"/>
          <w:noProof/>
        </w:rPr>
        <w:t>одине од стране АКБ није донета одлука о упису нити једног кандидата са приватних факултета</w:t>
      </w:r>
      <w:r w:rsidR="008D2892">
        <w:rPr>
          <w:rFonts w:ascii="Arial" w:hAnsi="Arial" w:cs="Arial"/>
          <w:noProof/>
          <w:lang w:val="en-US"/>
        </w:rPr>
        <w:t>;</w:t>
      </w:r>
    </w:p>
    <w:p w:rsidR="004E648C"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8A5FBF">
        <w:rPr>
          <w:rFonts w:ascii="Arial" w:hAnsi="Arial" w:cs="Arial"/>
          <w:noProof/>
        </w:rPr>
        <w:t>а је из разлога немогућности уписа у Име</w:t>
      </w:r>
      <w:r w:rsidR="00EF3E5C">
        <w:rPr>
          <w:rFonts w:ascii="Arial" w:hAnsi="Arial" w:cs="Arial"/>
          <w:noProof/>
        </w:rPr>
        <w:t>ник Адвокатских приправника АКБ</w:t>
      </w:r>
      <w:r w:rsidR="008A5FBF">
        <w:rPr>
          <w:rFonts w:ascii="Arial" w:hAnsi="Arial" w:cs="Arial"/>
          <w:noProof/>
        </w:rPr>
        <w:t xml:space="preserve"> био принуђен да приправничк</w:t>
      </w:r>
      <w:r w:rsidR="004E01D3">
        <w:rPr>
          <w:rFonts w:ascii="Arial" w:hAnsi="Arial" w:cs="Arial"/>
          <w:noProof/>
        </w:rPr>
        <w:t xml:space="preserve">у праксу обавља у неком другом </w:t>
      </w:r>
      <w:r w:rsidR="008A5FBF">
        <w:rPr>
          <w:rFonts w:ascii="Arial" w:hAnsi="Arial" w:cs="Arial"/>
          <w:noProof/>
        </w:rPr>
        <w:t xml:space="preserve">граду, те да ће га након </w:t>
      </w:r>
      <w:r w:rsidR="008A5FBF">
        <w:rPr>
          <w:rFonts w:ascii="Arial" w:hAnsi="Arial" w:cs="Arial"/>
          <w:noProof/>
        </w:rPr>
        <w:lastRenderedPageBreak/>
        <w:t>обављене приправничке праксе и положеног правосудног испита дочекати да за упис у Именик адвоката плати 8 пута већи износ него кандидати који су приправничку праксу обавили у АКБ</w:t>
      </w:r>
      <w:r w:rsidR="008D2892" w:rsidRPr="008A5FBF">
        <w:rPr>
          <w:rFonts w:ascii="Arial" w:hAnsi="Arial" w:cs="Arial"/>
          <w:noProof/>
          <w:lang w:val="en-US"/>
        </w:rPr>
        <w:t>;</w:t>
      </w:r>
      <w:r>
        <w:rPr>
          <w:rFonts w:ascii="Arial" w:hAnsi="Arial" w:cs="Arial"/>
          <w:noProof/>
        </w:rPr>
        <w:t xml:space="preserve"> </w:t>
      </w:r>
    </w:p>
    <w:p w:rsidR="008A5FBF"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8A5FBF">
        <w:rPr>
          <w:rFonts w:ascii="Arial" w:hAnsi="Arial" w:cs="Arial"/>
          <w:noProof/>
        </w:rPr>
        <w:t xml:space="preserve">а истиче да још увек обавља приправничку праксу и да ће у фебруару 2025. </w:t>
      </w:r>
      <w:r>
        <w:rPr>
          <w:rFonts w:ascii="Arial" w:hAnsi="Arial" w:cs="Arial"/>
          <w:noProof/>
        </w:rPr>
        <w:t>г</w:t>
      </w:r>
      <w:r w:rsidR="008A5FBF">
        <w:rPr>
          <w:rFonts w:ascii="Arial" w:hAnsi="Arial" w:cs="Arial"/>
          <w:noProof/>
        </w:rPr>
        <w:t>одине стећи услов за полагање правосудног испита, те да би тек након положеног испита могао уписати у АКБ</w:t>
      </w:r>
      <w:r w:rsidR="008D2892" w:rsidRPr="008A5FBF">
        <w:rPr>
          <w:rFonts w:ascii="Arial" w:hAnsi="Arial" w:cs="Arial"/>
          <w:noProof/>
          <w:lang w:val="en-US"/>
        </w:rPr>
        <w:t>;</w:t>
      </w:r>
    </w:p>
    <w:p w:rsidR="00216EEB" w:rsidRPr="00EF3E5C" w:rsidRDefault="004E648C" w:rsidP="00F3296F">
      <w:pPr>
        <w:tabs>
          <w:tab w:val="left" w:pos="450"/>
          <w:tab w:val="left" w:pos="720"/>
        </w:tabs>
        <w:spacing w:before="120" w:line="240" w:lineRule="auto"/>
        <w:jc w:val="both"/>
        <w:rPr>
          <w:rFonts w:ascii="Arial" w:hAnsi="Arial" w:cs="Arial"/>
          <w:noProof/>
        </w:rPr>
      </w:pPr>
      <w:r>
        <w:rPr>
          <w:rFonts w:ascii="Arial" w:hAnsi="Arial" w:cs="Arial"/>
          <w:noProof/>
        </w:rPr>
        <w:t>- д</w:t>
      </w:r>
      <w:r w:rsidR="00216EEB">
        <w:rPr>
          <w:rFonts w:ascii="Arial" w:hAnsi="Arial" w:cs="Arial"/>
          <w:noProof/>
        </w:rPr>
        <w:t>а доставља званичан одговор АКБ у којем сте потврђује да је Одлука АКБ бр. 643/2023 и даље на снази</w:t>
      </w:r>
      <w:r w:rsidR="00EF3E5C">
        <w:rPr>
          <w:rFonts w:ascii="Arial" w:hAnsi="Arial" w:cs="Arial"/>
          <w:noProof/>
        </w:rPr>
        <w:t>.</w:t>
      </w:r>
    </w:p>
    <w:p w:rsidR="008D7EC9" w:rsidRPr="00F56E19" w:rsidRDefault="008D7EC9" w:rsidP="00F3296F">
      <w:pPr>
        <w:numPr>
          <w:ilvl w:val="1"/>
          <w:numId w:val="1"/>
        </w:numPr>
        <w:tabs>
          <w:tab w:val="left" w:pos="426"/>
        </w:tabs>
        <w:spacing w:before="120" w:line="240" w:lineRule="auto"/>
        <w:ind w:left="0" w:firstLine="0"/>
        <w:jc w:val="both"/>
        <w:rPr>
          <w:rFonts w:ascii="Arial" w:hAnsi="Arial" w:cs="Arial"/>
          <w:color w:val="000000"/>
        </w:rPr>
      </w:pPr>
      <w:r w:rsidRPr="00F56E19">
        <w:rPr>
          <w:rFonts w:ascii="Arial" w:hAnsi="Arial" w:cs="Arial"/>
          <w:color w:val="000000"/>
          <w:lang w:val="sr-Cyrl-RS"/>
        </w:rPr>
        <w:t xml:space="preserve">У прилогу притужбе </w:t>
      </w:r>
      <w:r w:rsidR="00A6423C" w:rsidRPr="00F56E19">
        <w:rPr>
          <w:rFonts w:ascii="Arial" w:hAnsi="Arial" w:cs="Arial"/>
          <w:color w:val="000000"/>
          <w:lang w:val="sr-Cyrl-RS"/>
        </w:rPr>
        <w:t xml:space="preserve">и допуна </w:t>
      </w:r>
      <w:r w:rsidRPr="00F56E19">
        <w:rPr>
          <w:rFonts w:ascii="Arial" w:hAnsi="Arial" w:cs="Arial"/>
          <w:color w:val="000000"/>
          <w:lang w:val="sr-Cyrl-RS"/>
        </w:rPr>
        <w:t>достављени су</w:t>
      </w:r>
      <w:r w:rsidRPr="00F56E19">
        <w:rPr>
          <w:rFonts w:ascii="Arial" w:hAnsi="Arial" w:cs="Arial"/>
          <w:color w:val="000000"/>
          <w:lang w:val="en-US"/>
        </w:rPr>
        <w:t xml:space="preserve">: 1) </w:t>
      </w:r>
      <w:r w:rsidRPr="00F56E19">
        <w:rPr>
          <w:rFonts w:ascii="Arial" w:hAnsi="Arial" w:cs="Arial"/>
          <w:color w:val="000000"/>
          <w:lang w:val="sr-Cyrl-RS"/>
        </w:rPr>
        <w:t>молба за упис у Именик адвокатских приправника – волонтера бр. 8387/2022 од 04.10.2022.</w:t>
      </w:r>
      <w:r w:rsidR="0040649C" w:rsidRPr="00F56E19">
        <w:rPr>
          <w:rFonts w:ascii="Arial" w:hAnsi="Arial" w:cs="Arial"/>
          <w:color w:val="000000"/>
          <w:lang w:val="sr-Cyrl-RS"/>
        </w:rPr>
        <w:t xml:space="preserve"> </w:t>
      </w:r>
      <w:r w:rsidRPr="00F56E19">
        <w:rPr>
          <w:rFonts w:ascii="Arial" w:hAnsi="Arial" w:cs="Arial"/>
          <w:color w:val="000000"/>
          <w:lang w:val="sr-Cyrl-RS"/>
        </w:rPr>
        <w:t>године</w:t>
      </w:r>
      <w:r w:rsidRPr="00F56E19">
        <w:rPr>
          <w:rFonts w:ascii="Arial" w:hAnsi="Arial" w:cs="Arial"/>
          <w:color w:val="000000"/>
          <w:lang w:val="en-US"/>
        </w:rPr>
        <w:t>;</w:t>
      </w:r>
      <w:r w:rsidR="004E648C" w:rsidRPr="00F56E19">
        <w:rPr>
          <w:rFonts w:ascii="Arial" w:hAnsi="Arial" w:cs="Arial"/>
          <w:color w:val="000000"/>
          <w:lang w:val="sr-Cyrl-RS"/>
        </w:rPr>
        <w:t xml:space="preserve"> </w:t>
      </w:r>
      <w:r w:rsidRPr="00F56E19">
        <w:rPr>
          <w:rFonts w:ascii="Arial" w:hAnsi="Arial" w:cs="Arial"/>
          <w:color w:val="000000"/>
          <w:lang w:val="en-US"/>
        </w:rPr>
        <w:t>2)</w:t>
      </w:r>
      <w:r w:rsidRPr="00F56E19">
        <w:rPr>
          <w:rFonts w:ascii="Arial" w:hAnsi="Arial" w:cs="Arial"/>
          <w:color w:val="000000"/>
          <w:lang w:val="sr-Cyrl-RS"/>
        </w:rPr>
        <w:t xml:space="preserve"> ургенција за одобравање уписа адвокатског приправника од 20.10.2022</w:t>
      </w:r>
      <w:r w:rsidR="0040649C" w:rsidRPr="00F56E19">
        <w:rPr>
          <w:rFonts w:ascii="Arial" w:hAnsi="Arial" w:cs="Arial"/>
          <w:color w:val="000000"/>
          <w:lang w:val="sr-Cyrl-RS"/>
        </w:rPr>
        <w:t>. године</w:t>
      </w:r>
      <w:r w:rsidR="00B04482" w:rsidRPr="00F56E19">
        <w:rPr>
          <w:rFonts w:ascii="Arial" w:hAnsi="Arial" w:cs="Arial"/>
          <w:color w:val="000000"/>
          <w:lang w:val="en-US"/>
        </w:rPr>
        <w:t>;</w:t>
      </w:r>
      <w:r w:rsidR="00B04482" w:rsidRPr="00F56E19">
        <w:rPr>
          <w:rFonts w:ascii="Arial" w:hAnsi="Arial" w:cs="Arial"/>
          <w:color w:val="000000"/>
        </w:rPr>
        <w:t xml:space="preserve"> </w:t>
      </w:r>
      <w:r w:rsidR="00B04482" w:rsidRPr="00F56E19">
        <w:rPr>
          <w:rFonts w:ascii="Arial" w:hAnsi="Arial" w:cs="Arial"/>
          <w:color w:val="000000"/>
          <w:lang w:val="en-US"/>
        </w:rPr>
        <w:t>3)</w:t>
      </w:r>
      <w:r w:rsidRPr="00F56E19">
        <w:rPr>
          <w:rFonts w:ascii="Arial" w:hAnsi="Arial" w:cs="Arial"/>
          <w:color w:val="000000"/>
          <w:lang w:val="sr-Cyrl-RS"/>
        </w:rPr>
        <w:t xml:space="preserve"> поновна ургенција за од</w:t>
      </w:r>
      <w:r w:rsidR="0040649C" w:rsidRPr="00F56E19">
        <w:rPr>
          <w:rFonts w:ascii="Arial" w:hAnsi="Arial" w:cs="Arial"/>
          <w:color w:val="000000"/>
          <w:lang w:val="sr-Cyrl-RS"/>
        </w:rPr>
        <w:t>о</w:t>
      </w:r>
      <w:r w:rsidRPr="00F56E19">
        <w:rPr>
          <w:rFonts w:ascii="Arial" w:hAnsi="Arial" w:cs="Arial"/>
          <w:color w:val="000000"/>
          <w:lang w:val="sr-Cyrl-RS"/>
        </w:rPr>
        <w:t xml:space="preserve">бравање уписа адвокатског приправника од </w:t>
      </w:r>
      <w:r w:rsidR="00B04482" w:rsidRPr="00F56E19">
        <w:rPr>
          <w:rFonts w:ascii="Arial" w:hAnsi="Arial" w:cs="Arial"/>
          <w:color w:val="000000"/>
          <w:lang w:val="sr-Cyrl-RS"/>
        </w:rPr>
        <w:t>9.11</w:t>
      </w:r>
      <w:r w:rsidRPr="00F56E19">
        <w:rPr>
          <w:rFonts w:ascii="Arial" w:hAnsi="Arial" w:cs="Arial"/>
          <w:color w:val="000000"/>
          <w:lang w:val="sr-Cyrl-RS"/>
        </w:rPr>
        <w:t>.2022. године</w:t>
      </w:r>
      <w:r w:rsidRPr="00F56E19">
        <w:rPr>
          <w:rFonts w:ascii="Arial" w:hAnsi="Arial" w:cs="Arial"/>
          <w:color w:val="000000"/>
          <w:lang w:val="en-US"/>
        </w:rPr>
        <w:t>;</w:t>
      </w:r>
      <w:r w:rsidRPr="00F56E19">
        <w:rPr>
          <w:rFonts w:ascii="Arial" w:hAnsi="Arial" w:cs="Arial"/>
          <w:color w:val="000000"/>
          <w:lang w:val="sr-Cyrl-RS"/>
        </w:rPr>
        <w:t xml:space="preserve"> </w:t>
      </w:r>
      <w:r w:rsidR="00B04482" w:rsidRPr="00F56E19">
        <w:rPr>
          <w:rFonts w:ascii="Arial" w:hAnsi="Arial" w:cs="Arial"/>
          <w:color w:val="000000"/>
          <w:lang w:val="sr-Cyrl-RS"/>
        </w:rPr>
        <w:t>4</w:t>
      </w:r>
      <w:r w:rsidR="00B04482" w:rsidRPr="00F56E19">
        <w:rPr>
          <w:rFonts w:ascii="Arial" w:hAnsi="Arial" w:cs="Arial"/>
          <w:color w:val="000000"/>
          <w:lang w:val="en-US"/>
        </w:rPr>
        <w:t>)</w:t>
      </w:r>
      <w:r w:rsidR="00B04482" w:rsidRPr="00F56E19">
        <w:rPr>
          <w:rFonts w:ascii="Arial" w:hAnsi="Arial" w:cs="Arial"/>
          <w:color w:val="000000"/>
          <w:lang w:val="sr-Cyrl-RS"/>
        </w:rPr>
        <w:t xml:space="preserve"> поновна ургенција за одб</w:t>
      </w:r>
      <w:r w:rsidR="004E01D3">
        <w:rPr>
          <w:rFonts w:ascii="Arial" w:hAnsi="Arial" w:cs="Arial"/>
          <w:color w:val="000000"/>
          <w:lang w:val="sr-Cyrl-RS"/>
        </w:rPr>
        <w:t>о</w:t>
      </w:r>
      <w:r w:rsidR="00B04482" w:rsidRPr="00F56E19">
        <w:rPr>
          <w:rFonts w:ascii="Arial" w:hAnsi="Arial" w:cs="Arial"/>
          <w:color w:val="000000"/>
          <w:lang w:val="sr-Cyrl-RS"/>
        </w:rPr>
        <w:t>равање уписа адвокатског приправника од 13.12.2022. године</w:t>
      </w:r>
      <w:r w:rsidR="00B04482" w:rsidRPr="00F56E19">
        <w:rPr>
          <w:rFonts w:ascii="Arial" w:hAnsi="Arial" w:cs="Arial"/>
          <w:color w:val="000000"/>
          <w:lang w:val="en-US"/>
        </w:rPr>
        <w:t>;</w:t>
      </w:r>
      <w:r w:rsidR="00B04482" w:rsidRPr="00F56E19">
        <w:rPr>
          <w:rFonts w:ascii="Arial" w:hAnsi="Arial" w:cs="Arial"/>
          <w:color w:val="000000"/>
        </w:rPr>
        <w:t xml:space="preserve"> </w:t>
      </w:r>
      <w:r w:rsidRPr="00F56E19">
        <w:rPr>
          <w:rFonts w:ascii="Arial" w:hAnsi="Arial" w:cs="Arial"/>
          <w:color w:val="000000"/>
          <w:lang w:val="en-US"/>
        </w:rPr>
        <w:t>5)</w:t>
      </w:r>
      <w:r w:rsidRPr="00F56E19">
        <w:rPr>
          <w:rFonts w:ascii="Arial" w:hAnsi="Arial" w:cs="Arial"/>
          <w:color w:val="000000"/>
          <w:lang w:val="sr-Cyrl-RS"/>
        </w:rPr>
        <w:t xml:space="preserve"> </w:t>
      </w:r>
      <w:r w:rsidR="00A6423C" w:rsidRPr="00F56E19">
        <w:rPr>
          <w:rFonts w:ascii="Arial" w:hAnsi="Arial" w:cs="Arial"/>
          <w:color w:val="000000"/>
          <w:lang w:val="sr-Cyrl-RS"/>
        </w:rPr>
        <w:t>допис председник</w:t>
      </w:r>
      <w:r w:rsidR="00B04482" w:rsidRPr="00F56E19">
        <w:rPr>
          <w:rFonts w:ascii="Arial" w:hAnsi="Arial" w:cs="Arial"/>
          <w:color w:val="000000"/>
          <w:lang w:val="sr-Cyrl-RS"/>
        </w:rPr>
        <w:t>у</w:t>
      </w:r>
      <w:r w:rsidR="00A6423C" w:rsidRPr="00F56E19">
        <w:rPr>
          <w:rFonts w:ascii="Arial" w:hAnsi="Arial" w:cs="Arial"/>
          <w:color w:val="000000"/>
          <w:lang w:val="sr-Cyrl-RS"/>
        </w:rPr>
        <w:t xml:space="preserve"> АКБ господину Момчилу Булатовићу од 02.02.2023. године</w:t>
      </w:r>
      <w:r w:rsidRPr="00F56E19">
        <w:rPr>
          <w:rFonts w:ascii="Arial" w:hAnsi="Arial" w:cs="Arial"/>
          <w:color w:val="000000"/>
          <w:lang w:val="en-US"/>
        </w:rPr>
        <w:t>;</w:t>
      </w:r>
      <w:r w:rsidR="00A6423C" w:rsidRPr="00F56E19">
        <w:rPr>
          <w:rFonts w:ascii="Arial" w:hAnsi="Arial" w:cs="Arial"/>
          <w:color w:val="000000"/>
          <w:lang w:val="sr-Cyrl-RS"/>
        </w:rPr>
        <w:t xml:space="preserve"> </w:t>
      </w:r>
      <w:r w:rsidRPr="00F56E19">
        <w:rPr>
          <w:rFonts w:ascii="Arial" w:hAnsi="Arial" w:cs="Arial"/>
          <w:color w:val="000000"/>
          <w:lang w:val="en-US"/>
        </w:rPr>
        <w:t>6)</w:t>
      </w:r>
      <w:r w:rsidR="00A6423C" w:rsidRPr="00F56E19">
        <w:rPr>
          <w:rFonts w:ascii="Arial" w:hAnsi="Arial" w:cs="Arial"/>
          <w:color w:val="000000"/>
          <w:lang w:val="sr-Cyrl-RS"/>
        </w:rPr>
        <w:t xml:space="preserve"> захтев за повраћај документације 07.02.2023. године</w:t>
      </w:r>
      <w:r w:rsidRPr="00F56E19">
        <w:rPr>
          <w:rFonts w:ascii="Arial" w:hAnsi="Arial" w:cs="Arial"/>
          <w:color w:val="000000"/>
          <w:lang w:val="en-US"/>
        </w:rPr>
        <w:t>;</w:t>
      </w:r>
      <w:r w:rsidR="0040649C" w:rsidRPr="00F56E19">
        <w:rPr>
          <w:rFonts w:ascii="Arial" w:hAnsi="Arial" w:cs="Arial"/>
          <w:color w:val="000000"/>
        </w:rPr>
        <w:t xml:space="preserve"> </w:t>
      </w:r>
      <w:r w:rsidRPr="00F56E19">
        <w:rPr>
          <w:rFonts w:ascii="Arial" w:hAnsi="Arial" w:cs="Arial"/>
          <w:color w:val="000000"/>
          <w:lang w:val="en-US"/>
        </w:rPr>
        <w:t>7)</w:t>
      </w:r>
      <w:r w:rsidR="00A6423C" w:rsidRPr="00F56E19">
        <w:rPr>
          <w:rFonts w:ascii="Arial" w:hAnsi="Arial" w:cs="Arial"/>
          <w:color w:val="000000"/>
          <w:lang w:val="sr-Cyrl-RS"/>
        </w:rPr>
        <w:t xml:space="preserve"> захтев за приступ информацијама од јавног значаја од 14.11.2023. године</w:t>
      </w:r>
      <w:r w:rsidRPr="00F56E19">
        <w:rPr>
          <w:rFonts w:ascii="Arial" w:hAnsi="Arial" w:cs="Arial"/>
          <w:color w:val="000000"/>
          <w:lang w:val="en-US"/>
        </w:rPr>
        <w:t>;</w:t>
      </w:r>
      <w:r w:rsidR="00A6423C" w:rsidRPr="00F56E19">
        <w:rPr>
          <w:rFonts w:ascii="Arial" w:hAnsi="Arial" w:cs="Arial"/>
          <w:color w:val="000000"/>
          <w:lang w:val="sr-Cyrl-RS"/>
        </w:rPr>
        <w:t xml:space="preserve"> 8</w:t>
      </w:r>
      <w:r w:rsidR="00A6423C" w:rsidRPr="00F56E19">
        <w:rPr>
          <w:rFonts w:ascii="Arial" w:hAnsi="Arial" w:cs="Arial"/>
          <w:color w:val="000000"/>
          <w:lang w:val="en-US"/>
        </w:rPr>
        <w:t>)</w:t>
      </w:r>
      <w:r w:rsidR="00A6423C" w:rsidRPr="00F56E19">
        <w:rPr>
          <w:rFonts w:ascii="Arial" w:hAnsi="Arial" w:cs="Arial"/>
          <w:color w:val="000000"/>
        </w:rPr>
        <w:t xml:space="preserve"> допис АКБ са списком кандидата који су поднели захтев за упис у Именик АКБ у периоду 01.04.2022. до 31.10.2023</w:t>
      </w:r>
      <w:r w:rsidR="00A6423C" w:rsidRPr="00F56E19">
        <w:rPr>
          <w:rFonts w:ascii="Arial" w:hAnsi="Arial" w:cs="Arial"/>
          <w:color w:val="000000"/>
          <w:lang w:val="en-US"/>
        </w:rPr>
        <w:t>;</w:t>
      </w:r>
      <w:r w:rsidR="00A6423C" w:rsidRPr="00F56E19">
        <w:rPr>
          <w:rFonts w:ascii="Arial" w:hAnsi="Arial" w:cs="Arial"/>
          <w:color w:val="000000"/>
        </w:rPr>
        <w:t xml:space="preserve"> </w:t>
      </w:r>
      <w:r w:rsidR="00A6423C" w:rsidRPr="00F56E19">
        <w:rPr>
          <w:rFonts w:ascii="Arial" w:hAnsi="Arial" w:cs="Arial"/>
          <w:color w:val="000000"/>
          <w:lang w:val="en-US"/>
        </w:rPr>
        <w:t>9)</w:t>
      </w:r>
      <w:r w:rsidR="004E01D3">
        <w:rPr>
          <w:rFonts w:ascii="Arial" w:hAnsi="Arial" w:cs="Arial"/>
          <w:color w:val="000000"/>
        </w:rPr>
        <w:t xml:space="preserve"> захтев за приступ инфо</w:t>
      </w:r>
      <w:r w:rsidR="00A6423C" w:rsidRPr="00F56E19">
        <w:rPr>
          <w:rFonts w:ascii="Arial" w:hAnsi="Arial" w:cs="Arial"/>
          <w:color w:val="000000"/>
        </w:rPr>
        <w:t>р</w:t>
      </w:r>
      <w:r w:rsidR="004E01D3">
        <w:rPr>
          <w:rFonts w:ascii="Arial" w:hAnsi="Arial" w:cs="Arial"/>
          <w:color w:val="000000"/>
        </w:rPr>
        <w:t>м</w:t>
      </w:r>
      <w:r w:rsidR="00A6423C" w:rsidRPr="00F56E19">
        <w:rPr>
          <w:rFonts w:ascii="Arial" w:hAnsi="Arial" w:cs="Arial"/>
          <w:color w:val="000000"/>
        </w:rPr>
        <w:t>ацијама од јавног значаја од 02.02.2024</w:t>
      </w:r>
      <w:r w:rsidR="00B04482" w:rsidRPr="00F56E19">
        <w:rPr>
          <w:rFonts w:ascii="Arial" w:hAnsi="Arial" w:cs="Arial"/>
          <w:color w:val="000000"/>
        </w:rPr>
        <w:t>. године</w:t>
      </w:r>
      <w:r w:rsidR="00A6423C" w:rsidRPr="00F56E19">
        <w:rPr>
          <w:rFonts w:ascii="Arial" w:hAnsi="Arial" w:cs="Arial"/>
          <w:color w:val="000000"/>
          <w:lang w:val="en-US"/>
        </w:rPr>
        <w:t>;</w:t>
      </w:r>
      <w:r w:rsidR="00EF3E5C">
        <w:rPr>
          <w:rFonts w:ascii="Arial" w:hAnsi="Arial" w:cs="Arial"/>
          <w:color w:val="000000"/>
        </w:rPr>
        <w:t xml:space="preserve"> </w:t>
      </w:r>
      <w:r w:rsidR="00A6423C" w:rsidRPr="00F56E19">
        <w:rPr>
          <w:rFonts w:ascii="Arial" w:hAnsi="Arial" w:cs="Arial"/>
          <w:color w:val="000000"/>
          <w:lang w:val="en-US"/>
        </w:rPr>
        <w:t>10)</w:t>
      </w:r>
      <w:r w:rsidR="00501356" w:rsidRPr="00F56E19">
        <w:rPr>
          <w:rFonts w:ascii="Arial" w:hAnsi="Arial" w:cs="Arial"/>
          <w:color w:val="000000"/>
        </w:rPr>
        <w:t xml:space="preserve"> одговор на АКБ од 1</w:t>
      </w:r>
      <w:r w:rsidR="00B04482" w:rsidRPr="00F56E19">
        <w:rPr>
          <w:rFonts w:ascii="Arial" w:hAnsi="Arial" w:cs="Arial"/>
          <w:color w:val="000000"/>
        </w:rPr>
        <w:t>8</w:t>
      </w:r>
      <w:r w:rsidR="00501356" w:rsidRPr="00F56E19">
        <w:rPr>
          <w:rFonts w:ascii="Arial" w:hAnsi="Arial" w:cs="Arial"/>
          <w:color w:val="000000"/>
        </w:rPr>
        <w:t>.3.2024</w:t>
      </w:r>
      <w:r w:rsidR="00B04482" w:rsidRPr="00F56E19">
        <w:rPr>
          <w:rFonts w:ascii="Arial" w:hAnsi="Arial" w:cs="Arial"/>
          <w:color w:val="000000"/>
        </w:rPr>
        <w:t>. године</w:t>
      </w:r>
      <w:r w:rsidR="00A6423C" w:rsidRPr="00F56E19">
        <w:rPr>
          <w:rFonts w:ascii="Arial" w:hAnsi="Arial" w:cs="Arial"/>
          <w:color w:val="000000"/>
          <w:lang w:val="en-US"/>
        </w:rPr>
        <w:t>;</w:t>
      </w:r>
      <w:r w:rsidR="00EF3E5C">
        <w:rPr>
          <w:rFonts w:ascii="Arial" w:hAnsi="Arial" w:cs="Arial"/>
          <w:color w:val="000000"/>
        </w:rPr>
        <w:t xml:space="preserve"> </w:t>
      </w:r>
      <w:r w:rsidR="00A6423C" w:rsidRPr="00F56E19">
        <w:rPr>
          <w:rFonts w:ascii="Arial" w:hAnsi="Arial" w:cs="Arial"/>
          <w:color w:val="000000"/>
          <w:lang w:val="en-US"/>
        </w:rPr>
        <w:t>11)</w:t>
      </w:r>
      <w:r w:rsidR="00501356" w:rsidRPr="00F56E19">
        <w:rPr>
          <w:rFonts w:ascii="Arial" w:hAnsi="Arial" w:cs="Arial"/>
          <w:color w:val="000000"/>
        </w:rPr>
        <w:t xml:space="preserve"> одлука АКБ бр. 643/2023 од 01.02.2023. године</w:t>
      </w:r>
      <w:r w:rsidR="00A6423C" w:rsidRPr="00F56E19">
        <w:rPr>
          <w:rFonts w:ascii="Arial" w:hAnsi="Arial" w:cs="Arial"/>
          <w:color w:val="000000"/>
          <w:lang w:val="en-US"/>
        </w:rPr>
        <w:t>;</w:t>
      </w:r>
      <w:r w:rsidR="00501356" w:rsidRPr="00F56E19">
        <w:rPr>
          <w:rFonts w:ascii="Arial" w:hAnsi="Arial" w:cs="Arial"/>
          <w:color w:val="000000"/>
        </w:rPr>
        <w:t xml:space="preserve"> </w:t>
      </w:r>
      <w:r w:rsidR="00A6423C" w:rsidRPr="00F56E19">
        <w:rPr>
          <w:rFonts w:ascii="Arial" w:hAnsi="Arial" w:cs="Arial"/>
          <w:color w:val="000000"/>
          <w:lang w:val="en-US"/>
        </w:rPr>
        <w:t>12)</w:t>
      </w:r>
      <w:r w:rsidR="00501356" w:rsidRPr="00F56E19">
        <w:rPr>
          <w:rFonts w:ascii="Arial" w:hAnsi="Arial" w:cs="Arial"/>
          <w:color w:val="000000"/>
        </w:rPr>
        <w:t xml:space="preserve"> одлука АКБ бр. 2394-1-7/2016</w:t>
      </w:r>
      <w:r w:rsidR="00A6423C" w:rsidRPr="00F56E19">
        <w:rPr>
          <w:rFonts w:ascii="Arial" w:hAnsi="Arial" w:cs="Arial"/>
          <w:color w:val="000000"/>
          <w:lang w:val="en-US"/>
        </w:rPr>
        <w:t>;</w:t>
      </w:r>
      <w:r w:rsidR="00EF3E5C">
        <w:rPr>
          <w:rFonts w:ascii="Arial" w:hAnsi="Arial" w:cs="Arial"/>
          <w:color w:val="000000"/>
        </w:rPr>
        <w:t xml:space="preserve"> </w:t>
      </w:r>
      <w:r w:rsidR="00A6423C" w:rsidRPr="00F56E19">
        <w:rPr>
          <w:rFonts w:ascii="Arial" w:hAnsi="Arial" w:cs="Arial"/>
          <w:color w:val="000000"/>
          <w:lang w:val="en-US"/>
        </w:rPr>
        <w:t>13)</w:t>
      </w:r>
      <w:r w:rsidR="00501356" w:rsidRPr="00F56E19">
        <w:rPr>
          <w:rFonts w:ascii="Arial" w:hAnsi="Arial" w:cs="Arial"/>
          <w:color w:val="000000"/>
        </w:rPr>
        <w:t xml:space="preserve"> одлука АКБ бр. 3022-1-5-</w:t>
      </w:r>
      <w:r w:rsidR="00501356" w:rsidRPr="00F56E19">
        <w:rPr>
          <w:rFonts w:ascii="Arial" w:hAnsi="Arial" w:cs="Arial"/>
          <w:color w:val="000000"/>
          <w:lang w:val="sr-Latn-CS"/>
        </w:rPr>
        <w:t>I/2016</w:t>
      </w:r>
      <w:r w:rsidR="00A6423C" w:rsidRPr="00F56E19">
        <w:rPr>
          <w:rFonts w:ascii="Arial" w:hAnsi="Arial" w:cs="Arial"/>
          <w:color w:val="000000"/>
          <w:lang w:val="en-US"/>
        </w:rPr>
        <w:t>;14)</w:t>
      </w:r>
      <w:r w:rsidR="004E01D3">
        <w:rPr>
          <w:rFonts w:ascii="Arial" w:hAnsi="Arial" w:cs="Arial"/>
          <w:color w:val="000000"/>
        </w:rPr>
        <w:t xml:space="preserve"> </w:t>
      </w:r>
      <w:r w:rsidR="00501356" w:rsidRPr="00F56E19">
        <w:rPr>
          <w:rFonts w:ascii="Arial" w:hAnsi="Arial" w:cs="Arial"/>
          <w:color w:val="000000"/>
        </w:rPr>
        <w:t>ре</w:t>
      </w:r>
      <w:r w:rsidR="00B04482" w:rsidRPr="00F56E19">
        <w:rPr>
          <w:rFonts w:ascii="Arial" w:hAnsi="Arial" w:cs="Arial"/>
          <w:color w:val="000000"/>
        </w:rPr>
        <w:t>шење Адвокатске коморе Крагујевца</w:t>
      </w:r>
      <w:r w:rsidR="00501356" w:rsidRPr="00F56E19">
        <w:rPr>
          <w:rFonts w:ascii="Arial" w:hAnsi="Arial" w:cs="Arial"/>
          <w:color w:val="000000"/>
        </w:rPr>
        <w:t xml:space="preserve"> бр. 57/2023 од 10.02.2023.</w:t>
      </w:r>
      <w:r w:rsidR="0040649C" w:rsidRPr="00F56E19">
        <w:rPr>
          <w:rFonts w:ascii="Arial" w:hAnsi="Arial" w:cs="Arial"/>
          <w:color w:val="000000"/>
        </w:rPr>
        <w:t xml:space="preserve"> године</w:t>
      </w:r>
      <w:r w:rsidR="00A1119F" w:rsidRPr="00F56E19">
        <w:rPr>
          <w:rFonts w:ascii="Arial" w:hAnsi="Arial" w:cs="Arial"/>
          <w:color w:val="000000"/>
          <w:lang w:val="en-US"/>
        </w:rPr>
        <w:t>;</w:t>
      </w:r>
      <w:r w:rsidR="00EF3E5C">
        <w:rPr>
          <w:rFonts w:ascii="Arial" w:hAnsi="Arial" w:cs="Arial"/>
          <w:color w:val="000000"/>
        </w:rPr>
        <w:t xml:space="preserve"> </w:t>
      </w:r>
      <w:r w:rsidR="00A1119F" w:rsidRPr="00F56E19">
        <w:rPr>
          <w:rFonts w:ascii="Arial" w:hAnsi="Arial" w:cs="Arial"/>
          <w:color w:val="000000"/>
          <w:lang w:val="en-US"/>
        </w:rPr>
        <w:t>1</w:t>
      </w:r>
      <w:r w:rsidR="004E01D3">
        <w:rPr>
          <w:rFonts w:ascii="Arial" w:hAnsi="Arial" w:cs="Arial"/>
          <w:color w:val="000000"/>
        </w:rPr>
        <w:t>5</w:t>
      </w:r>
      <w:r w:rsidR="00A6423C" w:rsidRPr="00F56E19">
        <w:rPr>
          <w:rFonts w:ascii="Arial" w:hAnsi="Arial" w:cs="Arial"/>
          <w:color w:val="000000"/>
          <w:lang w:val="en-US"/>
        </w:rPr>
        <w:t>)</w:t>
      </w:r>
      <w:r w:rsidR="004E01D3">
        <w:rPr>
          <w:rFonts w:ascii="Arial" w:hAnsi="Arial" w:cs="Arial"/>
          <w:color w:val="000000"/>
        </w:rPr>
        <w:t xml:space="preserve"> захтев за приступ инфо</w:t>
      </w:r>
      <w:r w:rsidR="0040649C" w:rsidRPr="00F56E19">
        <w:rPr>
          <w:rFonts w:ascii="Arial" w:hAnsi="Arial" w:cs="Arial"/>
          <w:color w:val="000000"/>
        </w:rPr>
        <w:t>р</w:t>
      </w:r>
      <w:r w:rsidR="004E01D3">
        <w:rPr>
          <w:rFonts w:ascii="Arial" w:hAnsi="Arial" w:cs="Arial"/>
          <w:color w:val="000000"/>
        </w:rPr>
        <w:t>м</w:t>
      </w:r>
      <w:r w:rsidR="0040649C" w:rsidRPr="00F56E19">
        <w:rPr>
          <w:rFonts w:ascii="Arial" w:hAnsi="Arial" w:cs="Arial"/>
          <w:color w:val="000000"/>
        </w:rPr>
        <w:t>ацијама од јавног значаја од 04.03.2024. године.</w:t>
      </w:r>
    </w:p>
    <w:p w:rsidR="000C5A0A" w:rsidRPr="000C5A0A" w:rsidRDefault="000C5A0A" w:rsidP="00F3296F">
      <w:pPr>
        <w:numPr>
          <w:ilvl w:val="1"/>
          <w:numId w:val="1"/>
        </w:numPr>
        <w:tabs>
          <w:tab w:val="left" w:pos="426"/>
        </w:tabs>
        <w:spacing w:before="120" w:line="240" w:lineRule="auto"/>
        <w:ind w:left="0" w:firstLine="0"/>
        <w:jc w:val="both"/>
        <w:rPr>
          <w:rFonts w:ascii="Arial" w:hAnsi="Arial" w:cs="Arial"/>
          <w:color w:val="000000"/>
        </w:rPr>
      </w:pPr>
      <w:r w:rsidRPr="000C5A0A">
        <w:rPr>
          <w:rFonts w:ascii="Arial" w:hAnsi="Arial" w:cs="Arial"/>
        </w:rPr>
        <w:t>Повереник за заштиту равноправности је спровео поступак у циљу утврђивања правно р</w:t>
      </w:r>
      <w:r>
        <w:rPr>
          <w:rFonts w:ascii="Arial" w:hAnsi="Arial" w:cs="Arial"/>
        </w:rPr>
        <w:t>елевантних чињеница и околности,</w:t>
      </w:r>
      <w:r w:rsidRPr="000C5A0A">
        <w:rPr>
          <w:rFonts w:ascii="Arial" w:hAnsi="Arial" w:cs="Arial"/>
        </w:rPr>
        <w:t xml:space="preserve"> </w:t>
      </w:r>
      <w:r>
        <w:rPr>
          <w:rFonts w:ascii="Arial" w:hAnsi="Arial" w:cs="Arial"/>
          <w:lang w:val="sr-Cyrl-RS"/>
        </w:rPr>
        <w:t>у</w:t>
      </w:r>
      <w:r w:rsidRPr="000C5A0A">
        <w:rPr>
          <w:rFonts w:ascii="Arial" w:hAnsi="Arial" w:cs="Arial"/>
        </w:rPr>
        <w:t xml:space="preserve"> складу са чланом 37. став 1. Закона о забрани дискриминације </w:t>
      </w:r>
      <w:r>
        <w:rPr>
          <w:rFonts w:ascii="Arial" w:hAnsi="Arial" w:cs="Arial"/>
          <w:lang w:val="sr-Cyrl-RS"/>
        </w:rPr>
        <w:t xml:space="preserve">па је у току поступка прибављено изјашњење </w:t>
      </w:r>
      <w:r w:rsidR="0058252A">
        <w:rPr>
          <w:rFonts w:ascii="Arial" w:hAnsi="Arial" w:cs="Arial"/>
          <w:lang w:val="sr-Cyrl-RS"/>
        </w:rPr>
        <w:t>Адвокатске коморе Београд</w:t>
      </w:r>
      <w:r>
        <w:rPr>
          <w:rFonts w:ascii="Arial" w:hAnsi="Arial" w:cs="Arial"/>
          <w:lang w:val="sr-Cyrl-RS"/>
        </w:rPr>
        <w:t xml:space="preserve">. </w:t>
      </w:r>
      <w:r w:rsidRPr="000C5A0A">
        <w:rPr>
          <w:rFonts w:ascii="Arial" w:hAnsi="Arial" w:cs="Arial"/>
        </w:rPr>
        <w:t xml:space="preserve"> </w:t>
      </w:r>
    </w:p>
    <w:p w:rsidR="00AE733B" w:rsidRPr="00F56E19" w:rsidRDefault="00AE733B" w:rsidP="00F3296F">
      <w:pPr>
        <w:numPr>
          <w:ilvl w:val="1"/>
          <w:numId w:val="1"/>
        </w:numPr>
        <w:tabs>
          <w:tab w:val="left" w:pos="426"/>
        </w:tabs>
        <w:spacing w:before="120" w:line="240" w:lineRule="auto"/>
        <w:ind w:left="0" w:firstLine="0"/>
        <w:jc w:val="both"/>
        <w:rPr>
          <w:rFonts w:ascii="Arial" w:hAnsi="Arial" w:cs="Arial"/>
          <w:color w:val="000000"/>
        </w:rPr>
      </w:pPr>
      <w:r w:rsidRPr="00F56E19">
        <w:rPr>
          <w:rFonts w:ascii="Arial" w:hAnsi="Arial" w:cs="Arial"/>
          <w:color w:val="000000"/>
        </w:rPr>
        <w:t xml:space="preserve">У </w:t>
      </w:r>
      <w:r w:rsidRPr="00F56E19">
        <w:rPr>
          <w:rFonts w:ascii="Arial" w:hAnsi="Arial" w:cs="Arial"/>
        </w:rPr>
        <w:t>изјашњењу</w:t>
      </w:r>
      <w:r w:rsidRPr="00F56E19">
        <w:rPr>
          <w:rFonts w:ascii="Arial" w:hAnsi="Arial" w:cs="Arial"/>
          <w:color w:val="000000"/>
        </w:rPr>
        <w:t xml:space="preserve"> </w:t>
      </w:r>
      <w:r w:rsidR="009B6D35" w:rsidRPr="00F56E19">
        <w:rPr>
          <w:rFonts w:ascii="Arial" w:hAnsi="Arial" w:cs="Arial"/>
          <w:color w:val="000000"/>
          <w:lang w:val="sr-Cyrl-RS"/>
        </w:rPr>
        <w:t>Момчила Булатовића</w:t>
      </w:r>
      <w:r w:rsidR="000C5A0A" w:rsidRPr="00F56E19">
        <w:rPr>
          <w:rFonts w:ascii="Arial" w:hAnsi="Arial" w:cs="Arial"/>
          <w:color w:val="000000"/>
          <w:lang w:val="sr-Cyrl-RS"/>
        </w:rPr>
        <w:t xml:space="preserve">, </w:t>
      </w:r>
      <w:r w:rsidR="009B6D35" w:rsidRPr="00F56E19">
        <w:rPr>
          <w:rFonts w:ascii="Arial" w:hAnsi="Arial" w:cs="Arial"/>
          <w:color w:val="000000"/>
          <w:lang w:val="sr-Cyrl-RS"/>
        </w:rPr>
        <w:t>председника А</w:t>
      </w:r>
      <w:r w:rsidR="003F56A7" w:rsidRPr="00F56E19">
        <w:rPr>
          <w:rFonts w:ascii="Arial" w:hAnsi="Arial" w:cs="Arial"/>
          <w:color w:val="000000"/>
          <w:lang w:val="sr-Cyrl-RS"/>
        </w:rPr>
        <w:t>двокатске коморе Београд</w:t>
      </w:r>
      <w:r w:rsidR="000C5A0A" w:rsidRPr="00F56E19">
        <w:rPr>
          <w:rFonts w:ascii="Arial" w:hAnsi="Arial" w:cs="Arial"/>
          <w:color w:val="000000"/>
          <w:lang w:val="sr-Cyrl-RS"/>
        </w:rPr>
        <w:t>,</w:t>
      </w:r>
      <w:r w:rsidRPr="00F56E19">
        <w:rPr>
          <w:rFonts w:ascii="Arial" w:hAnsi="Arial" w:cs="Arial"/>
          <w:color w:val="000000"/>
          <w:lang w:val="sr-Cyrl-RS"/>
        </w:rPr>
        <w:t xml:space="preserve"> </w:t>
      </w:r>
      <w:r w:rsidR="00C9688A" w:rsidRPr="00F56E19">
        <w:rPr>
          <w:rFonts w:ascii="Arial" w:hAnsi="Arial" w:cs="Arial"/>
          <w:color w:val="000000"/>
          <w:lang w:val="sr-Cyrl-RS"/>
        </w:rPr>
        <w:t xml:space="preserve">између осталог, </w:t>
      </w:r>
      <w:r w:rsidRPr="00F56E19">
        <w:rPr>
          <w:rFonts w:ascii="Arial" w:hAnsi="Arial" w:cs="Arial"/>
          <w:color w:val="000000"/>
        </w:rPr>
        <w:t>наведено је:</w:t>
      </w:r>
    </w:p>
    <w:p w:rsidR="00E15E31" w:rsidRPr="00F56E19" w:rsidRDefault="00C9688A"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eastAsia="Calibri" w:hAnsi="Arial" w:cs="Arial"/>
          <w:sz w:val="22"/>
          <w:szCs w:val="22"/>
          <w:lang w:val="sr-Cyrl-RS"/>
        </w:rPr>
        <w:t xml:space="preserve">да је </w:t>
      </w:r>
      <w:r w:rsidR="00233962">
        <w:rPr>
          <w:rFonts w:ascii="Arial" w:eastAsia="Calibri" w:hAnsi="Arial" w:cs="Arial"/>
          <w:sz w:val="22"/>
          <w:szCs w:val="22"/>
          <w:lang w:val="sr-Cyrl-RS"/>
        </w:rPr>
        <w:t>АА</w:t>
      </w:r>
      <w:r w:rsidR="003F56A7" w:rsidRPr="00F56E19">
        <w:rPr>
          <w:rFonts w:ascii="Arial" w:eastAsia="Calibri" w:hAnsi="Arial" w:cs="Arial"/>
          <w:sz w:val="22"/>
          <w:szCs w:val="22"/>
          <w:lang w:val="sr-Cyrl-RS"/>
        </w:rPr>
        <w:t xml:space="preserve"> поднео захтев за упис у Именик адвокатских</w:t>
      </w:r>
      <w:r w:rsidR="004E01D3">
        <w:rPr>
          <w:rFonts w:ascii="Arial" w:eastAsia="Calibri" w:hAnsi="Arial" w:cs="Arial"/>
          <w:sz w:val="22"/>
          <w:szCs w:val="22"/>
          <w:lang w:val="sr-Cyrl-RS"/>
        </w:rPr>
        <w:t xml:space="preserve"> приправника волонтера АКБ дана</w:t>
      </w:r>
      <w:r w:rsidR="00743A65">
        <w:rPr>
          <w:rFonts w:ascii="Arial" w:eastAsia="Calibri" w:hAnsi="Arial" w:cs="Arial"/>
          <w:sz w:val="22"/>
          <w:szCs w:val="22"/>
          <w:lang w:val="sr-Cyrl-RS"/>
        </w:rPr>
        <w:t xml:space="preserve"> 4.10.2</w:t>
      </w:r>
      <w:r w:rsidR="003F56A7" w:rsidRPr="00F56E19">
        <w:rPr>
          <w:rFonts w:ascii="Arial" w:eastAsia="Calibri" w:hAnsi="Arial" w:cs="Arial"/>
          <w:sz w:val="22"/>
          <w:szCs w:val="22"/>
          <w:lang w:val="sr-Cyrl-RS"/>
        </w:rPr>
        <w:t>022. године</w:t>
      </w:r>
      <w:r w:rsidR="00E15E31" w:rsidRPr="00F56E19">
        <w:rPr>
          <w:rFonts w:ascii="Arial" w:eastAsia="Calibri" w:hAnsi="Arial" w:cs="Arial"/>
          <w:sz w:val="22"/>
          <w:szCs w:val="22"/>
          <w:lang w:val="sr-Cyrl-RS"/>
        </w:rPr>
        <w:t xml:space="preserve">; </w:t>
      </w:r>
    </w:p>
    <w:p w:rsidR="003F56A7" w:rsidRPr="00F56E19" w:rsidRDefault="003F56A7" w:rsidP="00F3296F">
      <w:pPr>
        <w:pStyle w:val="ListParagraph"/>
        <w:tabs>
          <w:tab w:val="left" w:pos="426"/>
        </w:tabs>
        <w:spacing w:before="120"/>
        <w:jc w:val="both"/>
        <w:rPr>
          <w:rFonts w:ascii="Arial" w:hAnsi="Arial" w:cs="Arial"/>
          <w:color w:val="000000"/>
          <w:sz w:val="22"/>
          <w:szCs w:val="22"/>
          <w:lang w:val="sr-Cyrl-CS"/>
        </w:rPr>
      </w:pPr>
    </w:p>
    <w:p w:rsidR="003F56A7" w:rsidRPr="00F56E19" w:rsidRDefault="00E15E31"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 xml:space="preserve">да </w:t>
      </w:r>
      <w:r w:rsidR="003F56A7" w:rsidRPr="00F56E19">
        <w:rPr>
          <w:rFonts w:ascii="Arial" w:hAnsi="Arial" w:cs="Arial"/>
          <w:color w:val="000000"/>
          <w:sz w:val="22"/>
          <w:szCs w:val="22"/>
          <w:lang w:val="sr-Cyrl-CS"/>
        </w:rPr>
        <w:t xml:space="preserve">је Управни одбор АКБ поступао по захтеву </w:t>
      </w:r>
      <w:r w:rsidR="00233962">
        <w:rPr>
          <w:rFonts w:ascii="Arial" w:hAnsi="Arial" w:cs="Arial"/>
          <w:color w:val="000000"/>
          <w:sz w:val="22"/>
          <w:szCs w:val="22"/>
          <w:lang w:val="sr-Cyrl-CS"/>
        </w:rPr>
        <w:t>АА</w:t>
      </w:r>
      <w:r w:rsidR="00A1119F" w:rsidRPr="00F56E19">
        <w:rPr>
          <w:rFonts w:ascii="Arial" w:hAnsi="Arial" w:cs="Arial"/>
          <w:color w:val="000000"/>
          <w:sz w:val="22"/>
          <w:szCs w:val="22"/>
          <w:lang w:val="sr-Cyrl-CS"/>
        </w:rPr>
        <w:t xml:space="preserve"> за упис у Именик адвока</w:t>
      </w:r>
      <w:r w:rsidR="003F56A7" w:rsidRPr="00F56E19">
        <w:rPr>
          <w:rFonts w:ascii="Arial" w:hAnsi="Arial" w:cs="Arial"/>
          <w:color w:val="000000"/>
          <w:sz w:val="22"/>
          <w:szCs w:val="22"/>
          <w:lang w:val="sr-Cyrl-CS"/>
        </w:rPr>
        <w:t>т</w:t>
      </w:r>
      <w:r w:rsidR="00A1119F" w:rsidRPr="00F56E19">
        <w:rPr>
          <w:rFonts w:ascii="Arial" w:hAnsi="Arial" w:cs="Arial"/>
          <w:color w:val="000000"/>
          <w:sz w:val="22"/>
          <w:szCs w:val="22"/>
          <w:lang w:val="sr-Cyrl-CS"/>
        </w:rPr>
        <w:t>с</w:t>
      </w:r>
      <w:r w:rsidR="003F56A7" w:rsidRPr="00F56E19">
        <w:rPr>
          <w:rFonts w:ascii="Arial" w:hAnsi="Arial" w:cs="Arial"/>
          <w:color w:val="000000"/>
          <w:sz w:val="22"/>
          <w:szCs w:val="22"/>
          <w:lang w:val="sr-Cyrl-CS"/>
        </w:rPr>
        <w:t>ких приправника волонтера АКБ и одлучивао о истом на седници одржаној 14.</w:t>
      </w:r>
      <w:r w:rsidR="00743A65">
        <w:rPr>
          <w:rFonts w:ascii="Arial" w:hAnsi="Arial" w:cs="Arial"/>
          <w:color w:val="000000"/>
          <w:sz w:val="22"/>
          <w:szCs w:val="22"/>
          <w:lang w:val="sr-Cyrl-CS"/>
        </w:rPr>
        <w:t>12.</w:t>
      </w:r>
      <w:r w:rsidR="003F56A7" w:rsidRPr="00F56E19">
        <w:rPr>
          <w:rFonts w:ascii="Arial" w:hAnsi="Arial" w:cs="Arial"/>
          <w:color w:val="000000"/>
          <w:sz w:val="22"/>
          <w:szCs w:val="22"/>
          <w:lang w:val="sr-Cyrl-CS"/>
        </w:rPr>
        <w:t>2022. године, али да није донета одлука о истом</w:t>
      </w:r>
      <w:r w:rsidRPr="00F56E19">
        <w:rPr>
          <w:rFonts w:ascii="Arial" w:hAnsi="Arial" w:cs="Arial"/>
          <w:color w:val="000000"/>
          <w:sz w:val="22"/>
          <w:szCs w:val="22"/>
          <w:lang w:val="sr-Cyrl-CS"/>
        </w:rPr>
        <w:t>;</w:t>
      </w:r>
    </w:p>
    <w:p w:rsidR="00E15E31" w:rsidRPr="00F56E19" w:rsidRDefault="00E15E31" w:rsidP="00F3296F">
      <w:pPr>
        <w:pStyle w:val="ListParagraph"/>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 xml:space="preserve"> </w:t>
      </w:r>
    </w:p>
    <w:p w:rsidR="00E15E31" w:rsidRPr="00F56E19" w:rsidRDefault="00E15E31"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 xml:space="preserve">да </w:t>
      </w:r>
      <w:r w:rsidR="003F56A7" w:rsidRPr="00F56E19">
        <w:rPr>
          <w:rFonts w:ascii="Arial" w:hAnsi="Arial" w:cs="Arial"/>
          <w:color w:val="000000"/>
          <w:sz w:val="22"/>
          <w:szCs w:val="22"/>
          <w:lang w:val="sr-Cyrl-CS"/>
        </w:rPr>
        <w:t>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 гласова укупног броја чланова, ако другачије није прописано</w:t>
      </w:r>
      <w:r w:rsidRPr="00F56E19">
        <w:rPr>
          <w:rFonts w:ascii="Arial" w:hAnsi="Arial" w:cs="Arial"/>
          <w:color w:val="000000"/>
          <w:sz w:val="22"/>
          <w:szCs w:val="22"/>
          <w:lang w:val="sr-Cyrl-CS"/>
        </w:rPr>
        <w:t>;</w:t>
      </w:r>
    </w:p>
    <w:p w:rsidR="003F56A7" w:rsidRPr="00F56E19" w:rsidRDefault="003F56A7" w:rsidP="00F3296F">
      <w:pPr>
        <w:pStyle w:val="ListParagraph"/>
        <w:tabs>
          <w:tab w:val="left" w:pos="426"/>
        </w:tabs>
        <w:spacing w:before="120"/>
        <w:jc w:val="both"/>
        <w:rPr>
          <w:rFonts w:ascii="Arial" w:hAnsi="Arial" w:cs="Arial"/>
          <w:color w:val="000000"/>
          <w:sz w:val="22"/>
          <w:szCs w:val="22"/>
          <w:lang w:val="sr-Cyrl-CS"/>
        </w:rPr>
      </w:pPr>
    </w:p>
    <w:p w:rsidR="00E15E31" w:rsidRPr="00F56E19" w:rsidRDefault="003F56A7"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да је чланом 14. Пословника о раду Управног одбора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w:t>
      </w:r>
      <w:r w:rsidR="00E15E31" w:rsidRPr="00F56E19">
        <w:rPr>
          <w:rFonts w:ascii="Arial" w:hAnsi="Arial" w:cs="Arial"/>
          <w:color w:val="000000"/>
          <w:sz w:val="22"/>
          <w:szCs w:val="22"/>
          <w:lang w:val="sr-Cyrl-CS"/>
        </w:rPr>
        <w:t>;</w:t>
      </w:r>
    </w:p>
    <w:p w:rsidR="003F56A7" w:rsidRPr="00F56E19" w:rsidRDefault="003F56A7" w:rsidP="00F3296F">
      <w:pPr>
        <w:pStyle w:val="ListParagraph"/>
        <w:tabs>
          <w:tab w:val="left" w:pos="426"/>
        </w:tabs>
        <w:spacing w:before="120"/>
        <w:jc w:val="both"/>
        <w:rPr>
          <w:rFonts w:ascii="Arial" w:hAnsi="Arial" w:cs="Arial"/>
          <w:color w:val="000000"/>
          <w:sz w:val="22"/>
          <w:szCs w:val="22"/>
          <w:lang w:val="sr-Cyrl-CS"/>
        </w:rPr>
      </w:pPr>
    </w:p>
    <w:p w:rsidR="00A86BB9" w:rsidRPr="00F56E19" w:rsidRDefault="00E15E31"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lastRenderedPageBreak/>
        <w:t xml:space="preserve">да </w:t>
      </w:r>
      <w:r w:rsidR="003F56A7" w:rsidRPr="00F56E19">
        <w:rPr>
          <w:rFonts w:ascii="Arial" w:hAnsi="Arial" w:cs="Arial"/>
          <w:color w:val="000000"/>
          <w:sz w:val="22"/>
          <w:szCs w:val="22"/>
          <w:lang w:val="sr-Cyrl-CS"/>
        </w:rPr>
        <w:t xml:space="preserve">приликом одлучивања о наведеном захтеву </w:t>
      </w:r>
      <w:r w:rsidR="00233962">
        <w:rPr>
          <w:rFonts w:ascii="Arial" w:hAnsi="Arial" w:cs="Arial"/>
          <w:color w:val="000000"/>
          <w:sz w:val="22"/>
          <w:szCs w:val="22"/>
          <w:lang w:val="sr-Cyrl-CS"/>
        </w:rPr>
        <w:t>АА</w:t>
      </w:r>
      <w:r w:rsidR="003F56A7" w:rsidRPr="00F56E19">
        <w:rPr>
          <w:rFonts w:ascii="Arial" w:hAnsi="Arial" w:cs="Arial"/>
          <w:color w:val="000000"/>
          <w:sz w:val="22"/>
          <w:szCs w:val="22"/>
          <w:lang w:val="sr-Cyrl-CS"/>
        </w:rPr>
        <w:t xml:space="preserve"> није било потребне већине гласова ни „за“ ни „против“</w:t>
      </w:r>
      <w:r w:rsidR="00A86BB9" w:rsidRPr="00F56E19">
        <w:rPr>
          <w:rFonts w:ascii="Arial" w:hAnsi="Arial" w:cs="Arial"/>
          <w:color w:val="000000"/>
          <w:sz w:val="22"/>
          <w:szCs w:val="22"/>
          <w:lang w:val="sr-Cyrl-CS"/>
        </w:rPr>
        <w:t xml:space="preserve"> предлога одлуке, а што је потребно сагласно </w:t>
      </w:r>
      <w:r w:rsidR="004E648C" w:rsidRPr="00F56E19">
        <w:rPr>
          <w:rFonts w:ascii="Arial" w:hAnsi="Arial" w:cs="Arial"/>
          <w:color w:val="000000"/>
          <w:sz w:val="22"/>
          <w:szCs w:val="22"/>
          <w:lang w:val="sr-Cyrl-CS"/>
        </w:rPr>
        <w:t>ч</w:t>
      </w:r>
      <w:r w:rsidR="00A86BB9" w:rsidRPr="00F56E19">
        <w:rPr>
          <w:rFonts w:ascii="Arial" w:hAnsi="Arial" w:cs="Arial"/>
          <w:color w:val="000000"/>
          <w:sz w:val="22"/>
          <w:szCs w:val="22"/>
          <w:lang w:val="sr-Cyrl-CS"/>
        </w:rPr>
        <w:t>лану 137. Закона о општем управном поступку, те из тог разлога није донета одлука поводом његовог захтева</w:t>
      </w:r>
      <w:r w:rsidR="00A86BB9" w:rsidRPr="00F56E19">
        <w:rPr>
          <w:rFonts w:ascii="Arial" w:hAnsi="Arial" w:cs="Arial"/>
          <w:color w:val="000000"/>
          <w:sz w:val="22"/>
          <w:szCs w:val="22"/>
        </w:rPr>
        <w:t>;</w:t>
      </w:r>
    </w:p>
    <w:p w:rsidR="00A86BB9" w:rsidRPr="00F56E19" w:rsidRDefault="00A86BB9" w:rsidP="00F3296F">
      <w:pPr>
        <w:pStyle w:val="ListParagraph"/>
        <w:tabs>
          <w:tab w:val="left" w:pos="426"/>
        </w:tabs>
        <w:spacing w:before="120"/>
        <w:jc w:val="both"/>
        <w:rPr>
          <w:rFonts w:ascii="Arial" w:hAnsi="Arial" w:cs="Arial"/>
          <w:color w:val="000000"/>
          <w:sz w:val="22"/>
          <w:szCs w:val="22"/>
          <w:lang w:val="sr-Cyrl-CS"/>
        </w:rPr>
      </w:pPr>
    </w:p>
    <w:p w:rsidR="00A86BB9" w:rsidRPr="003A2416" w:rsidRDefault="00A86BB9"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3A2416">
        <w:rPr>
          <w:rFonts w:ascii="Arial" w:hAnsi="Arial" w:cs="Arial"/>
          <w:color w:val="000000"/>
          <w:sz w:val="22"/>
          <w:szCs w:val="22"/>
          <w:lang w:val="sr-Cyrl-CS"/>
        </w:rPr>
        <w:t>да чланови Управног одбора АКБ гласају потпуно самостално везано за било коју одлуку Управног одбора и као што је већ наведено када одлучују о статусним питањима потребно је да буде осам гласова за одлуку, с обзиром да Управни одбор АКБ има петнаест чланова</w:t>
      </w:r>
      <w:r w:rsidRPr="003A2416">
        <w:rPr>
          <w:rFonts w:ascii="Arial" w:hAnsi="Arial" w:cs="Arial"/>
          <w:color w:val="000000"/>
          <w:sz w:val="22"/>
          <w:szCs w:val="22"/>
        </w:rPr>
        <w:t>;</w:t>
      </w:r>
    </w:p>
    <w:p w:rsidR="00A86BB9" w:rsidRPr="00F56E19" w:rsidRDefault="00A86BB9" w:rsidP="00F3296F">
      <w:pPr>
        <w:pStyle w:val="ListParagraph"/>
        <w:tabs>
          <w:tab w:val="left" w:pos="426"/>
        </w:tabs>
        <w:spacing w:before="120"/>
        <w:jc w:val="both"/>
        <w:rPr>
          <w:rFonts w:ascii="Arial" w:hAnsi="Arial" w:cs="Arial"/>
          <w:color w:val="000000"/>
          <w:sz w:val="22"/>
          <w:szCs w:val="22"/>
          <w:lang w:val="sr-Cyrl-CS"/>
        </w:rPr>
      </w:pPr>
    </w:p>
    <w:p w:rsidR="00A86BB9" w:rsidRPr="00F56E19" w:rsidRDefault="00A86BB9"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да с обзиром да је</w:t>
      </w:r>
      <w:r w:rsidR="00233962">
        <w:rPr>
          <w:rFonts w:ascii="Arial" w:hAnsi="Arial" w:cs="Arial"/>
          <w:color w:val="000000"/>
          <w:sz w:val="22"/>
          <w:szCs w:val="22"/>
          <w:lang w:val="sr-Cyrl-CS"/>
        </w:rPr>
        <w:t xml:space="preserve"> АА</w:t>
      </w:r>
      <w:r w:rsidRPr="00F56E19">
        <w:rPr>
          <w:rFonts w:ascii="Arial" w:hAnsi="Arial" w:cs="Arial"/>
          <w:color w:val="000000"/>
          <w:sz w:val="22"/>
          <w:szCs w:val="22"/>
          <w:lang w:val="sr-Cyrl-CS"/>
        </w:rPr>
        <w:t xml:space="preserve"> 7.</w:t>
      </w:r>
      <w:r w:rsidR="00CE37FD">
        <w:rPr>
          <w:rFonts w:ascii="Arial" w:hAnsi="Arial" w:cs="Arial"/>
          <w:color w:val="000000"/>
          <w:sz w:val="22"/>
          <w:szCs w:val="22"/>
          <w:lang w:val="sr-Cyrl-CS"/>
        </w:rPr>
        <w:t>2.</w:t>
      </w:r>
      <w:r w:rsidRPr="00F56E19">
        <w:rPr>
          <w:rFonts w:ascii="Arial" w:hAnsi="Arial" w:cs="Arial"/>
          <w:color w:val="000000"/>
          <w:sz w:val="22"/>
          <w:szCs w:val="22"/>
          <w:lang w:val="sr-Cyrl-CS"/>
        </w:rPr>
        <w:t xml:space="preserve">2023. године одустао од захтева за упис у Именик адвокатских приправника волонтера АКБ, </w:t>
      </w:r>
      <w:r w:rsidR="00AD491B">
        <w:rPr>
          <w:rFonts w:ascii="Arial" w:hAnsi="Arial" w:cs="Arial"/>
          <w:color w:val="000000"/>
          <w:sz w:val="22"/>
          <w:szCs w:val="22"/>
          <w:lang w:val="sr-Cyrl-CS"/>
        </w:rPr>
        <w:t>његов захтев</w:t>
      </w:r>
      <w:r w:rsidRPr="00F56E19">
        <w:rPr>
          <w:rFonts w:ascii="Arial" w:hAnsi="Arial" w:cs="Arial"/>
          <w:color w:val="000000"/>
          <w:sz w:val="22"/>
          <w:szCs w:val="22"/>
          <w:lang w:val="sr-Cyrl-CS"/>
        </w:rPr>
        <w:t xml:space="preserve"> више није разматран</w:t>
      </w:r>
      <w:r w:rsidRPr="00F56E19">
        <w:rPr>
          <w:rFonts w:ascii="Arial" w:hAnsi="Arial" w:cs="Arial"/>
          <w:color w:val="000000"/>
          <w:sz w:val="22"/>
          <w:szCs w:val="22"/>
        </w:rPr>
        <w:t>;</w:t>
      </w:r>
    </w:p>
    <w:p w:rsidR="00A86BB9" w:rsidRPr="00F56E19" w:rsidRDefault="00A86BB9" w:rsidP="00F3296F">
      <w:pPr>
        <w:pStyle w:val="ListParagraph"/>
        <w:tabs>
          <w:tab w:val="left" w:pos="426"/>
        </w:tabs>
        <w:spacing w:before="120"/>
        <w:jc w:val="both"/>
        <w:rPr>
          <w:rFonts w:ascii="Arial" w:hAnsi="Arial" w:cs="Arial"/>
          <w:color w:val="000000"/>
          <w:sz w:val="22"/>
          <w:szCs w:val="22"/>
          <w:lang w:val="sr-Cyrl-CS"/>
        </w:rPr>
      </w:pPr>
    </w:p>
    <w:p w:rsidR="00A86BB9" w:rsidRPr="00F56E19" w:rsidRDefault="00A86BB9"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 xml:space="preserve">да је Управни одбор АКБ разматрао и одлучивао о захтеву </w:t>
      </w:r>
      <w:r w:rsidR="00233962">
        <w:rPr>
          <w:rFonts w:ascii="Arial" w:hAnsi="Arial" w:cs="Arial"/>
          <w:color w:val="000000"/>
          <w:sz w:val="22"/>
          <w:szCs w:val="22"/>
          <w:lang w:val="sr-Cyrl-CS"/>
        </w:rPr>
        <w:t>АА</w:t>
      </w:r>
      <w:r w:rsidRPr="00F56E19">
        <w:rPr>
          <w:rFonts w:ascii="Arial" w:hAnsi="Arial" w:cs="Arial"/>
          <w:color w:val="000000"/>
          <w:sz w:val="22"/>
          <w:szCs w:val="22"/>
          <w:lang w:val="sr-Cyrl-CS"/>
        </w:rPr>
        <w:t xml:space="preserve"> и у свему поступао у складу са одредбама Закона о општем управном поступку и Пословником о раду Управног одбора АКБ, те да се</w:t>
      </w:r>
      <w:r w:rsidR="00AD491B">
        <w:rPr>
          <w:rFonts w:ascii="Arial" w:hAnsi="Arial" w:cs="Arial"/>
          <w:color w:val="000000"/>
          <w:sz w:val="22"/>
          <w:szCs w:val="22"/>
          <w:lang w:val="sr-Cyrl-CS"/>
        </w:rPr>
        <w:t xml:space="preserve"> не</w:t>
      </w:r>
      <w:r w:rsidRPr="00F56E19">
        <w:rPr>
          <w:rFonts w:ascii="Arial" w:hAnsi="Arial" w:cs="Arial"/>
          <w:color w:val="000000"/>
          <w:sz w:val="22"/>
          <w:szCs w:val="22"/>
          <w:lang w:val="sr-Cyrl-CS"/>
        </w:rPr>
        <w:t xml:space="preserve"> може говорити о постојању дискриминације у одлучивању</w:t>
      </w:r>
      <w:r w:rsidRPr="00F56E19">
        <w:rPr>
          <w:rFonts w:ascii="Arial" w:hAnsi="Arial" w:cs="Arial"/>
          <w:color w:val="000000"/>
          <w:sz w:val="22"/>
          <w:szCs w:val="22"/>
        </w:rPr>
        <w:t>;</w:t>
      </w:r>
    </w:p>
    <w:p w:rsidR="00A86BB9" w:rsidRPr="00F56E19" w:rsidRDefault="00A86BB9" w:rsidP="00F3296F">
      <w:pPr>
        <w:pStyle w:val="ListParagraph"/>
        <w:tabs>
          <w:tab w:val="left" w:pos="426"/>
        </w:tabs>
        <w:spacing w:before="120"/>
        <w:jc w:val="both"/>
        <w:rPr>
          <w:rFonts w:ascii="Arial" w:hAnsi="Arial" w:cs="Arial"/>
          <w:color w:val="000000"/>
          <w:sz w:val="22"/>
          <w:szCs w:val="22"/>
          <w:lang w:val="sr-Cyrl-CS"/>
        </w:rPr>
      </w:pPr>
    </w:p>
    <w:p w:rsidR="00344F28" w:rsidRPr="00F56E19" w:rsidRDefault="00A86BB9"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да Одлуку о критеријумима за упис и изно</w:t>
      </w:r>
      <w:r w:rsidR="00637F69" w:rsidRPr="00F56E19">
        <w:rPr>
          <w:rFonts w:ascii="Arial" w:hAnsi="Arial" w:cs="Arial"/>
          <w:color w:val="000000"/>
          <w:sz w:val="22"/>
          <w:szCs w:val="22"/>
          <w:lang w:val="sr-Cyrl-CS"/>
        </w:rPr>
        <w:t>с</w:t>
      </w:r>
      <w:r w:rsidRPr="00F56E19">
        <w:rPr>
          <w:rFonts w:ascii="Arial" w:hAnsi="Arial" w:cs="Arial"/>
          <w:color w:val="000000"/>
          <w:sz w:val="22"/>
          <w:szCs w:val="22"/>
          <w:lang w:val="sr-Cyrl-CS"/>
        </w:rPr>
        <w:t xml:space="preserve"> уписнине доноси Управни одбор надлежне адвокатске коморе, у кокретној случају </w:t>
      </w:r>
      <w:r w:rsidR="00AD491B">
        <w:rPr>
          <w:rFonts w:ascii="Arial" w:hAnsi="Arial" w:cs="Arial"/>
          <w:color w:val="000000"/>
          <w:sz w:val="22"/>
          <w:szCs w:val="22"/>
          <w:lang w:val="sr-Cyrl-CS"/>
        </w:rPr>
        <w:t>УО</w:t>
      </w:r>
      <w:r w:rsidRPr="00F56E19">
        <w:rPr>
          <w:rFonts w:ascii="Arial" w:hAnsi="Arial" w:cs="Arial"/>
          <w:color w:val="000000"/>
          <w:sz w:val="22"/>
          <w:szCs w:val="22"/>
          <w:lang w:val="sr-Cyrl-CS"/>
        </w:rPr>
        <w:t xml:space="preserve"> АКБ</w:t>
      </w:r>
      <w:r w:rsidRPr="00F56E19">
        <w:rPr>
          <w:rFonts w:ascii="Arial" w:hAnsi="Arial" w:cs="Arial"/>
          <w:color w:val="000000"/>
          <w:sz w:val="22"/>
          <w:szCs w:val="22"/>
        </w:rPr>
        <w:t>;</w:t>
      </w:r>
    </w:p>
    <w:p w:rsidR="00344F28" w:rsidRPr="00F56E19" w:rsidRDefault="00344F28" w:rsidP="00F3296F">
      <w:pPr>
        <w:pStyle w:val="ListParagraph"/>
        <w:tabs>
          <w:tab w:val="left" w:pos="426"/>
        </w:tabs>
        <w:spacing w:before="120"/>
        <w:jc w:val="both"/>
        <w:rPr>
          <w:rFonts w:ascii="Arial" w:hAnsi="Arial" w:cs="Arial"/>
          <w:color w:val="000000"/>
          <w:sz w:val="22"/>
          <w:szCs w:val="22"/>
          <w:lang w:val="sr-Cyrl-CS"/>
        </w:rPr>
      </w:pPr>
    </w:p>
    <w:p w:rsidR="00CC2CCE" w:rsidRPr="00F56E19" w:rsidRDefault="00344F28" w:rsidP="00F3296F">
      <w:pPr>
        <w:pStyle w:val="ListParagraph"/>
        <w:numPr>
          <w:ilvl w:val="0"/>
          <w:numId w:val="8"/>
        </w:numPr>
        <w:tabs>
          <w:tab w:val="left" w:pos="426"/>
        </w:tabs>
        <w:spacing w:before="120"/>
        <w:jc w:val="both"/>
        <w:rPr>
          <w:rFonts w:ascii="Arial" w:hAnsi="Arial" w:cs="Arial"/>
          <w:color w:val="000000"/>
          <w:sz w:val="22"/>
          <w:szCs w:val="22"/>
          <w:lang w:val="sr-Cyrl-CS"/>
        </w:rPr>
      </w:pPr>
      <w:r w:rsidRPr="00F56E19">
        <w:rPr>
          <w:rFonts w:ascii="Arial" w:hAnsi="Arial" w:cs="Arial"/>
          <w:color w:val="000000"/>
          <w:sz w:val="22"/>
          <w:szCs w:val="22"/>
          <w:lang w:val="sr-Cyrl-CS"/>
        </w:rPr>
        <w:t xml:space="preserve">да се исти критеријум примењује у погледу накнаде за упис и уколико се у Именик адвоката </w:t>
      </w:r>
      <w:r w:rsidR="00CE37FD">
        <w:rPr>
          <w:rFonts w:ascii="Arial" w:hAnsi="Arial" w:cs="Arial"/>
          <w:color w:val="000000"/>
          <w:sz w:val="22"/>
          <w:szCs w:val="22"/>
          <w:lang w:val="sr-Cyrl-CS"/>
        </w:rPr>
        <w:t>АКБ</w:t>
      </w:r>
      <w:r w:rsidRPr="00F56E19">
        <w:rPr>
          <w:rFonts w:ascii="Arial" w:hAnsi="Arial" w:cs="Arial"/>
          <w:color w:val="000000"/>
          <w:sz w:val="22"/>
          <w:szCs w:val="22"/>
          <w:lang w:val="sr-Cyrl-CS"/>
        </w:rPr>
        <w:t xml:space="preserve"> уписују и они кандидати који су завршили правни факултет чији је оснивач Република Србија,  а који су приправничку праксу обавили у некој другој адвокатској комори у саставу АКС</w:t>
      </w:r>
      <w:r w:rsidR="00E15E31" w:rsidRPr="00F56E19">
        <w:rPr>
          <w:rFonts w:ascii="Arial" w:hAnsi="Arial" w:cs="Arial"/>
          <w:color w:val="000000"/>
          <w:sz w:val="22"/>
          <w:szCs w:val="22"/>
          <w:lang w:val="sr-Cyrl-CS"/>
        </w:rPr>
        <w:t xml:space="preserve">. </w:t>
      </w:r>
    </w:p>
    <w:p w:rsidR="00096087" w:rsidRDefault="00096087" w:rsidP="00F3296F">
      <w:pPr>
        <w:pStyle w:val="ListParagraph"/>
        <w:tabs>
          <w:tab w:val="left" w:pos="426"/>
        </w:tabs>
        <w:spacing w:before="120"/>
        <w:ind w:left="0"/>
        <w:jc w:val="both"/>
        <w:rPr>
          <w:rFonts w:ascii="Arial" w:hAnsi="Arial" w:cs="Arial"/>
          <w:color w:val="000000"/>
          <w:sz w:val="22"/>
          <w:szCs w:val="22"/>
          <w:lang w:val="sr-Cyrl-CS"/>
        </w:rPr>
      </w:pPr>
    </w:p>
    <w:p w:rsidR="00FE23DC" w:rsidRPr="008802AC" w:rsidRDefault="000A1F87" w:rsidP="00F3296F">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8802AC">
        <w:rPr>
          <w:rFonts w:ascii="Arial" w:hAnsi="Arial" w:cs="Arial"/>
          <w:color w:val="000000"/>
          <w:sz w:val="22"/>
          <w:szCs w:val="22"/>
          <w:lang w:val="sr-Cyrl-CS"/>
        </w:rPr>
        <w:t>Ради правилног и потпуног утврђивања чињеничног стања а с</w:t>
      </w:r>
      <w:r w:rsidR="00096087" w:rsidRPr="008802AC">
        <w:rPr>
          <w:rFonts w:ascii="Arial" w:hAnsi="Arial" w:cs="Arial"/>
          <w:color w:val="000000"/>
          <w:sz w:val="22"/>
          <w:szCs w:val="22"/>
          <w:lang w:val="sr-Cyrl-CS"/>
        </w:rPr>
        <w:t>агласно члану 37. ст</w:t>
      </w:r>
      <w:r w:rsidR="00CE37FD">
        <w:rPr>
          <w:rFonts w:ascii="Arial" w:hAnsi="Arial" w:cs="Arial"/>
          <w:color w:val="000000"/>
          <w:sz w:val="22"/>
          <w:szCs w:val="22"/>
          <w:lang w:val="sr-Cyrl-CS"/>
        </w:rPr>
        <w:t>.</w:t>
      </w:r>
      <w:r w:rsidR="00096087" w:rsidRPr="008802AC">
        <w:rPr>
          <w:rFonts w:ascii="Arial" w:hAnsi="Arial" w:cs="Arial"/>
          <w:color w:val="000000"/>
          <w:sz w:val="22"/>
          <w:szCs w:val="22"/>
          <w:lang w:val="sr-Cyrl-CS"/>
        </w:rPr>
        <w:t xml:space="preserve"> 1. и 2. Закона о забрани дискриминације, Повереник је од </w:t>
      </w:r>
      <w:r w:rsidR="00344F28" w:rsidRPr="008802AC">
        <w:rPr>
          <w:rFonts w:ascii="Arial" w:hAnsi="Arial" w:cs="Arial"/>
          <w:color w:val="000000"/>
          <w:sz w:val="22"/>
          <w:szCs w:val="22"/>
          <w:lang w:val="sr-Cyrl-CS"/>
        </w:rPr>
        <w:t>Момчила Булатовића, председника АКБ</w:t>
      </w:r>
      <w:r w:rsidR="00096087" w:rsidRPr="008802AC">
        <w:rPr>
          <w:rFonts w:ascii="Arial" w:hAnsi="Arial" w:cs="Arial"/>
          <w:color w:val="000000"/>
          <w:sz w:val="22"/>
          <w:szCs w:val="22"/>
          <w:lang w:val="sr-Cyrl-CS"/>
        </w:rPr>
        <w:t xml:space="preserve"> затражио допуну изјашњења на околности из изјашњења бр. </w:t>
      </w:r>
      <w:r w:rsidR="00344F28" w:rsidRPr="008802AC">
        <w:rPr>
          <w:rFonts w:ascii="Arial" w:hAnsi="Arial" w:cs="Arial"/>
          <w:color w:val="000000"/>
          <w:sz w:val="22"/>
          <w:szCs w:val="22"/>
          <w:lang w:val="sr-Cyrl-CS"/>
        </w:rPr>
        <w:t>3340/</w:t>
      </w:r>
      <w:r w:rsidR="00096087" w:rsidRPr="008802AC">
        <w:rPr>
          <w:rFonts w:ascii="Arial" w:hAnsi="Arial" w:cs="Arial"/>
          <w:color w:val="000000"/>
          <w:sz w:val="22"/>
          <w:szCs w:val="22"/>
          <w:lang w:val="sr-Cyrl-CS"/>
        </w:rPr>
        <w:t>1</w:t>
      </w:r>
      <w:r w:rsidR="00344F28" w:rsidRPr="008802AC">
        <w:rPr>
          <w:rFonts w:ascii="Arial" w:hAnsi="Arial" w:cs="Arial"/>
          <w:color w:val="000000"/>
          <w:sz w:val="22"/>
          <w:szCs w:val="22"/>
          <w:lang w:val="sr-Cyrl-CS"/>
        </w:rPr>
        <w:t>-2024</w:t>
      </w:r>
      <w:r w:rsidR="00096087" w:rsidRPr="008802AC">
        <w:rPr>
          <w:rFonts w:ascii="Arial" w:hAnsi="Arial" w:cs="Arial"/>
          <w:color w:val="000000"/>
          <w:sz w:val="22"/>
          <w:szCs w:val="22"/>
          <w:lang w:val="sr-Cyrl-CS"/>
        </w:rPr>
        <w:t xml:space="preserve"> од </w:t>
      </w:r>
      <w:r w:rsidR="00344F28" w:rsidRPr="008802AC">
        <w:rPr>
          <w:rFonts w:ascii="Arial" w:hAnsi="Arial" w:cs="Arial"/>
          <w:color w:val="000000"/>
          <w:sz w:val="22"/>
          <w:szCs w:val="22"/>
          <w:lang w:val="sr-Cyrl-CS"/>
        </w:rPr>
        <w:t>26</w:t>
      </w:r>
      <w:r w:rsidR="00096087" w:rsidRPr="008802AC">
        <w:rPr>
          <w:rFonts w:ascii="Arial" w:hAnsi="Arial" w:cs="Arial"/>
          <w:color w:val="000000"/>
          <w:sz w:val="22"/>
          <w:szCs w:val="22"/>
          <w:lang w:val="sr-Cyrl-CS"/>
        </w:rPr>
        <w:t>.</w:t>
      </w:r>
      <w:r w:rsidR="00CE37FD">
        <w:rPr>
          <w:rFonts w:ascii="Arial" w:hAnsi="Arial" w:cs="Arial"/>
          <w:color w:val="000000"/>
          <w:sz w:val="22"/>
          <w:szCs w:val="22"/>
          <w:lang w:val="sr-Cyrl-CS"/>
        </w:rPr>
        <w:t>4.</w:t>
      </w:r>
      <w:r w:rsidR="00096087" w:rsidRPr="008802AC">
        <w:rPr>
          <w:rFonts w:ascii="Arial" w:hAnsi="Arial" w:cs="Arial"/>
          <w:color w:val="000000"/>
          <w:sz w:val="22"/>
          <w:szCs w:val="22"/>
          <w:lang w:val="sr-Cyrl-CS"/>
        </w:rPr>
        <w:t>202</w:t>
      </w:r>
      <w:r w:rsidR="00344F28" w:rsidRPr="008802AC">
        <w:rPr>
          <w:rFonts w:ascii="Arial" w:hAnsi="Arial" w:cs="Arial"/>
          <w:color w:val="000000"/>
          <w:sz w:val="22"/>
          <w:szCs w:val="22"/>
          <w:lang w:val="sr-Cyrl-CS"/>
        </w:rPr>
        <w:t>4</w:t>
      </w:r>
      <w:r w:rsidR="00096087" w:rsidRPr="008802AC">
        <w:rPr>
          <w:rFonts w:ascii="Arial" w:hAnsi="Arial" w:cs="Arial"/>
          <w:color w:val="000000"/>
          <w:sz w:val="22"/>
          <w:szCs w:val="22"/>
          <w:lang w:val="sr-Cyrl-CS"/>
        </w:rPr>
        <w:t>. године. Том приликом, Повереник је од</w:t>
      </w:r>
      <w:r w:rsidRPr="008802AC">
        <w:rPr>
          <w:rFonts w:ascii="Arial" w:hAnsi="Arial" w:cs="Arial"/>
          <w:color w:val="000000"/>
          <w:sz w:val="22"/>
          <w:szCs w:val="22"/>
          <w:lang w:val="sr-Latn-RS"/>
        </w:rPr>
        <w:t xml:space="preserve"> </w:t>
      </w:r>
      <w:r w:rsidR="00344F28" w:rsidRPr="008802AC">
        <w:rPr>
          <w:rFonts w:ascii="Arial" w:hAnsi="Arial" w:cs="Arial"/>
          <w:color w:val="000000"/>
          <w:sz w:val="22"/>
          <w:szCs w:val="22"/>
          <w:lang w:val="sr-Cyrl-RS"/>
        </w:rPr>
        <w:t xml:space="preserve">председника АКБ </w:t>
      </w:r>
      <w:r w:rsidRPr="008802AC">
        <w:rPr>
          <w:rFonts w:ascii="Arial" w:hAnsi="Arial" w:cs="Arial"/>
          <w:color w:val="000000"/>
          <w:sz w:val="22"/>
          <w:szCs w:val="22"/>
          <w:lang w:val="sr-Cyrl-RS"/>
        </w:rPr>
        <w:t xml:space="preserve">затражио </w:t>
      </w:r>
      <w:r w:rsidR="000F6B9F" w:rsidRPr="008802AC">
        <w:rPr>
          <w:rFonts w:ascii="Arial" w:hAnsi="Arial" w:cs="Arial"/>
          <w:color w:val="000000"/>
          <w:sz w:val="22"/>
          <w:szCs w:val="22"/>
          <w:lang w:val="sr-Cyrl-RS"/>
        </w:rPr>
        <w:t xml:space="preserve">да </w:t>
      </w:r>
      <w:r w:rsidR="00BE092B" w:rsidRPr="008802AC">
        <w:rPr>
          <w:rFonts w:ascii="Arial" w:hAnsi="Arial" w:cs="Arial"/>
          <w:color w:val="000000"/>
          <w:sz w:val="22"/>
          <w:szCs w:val="22"/>
          <w:lang w:val="sr-Cyrl-RS"/>
        </w:rPr>
        <w:t>овај државни орган обавести</w:t>
      </w:r>
      <w:r w:rsidR="008802AC" w:rsidRPr="008802AC">
        <w:rPr>
          <w:rFonts w:ascii="Arial" w:hAnsi="Arial" w:cs="Arial"/>
          <w:sz w:val="22"/>
          <w:szCs w:val="22"/>
        </w:rPr>
        <w:t xml:space="preserve"> </w:t>
      </w:r>
      <w:r w:rsidR="008802AC" w:rsidRPr="008802AC">
        <w:rPr>
          <w:rFonts w:ascii="Arial" w:hAnsi="Arial" w:cs="Arial"/>
          <w:sz w:val="22"/>
          <w:szCs w:val="22"/>
          <w:lang w:val="sr-Cyrl-RS"/>
        </w:rPr>
        <w:t xml:space="preserve">да ли је </w:t>
      </w:r>
      <w:r w:rsidR="00AD491B">
        <w:rPr>
          <w:rFonts w:ascii="Arial" w:hAnsi="Arial" w:cs="Arial"/>
          <w:sz w:val="22"/>
          <w:szCs w:val="22"/>
          <w:lang w:val="sr-Cyrl-RS"/>
        </w:rPr>
        <w:t>УО</w:t>
      </w:r>
      <w:r w:rsidR="008802AC" w:rsidRPr="008802AC">
        <w:rPr>
          <w:rFonts w:ascii="Arial" w:hAnsi="Arial" w:cs="Arial"/>
          <w:sz w:val="22"/>
          <w:szCs w:val="22"/>
          <w:lang w:val="sr-Cyrl-RS"/>
        </w:rPr>
        <w:t xml:space="preserve"> А</w:t>
      </w:r>
      <w:r w:rsidR="008802AC">
        <w:rPr>
          <w:rFonts w:ascii="Arial" w:hAnsi="Arial" w:cs="Arial"/>
          <w:sz w:val="22"/>
          <w:szCs w:val="22"/>
          <w:lang w:val="sr-Cyrl-RS"/>
        </w:rPr>
        <w:t xml:space="preserve">КБ </w:t>
      </w:r>
      <w:r w:rsidR="008802AC" w:rsidRPr="008802AC">
        <w:rPr>
          <w:rFonts w:ascii="Arial" w:hAnsi="Arial" w:cs="Arial"/>
          <w:sz w:val="22"/>
          <w:szCs w:val="22"/>
          <w:lang w:val="sr-Cyrl-RS"/>
        </w:rPr>
        <w:t>на одр</w:t>
      </w:r>
      <w:r w:rsidR="00CE37FD">
        <w:rPr>
          <w:rFonts w:ascii="Arial" w:hAnsi="Arial" w:cs="Arial"/>
          <w:sz w:val="22"/>
          <w:szCs w:val="22"/>
          <w:lang w:val="sr-Cyrl-RS"/>
        </w:rPr>
        <w:t>жаним седницама у периоду од 4.10.2</w:t>
      </w:r>
      <w:r w:rsidR="008802AC" w:rsidRPr="008802AC">
        <w:rPr>
          <w:rFonts w:ascii="Arial" w:hAnsi="Arial" w:cs="Arial"/>
          <w:sz w:val="22"/>
          <w:szCs w:val="22"/>
          <w:lang w:val="sr-Cyrl-RS"/>
        </w:rPr>
        <w:t>022. године до дана достављања овог дописа поступала на исти начин као и у случају подноситеља притужбе</w:t>
      </w:r>
      <w:r w:rsidR="00CE37FD">
        <w:rPr>
          <w:rFonts w:ascii="Arial" w:hAnsi="Arial" w:cs="Arial"/>
          <w:sz w:val="22"/>
          <w:szCs w:val="22"/>
          <w:lang w:val="sr-Cyrl-RS"/>
        </w:rPr>
        <w:t>,</w:t>
      </w:r>
      <w:r w:rsidR="008802AC" w:rsidRPr="008802AC">
        <w:rPr>
          <w:rFonts w:ascii="Arial" w:hAnsi="Arial" w:cs="Arial"/>
          <w:sz w:val="22"/>
          <w:szCs w:val="22"/>
          <w:lang w:val="sr-Cyrl-RS"/>
        </w:rPr>
        <w:t xml:space="preserve"> а да је у питању био кандидат који је звање дипломирани правник стекло на високо образовној установи чије оснивач Република Србија. Такође је </w:t>
      </w:r>
      <w:r w:rsidR="008802AC">
        <w:rPr>
          <w:rFonts w:ascii="Arial" w:hAnsi="Arial" w:cs="Arial"/>
          <w:sz w:val="22"/>
          <w:szCs w:val="22"/>
          <w:lang w:val="sr-Cyrl-RS"/>
        </w:rPr>
        <w:t>затражено</w:t>
      </w:r>
      <w:r w:rsidR="008802AC" w:rsidRPr="008802AC">
        <w:rPr>
          <w:rFonts w:ascii="Arial" w:hAnsi="Arial" w:cs="Arial"/>
          <w:sz w:val="22"/>
          <w:szCs w:val="22"/>
          <w:lang w:val="sr-Cyrl-RS"/>
        </w:rPr>
        <w:t xml:space="preserve"> да </w:t>
      </w:r>
      <w:r w:rsidR="008802AC">
        <w:rPr>
          <w:rFonts w:ascii="Arial" w:hAnsi="Arial" w:cs="Arial"/>
          <w:sz w:val="22"/>
          <w:szCs w:val="22"/>
          <w:lang w:val="sr-Cyrl-RS"/>
        </w:rPr>
        <w:t>обавесте Повереника</w:t>
      </w:r>
      <w:r w:rsidR="008802AC" w:rsidRPr="008802AC">
        <w:rPr>
          <w:rFonts w:ascii="Arial" w:hAnsi="Arial" w:cs="Arial"/>
          <w:sz w:val="22"/>
          <w:szCs w:val="22"/>
          <w:lang w:val="sr-Cyrl-RS"/>
        </w:rPr>
        <w:t xml:space="preserve"> да ли су кандидати који су дипломирали на ПФУУБ подносили жалбе Адвокатској комори Србије</w:t>
      </w:r>
      <w:r w:rsidR="008802AC">
        <w:rPr>
          <w:rFonts w:ascii="Arial" w:hAnsi="Arial" w:cs="Arial"/>
          <w:sz w:val="22"/>
          <w:szCs w:val="22"/>
          <w:lang w:val="sr-Cyrl-RS"/>
        </w:rPr>
        <w:t xml:space="preserve">, као и </w:t>
      </w:r>
      <w:r w:rsidR="008802AC" w:rsidRPr="008802AC">
        <w:rPr>
          <w:rFonts w:ascii="Arial" w:hAnsi="Arial" w:cs="Arial"/>
          <w:sz w:val="22"/>
          <w:szCs w:val="22"/>
          <w:lang w:val="sr-Cyrl-RS"/>
        </w:rPr>
        <w:t>које одлуке је тим поводом донела ова комора, као и које одлуке је након тога овим поводом донела А</w:t>
      </w:r>
      <w:r w:rsidR="00CE37FD">
        <w:rPr>
          <w:rFonts w:ascii="Arial" w:hAnsi="Arial" w:cs="Arial"/>
          <w:sz w:val="22"/>
          <w:szCs w:val="22"/>
          <w:lang w:val="sr-Cyrl-RS"/>
        </w:rPr>
        <w:t>КБ</w:t>
      </w:r>
      <w:r w:rsidR="008802AC" w:rsidRPr="008802AC">
        <w:rPr>
          <w:rFonts w:ascii="Arial" w:hAnsi="Arial" w:cs="Arial"/>
          <w:sz w:val="22"/>
          <w:szCs w:val="22"/>
          <w:lang w:val="sr-Cyrl-RS"/>
        </w:rPr>
        <w:t xml:space="preserve">. </w:t>
      </w:r>
      <w:r w:rsidR="008802AC">
        <w:rPr>
          <w:rFonts w:ascii="Arial" w:hAnsi="Arial" w:cs="Arial"/>
          <w:sz w:val="22"/>
          <w:szCs w:val="22"/>
          <w:lang w:val="sr-Cyrl-RS"/>
        </w:rPr>
        <w:t>На крају, затр</w:t>
      </w:r>
      <w:r w:rsidR="00906DC4">
        <w:rPr>
          <w:rFonts w:ascii="Arial" w:hAnsi="Arial" w:cs="Arial"/>
          <w:sz w:val="22"/>
          <w:szCs w:val="22"/>
          <w:lang w:val="sr-Cyrl-RS"/>
        </w:rPr>
        <w:t>а</w:t>
      </w:r>
      <w:r w:rsidR="008802AC">
        <w:rPr>
          <w:rFonts w:ascii="Arial" w:hAnsi="Arial" w:cs="Arial"/>
          <w:sz w:val="22"/>
          <w:szCs w:val="22"/>
          <w:lang w:val="sr-Cyrl-RS"/>
        </w:rPr>
        <w:t xml:space="preserve">жено је да доставе </w:t>
      </w:r>
      <w:r w:rsidR="008802AC" w:rsidRPr="008802AC">
        <w:rPr>
          <w:rFonts w:ascii="Arial" w:hAnsi="Arial" w:cs="Arial"/>
          <w:sz w:val="22"/>
          <w:szCs w:val="22"/>
          <w:lang w:val="sr-Cyrl-RS"/>
        </w:rPr>
        <w:t>копије свих наведених акта уз допуну изјашњења.</w:t>
      </w:r>
    </w:p>
    <w:p w:rsidR="00FE23DC" w:rsidRPr="00FE23DC" w:rsidRDefault="00FE23DC" w:rsidP="00F3296F">
      <w:pPr>
        <w:pStyle w:val="ListParagraph"/>
        <w:rPr>
          <w:rFonts w:ascii="Arial" w:hAnsi="Arial" w:cs="Arial"/>
          <w:color w:val="000000"/>
          <w:sz w:val="22"/>
          <w:szCs w:val="22"/>
          <w:lang w:val="sr-Cyrl-RS"/>
        </w:rPr>
      </w:pPr>
    </w:p>
    <w:p w:rsidR="005916E7" w:rsidRPr="005916E7" w:rsidRDefault="00FE23DC" w:rsidP="00F3296F">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5916E7">
        <w:rPr>
          <w:rFonts w:ascii="Arial" w:hAnsi="Arial" w:cs="Arial"/>
          <w:color w:val="000000"/>
          <w:sz w:val="22"/>
          <w:szCs w:val="22"/>
          <w:lang w:val="sr-Cyrl-RS"/>
        </w:rPr>
        <w:t xml:space="preserve"> </w:t>
      </w:r>
      <w:r w:rsidR="00A1119F">
        <w:rPr>
          <w:rFonts w:ascii="Arial" w:hAnsi="Arial" w:cs="Arial"/>
          <w:color w:val="000000"/>
          <w:sz w:val="22"/>
          <w:szCs w:val="22"/>
          <w:lang w:val="sr-Cyrl-RS"/>
        </w:rPr>
        <w:t>С тим у вези</w:t>
      </w:r>
      <w:r w:rsidR="0058252A" w:rsidRPr="005916E7">
        <w:rPr>
          <w:rFonts w:ascii="Arial" w:hAnsi="Arial" w:cs="Arial"/>
          <w:color w:val="000000"/>
          <w:sz w:val="22"/>
          <w:szCs w:val="22"/>
          <w:lang w:val="sr-Cyrl-RS"/>
        </w:rPr>
        <w:t>, д</w:t>
      </w:r>
      <w:r w:rsidR="0058252A" w:rsidRPr="005916E7">
        <w:rPr>
          <w:rFonts w:ascii="Arial" w:hAnsi="Arial" w:cs="Arial"/>
          <w:color w:val="1D2228"/>
          <w:sz w:val="22"/>
          <w:szCs w:val="22"/>
          <w:shd w:val="clear" w:color="auto" w:fill="FFFFFF"/>
          <w:lang w:val="sr-Cyrl-CS"/>
        </w:rPr>
        <w:t>о дана састављања овог дописа, АКБ није доставила одговор на захтев за изјашњење бр. 07-00-</w:t>
      </w:r>
      <w:r w:rsidR="002578D6" w:rsidRPr="005916E7">
        <w:rPr>
          <w:rFonts w:ascii="Arial" w:hAnsi="Arial" w:cs="Arial"/>
          <w:color w:val="1D2228"/>
          <w:sz w:val="22"/>
          <w:szCs w:val="22"/>
          <w:shd w:val="clear" w:color="auto" w:fill="FFFFFF"/>
          <w:lang w:val="sr-Cyrl-CS"/>
        </w:rPr>
        <w:t>116/2024-02 од 9</w:t>
      </w:r>
      <w:r w:rsidR="00CE37FD">
        <w:rPr>
          <w:rFonts w:ascii="Arial" w:hAnsi="Arial" w:cs="Arial"/>
          <w:color w:val="1D2228"/>
          <w:sz w:val="22"/>
          <w:szCs w:val="22"/>
          <w:shd w:val="clear" w:color="auto" w:fill="FFFFFF"/>
          <w:lang w:val="sr-Cyrl-CS"/>
        </w:rPr>
        <w:t>.5.</w:t>
      </w:r>
      <w:r w:rsidR="0058252A" w:rsidRPr="005916E7">
        <w:rPr>
          <w:rFonts w:ascii="Arial" w:hAnsi="Arial" w:cs="Arial"/>
          <w:color w:val="1D2228"/>
          <w:sz w:val="22"/>
          <w:szCs w:val="22"/>
          <w:shd w:val="clear" w:color="auto" w:fill="FFFFFF"/>
          <w:lang w:val="sr-Cyrl-CS"/>
        </w:rPr>
        <w:t>2024. године,</w:t>
      </w:r>
      <w:r w:rsidR="005916E7" w:rsidRPr="005916E7">
        <w:rPr>
          <w:rFonts w:ascii="Arial" w:hAnsi="Arial" w:cs="Arial"/>
          <w:color w:val="1D2228"/>
          <w:sz w:val="22"/>
          <w:szCs w:val="22"/>
          <w:shd w:val="clear" w:color="auto" w:fill="FFFFFF"/>
          <w:lang w:val="sr-Cyrl-CS"/>
        </w:rPr>
        <w:t xml:space="preserve"> иако </w:t>
      </w:r>
      <w:r w:rsidR="005916E7">
        <w:rPr>
          <w:rFonts w:ascii="Arial" w:hAnsi="Arial" w:cs="Arial"/>
          <w:color w:val="1D2228"/>
          <w:sz w:val="22"/>
          <w:szCs w:val="22"/>
          <w:shd w:val="clear" w:color="auto" w:fill="FFFFFF"/>
          <w:lang w:val="sr-Cyrl-CS"/>
        </w:rPr>
        <w:t xml:space="preserve">је </w:t>
      </w:r>
      <w:r w:rsidR="005916E7" w:rsidRPr="005916E7">
        <w:rPr>
          <w:rFonts w:ascii="Arial" w:hAnsi="Arial" w:cs="Arial"/>
          <w:color w:val="1D2228"/>
          <w:sz w:val="22"/>
          <w:szCs w:val="22"/>
          <w:shd w:val="clear" w:color="auto" w:fill="FFFFFF"/>
          <w:lang w:val="sr-Cyrl-CS"/>
        </w:rPr>
        <w:t>у повратници наведено да је АКБ примила</w:t>
      </w:r>
      <w:r w:rsidR="005916E7" w:rsidRPr="005916E7">
        <w:rPr>
          <w:rFonts w:ascii="Arial" w:hAnsi="Arial" w:cs="Arial"/>
          <w:color w:val="1D2228"/>
          <w:sz w:val="22"/>
          <w:szCs w:val="22"/>
          <w:shd w:val="clear" w:color="auto" w:fill="FFFFFF"/>
          <w:lang w:val="sr-Cyrl-RS"/>
        </w:rPr>
        <w:t xml:space="preserve"> захтев за изјашњење Повереника</w:t>
      </w:r>
      <w:r w:rsidR="005916E7">
        <w:rPr>
          <w:rFonts w:ascii="Arial" w:hAnsi="Arial" w:cs="Arial"/>
          <w:color w:val="1D2228"/>
          <w:sz w:val="22"/>
          <w:szCs w:val="22"/>
          <w:shd w:val="clear" w:color="auto" w:fill="FFFFFF"/>
          <w:lang w:val="sr-Cyrl-CS"/>
        </w:rPr>
        <w:t xml:space="preserve"> и</w:t>
      </w:r>
      <w:r w:rsidR="005916E7" w:rsidRPr="005916E7">
        <w:rPr>
          <w:rFonts w:ascii="Arial" w:hAnsi="Arial" w:cs="Arial"/>
          <w:color w:val="1D2228"/>
          <w:sz w:val="22"/>
          <w:szCs w:val="22"/>
          <w:shd w:val="clear" w:color="auto" w:fill="FFFFFF"/>
          <w:lang w:val="sr-Cyrl-CS"/>
        </w:rPr>
        <w:t xml:space="preserve"> као</w:t>
      </w:r>
      <w:r w:rsidR="0058252A" w:rsidRPr="005916E7">
        <w:rPr>
          <w:rFonts w:ascii="Arial" w:hAnsi="Arial" w:cs="Arial"/>
          <w:color w:val="1D2228"/>
          <w:sz w:val="22"/>
          <w:szCs w:val="22"/>
          <w:shd w:val="clear" w:color="auto" w:fill="FFFFFF"/>
          <w:lang w:val="sr-Cyrl-CS"/>
        </w:rPr>
        <w:t xml:space="preserve"> </w:t>
      </w:r>
      <w:r w:rsidR="005916E7" w:rsidRPr="005916E7">
        <w:rPr>
          <w:rFonts w:ascii="Arial" w:hAnsi="Arial" w:cs="Arial"/>
          <w:color w:val="1D2228"/>
          <w:sz w:val="22"/>
          <w:szCs w:val="22"/>
          <w:shd w:val="clear" w:color="auto" w:fill="FFFFFF"/>
          <w:lang w:val="sr-Cyrl-RS"/>
        </w:rPr>
        <w:t>датум п</w:t>
      </w:r>
      <w:r w:rsidR="00CE37FD">
        <w:rPr>
          <w:rFonts w:ascii="Arial" w:hAnsi="Arial" w:cs="Arial"/>
          <w:color w:val="1D2228"/>
          <w:sz w:val="22"/>
          <w:szCs w:val="22"/>
          <w:shd w:val="clear" w:color="auto" w:fill="FFFFFF"/>
          <w:lang w:val="sr-Cyrl-RS"/>
        </w:rPr>
        <w:t>ријема истог наведен је 17.5.</w:t>
      </w:r>
      <w:r w:rsidR="005916E7" w:rsidRPr="005916E7">
        <w:rPr>
          <w:rFonts w:ascii="Arial" w:hAnsi="Arial" w:cs="Arial"/>
          <w:color w:val="1D2228"/>
          <w:sz w:val="22"/>
          <w:szCs w:val="22"/>
          <w:shd w:val="clear" w:color="auto" w:fill="FFFFFF"/>
          <w:lang w:val="sr-Cyrl-RS"/>
        </w:rPr>
        <w:t>2024. године.</w:t>
      </w:r>
    </w:p>
    <w:p w:rsidR="005916E7" w:rsidRPr="005916E7" w:rsidRDefault="005916E7" w:rsidP="00F3296F">
      <w:pPr>
        <w:pStyle w:val="ListParagraph"/>
        <w:rPr>
          <w:rFonts w:ascii="Arial" w:hAnsi="Arial" w:cs="Arial"/>
          <w:color w:val="000000"/>
          <w:sz w:val="22"/>
          <w:szCs w:val="22"/>
          <w:highlight w:val="yellow"/>
          <w:lang w:val="sr-Cyrl-CS"/>
        </w:rPr>
      </w:pPr>
    </w:p>
    <w:p w:rsidR="005916E7" w:rsidRPr="002578D6" w:rsidRDefault="005916E7" w:rsidP="00F3296F">
      <w:pPr>
        <w:pStyle w:val="ListParagraph"/>
        <w:tabs>
          <w:tab w:val="left" w:pos="426"/>
        </w:tabs>
        <w:spacing w:before="120"/>
        <w:ind w:left="0"/>
        <w:jc w:val="both"/>
        <w:rPr>
          <w:rFonts w:ascii="Arial" w:hAnsi="Arial" w:cs="Arial"/>
          <w:color w:val="000000"/>
          <w:sz w:val="22"/>
          <w:szCs w:val="22"/>
          <w:highlight w:val="yellow"/>
          <w:lang w:val="sr-Cyrl-CS"/>
        </w:rPr>
      </w:pPr>
    </w:p>
    <w:p w:rsidR="00AE733B" w:rsidRPr="00075F3A" w:rsidRDefault="00AE733B" w:rsidP="00F3296F">
      <w:pPr>
        <w:pStyle w:val="ListParagraph"/>
        <w:numPr>
          <w:ilvl w:val="0"/>
          <w:numId w:val="1"/>
        </w:numPr>
        <w:spacing w:before="120"/>
        <w:ind w:left="0" w:firstLine="0"/>
        <w:jc w:val="both"/>
        <w:rPr>
          <w:rFonts w:ascii="Arial" w:hAnsi="Arial" w:cs="Arial"/>
          <w:color w:val="000000"/>
          <w:sz w:val="22"/>
          <w:szCs w:val="22"/>
          <w:lang w:val="sr-Cyrl-CS"/>
        </w:rPr>
      </w:pPr>
      <w:r w:rsidRPr="00D92E7D">
        <w:rPr>
          <w:rFonts w:ascii="Arial" w:hAnsi="Arial" w:cs="Arial"/>
          <w:b/>
          <w:color w:val="000000"/>
          <w:sz w:val="22"/>
          <w:szCs w:val="22"/>
          <w:lang w:val="sr-Cyrl-CS"/>
        </w:rPr>
        <w:t>ЧИЊЕНИЧНО СТАЊЕ</w:t>
      </w:r>
    </w:p>
    <w:p w:rsidR="00075F3A" w:rsidRPr="00D92E7D" w:rsidRDefault="00075F3A" w:rsidP="00F3296F">
      <w:pPr>
        <w:pStyle w:val="ListParagraph"/>
        <w:spacing w:before="120"/>
        <w:ind w:left="0"/>
        <w:jc w:val="both"/>
        <w:rPr>
          <w:rFonts w:ascii="Arial" w:hAnsi="Arial" w:cs="Arial"/>
          <w:color w:val="000000"/>
          <w:sz w:val="22"/>
          <w:szCs w:val="22"/>
          <w:lang w:val="sr-Cyrl-CS"/>
        </w:rPr>
      </w:pPr>
    </w:p>
    <w:p w:rsidR="003E264E" w:rsidRDefault="007047DA"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Молбу за упис у Именик адвокатских приправника – волонтера бр. 8387/2022 од</w:t>
      </w:r>
      <w:r w:rsidR="00CE37FD">
        <w:rPr>
          <w:rFonts w:ascii="Arial" w:hAnsi="Arial" w:cs="Arial"/>
          <w:sz w:val="22"/>
          <w:szCs w:val="22"/>
          <w:lang w:val="sr-Cyrl-RS"/>
        </w:rPr>
        <w:t xml:space="preserve"> </w:t>
      </w:r>
      <w:r>
        <w:rPr>
          <w:rFonts w:ascii="Arial" w:hAnsi="Arial" w:cs="Arial"/>
          <w:sz w:val="22"/>
          <w:szCs w:val="22"/>
          <w:lang w:val="sr-Cyrl-RS"/>
        </w:rPr>
        <w:t xml:space="preserve">4.10.2022. године утврђено је да је </w:t>
      </w:r>
      <w:r w:rsidR="00233962">
        <w:rPr>
          <w:rFonts w:ascii="Arial" w:hAnsi="Arial" w:cs="Arial"/>
          <w:sz w:val="22"/>
          <w:szCs w:val="22"/>
          <w:lang w:val="sr-Cyrl-RS"/>
        </w:rPr>
        <w:t>АА</w:t>
      </w:r>
      <w:r w:rsidR="0058252A">
        <w:rPr>
          <w:rFonts w:ascii="Arial" w:hAnsi="Arial" w:cs="Arial"/>
          <w:sz w:val="22"/>
          <w:szCs w:val="22"/>
          <w:lang w:val="sr-Cyrl-RS"/>
        </w:rPr>
        <w:t xml:space="preserve"> навео да је у с</w:t>
      </w:r>
      <w:r>
        <w:rPr>
          <w:rFonts w:ascii="Arial" w:hAnsi="Arial" w:cs="Arial"/>
          <w:sz w:val="22"/>
          <w:szCs w:val="22"/>
          <w:lang w:val="sr-Cyrl-RS"/>
        </w:rPr>
        <w:t>е</w:t>
      </w:r>
      <w:r w:rsidR="0058252A">
        <w:rPr>
          <w:rFonts w:ascii="Arial" w:hAnsi="Arial" w:cs="Arial"/>
          <w:sz w:val="22"/>
          <w:szCs w:val="22"/>
          <w:lang w:val="sr-Cyrl-RS"/>
        </w:rPr>
        <w:t>п</w:t>
      </w:r>
      <w:r>
        <w:rPr>
          <w:rFonts w:ascii="Arial" w:hAnsi="Arial" w:cs="Arial"/>
          <w:sz w:val="22"/>
          <w:szCs w:val="22"/>
          <w:lang w:val="sr-Cyrl-RS"/>
        </w:rPr>
        <w:t>тембру 2022. године завршио Правни факултет Универзит</w:t>
      </w:r>
      <w:r w:rsidR="00CE37FD">
        <w:rPr>
          <w:rFonts w:ascii="Arial" w:hAnsi="Arial" w:cs="Arial"/>
          <w:sz w:val="22"/>
          <w:szCs w:val="22"/>
          <w:lang w:val="sr-Cyrl-RS"/>
        </w:rPr>
        <w:t xml:space="preserve">ета Унион у Београду, те да је </w:t>
      </w:r>
      <w:r>
        <w:rPr>
          <w:rFonts w:ascii="Arial" w:hAnsi="Arial" w:cs="Arial"/>
          <w:sz w:val="22"/>
          <w:szCs w:val="22"/>
          <w:lang w:val="sr-Cyrl-RS"/>
        </w:rPr>
        <w:t xml:space="preserve">3.10.2022. године </w:t>
      </w:r>
      <w:r>
        <w:rPr>
          <w:rFonts w:ascii="Arial" w:hAnsi="Arial" w:cs="Arial"/>
          <w:sz w:val="22"/>
          <w:szCs w:val="22"/>
          <w:lang w:val="sr-Cyrl-RS"/>
        </w:rPr>
        <w:lastRenderedPageBreak/>
        <w:t xml:space="preserve">закључио Уговор о приправничкој пракси адвокатског приправника – волонтера са адвокатом </w:t>
      </w:r>
      <w:r w:rsidR="00233962">
        <w:rPr>
          <w:rFonts w:ascii="Arial" w:hAnsi="Arial" w:cs="Arial"/>
          <w:sz w:val="22"/>
          <w:szCs w:val="22"/>
          <w:lang w:val="sr-Cyrl-RS"/>
        </w:rPr>
        <w:t>ББ</w:t>
      </w:r>
      <w:r>
        <w:rPr>
          <w:rFonts w:ascii="Arial" w:hAnsi="Arial" w:cs="Arial"/>
          <w:sz w:val="22"/>
          <w:szCs w:val="22"/>
          <w:lang w:val="sr-Cyrl-RS"/>
        </w:rPr>
        <w:t xml:space="preserve"> из Београда, ул. Ситничка бр. 6, да моли да му се на основу свих приложених доказа омогући упис у Именик адвокатских приправника – волонтера АКБ. У прилогу молбе доставио је упитник са изјавама у прилогу, Уверење о завршеном Правном факултету Универзитета Унион, Уговор о приправничкој пракси адвокатског приправника – волонтера од 3.10.2022. године, Уверење о држављанству, Извод из матичне књиге рођених, Уверење суда да се не води кривични – предистражни поступак подносиоца мо</w:t>
      </w:r>
      <w:r w:rsidR="00AD491B">
        <w:rPr>
          <w:rFonts w:ascii="Arial" w:hAnsi="Arial" w:cs="Arial"/>
          <w:sz w:val="22"/>
          <w:szCs w:val="22"/>
          <w:lang w:val="sr-Cyrl-RS"/>
        </w:rPr>
        <w:t>лбе,</w:t>
      </w:r>
      <w:r>
        <w:rPr>
          <w:rFonts w:ascii="Arial" w:hAnsi="Arial" w:cs="Arial"/>
          <w:sz w:val="22"/>
          <w:szCs w:val="22"/>
          <w:lang w:val="sr-Cyrl-RS"/>
        </w:rPr>
        <w:t xml:space="preserve"> Уверење Центра за социјални рад о пословној способности подносиоца молбе, Уверење о општој здравственој способности подносиоца молбе,</w:t>
      </w:r>
      <w:r w:rsidR="00AD491B">
        <w:rPr>
          <w:rFonts w:ascii="Arial" w:hAnsi="Arial" w:cs="Arial"/>
          <w:sz w:val="22"/>
          <w:szCs w:val="22"/>
          <w:lang w:val="sr-Cyrl-RS"/>
        </w:rPr>
        <w:t xml:space="preserve"> </w:t>
      </w:r>
      <w:r>
        <w:rPr>
          <w:rFonts w:ascii="Arial" w:hAnsi="Arial" w:cs="Arial"/>
          <w:sz w:val="22"/>
          <w:szCs w:val="22"/>
          <w:lang w:val="sr-Cyrl-RS"/>
        </w:rPr>
        <w:t>две фотографије, потврда ПИО фонда о пријавама и одјавама са осигурања.</w:t>
      </w:r>
    </w:p>
    <w:p w:rsidR="004E648C" w:rsidRDefault="004E648C" w:rsidP="00F3296F">
      <w:pPr>
        <w:pStyle w:val="ListParagraph"/>
        <w:tabs>
          <w:tab w:val="left" w:pos="540"/>
        </w:tabs>
        <w:spacing w:before="120"/>
        <w:ind w:left="0"/>
        <w:jc w:val="both"/>
        <w:rPr>
          <w:rFonts w:ascii="Arial" w:hAnsi="Arial" w:cs="Arial"/>
          <w:sz w:val="22"/>
          <w:szCs w:val="22"/>
          <w:lang w:val="sr-Cyrl-RS"/>
        </w:rPr>
      </w:pPr>
    </w:p>
    <w:p w:rsidR="003E264E" w:rsidRDefault="003E264E"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Ургенцију за одобравање уписа адвокатског приправника од 20.10.2022. године утврђено је да ј</w:t>
      </w:r>
      <w:r w:rsidR="00BC3F0F">
        <w:rPr>
          <w:rFonts w:ascii="Arial" w:hAnsi="Arial" w:cs="Arial"/>
          <w:sz w:val="22"/>
          <w:szCs w:val="22"/>
          <w:lang w:val="sr-Cyrl-RS"/>
        </w:rPr>
        <w:t xml:space="preserve">е адвокат </w:t>
      </w:r>
      <w:r w:rsidR="00233962">
        <w:rPr>
          <w:rFonts w:ascii="Arial" w:hAnsi="Arial" w:cs="Arial"/>
          <w:sz w:val="22"/>
          <w:szCs w:val="22"/>
          <w:lang w:val="sr-Cyrl-RS"/>
        </w:rPr>
        <w:t>ББ</w:t>
      </w:r>
      <w:r w:rsidR="00BC3F0F">
        <w:rPr>
          <w:rFonts w:ascii="Arial" w:hAnsi="Arial" w:cs="Arial"/>
          <w:sz w:val="22"/>
          <w:szCs w:val="22"/>
          <w:lang w:val="sr-Cyrl-RS"/>
        </w:rPr>
        <w:t xml:space="preserve"> бр.</w:t>
      </w:r>
      <w:r>
        <w:rPr>
          <w:rFonts w:ascii="Arial" w:hAnsi="Arial" w:cs="Arial"/>
          <w:sz w:val="22"/>
          <w:szCs w:val="22"/>
          <w:lang w:val="sr-Cyrl-RS"/>
        </w:rPr>
        <w:t xml:space="preserve"> адвок</w:t>
      </w:r>
      <w:r w:rsidR="00CE37FD">
        <w:rPr>
          <w:rFonts w:ascii="Arial" w:hAnsi="Arial" w:cs="Arial"/>
          <w:sz w:val="22"/>
          <w:szCs w:val="22"/>
          <w:lang w:val="sr-Cyrl-RS"/>
        </w:rPr>
        <w:t>атске легитимације 12545 од 18.</w:t>
      </w:r>
      <w:r>
        <w:rPr>
          <w:rFonts w:ascii="Arial" w:hAnsi="Arial" w:cs="Arial"/>
          <w:sz w:val="22"/>
          <w:szCs w:val="22"/>
          <w:lang w:val="sr-Cyrl-RS"/>
        </w:rPr>
        <w:t>5.19</w:t>
      </w:r>
      <w:r w:rsidR="00CE37FD">
        <w:rPr>
          <w:rFonts w:ascii="Arial" w:hAnsi="Arial" w:cs="Arial"/>
          <w:sz w:val="22"/>
          <w:szCs w:val="22"/>
          <w:lang w:val="sr-Cyrl-RS"/>
        </w:rPr>
        <w:t xml:space="preserve">85. године обавестио АКБ да је </w:t>
      </w:r>
      <w:r>
        <w:rPr>
          <w:rFonts w:ascii="Arial" w:hAnsi="Arial" w:cs="Arial"/>
          <w:sz w:val="22"/>
          <w:szCs w:val="22"/>
          <w:lang w:val="sr-Cyrl-RS"/>
        </w:rPr>
        <w:t xml:space="preserve">3.10.2022. године са </w:t>
      </w:r>
      <w:r w:rsidR="00233962">
        <w:rPr>
          <w:rFonts w:ascii="Arial" w:hAnsi="Arial" w:cs="Arial"/>
          <w:sz w:val="22"/>
          <w:szCs w:val="22"/>
          <w:lang w:val="sr-Cyrl-RS"/>
        </w:rPr>
        <w:t>АА</w:t>
      </w:r>
      <w:r>
        <w:rPr>
          <w:rFonts w:ascii="Arial" w:hAnsi="Arial" w:cs="Arial"/>
          <w:sz w:val="22"/>
          <w:szCs w:val="22"/>
          <w:lang w:val="sr-Cyrl-RS"/>
        </w:rPr>
        <w:t>, дипломираним правником закључио Угово</w:t>
      </w:r>
      <w:r w:rsidR="004E01D3">
        <w:rPr>
          <w:rFonts w:ascii="Arial" w:hAnsi="Arial" w:cs="Arial"/>
          <w:sz w:val="22"/>
          <w:szCs w:val="22"/>
          <w:lang w:val="sr-Cyrl-RS"/>
        </w:rPr>
        <w:t>р о приправничкој пракси адвока</w:t>
      </w:r>
      <w:r>
        <w:rPr>
          <w:rFonts w:ascii="Arial" w:hAnsi="Arial" w:cs="Arial"/>
          <w:sz w:val="22"/>
          <w:szCs w:val="22"/>
          <w:lang w:val="sr-Cyrl-RS"/>
        </w:rPr>
        <w:t>т</w:t>
      </w:r>
      <w:r w:rsidR="004E01D3">
        <w:rPr>
          <w:rFonts w:ascii="Arial" w:hAnsi="Arial" w:cs="Arial"/>
          <w:sz w:val="22"/>
          <w:szCs w:val="22"/>
          <w:lang w:val="sr-Cyrl-RS"/>
        </w:rPr>
        <w:t>с</w:t>
      </w:r>
      <w:r>
        <w:rPr>
          <w:rFonts w:ascii="Arial" w:hAnsi="Arial" w:cs="Arial"/>
          <w:sz w:val="22"/>
          <w:szCs w:val="22"/>
          <w:lang w:val="sr-Cyrl-RS"/>
        </w:rPr>
        <w:t>ког приправника – волонтера, као и да је након закључ</w:t>
      </w:r>
      <w:r w:rsidR="00CE37FD">
        <w:rPr>
          <w:rFonts w:ascii="Arial" w:hAnsi="Arial" w:cs="Arial"/>
          <w:sz w:val="22"/>
          <w:szCs w:val="22"/>
          <w:lang w:val="sr-Cyrl-RS"/>
        </w:rPr>
        <w:t xml:space="preserve">еног уговора </w:t>
      </w:r>
      <w:r w:rsidR="00233962">
        <w:rPr>
          <w:rFonts w:ascii="Arial" w:hAnsi="Arial" w:cs="Arial"/>
          <w:sz w:val="22"/>
          <w:szCs w:val="22"/>
          <w:lang w:val="sr-Cyrl-RS"/>
        </w:rPr>
        <w:t>АА</w:t>
      </w:r>
      <w:r w:rsidR="00CE37FD">
        <w:rPr>
          <w:rFonts w:ascii="Arial" w:hAnsi="Arial" w:cs="Arial"/>
          <w:sz w:val="22"/>
          <w:szCs w:val="22"/>
          <w:lang w:val="sr-Cyrl-RS"/>
        </w:rPr>
        <w:t xml:space="preserve"> </w:t>
      </w:r>
      <w:r>
        <w:rPr>
          <w:rFonts w:ascii="Arial" w:hAnsi="Arial" w:cs="Arial"/>
          <w:sz w:val="22"/>
          <w:szCs w:val="22"/>
          <w:lang w:val="sr-Cyrl-RS"/>
        </w:rPr>
        <w:t xml:space="preserve">4.10.2022. године поднео АКБ молбу за упис у Именик адвокатских приправника са свом предвиђеном документацијом. Даље, да је у ургенцији наведено да на седници Управног одбора АКБ која је одржана 18.10.2022. није разматрана молба </w:t>
      </w:r>
      <w:r w:rsidR="00233962">
        <w:rPr>
          <w:rFonts w:ascii="Arial" w:hAnsi="Arial" w:cs="Arial"/>
          <w:sz w:val="22"/>
          <w:szCs w:val="22"/>
          <w:lang w:val="sr-Cyrl-RS"/>
        </w:rPr>
        <w:t>АА</w:t>
      </w:r>
      <w:r>
        <w:rPr>
          <w:rFonts w:ascii="Arial" w:hAnsi="Arial" w:cs="Arial"/>
          <w:sz w:val="22"/>
          <w:szCs w:val="22"/>
          <w:lang w:val="sr-Cyrl-RS"/>
        </w:rPr>
        <w:t xml:space="preserve">, односно да истом није одобрен упис. На крају је у ургенцији напоменуто да је </w:t>
      </w:r>
      <w:r w:rsidR="00233962">
        <w:rPr>
          <w:rFonts w:ascii="Arial" w:hAnsi="Arial" w:cs="Arial"/>
          <w:sz w:val="22"/>
          <w:szCs w:val="22"/>
          <w:lang w:val="sr-Cyrl-RS"/>
        </w:rPr>
        <w:t>ББ</w:t>
      </w:r>
      <w:r w:rsidR="00AD491B">
        <w:rPr>
          <w:rFonts w:ascii="Arial" w:hAnsi="Arial" w:cs="Arial"/>
          <w:sz w:val="22"/>
          <w:szCs w:val="22"/>
          <w:lang w:val="sr-Cyrl-RS"/>
        </w:rPr>
        <w:t xml:space="preserve"> </w:t>
      </w:r>
      <w:r>
        <w:rPr>
          <w:rFonts w:ascii="Arial" w:hAnsi="Arial" w:cs="Arial"/>
          <w:sz w:val="22"/>
          <w:szCs w:val="22"/>
          <w:lang w:val="sr-Cyrl-RS"/>
        </w:rPr>
        <w:t>конкурисао код Националне службе за запошљавање реализацију пројекта „Моја прва плата“ те да је од исте обавештен да испуњава све предвиђене услове у програму, а нарочито имајући у виду да је адвокат већ 37 година и да је успешно обучавао виш</w:t>
      </w:r>
      <w:r w:rsidR="004A355B">
        <w:rPr>
          <w:rFonts w:ascii="Arial" w:hAnsi="Arial" w:cs="Arial"/>
          <w:sz w:val="22"/>
          <w:szCs w:val="22"/>
          <w:lang w:val="sr-Cyrl-RS"/>
        </w:rPr>
        <w:t>е п</w:t>
      </w:r>
      <w:r w:rsidR="00BC3F0F">
        <w:rPr>
          <w:rFonts w:ascii="Arial" w:hAnsi="Arial" w:cs="Arial"/>
          <w:sz w:val="22"/>
          <w:szCs w:val="22"/>
          <w:lang w:val="sr-Cyrl-RS"/>
        </w:rPr>
        <w:t>риправника, међу којима су неки и</w:t>
      </w:r>
      <w:r>
        <w:rPr>
          <w:rFonts w:ascii="Arial" w:hAnsi="Arial" w:cs="Arial"/>
          <w:sz w:val="22"/>
          <w:szCs w:val="22"/>
          <w:lang w:val="sr-Cyrl-RS"/>
        </w:rPr>
        <w:t xml:space="preserve"> садашњи адвокати</w:t>
      </w:r>
      <w:r w:rsidR="00BC3F0F">
        <w:rPr>
          <w:rFonts w:ascii="Arial" w:hAnsi="Arial" w:cs="Arial"/>
          <w:sz w:val="22"/>
          <w:szCs w:val="22"/>
          <w:lang w:val="sr-Cyrl-RS"/>
        </w:rPr>
        <w:t xml:space="preserve">, те да упућује молбу да размотре молбу </w:t>
      </w:r>
      <w:r w:rsidR="00233962">
        <w:rPr>
          <w:rFonts w:ascii="Arial" w:hAnsi="Arial" w:cs="Arial"/>
          <w:sz w:val="22"/>
          <w:szCs w:val="22"/>
          <w:lang w:val="sr-Cyrl-RS"/>
        </w:rPr>
        <w:t>АА</w:t>
      </w:r>
      <w:r w:rsidR="004E01D3">
        <w:rPr>
          <w:rFonts w:ascii="Arial" w:hAnsi="Arial" w:cs="Arial"/>
          <w:sz w:val="22"/>
          <w:szCs w:val="22"/>
          <w:lang w:val="sr-Cyrl-RS"/>
        </w:rPr>
        <w:t xml:space="preserve"> како не би дошао у си</w:t>
      </w:r>
      <w:r w:rsidR="00BC3F0F">
        <w:rPr>
          <w:rFonts w:ascii="Arial" w:hAnsi="Arial" w:cs="Arial"/>
          <w:sz w:val="22"/>
          <w:szCs w:val="22"/>
          <w:lang w:val="sr-Cyrl-RS"/>
        </w:rPr>
        <w:t>туацију да због неразматрања благовремено поднете молбе не реализује наведени програм код Националне службе за запошљавање.</w:t>
      </w:r>
    </w:p>
    <w:p w:rsidR="00BC3F0F" w:rsidRDefault="00BC3F0F" w:rsidP="00F3296F">
      <w:pPr>
        <w:pStyle w:val="ListParagraph"/>
        <w:tabs>
          <w:tab w:val="left" w:pos="540"/>
        </w:tabs>
        <w:spacing w:before="120"/>
        <w:ind w:left="0"/>
        <w:jc w:val="both"/>
        <w:rPr>
          <w:rFonts w:ascii="Arial" w:hAnsi="Arial" w:cs="Arial"/>
          <w:sz w:val="22"/>
          <w:szCs w:val="22"/>
          <w:lang w:val="sr-Cyrl-RS"/>
        </w:rPr>
      </w:pPr>
    </w:p>
    <w:p w:rsidR="006365E2" w:rsidRDefault="00BC3F0F"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Поновну ургенцију за одобравање уписа адвокатског приправника од 9.11.2022. године утврђено је да се адвокат </w:t>
      </w:r>
      <w:r w:rsidR="00233962">
        <w:rPr>
          <w:rFonts w:ascii="Arial" w:hAnsi="Arial" w:cs="Arial"/>
          <w:sz w:val="22"/>
          <w:szCs w:val="22"/>
          <w:lang w:val="sr-Cyrl-RS"/>
        </w:rPr>
        <w:t>ББ</w:t>
      </w:r>
      <w:r>
        <w:rPr>
          <w:rFonts w:ascii="Arial" w:hAnsi="Arial" w:cs="Arial"/>
          <w:sz w:val="22"/>
          <w:szCs w:val="22"/>
          <w:lang w:val="sr-Cyrl-RS"/>
        </w:rPr>
        <w:t xml:space="preserve"> бр. адвок</w:t>
      </w:r>
      <w:r w:rsidR="00CE37FD">
        <w:rPr>
          <w:rFonts w:ascii="Arial" w:hAnsi="Arial" w:cs="Arial"/>
          <w:sz w:val="22"/>
          <w:szCs w:val="22"/>
          <w:lang w:val="sr-Cyrl-RS"/>
        </w:rPr>
        <w:t>атске легитимације 12545 од 18.</w:t>
      </w:r>
      <w:r>
        <w:rPr>
          <w:rFonts w:ascii="Arial" w:hAnsi="Arial" w:cs="Arial"/>
          <w:sz w:val="22"/>
          <w:szCs w:val="22"/>
          <w:lang w:val="sr-Cyrl-RS"/>
        </w:rPr>
        <w:t xml:space="preserve">5.1985. године обратио АКБ и </w:t>
      </w:r>
      <w:r w:rsidR="00471E91">
        <w:rPr>
          <w:rFonts w:ascii="Arial" w:hAnsi="Arial" w:cs="Arial"/>
          <w:sz w:val="22"/>
          <w:szCs w:val="22"/>
          <w:lang w:val="sr-Cyrl-RS"/>
        </w:rPr>
        <w:t xml:space="preserve">између осталог </w:t>
      </w:r>
      <w:r>
        <w:rPr>
          <w:rFonts w:ascii="Arial" w:hAnsi="Arial" w:cs="Arial"/>
          <w:sz w:val="22"/>
          <w:szCs w:val="22"/>
          <w:lang w:val="sr-Cyrl-RS"/>
        </w:rPr>
        <w:t>навео да је 20.10.2022. године упутио ургенцију АКБ</w:t>
      </w:r>
      <w:r w:rsidRPr="00BC3F0F">
        <w:rPr>
          <w:rFonts w:ascii="Arial" w:hAnsi="Arial" w:cs="Arial"/>
          <w:sz w:val="22"/>
          <w:szCs w:val="22"/>
          <w:lang w:val="sr-Cyrl-RS"/>
        </w:rPr>
        <w:t xml:space="preserve"> </w:t>
      </w:r>
      <w:r>
        <w:rPr>
          <w:rFonts w:ascii="Arial" w:hAnsi="Arial" w:cs="Arial"/>
          <w:sz w:val="22"/>
          <w:szCs w:val="22"/>
          <w:lang w:val="sr-Cyrl-RS"/>
        </w:rPr>
        <w:t>за одобравање уписа адвокатског приправника у ко</w:t>
      </w:r>
      <w:r w:rsidR="00CE37FD">
        <w:rPr>
          <w:rFonts w:ascii="Arial" w:hAnsi="Arial" w:cs="Arial"/>
          <w:sz w:val="22"/>
          <w:szCs w:val="22"/>
          <w:lang w:val="sr-Cyrl-RS"/>
        </w:rPr>
        <w:t xml:space="preserve">јој је исту обавестио да је </w:t>
      </w:r>
      <w:r>
        <w:rPr>
          <w:rFonts w:ascii="Arial" w:hAnsi="Arial" w:cs="Arial"/>
          <w:sz w:val="22"/>
          <w:szCs w:val="22"/>
          <w:lang w:val="sr-Cyrl-RS"/>
        </w:rPr>
        <w:t xml:space="preserve">3.10.2022. године са </w:t>
      </w:r>
      <w:r w:rsidR="00233962">
        <w:rPr>
          <w:rFonts w:ascii="Arial" w:hAnsi="Arial" w:cs="Arial"/>
          <w:sz w:val="22"/>
          <w:szCs w:val="22"/>
          <w:lang w:val="sr-Cyrl-RS"/>
        </w:rPr>
        <w:t>АА</w:t>
      </w:r>
      <w:r>
        <w:rPr>
          <w:rFonts w:ascii="Arial" w:hAnsi="Arial" w:cs="Arial"/>
          <w:sz w:val="22"/>
          <w:szCs w:val="22"/>
          <w:lang w:val="sr-Cyrl-RS"/>
        </w:rPr>
        <w:t>, дипломираним правником закључио Угово</w:t>
      </w:r>
      <w:r w:rsidR="004E01D3">
        <w:rPr>
          <w:rFonts w:ascii="Arial" w:hAnsi="Arial" w:cs="Arial"/>
          <w:sz w:val="22"/>
          <w:szCs w:val="22"/>
          <w:lang w:val="sr-Cyrl-RS"/>
        </w:rPr>
        <w:t>р о приправничкој пракси адвока</w:t>
      </w:r>
      <w:r>
        <w:rPr>
          <w:rFonts w:ascii="Arial" w:hAnsi="Arial" w:cs="Arial"/>
          <w:sz w:val="22"/>
          <w:szCs w:val="22"/>
          <w:lang w:val="sr-Cyrl-RS"/>
        </w:rPr>
        <w:t>т</w:t>
      </w:r>
      <w:r w:rsidR="004E01D3">
        <w:rPr>
          <w:rFonts w:ascii="Arial" w:hAnsi="Arial" w:cs="Arial"/>
          <w:sz w:val="22"/>
          <w:szCs w:val="22"/>
          <w:lang w:val="sr-Cyrl-RS"/>
        </w:rPr>
        <w:t>с</w:t>
      </w:r>
      <w:r>
        <w:rPr>
          <w:rFonts w:ascii="Arial" w:hAnsi="Arial" w:cs="Arial"/>
          <w:sz w:val="22"/>
          <w:szCs w:val="22"/>
          <w:lang w:val="sr-Cyrl-RS"/>
        </w:rPr>
        <w:t>ког приправника – волонтера, као и да је након закључ</w:t>
      </w:r>
      <w:r w:rsidR="00CE37FD">
        <w:rPr>
          <w:rFonts w:ascii="Arial" w:hAnsi="Arial" w:cs="Arial"/>
          <w:sz w:val="22"/>
          <w:szCs w:val="22"/>
          <w:lang w:val="sr-Cyrl-RS"/>
        </w:rPr>
        <w:t xml:space="preserve">еног уговора </w:t>
      </w:r>
      <w:r w:rsidR="00233962">
        <w:rPr>
          <w:rFonts w:ascii="Arial" w:hAnsi="Arial" w:cs="Arial"/>
          <w:sz w:val="22"/>
          <w:szCs w:val="22"/>
          <w:lang w:val="sr-Cyrl-RS"/>
        </w:rPr>
        <w:t>АА</w:t>
      </w:r>
      <w:r w:rsidR="00CE37FD">
        <w:rPr>
          <w:rFonts w:ascii="Arial" w:hAnsi="Arial" w:cs="Arial"/>
          <w:sz w:val="22"/>
          <w:szCs w:val="22"/>
          <w:lang w:val="sr-Cyrl-RS"/>
        </w:rPr>
        <w:t xml:space="preserve"> </w:t>
      </w:r>
      <w:r>
        <w:rPr>
          <w:rFonts w:ascii="Arial" w:hAnsi="Arial" w:cs="Arial"/>
          <w:sz w:val="22"/>
          <w:szCs w:val="22"/>
          <w:lang w:val="sr-Cyrl-RS"/>
        </w:rPr>
        <w:t xml:space="preserve">4.10.2022. године поднео АКБ уредну молбу за упис у Именик адвокатских приправника са свом неопходном документацијом. Даље је наведено да молба </w:t>
      </w:r>
      <w:r w:rsidR="00233962">
        <w:rPr>
          <w:rFonts w:ascii="Arial" w:hAnsi="Arial" w:cs="Arial"/>
          <w:sz w:val="22"/>
          <w:szCs w:val="22"/>
          <w:lang w:val="sr-Cyrl-RS"/>
        </w:rPr>
        <w:t>АА</w:t>
      </w:r>
      <w:r>
        <w:rPr>
          <w:rFonts w:ascii="Arial" w:hAnsi="Arial" w:cs="Arial"/>
          <w:sz w:val="22"/>
          <w:szCs w:val="22"/>
          <w:lang w:val="sr-Cyrl-RS"/>
        </w:rPr>
        <w:t xml:space="preserve"> није разматрана на последњој седници Управног одб</w:t>
      </w:r>
      <w:r w:rsidR="00F56E19">
        <w:rPr>
          <w:rFonts w:ascii="Arial" w:hAnsi="Arial" w:cs="Arial"/>
          <w:sz w:val="22"/>
          <w:szCs w:val="22"/>
          <w:lang w:val="sr-Cyrl-RS"/>
        </w:rPr>
        <w:t>о</w:t>
      </w:r>
      <w:r>
        <w:rPr>
          <w:rFonts w:ascii="Arial" w:hAnsi="Arial" w:cs="Arial"/>
          <w:sz w:val="22"/>
          <w:szCs w:val="22"/>
          <w:lang w:val="sr-Cyrl-RS"/>
        </w:rPr>
        <w:t xml:space="preserve">ра, а да су </w:t>
      </w:r>
      <w:r w:rsidRPr="00F56E19">
        <w:rPr>
          <w:rFonts w:ascii="Arial" w:hAnsi="Arial" w:cs="Arial"/>
          <w:sz w:val="22"/>
          <w:szCs w:val="22"/>
          <w:lang w:val="sr-Cyrl-RS"/>
        </w:rPr>
        <w:t>притом на тој седници одобрене молбе за упис других приправника који су и касније поднели молбе.</w:t>
      </w:r>
      <w:r>
        <w:rPr>
          <w:rFonts w:ascii="Arial" w:hAnsi="Arial" w:cs="Arial"/>
          <w:sz w:val="22"/>
          <w:szCs w:val="22"/>
          <w:lang w:val="sr-Cyrl-RS"/>
        </w:rPr>
        <w:t xml:space="preserve"> Додао је да када се распитивао из ког разлога молба </w:t>
      </w:r>
      <w:r w:rsidR="00233962">
        <w:rPr>
          <w:rFonts w:ascii="Arial" w:hAnsi="Arial" w:cs="Arial"/>
          <w:sz w:val="22"/>
          <w:szCs w:val="22"/>
          <w:lang w:val="sr-Cyrl-RS"/>
        </w:rPr>
        <w:t>АА</w:t>
      </w:r>
      <w:r>
        <w:rPr>
          <w:rFonts w:ascii="Arial" w:hAnsi="Arial" w:cs="Arial"/>
          <w:sz w:val="22"/>
          <w:szCs w:val="22"/>
          <w:lang w:val="sr-Cyrl-RS"/>
        </w:rPr>
        <w:t xml:space="preserve"> није разматрана да је добио незваничну информацију да је став УО АКБ да се свим дипломираним правницима који имају дипломе других правних факултета, а не Правног факултета Универзитета у Београду знатно отежа упис на начин што се њихове молбе не</w:t>
      </w:r>
      <w:r w:rsidR="004A355B">
        <w:rPr>
          <w:rFonts w:ascii="Arial" w:hAnsi="Arial" w:cs="Arial"/>
          <w:sz w:val="22"/>
          <w:szCs w:val="22"/>
          <w:lang w:val="sr-Cyrl-RS"/>
        </w:rPr>
        <w:t>ће разматрати, те да претпоставља да је мотив оваквог незаконитог поступања спречавање прилива нових лица у АКБ</w:t>
      </w:r>
      <w:r w:rsidR="00CE37FD">
        <w:rPr>
          <w:rFonts w:ascii="Arial" w:hAnsi="Arial" w:cs="Arial"/>
          <w:sz w:val="22"/>
          <w:szCs w:val="22"/>
          <w:lang w:val="sr-Cyrl-RS"/>
        </w:rPr>
        <w:t xml:space="preserve"> са ових факултета</w:t>
      </w:r>
      <w:r w:rsidR="004A355B">
        <w:rPr>
          <w:rFonts w:ascii="Arial" w:hAnsi="Arial" w:cs="Arial"/>
          <w:sz w:val="22"/>
          <w:szCs w:val="22"/>
          <w:lang w:val="sr-Cyrl-RS"/>
        </w:rPr>
        <w:t>. У ургенцији је скренута пажња да</w:t>
      </w:r>
      <w:r w:rsidR="004A355B" w:rsidRPr="004A355B">
        <w:rPr>
          <w:rFonts w:ascii="Arial" w:hAnsi="Arial" w:cs="Arial"/>
          <w:sz w:val="22"/>
          <w:szCs w:val="22"/>
          <w:lang w:val="sr-Cyrl-RS"/>
        </w:rPr>
        <w:t xml:space="preserve"> </w:t>
      </w:r>
      <w:r w:rsidR="004A355B">
        <w:rPr>
          <w:rFonts w:ascii="Arial" w:hAnsi="Arial" w:cs="Arial"/>
          <w:sz w:val="22"/>
          <w:szCs w:val="22"/>
          <w:lang w:val="sr-Cyrl-RS"/>
        </w:rPr>
        <w:t xml:space="preserve">је конкурисао код Националне службе за запошљавање реализацију пројекта „Моја прва плата“ те да је од исте обавештен да испуњава све предвиђене услове у програму, </w:t>
      </w:r>
      <w:r w:rsidR="00A91235">
        <w:rPr>
          <w:rFonts w:ascii="Arial" w:hAnsi="Arial" w:cs="Arial"/>
          <w:sz w:val="22"/>
          <w:szCs w:val="22"/>
          <w:lang w:val="sr-Cyrl-RS"/>
        </w:rPr>
        <w:t>д</w:t>
      </w:r>
      <w:r w:rsidR="004A355B">
        <w:rPr>
          <w:rFonts w:ascii="Arial" w:hAnsi="Arial" w:cs="Arial"/>
          <w:sz w:val="22"/>
          <w:szCs w:val="22"/>
          <w:lang w:val="sr-Cyrl-RS"/>
        </w:rPr>
        <w:t>а се адвокатуром бави непрекидно већ 37 година</w:t>
      </w:r>
      <w:r w:rsidR="00A91235">
        <w:rPr>
          <w:rFonts w:ascii="Arial" w:hAnsi="Arial" w:cs="Arial"/>
          <w:sz w:val="22"/>
          <w:szCs w:val="22"/>
          <w:lang w:val="sr-Cyrl-RS"/>
        </w:rPr>
        <w:t xml:space="preserve"> и да је успешно обучавао више </w:t>
      </w:r>
      <w:r w:rsidR="004A355B">
        <w:rPr>
          <w:rFonts w:ascii="Arial" w:hAnsi="Arial" w:cs="Arial"/>
          <w:sz w:val="22"/>
          <w:szCs w:val="22"/>
          <w:lang w:val="sr-Cyrl-RS"/>
        </w:rPr>
        <w:t>приправника, међу којима су неки и садашњи адвокати, чланови АКБ</w:t>
      </w:r>
      <w:r w:rsidR="00471E91">
        <w:rPr>
          <w:rFonts w:ascii="Arial" w:hAnsi="Arial" w:cs="Arial"/>
          <w:sz w:val="22"/>
          <w:szCs w:val="22"/>
          <w:lang w:val="sr-Cyrl-RS"/>
        </w:rPr>
        <w:t>. Да сматра да АКБ има на располагању друге механизме којима се може</w:t>
      </w:r>
      <w:r w:rsidR="00A4656B">
        <w:rPr>
          <w:rFonts w:ascii="Arial" w:hAnsi="Arial" w:cs="Arial"/>
          <w:sz w:val="22"/>
          <w:szCs w:val="22"/>
          <w:lang w:val="sr-Cyrl-RS"/>
        </w:rPr>
        <w:t xml:space="preserve"> супротставити прекомерном упису</w:t>
      </w:r>
      <w:r w:rsidR="00471E91">
        <w:rPr>
          <w:rFonts w:ascii="Arial" w:hAnsi="Arial" w:cs="Arial"/>
          <w:sz w:val="22"/>
          <w:szCs w:val="22"/>
          <w:lang w:val="sr-Cyrl-RS"/>
        </w:rPr>
        <w:t xml:space="preserve"> адвоката у АКБ и то нпр. </w:t>
      </w:r>
      <w:r w:rsidR="00AD491B">
        <w:rPr>
          <w:rFonts w:ascii="Arial" w:hAnsi="Arial" w:cs="Arial"/>
          <w:sz w:val="22"/>
          <w:szCs w:val="22"/>
          <w:lang w:val="sr-Cyrl-RS"/>
        </w:rPr>
        <w:t>в</w:t>
      </w:r>
      <w:r w:rsidR="00471E91">
        <w:rPr>
          <w:rFonts w:ascii="Arial" w:hAnsi="Arial" w:cs="Arial"/>
          <w:sz w:val="22"/>
          <w:szCs w:val="22"/>
          <w:lang w:val="sr-Cyrl-RS"/>
        </w:rPr>
        <w:t xml:space="preserve">ишеструко увећање предвиђеног износа уписнине за адвокате који не долазе из реда адвокатуре, провера подобности за упис, провера начина рада адвоката у случају да је више десетина </w:t>
      </w:r>
      <w:r w:rsidR="00471E91">
        <w:rPr>
          <w:rFonts w:ascii="Arial" w:hAnsi="Arial" w:cs="Arial"/>
          <w:sz w:val="22"/>
          <w:szCs w:val="22"/>
          <w:lang w:val="sr-Cyrl-RS"/>
        </w:rPr>
        <w:lastRenderedPageBreak/>
        <w:t>адвоката пријављено на истој адреси. Даље је наведено да поред тога што се оваквим поступањем АКБ крше позитивни прописи и Статут АКБ да је исто крајње неколегијално, те да није очекивао да ће у својо</w:t>
      </w:r>
      <w:r w:rsidR="0008560E">
        <w:rPr>
          <w:rFonts w:ascii="Arial" w:hAnsi="Arial" w:cs="Arial"/>
          <w:sz w:val="22"/>
          <w:szCs w:val="22"/>
          <w:lang w:val="sr-Cyrl-RS"/>
        </w:rPr>
        <w:t>ј</w:t>
      </w:r>
      <w:r w:rsidR="00471E91">
        <w:rPr>
          <w:rFonts w:ascii="Arial" w:hAnsi="Arial" w:cs="Arial"/>
          <w:sz w:val="22"/>
          <w:szCs w:val="22"/>
          <w:lang w:val="sr-Cyrl-RS"/>
        </w:rPr>
        <w:t xml:space="preserve"> матичној комори чији је вишедеценијски члан и која му је додели</w:t>
      </w:r>
      <w:r w:rsidR="0008560E">
        <w:rPr>
          <w:rFonts w:ascii="Arial" w:hAnsi="Arial" w:cs="Arial"/>
          <w:sz w:val="22"/>
          <w:szCs w:val="22"/>
          <w:lang w:val="sr-Cyrl-RS"/>
        </w:rPr>
        <w:t>л</w:t>
      </w:r>
      <w:r w:rsidR="00471E91">
        <w:rPr>
          <w:rFonts w:ascii="Arial" w:hAnsi="Arial" w:cs="Arial"/>
          <w:sz w:val="22"/>
          <w:szCs w:val="22"/>
          <w:lang w:val="sr-Cyrl-RS"/>
        </w:rPr>
        <w:t>а плакету за истрајност у бављењу адвокатуром доћи у ситуацију да има проблем у остваривању права.  На крају да се поставља питање на који начин Комора може штитити своје чланове од незаконитог деловања других органа уколико сама Комора својим незаконитим деловањем причињава штету својим вишедеценијским члановима, те да моли да га АКБ обавести о датуму одржавања следеће седнице УО како би истој могао да присуствује у циљу решавања овог проблема.</w:t>
      </w:r>
    </w:p>
    <w:p w:rsidR="004E648C" w:rsidRDefault="004E648C" w:rsidP="00F3296F">
      <w:pPr>
        <w:pStyle w:val="ListParagraph"/>
        <w:tabs>
          <w:tab w:val="left" w:pos="540"/>
        </w:tabs>
        <w:spacing w:before="120"/>
        <w:ind w:left="0"/>
        <w:jc w:val="both"/>
        <w:rPr>
          <w:rFonts w:ascii="Arial" w:hAnsi="Arial" w:cs="Arial"/>
          <w:sz w:val="22"/>
          <w:szCs w:val="22"/>
          <w:lang w:val="sr-Cyrl-RS"/>
        </w:rPr>
      </w:pPr>
    </w:p>
    <w:p w:rsidR="009379F6" w:rsidRDefault="006365E2"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П</w:t>
      </w:r>
      <w:r w:rsidR="00471E91" w:rsidRPr="006365E2">
        <w:rPr>
          <w:rFonts w:ascii="Arial" w:hAnsi="Arial" w:cs="Arial"/>
          <w:sz w:val="22"/>
          <w:szCs w:val="22"/>
          <w:lang w:val="sr-Cyrl-RS"/>
        </w:rPr>
        <w:t xml:space="preserve">оновну ургенцију за одобравање уписа адвокатског приправника од 13.12.2022. године утврђено је да је адвокат </w:t>
      </w:r>
      <w:r w:rsidR="00233962">
        <w:rPr>
          <w:rFonts w:ascii="Arial" w:hAnsi="Arial" w:cs="Arial"/>
          <w:sz w:val="22"/>
          <w:szCs w:val="22"/>
          <w:lang w:val="sr-Cyrl-RS"/>
        </w:rPr>
        <w:t>ББ</w:t>
      </w:r>
      <w:r w:rsidR="00CE37FD">
        <w:rPr>
          <w:rFonts w:ascii="Arial" w:hAnsi="Arial" w:cs="Arial"/>
          <w:sz w:val="22"/>
          <w:szCs w:val="22"/>
          <w:lang w:val="sr-Cyrl-RS"/>
        </w:rPr>
        <w:t xml:space="preserve"> с обзиром да је дана </w:t>
      </w:r>
      <w:r w:rsidR="00471E91" w:rsidRPr="006365E2">
        <w:rPr>
          <w:rFonts w:ascii="Arial" w:hAnsi="Arial" w:cs="Arial"/>
          <w:sz w:val="22"/>
          <w:szCs w:val="22"/>
          <w:lang w:val="sr-Cyrl-RS"/>
        </w:rPr>
        <w:t xml:space="preserve">9.11.2022. године затражио да га АКБ обавести о датуму </w:t>
      </w:r>
      <w:r w:rsidRPr="006365E2">
        <w:rPr>
          <w:rFonts w:ascii="Arial" w:hAnsi="Arial" w:cs="Arial"/>
          <w:sz w:val="22"/>
          <w:szCs w:val="22"/>
          <w:lang w:val="sr-Cyrl-RS"/>
        </w:rPr>
        <w:t xml:space="preserve">и времену </w:t>
      </w:r>
      <w:r w:rsidR="00471E91" w:rsidRPr="006365E2">
        <w:rPr>
          <w:rFonts w:ascii="Arial" w:hAnsi="Arial" w:cs="Arial"/>
          <w:sz w:val="22"/>
          <w:szCs w:val="22"/>
          <w:lang w:val="sr-Cyrl-RS"/>
        </w:rPr>
        <w:t xml:space="preserve">одржавања следеће седнице УО </w:t>
      </w:r>
      <w:r w:rsidRPr="006365E2">
        <w:rPr>
          <w:rFonts w:ascii="Arial" w:hAnsi="Arial" w:cs="Arial"/>
          <w:sz w:val="22"/>
          <w:szCs w:val="22"/>
          <w:lang w:val="sr-Cyrl-RS"/>
        </w:rPr>
        <w:t xml:space="preserve">на којој ће се одлучивати о упису приправника </w:t>
      </w:r>
      <w:r w:rsidR="00471E91" w:rsidRPr="006365E2">
        <w:rPr>
          <w:rFonts w:ascii="Arial" w:hAnsi="Arial" w:cs="Arial"/>
          <w:sz w:val="22"/>
          <w:szCs w:val="22"/>
          <w:lang w:val="sr-Cyrl-RS"/>
        </w:rPr>
        <w:t>како би истој могао да присуствује у циљу решав</w:t>
      </w:r>
      <w:r w:rsidR="00AD491B">
        <w:rPr>
          <w:rFonts w:ascii="Arial" w:hAnsi="Arial" w:cs="Arial"/>
          <w:sz w:val="22"/>
          <w:szCs w:val="22"/>
          <w:lang w:val="sr-Cyrl-RS"/>
        </w:rPr>
        <w:t>ања овог проблема, упу</w:t>
      </w:r>
      <w:r w:rsidRPr="006365E2">
        <w:rPr>
          <w:rFonts w:ascii="Arial" w:hAnsi="Arial" w:cs="Arial"/>
          <w:sz w:val="22"/>
          <w:szCs w:val="22"/>
          <w:lang w:val="sr-Cyrl-RS"/>
        </w:rPr>
        <w:t xml:space="preserve">тио </w:t>
      </w:r>
      <w:r w:rsidR="00AD491B">
        <w:rPr>
          <w:rFonts w:ascii="Arial" w:hAnsi="Arial" w:cs="Arial"/>
          <w:sz w:val="22"/>
          <w:szCs w:val="22"/>
          <w:lang w:val="sr-Cyrl-RS"/>
        </w:rPr>
        <w:t>још једну</w:t>
      </w:r>
      <w:r w:rsidRPr="006365E2">
        <w:rPr>
          <w:rFonts w:ascii="Arial" w:hAnsi="Arial" w:cs="Arial"/>
          <w:sz w:val="22"/>
          <w:szCs w:val="22"/>
          <w:lang w:val="sr-Cyrl-RS"/>
        </w:rPr>
        <w:t xml:space="preserve"> молбу да га обавесте о наведеном.</w:t>
      </w:r>
    </w:p>
    <w:p w:rsidR="00AC69B9" w:rsidRDefault="00AC69B9" w:rsidP="00F3296F">
      <w:pPr>
        <w:pStyle w:val="ListParagraph"/>
        <w:tabs>
          <w:tab w:val="left" w:pos="540"/>
        </w:tabs>
        <w:spacing w:before="120"/>
        <w:ind w:left="0"/>
        <w:jc w:val="both"/>
        <w:rPr>
          <w:rFonts w:ascii="Arial" w:hAnsi="Arial" w:cs="Arial"/>
          <w:sz w:val="22"/>
          <w:szCs w:val="22"/>
          <w:lang w:val="sr-Cyrl-RS"/>
        </w:rPr>
      </w:pPr>
    </w:p>
    <w:p w:rsidR="00AC69B9" w:rsidRDefault="00AC69B9"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Захтев за приступ информацијама од јавног значаја од 14.11.2023. године који је </w:t>
      </w:r>
      <w:r w:rsidR="00233962">
        <w:rPr>
          <w:rFonts w:ascii="Arial" w:hAnsi="Arial" w:cs="Arial"/>
          <w:sz w:val="22"/>
          <w:szCs w:val="22"/>
          <w:lang w:val="sr-Cyrl-RS"/>
        </w:rPr>
        <w:t>АА</w:t>
      </w:r>
      <w:r>
        <w:rPr>
          <w:rFonts w:ascii="Arial" w:hAnsi="Arial" w:cs="Arial"/>
          <w:sz w:val="22"/>
          <w:szCs w:val="22"/>
          <w:lang w:val="sr-Cyrl-RS"/>
        </w:rPr>
        <w:t xml:space="preserve"> упутио АКБ </w:t>
      </w:r>
      <w:r w:rsidR="000668B7">
        <w:rPr>
          <w:rFonts w:ascii="Arial" w:hAnsi="Arial" w:cs="Arial"/>
          <w:sz w:val="22"/>
          <w:szCs w:val="22"/>
          <w:lang w:val="sr-Cyrl-RS"/>
        </w:rPr>
        <w:t>утврђено је да је исти затражио да му АКБ на ад</w:t>
      </w:r>
      <w:r w:rsidR="0008560E">
        <w:rPr>
          <w:rFonts w:ascii="Arial" w:hAnsi="Arial" w:cs="Arial"/>
          <w:sz w:val="22"/>
          <w:szCs w:val="22"/>
          <w:lang w:val="sr-Cyrl-RS"/>
        </w:rPr>
        <w:t>р</w:t>
      </w:r>
      <w:r w:rsidR="000668B7">
        <w:rPr>
          <w:rFonts w:ascii="Arial" w:hAnsi="Arial" w:cs="Arial"/>
          <w:sz w:val="22"/>
          <w:szCs w:val="22"/>
          <w:lang w:val="sr-Cyrl-RS"/>
        </w:rPr>
        <w:t>есу пребивалишта достави</w:t>
      </w:r>
      <w:r w:rsidR="0000626D">
        <w:rPr>
          <w:rFonts w:ascii="Arial" w:hAnsi="Arial" w:cs="Arial"/>
          <w:sz w:val="22"/>
          <w:szCs w:val="22"/>
          <w:lang w:val="sr-Cyrl-RS"/>
        </w:rPr>
        <w:t xml:space="preserve"> информацију у погледу уписаних приправника у Именик адвокатских приправника АКБ у периоду од априла 2022. </w:t>
      </w:r>
      <w:r w:rsidR="0008560E">
        <w:rPr>
          <w:rFonts w:ascii="Arial" w:hAnsi="Arial" w:cs="Arial"/>
          <w:sz w:val="22"/>
          <w:szCs w:val="22"/>
          <w:lang w:val="sr-Cyrl-RS"/>
        </w:rPr>
        <w:t>г</w:t>
      </w:r>
      <w:r w:rsidR="0000626D">
        <w:rPr>
          <w:rFonts w:ascii="Arial" w:hAnsi="Arial" w:cs="Arial"/>
          <w:sz w:val="22"/>
          <w:szCs w:val="22"/>
          <w:lang w:val="sr-Cyrl-RS"/>
        </w:rPr>
        <w:t xml:space="preserve">одине закључно са октобром 2023. </w:t>
      </w:r>
      <w:r w:rsidR="0008560E">
        <w:rPr>
          <w:rFonts w:ascii="Arial" w:hAnsi="Arial" w:cs="Arial"/>
          <w:sz w:val="22"/>
          <w:szCs w:val="22"/>
          <w:lang w:val="sr-Cyrl-RS"/>
        </w:rPr>
        <w:t>г</w:t>
      </w:r>
      <w:r w:rsidR="0000626D">
        <w:rPr>
          <w:rFonts w:ascii="Arial" w:hAnsi="Arial" w:cs="Arial"/>
          <w:sz w:val="22"/>
          <w:szCs w:val="22"/>
          <w:lang w:val="sr-Cyrl-RS"/>
        </w:rPr>
        <w:t>одине, те да при достављању списка буде јасно назначено који факултет су завршили уписани приправници, као и да буду јасно назначени датуми уписа сваког појединачног кандидат</w:t>
      </w:r>
      <w:r w:rsidR="00AD491B">
        <w:rPr>
          <w:rFonts w:ascii="Arial" w:hAnsi="Arial" w:cs="Arial"/>
          <w:sz w:val="22"/>
          <w:szCs w:val="22"/>
          <w:lang w:val="sr-Cyrl-RS"/>
        </w:rPr>
        <w:t>а</w:t>
      </w:r>
      <w:r w:rsidR="0000626D">
        <w:rPr>
          <w:rFonts w:ascii="Arial" w:hAnsi="Arial" w:cs="Arial"/>
          <w:sz w:val="22"/>
          <w:szCs w:val="22"/>
          <w:lang w:val="sr-Cyrl-RS"/>
        </w:rPr>
        <w:t xml:space="preserve"> у Именик адвокатских приправника. Такође је затражено да доставе целокупан списак поднет</w:t>
      </w:r>
      <w:r w:rsidR="00A91235">
        <w:rPr>
          <w:rFonts w:ascii="Arial" w:hAnsi="Arial" w:cs="Arial"/>
          <w:sz w:val="22"/>
          <w:szCs w:val="22"/>
          <w:lang w:val="sr-Cyrl-RS"/>
        </w:rPr>
        <w:t>и</w:t>
      </w:r>
      <w:r w:rsidR="0000626D">
        <w:rPr>
          <w:rFonts w:ascii="Arial" w:hAnsi="Arial" w:cs="Arial"/>
          <w:sz w:val="22"/>
          <w:szCs w:val="22"/>
          <w:lang w:val="sr-Cyrl-RS"/>
        </w:rPr>
        <w:t>х захтева за упис у Именик АКБ у периоду од априла 2022.</w:t>
      </w:r>
      <w:r w:rsidR="0008560E">
        <w:rPr>
          <w:rFonts w:ascii="Arial" w:hAnsi="Arial" w:cs="Arial"/>
          <w:sz w:val="22"/>
          <w:szCs w:val="22"/>
          <w:lang w:val="sr-Cyrl-RS"/>
        </w:rPr>
        <w:t xml:space="preserve"> з</w:t>
      </w:r>
      <w:r w:rsidR="0000626D">
        <w:rPr>
          <w:rFonts w:ascii="Arial" w:hAnsi="Arial" w:cs="Arial"/>
          <w:sz w:val="22"/>
          <w:szCs w:val="22"/>
          <w:lang w:val="sr-Cyrl-RS"/>
        </w:rPr>
        <w:t>акључно са октобром 2023. године са назначеним факултетима кој</w:t>
      </w:r>
      <w:r w:rsidR="0008560E">
        <w:rPr>
          <w:rFonts w:ascii="Arial" w:hAnsi="Arial" w:cs="Arial"/>
          <w:sz w:val="22"/>
          <w:szCs w:val="22"/>
          <w:lang w:val="sr-Cyrl-RS"/>
        </w:rPr>
        <w:t>и</w:t>
      </w:r>
      <w:r w:rsidR="0000626D">
        <w:rPr>
          <w:rFonts w:ascii="Arial" w:hAnsi="Arial" w:cs="Arial"/>
          <w:sz w:val="22"/>
          <w:szCs w:val="22"/>
          <w:lang w:val="sr-Cyrl-RS"/>
        </w:rPr>
        <w:t xml:space="preserve"> су завршили сви подносио</w:t>
      </w:r>
      <w:r w:rsidR="0008560E">
        <w:rPr>
          <w:rFonts w:ascii="Arial" w:hAnsi="Arial" w:cs="Arial"/>
          <w:sz w:val="22"/>
          <w:szCs w:val="22"/>
          <w:lang w:val="sr-Cyrl-RS"/>
        </w:rPr>
        <w:t>ц</w:t>
      </w:r>
      <w:r w:rsidR="0000626D">
        <w:rPr>
          <w:rFonts w:ascii="Arial" w:hAnsi="Arial" w:cs="Arial"/>
          <w:sz w:val="22"/>
          <w:szCs w:val="22"/>
          <w:lang w:val="sr-Cyrl-RS"/>
        </w:rPr>
        <w:t xml:space="preserve">и захтева за упис у Именик адвокатских приправника АКБ. Даље је наведено да </w:t>
      </w:r>
      <w:r w:rsidR="00CE37FD">
        <w:rPr>
          <w:rFonts w:ascii="Arial" w:hAnsi="Arial" w:cs="Arial"/>
          <w:sz w:val="22"/>
          <w:szCs w:val="22"/>
          <w:lang w:val="sr-Cyrl-RS"/>
        </w:rPr>
        <w:t xml:space="preserve">овај </w:t>
      </w:r>
      <w:r w:rsidR="0000626D">
        <w:rPr>
          <w:rFonts w:ascii="Arial" w:hAnsi="Arial" w:cs="Arial"/>
          <w:sz w:val="22"/>
          <w:szCs w:val="22"/>
          <w:lang w:val="sr-Cyrl-RS"/>
        </w:rPr>
        <w:t xml:space="preserve">списак </w:t>
      </w:r>
      <w:r w:rsidR="00CE37FD">
        <w:rPr>
          <w:rFonts w:ascii="Arial" w:hAnsi="Arial" w:cs="Arial"/>
          <w:sz w:val="22"/>
          <w:szCs w:val="22"/>
          <w:lang w:val="sr-Cyrl-RS"/>
        </w:rPr>
        <w:t>треба да садржи</w:t>
      </w:r>
      <w:r w:rsidR="0000626D">
        <w:rPr>
          <w:rFonts w:ascii="Arial" w:hAnsi="Arial" w:cs="Arial"/>
          <w:sz w:val="22"/>
          <w:szCs w:val="22"/>
          <w:lang w:val="sr-Cyrl-RS"/>
        </w:rPr>
        <w:t xml:space="preserve"> целокупан списак укључују</w:t>
      </w:r>
      <w:r w:rsidR="0008560E">
        <w:rPr>
          <w:rFonts w:ascii="Arial" w:hAnsi="Arial" w:cs="Arial"/>
          <w:sz w:val="22"/>
          <w:szCs w:val="22"/>
          <w:lang w:val="sr-Cyrl-RS"/>
        </w:rPr>
        <w:t>ћ</w:t>
      </w:r>
      <w:r w:rsidR="0000626D">
        <w:rPr>
          <w:rFonts w:ascii="Arial" w:hAnsi="Arial" w:cs="Arial"/>
          <w:sz w:val="22"/>
          <w:szCs w:val="22"/>
          <w:lang w:val="sr-Cyrl-RS"/>
        </w:rPr>
        <w:t xml:space="preserve">и и кандидате који су </w:t>
      </w:r>
      <w:r w:rsidR="0008560E">
        <w:rPr>
          <w:rFonts w:ascii="Arial" w:hAnsi="Arial" w:cs="Arial"/>
          <w:sz w:val="22"/>
          <w:szCs w:val="22"/>
          <w:lang w:val="sr-Cyrl-RS"/>
        </w:rPr>
        <w:t>поднели захтев, па услед преком</w:t>
      </w:r>
      <w:r w:rsidR="0000626D">
        <w:rPr>
          <w:rFonts w:ascii="Arial" w:hAnsi="Arial" w:cs="Arial"/>
          <w:sz w:val="22"/>
          <w:szCs w:val="22"/>
          <w:lang w:val="sr-Cyrl-RS"/>
        </w:rPr>
        <w:t>е</w:t>
      </w:r>
      <w:r w:rsidR="0008560E">
        <w:rPr>
          <w:rFonts w:ascii="Arial" w:hAnsi="Arial" w:cs="Arial"/>
          <w:sz w:val="22"/>
          <w:szCs w:val="22"/>
          <w:lang w:val="sr-Cyrl-RS"/>
        </w:rPr>
        <w:t>р</w:t>
      </w:r>
      <w:r w:rsidR="0000626D">
        <w:rPr>
          <w:rFonts w:ascii="Arial" w:hAnsi="Arial" w:cs="Arial"/>
          <w:sz w:val="22"/>
          <w:szCs w:val="22"/>
          <w:lang w:val="sr-Cyrl-RS"/>
        </w:rPr>
        <w:t>ног неодлучивања УО АКБ о њиховом захтеву повукли документацију за упис, са назнаком датума предавања документације и датум</w:t>
      </w:r>
      <w:r w:rsidR="0008560E">
        <w:rPr>
          <w:rFonts w:ascii="Arial" w:hAnsi="Arial" w:cs="Arial"/>
          <w:sz w:val="22"/>
          <w:szCs w:val="22"/>
          <w:lang w:val="sr-Cyrl-RS"/>
        </w:rPr>
        <w:t>а</w:t>
      </w:r>
      <w:r w:rsidR="0000626D">
        <w:rPr>
          <w:rFonts w:ascii="Arial" w:hAnsi="Arial" w:cs="Arial"/>
          <w:sz w:val="22"/>
          <w:szCs w:val="22"/>
          <w:lang w:val="sr-Cyrl-RS"/>
        </w:rPr>
        <w:t xml:space="preserve"> повлачења документације. На крају у захтеву је затражено да за кандидате који су поднели захтеве, а по којима још увек нису донете одлуке буде јасно назначен датум подношења документације.</w:t>
      </w:r>
    </w:p>
    <w:p w:rsidR="009379F6" w:rsidRDefault="009379F6" w:rsidP="00F3296F">
      <w:pPr>
        <w:pStyle w:val="ListParagraph"/>
        <w:tabs>
          <w:tab w:val="left" w:pos="540"/>
        </w:tabs>
        <w:spacing w:before="120"/>
        <w:ind w:left="0"/>
        <w:jc w:val="both"/>
        <w:rPr>
          <w:rFonts w:ascii="Arial" w:hAnsi="Arial" w:cs="Arial"/>
          <w:sz w:val="22"/>
          <w:szCs w:val="22"/>
          <w:lang w:val="sr-Cyrl-RS"/>
        </w:rPr>
      </w:pPr>
    </w:p>
    <w:p w:rsidR="009379F6" w:rsidRDefault="00726951"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д</w:t>
      </w:r>
      <w:r w:rsidR="009379F6">
        <w:rPr>
          <w:rFonts w:ascii="Arial" w:hAnsi="Arial" w:cs="Arial"/>
          <w:sz w:val="22"/>
          <w:szCs w:val="22"/>
          <w:lang w:val="sr-Cyrl-RS"/>
        </w:rPr>
        <w:t>опис који</w:t>
      </w:r>
      <w:r w:rsidR="006645F7">
        <w:rPr>
          <w:rFonts w:ascii="Arial" w:hAnsi="Arial" w:cs="Arial"/>
          <w:sz w:val="22"/>
          <w:szCs w:val="22"/>
          <w:lang w:val="sr-Cyrl-RS"/>
        </w:rPr>
        <w:t xml:space="preserve"> је </w:t>
      </w:r>
      <w:r w:rsidR="00233962">
        <w:rPr>
          <w:rFonts w:ascii="Arial" w:hAnsi="Arial" w:cs="Arial"/>
          <w:sz w:val="22"/>
          <w:szCs w:val="22"/>
          <w:lang w:val="sr-Cyrl-RS"/>
        </w:rPr>
        <w:t>ББ</w:t>
      </w:r>
      <w:r w:rsidR="006645F7">
        <w:rPr>
          <w:rFonts w:ascii="Arial" w:hAnsi="Arial" w:cs="Arial"/>
          <w:sz w:val="22"/>
          <w:szCs w:val="22"/>
          <w:lang w:val="sr-Cyrl-RS"/>
        </w:rPr>
        <w:t xml:space="preserve"> упутио</w:t>
      </w:r>
      <w:r w:rsidR="009379F6">
        <w:rPr>
          <w:rFonts w:ascii="Arial" w:hAnsi="Arial" w:cs="Arial"/>
          <w:sz w:val="22"/>
          <w:szCs w:val="22"/>
          <w:lang w:val="sr-Cyrl-RS"/>
        </w:rPr>
        <w:t xml:space="preserve"> пре</w:t>
      </w:r>
      <w:r w:rsidR="006645F7">
        <w:rPr>
          <w:rFonts w:ascii="Arial" w:hAnsi="Arial" w:cs="Arial"/>
          <w:sz w:val="22"/>
          <w:szCs w:val="22"/>
          <w:lang w:val="sr-Cyrl-RS"/>
        </w:rPr>
        <w:t>дседнику АКБ, Момчилу Булатовић</w:t>
      </w:r>
      <w:r w:rsidR="009379F6">
        <w:rPr>
          <w:rFonts w:ascii="Arial" w:hAnsi="Arial" w:cs="Arial"/>
          <w:sz w:val="22"/>
          <w:szCs w:val="22"/>
          <w:lang w:val="sr-Cyrl-RS"/>
        </w:rPr>
        <w:t>у 02.02.202</w:t>
      </w:r>
      <w:r w:rsidR="006645F7">
        <w:rPr>
          <w:rFonts w:ascii="Arial" w:hAnsi="Arial" w:cs="Arial"/>
          <w:sz w:val="22"/>
          <w:szCs w:val="22"/>
          <w:lang w:val="sr-Cyrl-RS"/>
        </w:rPr>
        <w:t>3</w:t>
      </w:r>
      <w:r w:rsidR="009379F6">
        <w:rPr>
          <w:rFonts w:ascii="Arial" w:hAnsi="Arial" w:cs="Arial"/>
          <w:sz w:val="22"/>
          <w:szCs w:val="22"/>
          <w:lang w:val="sr-Cyrl-RS"/>
        </w:rPr>
        <w:t>. године утврђено је</w:t>
      </w:r>
      <w:r w:rsidR="006645F7">
        <w:rPr>
          <w:rFonts w:ascii="Arial" w:hAnsi="Arial" w:cs="Arial"/>
          <w:sz w:val="22"/>
          <w:szCs w:val="22"/>
          <w:lang w:val="sr-Cyrl-RS"/>
        </w:rPr>
        <w:t xml:space="preserve"> да исти навео да је још </w:t>
      </w:r>
      <w:r w:rsidR="006645F7" w:rsidRPr="00F56E19">
        <w:rPr>
          <w:rFonts w:ascii="Arial" w:hAnsi="Arial" w:cs="Arial"/>
          <w:sz w:val="22"/>
          <w:szCs w:val="22"/>
          <w:lang w:val="sr-Cyrl-RS"/>
        </w:rPr>
        <w:t>почетком</w:t>
      </w:r>
      <w:r w:rsidR="006645F7">
        <w:rPr>
          <w:rFonts w:ascii="Arial" w:hAnsi="Arial" w:cs="Arial"/>
          <w:sz w:val="22"/>
          <w:szCs w:val="22"/>
          <w:lang w:val="sr-Cyrl-RS"/>
        </w:rPr>
        <w:t xml:space="preserve"> </w:t>
      </w:r>
      <w:r w:rsidR="00F56E19">
        <w:rPr>
          <w:rFonts w:ascii="Arial" w:hAnsi="Arial" w:cs="Arial"/>
          <w:sz w:val="22"/>
          <w:szCs w:val="22"/>
          <w:lang w:val="sr-Cyrl-RS"/>
        </w:rPr>
        <w:t xml:space="preserve">октобра </w:t>
      </w:r>
      <w:r w:rsidR="006645F7">
        <w:rPr>
          <w:rFonts w:ascii="Arial" w:hAnsi="Arial" w:cs="Arial"/>
          <w:sz w:val="22"/>
          <w:szCs w:val="22"/>
          <w:lang w:val="sr-Cyrl-RS"/>
        </w:rPr>
        <w:t xml:space="preserve">2022. године, његов приправник поднео молбу за упис у Именик адвокатских приправника са свом релевантном документацијом, али да и поред тога што испуњава све законом и Статутом АКБ предвиђене услове, </w:t>
      </w:r>
      <w:r w:rsidR="0008560E">
        <w:rPr>
          <w:rFonts w:ascii="Arial" w:hAnsi="Arial" w:cs="Arial"/>
          <w:sz w:val="22"/>
          <w:szCs w:val="22"/>
          <w:lang w:val="sr-Cyrl-RS"/>
        </w:rPr>
        <w:t xml:space="preserve">да се </w:t>
      </w:r>
      <w:r w:rsidR="006645F7">
        <w:rPr>
          <w:rFonts w:ascii="Arial" w:hAnsi="Arial" w:cs="Arial"/>
          <w:sz w:val="22"/>
          <w:szCs w:val="22"/>
          <w:lang w:val="sr-Cyrl-RS"/>
        </w:rPr>
        <w:t xml:space="preserve">о његовом упису не доноси одлука пуна 4 месеца, а у међувремену </w:t>
      </w:r>
      <w:r w:rsidR="0008560E">
        <w:rPr>
          <w:rFonts w:ascii="Arial" w:hAnsi="Arial" w:cs="Arial"/>
          <w:sz w:val="22"/>
          <w:szCs w:val="22"/>
          <w:lang w:val="sr-Cyrl-RS"/>
        </w:rPr>
        <w:t xml:space="preserve">се </w:t>
      </w:r>
      <w:r w:rsidR="006645F7">
        <w:rPr>
          <w:rFonts w:ascii="Arial" w:hAnsi="Arial" w:cs="Arial"/>
          <w:sz w:val="22"/>
          <w:szCs w:val="22"/>
          <w:lang w:val="sr-Cyrl-RS"/>
        </w:rPr>
        <w:t>у Именик адвока</w:t>
      </w:r>
      <w:r w:rsidR="0008560E">
        <w:rPr>
          <w:rFonts w:ascii="Arial" w:hAnsi="Arial" w:cs="Arial"/>
          <w:sz w:val="22"/>
          <w:szCs w:val="22"/>
          <w:lang w:val="sr-Cyrl-RS"/>
        </w:rPr>
        <w:t xml:space="preserve">тских приправника АКБ уписују </w:t>
      </w:r>
      <w:r w:rsidR="006645F7">
        <w:rPr>
          <w:rFonts w:ascii="Arial" w:hAnsi="Arial" w:cs="Arial"/>
          <w:sz w:val="22"/>
          <w:szCs w:val="22"/>
          <w:lang w:val="sr-Cyrl-RS"/>
        </w:rPr>
        <w:t>кандидати који су после њега поднели молбу а завршили су Правни факултет чији је оснивач Р</w:t>
      </w:r>
      <w:r w:rsidR="00C43121">
        <w:rPr>
          <w:rFonts w:ascii="Arial" w:hAnsi="Arial" w:cs="Arial"/>
          <w:sz w:val="22"/>
          <w:szCs w:val="22"/>
          <w:lang w:val="sr-Cyrl-RS"/>
        </w:rPr>
        <w:t>епублика Србија</w:t>
      </w:r>
      <w:r w:rsidR="006645F7">
        <w:rPr>
          <w:rFonts w:ascii="Arial" w:hAnsi="Arial" w:cs="Arial"/>
          <w:sz w:val="22"/>
          <w:szCs w:val="22"/>
          <w:lang w:val="sr-Cyrl-RS"/>
        </w:rPr>
        <w:t xml:space="preserve">. Даље је у допису наведено да </w:t>
      </w:r>
      <w:r w:rsidR="00233962">
        <w:rPr>
          <w:rFonts w:ascii="Arial" w:hAnsi="Arial" w:cs="Arial"/>
          <w:sz w:val="22"/>
          <w:szCs w:val="22"/>
          <w:lang w:val="sr-Cyrl-RS"/>
        </w:rPr>
        <w:t>АА</w:t>
      </w:r>
      <w:r w:rsidR="006645F7">
        <w:rPr>
          <w:rFonts w:ascii="Arial" w:hAnsi="Arial" w:cs="Arial"/>
          <w:sz w:val="22"/>
          <w:szCs w:val="22"/>
          <w:lang w:val="sr-Cyrl-RS"/>
        </w:rPr>
        <w:t xml:space="preserve"> завршио Правни факултет Универзитета Унион који ни по чему не заостаје по наставном програму и наставним критеријумима за било којим Правним факултетом чији је оснивач Р</w:t>
      </w:r>
      <w:r w:rsidR="00C43121">
        <w:rPr>
          <w:rFonts w:ascii="Arial" w:hAnsi="Arial" w:cs="Arial"/>
          <w:sz w:val="22"/>
          <w:szCs w:val="22"/>
          <w:lang w:val="sr-Cyrl-RS"/>
        </w:rPr>
        <w:t>епублика Србија</w:t>
      </w:r>
      <w:r w:rsidR="006645F7">
        <w:rPr>
          <w:rFonts w:ascii="Arial" w:hAnsi="Arial" w:cs="Arial"/>
          <w:sz w:val="22"/>
          <w:szCs w:val="22"/>
          <w:lang w:val="sr-Cyrl-RS"/>
        </w:rPr>
        <w:t xml:space="preserve"> и да одговорно тврди да су критеријуми за полагање испита </w:t>
      </w:r>
      <w:r w:rsidR="005654E2">
        <w:rPr>
          <w:rFonts w:ascii="Arial" w:hAnsi="Arial" w:cs="Arial"/>
          <w:sz w:val="22"/>
          <w:szCs w:val="22"/>
          <w:lang w:val="sr-Cyrl-RS"/>
        </w:rPr>
        <w:t xml:space="preserve">на истом строжији него на Правном факултету у Крагујевцу и другим Правним факултетима </w:t>
      </w:r>
      <w:r w:rsidR="00AD491B">
        <w:rPr>
          <w:rFonts w:ascii="Arial" w:hAnsi="Arial" w:cs="Arial"/>
          <w:sz w:val="22"/>
          <w:szCs w:val="22"/>
          <w:lang w:val="sr-Cyrl-RS"/>
        </w:rPr>
        <w:t>на</w:t>
      </w:r>
      <w:r w:rsidR="005654E2">
        <w:rPr>
          <w:rFonts w:ascii="Arial" w:hAnsi="Arial" w:cs="Arial"/>
          <w:sz w:val="22"/>
          <w:szCs w:val="22"/>
          <w:lang w:val="sr-Cyrl-RS"/>
        </w:rPr>
        <w:t xml:space="preserve"> териториј</w:t>
      </w:r>
      <w:r w:rsidR="00AD491B">
        <w:rPr>
          <w:rFonts w:ascii="Arial" w:hAnsi="Arial" w:cs="Arial"/>
          <w:sz w:val="22"/>
          <w:szCs w:val="22"/>
          <w:lang w:val="sr-Cyrl-RS"/>
        </w:rPr>
        <w:t>и</w:t>
      </w:r>
      <w:r w:rsidR="005654E2">
        <w:rPr>
          <w:rFonts w:ascii="Arial" w:hAnsi="Arial" w:cs="Arial"/>
          <w:sz w:val="22"/>
          <w:szCs w:val="22"/>
          <w:lang w:val="sr-Cyrl-RS"/>
        </w:rPr>
        <w:t xml:space="preserve"> Р</w:t>
      </w:r>
      <w:r w:rsidR="00C43121">
        <w:rPr>
          <w:rFonts w:ascii="Arial" w:hAnsi="Arial" w:cs="Arial"/>
          <w:sz w:val="22"/>
          <w:szCs w:val="22"/>
          <w:lang w:val="sr-Cyrl-RS"/>
        </w:rPr>
        <w:t>епублике Србије</w:t>
      </w:r>
      <w:r w:rsidR="005654E2">
        <w:rPr>
          <w:rFonts w:ascii="Arial" w:hAnsi="Arial" w:cs="Arial"/>
          <w:sz w:val="22"/>
          <w:szCs w:val="22"/>
          <w:lang w:val="sr-Cyrl-RS"/>
        </w:rPr>
        <w:t xml:space="preserve">. Скренуо је пажњу да је на седници УО АКБ која је одржана у децембру 2022. </w:t>
      </w:r>
      <w:r w:rsidR="0008560E">
        <w:rPr>
          <w:rFonts w:ascii="Arial" w:hAnsi="Arial" w:cs="Arial"/>
          <w:sz w:val="22"/>
          <w:szCs w:val="22"/>
          <w:lang w:val="sr-Cyrl-RS"/>
        </w:rPr>
        <w:t>г</w:t>
      </w:r>
      <w:r w:rsidR="005654E2">
        <w:rPr>
          <w:rFonts w:ascii="Arial" w:hAnsi="Arial" w:cs="Arial"/>
          <w:sz w:val="22"/>
          <w:szCs w:val="22"/>
          <w:lang w:val="sr-Cyrl-RS"/>
        </w:rPr>
        <w:t xml:space="preserve">одине којој је и сам присуствовао, био присутан и </w:t>
      </w:r>
      <w:r w:rsidR="004F1BF6">
        <w:rPr>
          <w:rFonts w:ascii="Arial" w:hAnsi="Arial" w:cs="Arial"/>
          <w:sz w:val="22"/>
          <w:szCs w:val="22"/>
          <w:lang w:val="sr-Cyrl-RS"/>
        </w:rPr>
        <w:t>ЕЕ</w:t>
      </w:r>
      <w:bookmarkStart w:id="0" w:name="_GoBack"/>
      <w:bookmarkEnd w:id="0"/>
      <w:r w:rsidR="005654E2">
        <w:rPr>
          <w:rFonts w:ascii="Arial" w:hAnsi="Arial" w:cs="Arial"/>
          <w:sz w:val="22"/>
          <w:szCs w:val="22"/>
          <w:lang w:val="sr-Cyrl-RS"/>
        </w:rPr>
        <w:t>, декан ПФУУБ обећано да ће овај проблем бити решен у што краћем року, односно да ће одобрити упис кандидата са ПФУУБ и да се неће даље дискриминисати у односу на колеге са другог факултета. Напом</w:t>
      </w:r>
      <w:r w:rsidR="0008560E">
        <w:rPr>
          <w:rFonts w:ascii="Arial" w:hAnsi="Arial" w:cs="Arial"/>
          <w:sz w:val="22"/>
          <w:szCs w:val="22"/>
          <w:lang w:val="sr-Cyrl-RS"/>
        </w:rPr>
        <w:t>е</w:t>
      </w:r>
      <w:r w:rsidR="005654E2">
        <w:rPr>
          <w:rFonts w:ascii="Arial" w:hAnsi="Arial" w:cs="Arial"/>
          <w:sz w:val="22"/>
          <w:szCs w:val="22"/>
          <w:lang w:val="sr-Cyrl-RS"/>
        </w:rPr>
        <w:t xml:space="preserve">нуто је у допису да и поред тога, на седници 01.02.2023. године УО АКБ није донео одлуку већ да упорно истрајава у самовољном и незаконитом кршењу прописа и Статута АКБ. На крају је навео </w:t>
      </w:r>
      <w:r w:rsidR="005654E2">
        <w:rPr>
          <w:rFonts w:ascii="Arial" w:hAnsi="Arial" w:cs="Arial"/>
          <w:sz w:val="22"/>
          <w:szCs w:val="22"/>
          <w:lang w:val="sr-Cyrl-RS"/>
        </w:rPr>
        <w:lastRenderedPageBreak/>
        <w:t xml:space="preserve">да </w:t>
      </w:r>
      <w:r w:rsidR="00233962">
        <w:rPr>
          <w:rFonts w:ascii="Arial" w:hAnsi="Arial" w:cs="Arial"/>
          <w:sz w:val="22"/>
          <w:szCs w:val="22"/>
          <w:lang w:val="sr-Cyrl-RS"/>
        </w:rPr>
        <w:t>АА</w:t>
      </w:r>
      <w:r w:rsidR="005654E2">
        <w:rPr>
          <w:rFonts w:ascii="Arial" w:hAnsi="Arial" w:cs="Arial"/>
          <w:sz w:val="22"/>
          <w:szCs w:val="22"/>
          <w:lang w:val="sr-Cyrl-RS"/>
        </w:rPr>
        <w:t xml:space="preserve"> већ </w:t>
      </w:r>
      <w:r w:rsidR="00C43121">
        <w:rPr>
          <w:rFonts w:ascii="Arial" w:hAnsi="Arial" w:cs="Arial"/>
          <w:sz w:val="22"/>
          <w:szCs w:val="22"/>
          <w:lang w:val="sr-Cyrl-RS"/>
        </w:rPr>
        <w:t>четири</w:t>
      </w:r>
      <w:r w:rsidR="005654E2">
        <w:rPr>
          <w:rFonts w:ascii="Arial" w:hAnsi="Arial" w:cs="Arial"/>
          <w:sz w:val="22"/>
          <w:szCs w:val="22"/>
          <w:lang w:val="sr-Cyrl-RS"/>
        </w:rPr>
        <w:t xml:space="preserve"> месеца ради у његовој канцеларији и да још увек нема легитимацију, те да не може да приступа судовима и обавља друге послове у његово име, те да позива председника</w:t>
      </w:r>
      <w:r w:rsidR="00E233C3">
        <w:rPr>
          <w:rFonts w:ascii="Arial" w:hAnsi="Arial" w:cs="Arial"/>
          <w:sz w:val="22"/>
          <w:szCs w:val="22"/>
          <w:lang w:val="sr-Cyrl-RS"/>
        </w:rPr>
        <w:t xml:space="preserve"> </w:t>
      </w:r>
      <w:r w:rsidR="005654E2">
        <w:rPr>
          <w:rFonts w:ascii="Arial" w:hAnsi="Arial" w:cs="Arial"/>
          <w:sz w:val="22"/>
          <w:szCs w:val="22"/>
          <w:lang w:val="sr-Cyrl-RS"/>
        </w:rPr>
        <w:t>АКБ да хитно реши и употреби свој ауторитет како би УО АКБ коначно одобрио упис адвокатских приправника.</w:t>
      </w:r>
    </w:p>
    <w:p w:rsidR="009379F6" w:rsidRPr="009379F6" w:rsidRDefault="009379F6" w:rsidP="00F3296F">
      <w:pPr>
        <w:pStyle w:val="ListParagraph"/>
        <w:rPr>
          <w:rFonts w:ascii="Arial" w:hAnsi="Arial" w:cs="Arial"/>
          <w:sz w:val="22"/>
          <w:szCs w:val="22"/>
          <w:lang w:val="sr-Cyrl-RS"/>
        </w:rPr>
      </w:pPr>
    </w:p>
    <w:p w:rsidR="005654E2" w:rsidRDefault="005654E2"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Захтев за повраћај документације од 07.02.2023. године утврђено је да је </w:t>
      </w:r>
      <w:r w:rsidR="00233962">
        <w:rPr>
          <w:rFonts w:ascii="Arial" w:hAnsi="Arial" w:cs="Arial"/>
          <w:sz w:val="22"/>
          <w:szCs w:val="22"/>
          <w:lang w:val="sr-Cyrl-RS"/>
        </w:rPr>
        <w:t>АА</w:t>
      </w:r>
      <w:r>
        <w:rPr>
          <w:rFonts w:ascii="Arial" w:hAnsi="Arial" w:cs="Arial"/>
          <w:sz w:val="22"/>
          <w:szCs w:val="22"/>
          <w:lang w:val="sr-Cyrl-RS"/>
        </w:rPr>
        <w:t xml:space="preserve"> имајући у виду да УО АКБ упорно одбија да донесе одлуку у вези његове молбе за упис у Именик адвокатских приправника АКБ коју је поднео још 04.10.2022. године </w:t>
      </w:r>
      <w:r w:rsidR="00E233C3">
        <w:rPr>
          <w:rFonts w:ascii="Arial" w:hAnsi="Arial" w:cs="Arial"/>
          <w:sz w:val="22"/>
          <w:szCs w:val="22"/>
          <w:lang w:val="sr-Cyrl-RS"/>
        </w:rPr>
        <w:t>затражио</w:t>
      </w:r>
      <w:r>
        <w:rPr>
          <w:rFonts w:ascii="Arial" w:hAnsi="Arial" w:cs="Arial"/>
          <w:sz w:val="22"/>
          <w:szCs w:val="22"/>
          <w:lang w:val="sr-Cyrl-RS"/>
        </w:rPr>
        <w:t xml:space="preserve"> да му се врати документација коју је приложио уз исту. </w:t>
      </w:r>
    </w:p>
    <w:p w:rsidR="005654E2" w:rsidRPr="005654E2" w:rsidRDefault="005654E2" w:rsidP="00F3296F">
      <w:pPr>
        <w:pStyle w:val="ListParagraph"/>
        <w:tabs>
          <w:tab w:val="left" w:pos="540"/>
        </w:tabs>
        <w:spacing w:before="120"/>
        <w:ind w:left="0"/>
        <w:jc w:val="both"/>
        <w:rPr>
          <w:rFonts w:ascii="Arial" w:hAnsi="Arial" w:cs="Arial"/>
          <w:sz w:val="22"/>
          <w:szCs w:val="22"/>
          <w:lang w:val="sr-Cyrl-RS"/>
        </w:rPr>
      </w:pPr>
    </w:p>
    <w:p w:rsidR="00216500" w:rsidRDefault="00075F3A"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sidRPr="00383985">
        <w:rPr>
          <w:rFonts w:ascii="Arial" w:hAnsi="Arial" w:cs="Arial"/>
          <w:sz w:val="22"/>
          <w:szCs w:val="22"/>
        </w:rPr>
        <w:t>Увидом</w:t>
      </w:r>
      <w:r w:rsidR="007A430F">
        <w:rPr>
          <w:rFonts w:ascii="Arial" w:hAnsi="Arial" w:cs="Arial"/>
          <w:sz w:val="22"/>
          <w:szCs w:val="22"/>
        </w:rPr>
        <w:t xml:space="preserve"> </w:t>
      </w:r>
      <w:r w:rsidR="007A430F">
        <w:rPr>
          <w:rFonts w:ascii="Arial" w:hAnsi="Arial" w:cs="Arial"/>
          <w:sz w:val="22"/>
          <w:szCs w:val="22"/>
          <w:lang w:val="sr-Cyrl-CS"/>
        </w:rPr>
        <w:t>у Одлуку АКБ бр. 643/2023 под 1.</w:t>
      </w:r>
      <w:r w:rsidR="00C43121">
        <w:rPr>
          <w:rFonts w:ascii="Arial" w:hAnsi="Arial" w:cs="Arial"/>
          <w:sz w:val="22"/>
          <w:szCs w:val="22"/>
          <w:lang w:val="sr-Cyrl-CS"/>
        </w:rPr>
        <w:t>2.</w:t>
      </w:r>
      <w:r w:rsidR="007A430F">
        <w:rPr>
          <w:rFonts w:ascii="Arial" w:hAnsi="Arial" w:cs="Arial"/>
          <w:sz w:val="22"/>
          <w:szCs w:val="22"/>
          <w:lang w:val="sr-Cyrl-CS"/>
        </w:rPr>
        <w:t xml:space="preserve">2023. </w:t>
      </w:r>
      <w:r w:rsidR="00E233C3">
        <w:rPr>
          <w:rFonts w:ascii="Arial" w:hAnsi="Arial" w:cs="Arial"/>
          <w:sz w:val="22"/>
          <w:szCs w:val="22"/>
          <w:lang w:val="sr-Cyrl-CS"/>
        </w:rPr>
        <w:t>г</w:t>
      </w:r>
      <w:r w:rsidR="007A430F">
        <w:rPr>
          <w:rFonts w:ascii="Arial" w:hAnsi="Arial" w:cs="Arial"/>
          <w:sz w:val="22"/>
          <w:szCs w:val="22"/>
          <w:lang w:val="sr-Cyrl-CS"/>
        </w:rPr>
        <w:t>одине утврђено је да се мења одлука Управног одбора АКБ бр. 2394-1-7/2016 од 18.</w:t>
      </w:r>
      <w:r w:rsidR="00C43121">
        <w:rPr>
          <w:rFonts w:ascii="Arial" w:hAnsi="Arial" w:cs="Arial"/>
          <w:sz w:val="22"/>
          <w:szCs w:val="22"/>
          <w:lang w:val="sr-Cyrl-CS"/>
        </w:rPr>
        <w:t>5.</w:t>
      </w:r>
      <w:r w:rsidR="007A430F">
        <w:rPr>
          <w:rFonts w:ascii="Arial" w:hAnsi="Arial" w:cs="Arial"/>
          <w:sz w:val="22"/>
          <w:szCs w:val="22"/>
          <w:lang w:val="sr-Cyrl-CS"/>
        </w:rPr>
        <w:t>2016</w:t>
      </w:r>
      <w:r w:rsidR="00A522BA" w:rsidRPr="00383985">
        <w:rPr>
          <w:rFonts w:ascii="Arial" w:hAnsi="Arial" w:cs="Arial"/>
          <w:sz w:val="22"/>
          <w:szCs w:val="22"/>
          <w:lang w:val="sr-Cyrl-RS"/>
        </w:rPr>
        <w:t>.</w:t>
      </w:r>
      <w:r w:rsidR="007A430F">
        <w:rPr>
          <w:rFonts w:ascii="Arial" w:hAnsi="Arial" w:cs="Arial"/>
          <w:sz w:val="22"/>
          <w:szCs w:val="22"/>
          <w:lang w:val="sr-Cyrl-RS"/>
        </w:rPr>
        <w:t xml:space="preserve"> </w:t>
      </w:r>
      <w:r w:rsidR="00E233C3">
        <w:rPr>
          <w:rFonts w:ascii="Arial" w:hAnsi="Arial" w:cs="Arial"/>
          <w:sz w:val="22"/>
          <w:szCs w:val="22"/>
          <w:lang w:val="sr-Cyrl-RS"/>
        </w:rPr>
        <w:t>г</w:t>
      </w:r>
      <w:r w:rsidR="007A430F">
        <w:rPr>
          <w:rFonts w:ascii="Arial" w:hAnsi="Arial" w:cs="Arial"/>
          <w:sz w:val="22"/>
          <w:szCs w:val="22"/>
          <w:lang w:val="sr-Cyrl-RS"/>
        </w:rPr>
        <w:t>одине о мерилима и критеријумима за делимично ослобађање трошкова уписа у И</w:t>
      </w:r>
      <w:r w:rsidR="00002F85">
        <w:rPr>
          <w:rFonts w:ascii="Arial" w:hAnsi="Arial" w:cs="Arial"/>
          <w:sz w:val="22"/>
          <w:szCs w:val="22"/>
          <w:lang w:val="sr-Cyrl-RS"/>
        </w:rPr>
        <w:t>м</w:t>
      </w:r>
      <w:r w:rsidR="007A430F">
        <w:rPr>
          <w:rFonts w:ascii="Arial" w:hAnsi="Arial" w:cs="Arial"/>
          <w:sz w:val="22"/>
          <w:szCs w:val="22"/>
          <w:lang w:val="sr-Cyrl-RS"/>
        </w:rPr>
        <w:t>еник адвоката кандидата из реда адвокатских приправника, измењена о</w:t>
      </w:r>
      <w:r w:rsidR="00002F85">
        <w:rPr>
          <w:rFonts w:ascii="Arial" w:hAnsi="Arial" w:cs="Arial"/>
          <w:sz w:val="22"/>
          <w:szCs w:val="22"/>
          <w:lang w:val="sr-Cyrl-RS"/>
        </w:rPr>
        <w:t>д</w:t>
      </w:r>
      <w:r w:rsidR="007A430F">
        <w:rPr>
          <w:rFonts w:ascii="Arial" w:hAnsi="Arial" w:cs="Arial"/>
          <w:sz w:val="22"/>
          <w:szCs w:val="22"/>
          <w:lang w:val="sr-Cyrl-RS"/>
        </w:rPr>
        <w:t>луком Управног одбора Адвокатске коморе Београда бр. 3022-1-5-1/2016 од 8.</w:t>
      </w:r>
      <w:r w:rsidR="00C43121">
        <w:rPr>
          <w:rFonts w:ascii="Arial" w:hAnsi="Arial" w:cs="Arial"/>
          <w:sz w:val="22"/>
          <w:szCs w:val="22"/>
          <w:lang w:val="sr-Cyrl-RS"/>
        </w:rPr>
        <w:t>7.</w:t>
      </w:r>
      <w:r w:rsidR="007A430F">
        <w:rPr>
          <w:rFonts w:ascii="Arial" w:hAnsi="Arial" w:cs="Arial"/>
          <w:sz w:val="22"/>
          <w:szCs w:val="22"/>
          <w:lang w:val="sr-Cyrl-RS"/>
        </w:rPr>
        <w:t>2016. године</w:t>
      </w:r>
      <w:r w:rsidR="00A522BA" w:rsidRPr="00383985">
        <w:rPr>
          <w:rFonts w:ascii="Arial" w:hAnsi="Arial" w:cs="Arial"/>
          <w:sz w:val="22"/>
          <w:szCs w:val="22"/>
          <w:lang w:val="sr-Cyrl-RS"/>
        </w:rPr>
        <w:t xml:space="preserve"> </w:t>
      </w:r>
      <w:r w:rsidR="007A430F">
        <w:rPr>
          <w:rFonts w:ascii="Arial" w:hAnsi="Arial" w:cs="Arial"/>
          <w:sz w:val="22"/>
          <w:szCs w:val="22"/>
          <w:lang w:val="sr-Cyrl-RS"/>
        </w:rPr>
        <w:t xml:space="preserve">тако да се у члану 1. </w:t>
      </w:r>
      <w:r w:rsidR="00E233C3">
        <w:rPr>
          <w:rFonts w:ascii="Arial" w:hAnsi="Arial" w:cs="Arial"/>
          <w:sz w:val="22"/>
          <w:szCs w:val="22"/>
          <w:lang w:val="sr-Cyrl-RS"/>
        </w:rPr>
        <w:t>с</w:t>
      </w:r>
      <w:r w:rsidR="007A430F">
        <w:rPr>
          <w:rFonts w:ascii="Arial" w:hAnsi="Arial" w:cs="Arial"/>
          <w:sz w:val="22"/>
          <w:szCs w:val="22"/>
          <w:lang w:val="sr-Cyrl-RS"/>
        </w:rPr>
        <w:t>тав 1. Одлуке иза речи</w:t>
      </w:r>
      <w:r w:rsidR="007A430F">
        <w:rPr>
          <w:rFonts w:ascii="Arial" w:hAnsi="Arial" w:cs="Arial"/>
          <w:sz w:val="22"/>
          <w:szCs w:val="22"/>
        </w:rPr>
        <w:t xml:space="preserve">: </w:t>
      </w:r>
      <w:r w:rsidR="007A430F">
        <w:rPr>
          <w:rFonts w:ascii="Arial" w:hAnsi="Arial" w:cs="Arial"/>
          <w:sz w:val="22"/>
          <w:szCs w:val="22"/>
          <w:lang w:val="sr-Latn-CS"/>
        </w:rPr>
        <w:t>„</w:t>
      </w:r>
      <w:r w:rsidR="007A430F">
        <w:rPr>
          <w:rFonts w:ascii="Arial" w:hAnsi="Arial" w:cs="Arial"/>
          <w:sz w:val="22"/>
          <w:szCs w:val="22"/>
          <w:lang w:val="sr-Cyrl-CS"/>
        </w:rPr>
        <w:t>Из реда адвокатских приправника</w:t>
      </w:r>
      <w:r w:rsidR="007A430F">
        <w:rPr>
          <w:rFonts w:ascii="Arial" w:hAnsi="Arial" w:cs="Arial"/>
          <w:sz w:val="22"/>
          <w:szCs w:val="22"/>
          <w:lang w:val="sr-Latn-CS"/>
        </w:rPr>
        <w:t>“</w:t>
      </w:r>
      <w:r w:rsidR="007A430F">
        <w:rPr>
          <w:rFonts w:ascii="Arial" w:hAnsi="Arial" w:cs="Arial"/>
          <w:sz w:val="22"/>
          <w:szCs w:val="22"/>
          <w:lang w:val="sr-Cyrl-CS"/>
        </w:rPr>
        <w:t xml:space="preserve"> додаје „Уписаних у Именик адвокатских приправника АКБ“. Даље је у одлуци наведено да се мења члан 2. </w:t>
      </w:r>
      <w:r w:rsidR="00E233C3">
        <w:rPr>
          <w:rFonts w:ascii="Arial" w:hAnsi="Arial" w:cs="Arial"/>
          <w:sz w:val="22"/>
          <w:szCs w:val="22"/>
          <w:lang w:val="sr-Cyrl-CS"/>
        </w:rPr>
        <w:t>с</w:t>
      </w:r>
      <w:r w:rsidR="007A430F">
        <w:rPr>
          <w:rFonts w:ascii="Arial" w:hAnsi="Arial" w:cs="Arial"/>
          <w:sz w:val="22"/>
          <w:szCs w:val="22"/>
          <w:lang w:val="sr-Cyrl-CS"/>
        </w:rPr>
        <w:t>тав 1. Алинеја 2. Одлуке, тако да сада гласи</w:t>
      </w:r>
      <w:r w:rsidR="007A430F">
        <w:rPr>
          <w:rFonts w:ascii="Arial" w:hAnsi="Arial" w:cs="Arial"/>
          <w:sz w:val="22"/>
          <w:szCs w:val="22"/>
        </w:rPr>
        <w:t xml:space="preserve">: </w:t>
      </w:r>
      <w:r w:rsidR="00E233C3">
        <w:rPr>
          <w:rFonts w:ascii="Arial" w:hAnsi="Arial" w:cs="Arial"/>
          <w:sz w:val="22"/>
          <w:szCs w:val="22"/>
          <w:lang w:val="sr-Cyrl-CS"/>
        </w:rPr>
        <w:t>„</w:t>
      </w:r>
      <w:r w:rsidR="007A430F">
        <w:rPr>
          <w:rFonts w:ascii="Arial" w:hAnsi="Arial" w:cs="Arial"/>
          <w:sz w:val="22"/>
          <w:szCs w:val="22"/>
          <w:lang w:val="sr-Cyrl-CS"/>
        </w:rPr>
        <w:t>Да захтев поднесе најкасније у року од једне године од дана полагања правосудног испита, али не дуже од рока трајања приправничке вежбе чије је трајање утврђено чланом 31. Закона о адвокатури, односно најдуже у року од четири године од дана уписа у Именик адвокатских приправника АКБ“. На крају је у одлуци наведен</w:t>
      </w:r>
      <w:r w:rsidR="00E233C3">
        <w:rPr>
          <w:rFonts w:ascii="Arial" w:hAnsi="Arial" w:cs="Arial"/>
          <w:sz w:val="22"/>
          <w:szCs w:val="22"/>
          <w:lang w:val="sr-Cyrl-CS"/>
        </w:rPr>
        <w:t>о</w:t>
      </w:r>
      <w:r w:rsidR="007A430F">
        <w:rPr>
          <w:rFonts w:ascii="Arial" w:hAnsi="Arial" w:cs="Arial"/>
          <w:sz w:val="22"/>
          <w:szCs w:val="22"/>
          <w:lang w:val="sr-Cyrl-CS"/>
        </w:rPr>
        <w:t xml:space="preserve"> да у преосталом делу одлука Управног одбора АКБ бр. 2394-1-7/2016 од 18.</w:t>
      </w:r>
      <w:r w:rsidR="00C43121">
        <w:rPr>
          <w:rFonts w:ascii="Arial" w:hAnsi="Arial" w:cs="Arial"/>
          <w:sz w:val="22"/>
          <w:szCs w:val="22"/>
          <w:lang w:val="sr-Cyrl-CS"/>
        </w:rPr>
        <w:t>5.</w:t>
      </w:r>
      <w:r w:rsidR="007A430F">
        <w:rPr>
          <w:rFonts w:ascii="Arial" w:hAnsi="Arial" w:cs="Arial"/>
          <w:sz w:val="22"/>
          <w:szCs w:val="22"/>
          <w:lang w:val="sr-Cyrl-CS"/>
        </w:rPr>
        <w:t xml:space="preserve">2016. </w:t>
      </w:r>
      <w:r w:rsidR="00002F85">
        <w:rPr>
          <w:rFonts w:ascii="Arial" w:hAnsi="Arial" w:cs="Arial"/>
          <w:sz w:val="22"/>
          <w:szCs w:val="22"/>
          <w:lang w:val="sr-Cyrl-CS"/>
        </w:rPr>
        <w:t>г</w:t>
      </w:r>
      <w:r w:rsidR="007A430F">
        <w:rPr>
          <w:rFonts w:ascii="Arial" w:hAnsi="Arial" w:cs="Arial"/>
          <w:sz w:val="22"/>
          <w:szCs w:val="22"/>
          <w:lang w:val="sr-Cyrl-CS"/>
        </w:rPr>
        <w:t>одине</w:t>
      </w:r>
      <w:r w:rsidR="00002F85">
        <w:rPr>
          <w:rFonts w:ascii="Arial" w:hAnsi="Arial" w:cs="Arial"/>
          <w:sz w:val="22"/>
          <w:szCs w:val="22"/>
          <w:lang w:val="sr-Cyrl-CS"/>
        </w:rPr>
        <w:t xml:space="preserve"> о </w:t>
      </w:r>
      <w:r w:rsidR="00002F85">
        <w:rPr>
          <w:rFonts w:ascii="Arial" w:hAnsi="Arial" w:cs="Arial"/>
          <w:sz w:val="22"/>
          <w:szCs w:val="22"/>
          <w:lang w:val="sr-Cyrl-RS"/>
        </w:rPr>
        <w:t>мерилима и критеријумима за делимично ослобађање трошкова уписа у Именик адвоката кандидата из реда адвокатских приправника, измењена одлуком Управног одбора АКБ бр. 3022-1-5-1/2016 од 8.</w:t>
      </w:r>
      <w:r w:rsidR="00C43121">
        <w:rPr>
          <w:rFonts w:ascii="Arial" w:hAnsi="Arial" w:cs="Arial"/>
          <w:sz w:val="22"/>
          <w:szCs w:val="22"/>
          <w:lang w:val="sr-Cyrl-RS"/>
        </w:rPr>
        <w:t>7.</w:t>
      </w:r>
      <w:r w:rsidR="00002F85">
        <w:rPr>
          <w:rFonts w:ascii="Arial" w:hAnsi="Arial" w:cs="Arial"/>
          <w:sz w:val="22"/>
          <w:szCs w:val="22"/>
          <w:lang w:val="sr-Cyrl-RS"/>
        </w:rPr>
        <w:t xml:space="preserve">2016. </w:t>
      </w:r>
      <w:r w:rsidR="004E648C">
        <w:rPr>
          <w:rFonts w:ascii="Arial" w:hAnsi="Arial" w:cs="Arial"/>
          <w:sz w:val="22"/>
          <w:szCs w:val="22"/>
          <w:lang w:val="sr-Cyrl-RS"/>
        </w:rPr>
        <w:t>г</w:t>
      </w:r>
      <w:r w:rsidR="00002F85">
        <w:rPr>
          <w:rFonts w:ascii="Arial" w:hAnsi="Arial" w:cs="Arial"/>
          <w:sz w:val="22"/>
          <w:szCs w:val="22"/>
          <w:lang w:val="sr-Cyrl-RS"/>
        </w:rPr>
        <w:t xml:space="preserve">одине остаје неизмењена.  </w:t>
      </w:r>
    </w:p>
    <w:p w:rsidR="00AD491B" w:rsidRPr="004E648C" w:rsidRDefault="00AD491B" w:rsidP="00F3296F">
      <w:pPr>
        <w:pStyle w:val="ListParagraph"/>
        <w:tabs>
          <w:tab w:val="left" w:pos="540"/>
        </w:tabs>
        <w:spacing w:before="120"/>
        <w:ind w:left="0"/>
        <w:jc w:val="both"/>
        <w:rPr>
          <w:rFonts w:ascii="Arial" w:hAnsi="Arial" w:cs="Arial"/>
          <w:sz w:val="22"/>
          <w:szCs w:val="22"/>
          <w:lang w:val="sr-Cyrl-RS"/>
        </w:rPr>
      </w:pPr>
    </w:p>
    <w:p w:rsidR="00210624" w:rsidRDefault="00627BF6"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sidRPr="00591FCD">
        <w:rPr>
          <w:rFonts w:ascii="Arial" w:hAnsi="Arial" w:cs="Arial"/>
          <w:sz w:val="22"/>
          <w:szCs w:val="22"/>
          <w:lang w:val="sr-Cyrl-RS"/>
        </w:rPr>
        <w:t>Увидом</w:t>
      </w:r>
      <w:r w:rsidR="00002F85" w:rsidRPr="00591FCD">
        <w:rPr>
          <w:rFonts w:ascii="Arial" w:hAnsi="Arial" w:cs="Arial"/>
          <w:sz w:val="22"/>
          <w:szCs w:val="22"/>
          <w:lang w:val="sr-Cyrl-RS"/>
        </w:rPr>
        <w:t xml:space="preserve"> у Одлуку о мерилима и критеријумима за делимично ослобађање трошкова уписа у Именик адвоката кандидата из реда адвокатских приправника бр. 2394-1-7/2016</w:t>
      </w:r>
      <w:r w:rsidR="00591FCD" w:rsidRPr="00591FCD">
        <w:rPr>
          <w:rFonts w:ascii="Arial" w:hAnsi="Arial" w:cs="Arial"/>
          <w:sz w:val="22"/>
          <w:szCs w:val="22"/>
          <w:lang w:val="sr-Latn-CS"/>
        </w:rPr>
        <w:t xml:space="preserve"> </w:t>
      </w:r>
      <w:r w:rsidR="00591FCD" w:rsidRPr="00591FCD">
        <w:rPr>
          <w:rFonts w:ascii="Arial" w:hAnsi="Arial" w:cs="Arial"/>
          <w:sz w:val="22"/>
          <w:szCs w:val="22"/>
          <w:lang w:val="sr-Cyrl-CS"/>
        </w:rPr>
        <w:t>утврђено је да је чланом 1</w:t>
      </w:r>
      <w:r w:rsidR="00036B9E" w:rsidRPr="00591FCD">
        <w:rPr>
          <w:rFonts w:ascii="Arial" w:hAnsi="Arial" w:cs="Arial"/>
          <w:sz w:val="22"/>
          <w:szCs w:val="22"/>
          <w:lang w:val="sr-Cyrl-RS"/>
        </w:rPr>
        <w:t>.</w:t>
      </w:r>
      <w:r w:rsidR="00591FCD" w:rsidRPr="00591FCD">
        <w:rPr>
          <w:rFonts w:ascii="Arial" w:hAnsi="Arial" w:cs="Arial"/>
          <w:sz w:val="22"/>
          <w:szCs w:val="22"/>
          <w:lang w:val="sr-Cyrl-RS"/>
        </w:rPr>
        <w:t xml:space="preserve"> Одлуке прописано да је кандидат који подноси захтев за упис у Именик адвоката из реда адвокатских приправника, може по</w:t>
      </w:r>
      <w:r w:rsidR="00A91235">
        <w:rPr>
          <w:rFonts w:ascii="Arial" w:hAnsi="Arial" w:cs="Arial"/>
          <w:sz w:val="22"/>
          <w:szCs w:val="22"/>
          <w:lang w:val="sr-Cyrl-RS"/>
        </w:rPr>
        <w:t>днети захтев за делимично ослоба</w:t>
      </w:r>
      <w:r w:rsidR="00591FCD" w:rsidRPr="00591FCD">
        <w:rPr>
          <w:rFonts w:ascii="Arial" w:hAnsi="Arial" w:cs="Arial"/>
          <w:sz w:val="22"/>
          <w:szCs w:val="22"/>
          <w:lang w:val="sr-Cyrl-RS"/>
        </w:rPr>
        <w:t>ђење од трошкова уписа који износе 4.000,00</w:t>
      </w:r>
      <w:r w:rsidR="00C43121">
        <w:rPr>
          <w:rFonts w:ascii="Arial" w:hAnsi="Arial" w:cs="Arial"/>
          <w:sz w:val="22"/>
          <w:szCs w:val="22"/>
          <w:lang w:val="sr-Cyrl-RS"/>
        </w:rPr>
        <w:t>Евра</w:t>
      </w:r>
      <w:r w:rsidR="00591FCD" w:rsidRPr="00591FCD">
        <w:rPr>
          <w:rFonts w:ascii="Arial" w:hAnsi="Arial" w:cs="Arial"/>
          <w:sz w:val="22"/>
          <w:szCs w:val="22"/>
          <w:lang w:val="sr-Cyrl-RS"/>
        </w:rPr>
        <w:t xml:space="preserve"> у динарској противредности по средњем курсу НБС на дан уплате у складу са Одлуком Адвокатске коморе Србије бр. 476-4/2014 од 22</w:t>
      </w:r>
      <w:r w:rsidR="00C43121">
        <w:rPr>
          <w:rFonts w:ascii="Arial" w:hAnsi="Arial" w:cs="Arial"/>
          <w:sz w:val="22"/>
          <w:szCs w:val="22"/>
          <w:lang w:val="sr-Cyrl-RS"/>
        </w:rPr>
        <w:t>.</w:t>
      </w:r>
      <w:r w:rsidR="00591FCD">
        <w:rPr>
          <w:rFonts w:ascii="Arial" w:hAnsi="Arial" w:cs="Arial"/>
          <w:sz w:val="22"/>
          <w:szCs w:val="22"/>
          <w:lang w:val="sr-Cyrl-RS"/>
        </w:rPr>
        <w:t xml:space="preserve">6.2014. године, док је ставом 2. </w:t>
      </w:r>
      <w:r w:rsidR="00E233C3">
        <w:rPr>
          <w:rFonts w:ascii="Arial" w:hAnsi="Arial" w:cs="Arial"/>
          <w:sz w:val="22"/>
          <w:szCs w:val="22"/>
          <w:lang w:val="sr-Cyrl-RS"/>
        </w:rPr>
        <w:t>и</w:t>
      </w:r>
      <w:r w:rsidR="00591FCD">
        <w:rPr>
          <w:rFonts w:ascii="Arial" w:hAnsi="Arial" w:cs="Arial"/>
          <w:sz w:val="22"/>
          <w:szCs w:val="22"/>
          <w:lang w:val="sr-Cyrl-RS"/>
        </w:rPr>
        <w:t>стог члана прописано да се захтев из става 1. подноси истовремено са захтев</w:t>
      </w:r>
      <w:r w:rsidR="00E233C3">
        <w:rPr>
          <w:rFonts w:ascii="Arial" w:hAnsi="Arial" w:cs="Arial"/>
          <w:sz w:val="22"/>
          <w:szCs w:val="22"/>
          <w:lang w:val="sr-Cyrl-RS"/>
        </w:rPr>
        <w:t>о</w:t>
      </w:r>
      <w:r w:rsidR="00591FCD">
        <w:rPr>
          <w:rFonts w:ascii="Arial" w:hAnsi="Arial" w:cs="Arial"/>
          <w:sz w:val="22"/>
          <w:szCs w:val="22"/>
          <w:lang w:val="sr-Cyrl-RS"/>
        </w:rPr>
        <w:t xml:space="preserve">м за упис у Именик адвоката, а најкасније до дана одлучивања по поднетом захтеву за упис у Именик адвоката. Даље је утврђено да је чланом 2. </w:t>
      </w:r>
      <w:r w:rsidR="00E233C3">
        <w:rPr>
          <w:rFonts w:ascii="Arial" w:hAnsi="Arial" w:cs="Arial"/>
          <w:sz w:val="22"/>
          <w:szCs w:val="22"/>
          <w:lang w:val="sr-Cyrl-RS"/>
        </w:rPr>
        <w:t>п</w:t>
      </w:r>
      <w:r w:rsidR="00591FCD">
        <w:rPr>
          <w:rFonts w:ascii="Arial" w:hAnsi="Arial" w:cs="Arial"/>
          <w:sz w:val="22"/>
          <w:szCs w:val="22"/>
          <w:lang w:val="sr-Cyrl-RS"/>
        </w:rPr>
        <w:t>рописано да кандидат из члана 1. може бити ослобођен плаћања трошкова уписа и то дела трошкова уписа на име накнаде за стечена добра Адвокатске коморе Београд и Адвокатске коморе Србије, који је одлуком Адвокатске комо</w:t>
      </w:r>
      <w:r w:rsidR="00C43121">
        <w:rPr>
          <w:rFonts w:ascii="Arial" w:hAnsi="Arial" w:cs="Arial"/>
          <w:sz w:val="22"/>
          <w:szCs w:val="22"/>
          <w:lang w:val="sr-Cyrl-RS"/>
        </w:rPr>
        <w:t>ре Србије бр.4764-4/2014 од 22.</w:t>
      </w:r>
      <w:r w:rsidR="00591FCD">
        <w:rPr>
          <w:rFonts w:ascii="Arial" w:hAnsi="Arial" w:cs="Arial"/>
          <w:sz w:val="22"/>
          <w:szCs w:val="22"/>
          <w:lang w:val="sr-Cyrl-RS"/>
        </w:rPr>
        <w:t>6.2014. године, утврђен у износу од 3.500,00</w:t>
      </w:r>
      <w:r w:rsidR="00C43121">
        <w:rPr>
          <w:rFonts w:ascii="Arial" w:hAnsi="Arial" w:cs="Arial"/>
          <w:sz w:val="22"/>
          <w:szCs w:val="22"/>
          <w:lang w:val="sr-Cyrl-RS"/>
        </w:rPr>
        <w:t>Евра</w:t>
      </w:r>
      <w:r w:rsidR="00591FCD">
        <w:rPr>
          <w:rFonts w:ascii="Arial" w:hAnsi="Arial" w:cs="Arial"/>
          <w:sz w:val="22"/>
          <w:szCs w:val="22"/>
          <w:lang w:val="sr-Cyrl-RS"/>
        </w:rPr>
        <w:t xml:space="preserve"> уколико испуњава следе</w:t>
      </w:r>
      <w:r w:rsidR="00210624">
        <w:rPr>
          <w:rFonts w:ascii="Arial" w:hAnsi="Arial" w:cs="Arial"/>
          <w:sz w:val="22"/>
          <w:szCs w:val="22"/>
          <w:lang w:val="sr-Cyrl-RS"/>
        </w:rPr>
        <w:t>ће услове</w:t>
      </w:r>
      <w:r w:rsidR="00210624">
        <w:rPr>
          <w:rFonts w:ascii="Arial" w:hAnsi="Arial" w:cs="Arial"/>
          <w:sz w:val="22"/>
          <w:szCs w:val="22"/>
        </w:rPr>
        <w:t xml:space="preserve">: </w:t>
      </w:r>
      <w:r w:rsidR="00210624">
        <w:rPr>
          <w:rFonts w:ascii="Arial" w:hAnsi="Arial" w:cs="Arial"/>
          <w:sz w:val="22"/>
          <w:szCs w:val="22"/>
          <w:lang w:val="sr-Cyrl-CS"/>
        </w:rPr>
        <w:t>да је био уписан у Именик адвокатских приправника у трајању од најмање две године, да захтев поднесе најкасније у року 1 године, по престанку приправничке вежбе чије је трајање утврђено одредбом чл</w:t>
      </w:r>
      <w:r w:rsidR="00C43121">
        <w:rPr>
          <w:rFonts w:ascii="Arial" w:hAnsi="Arial" w:cs="Arial"/>
          <w:sz w:val="22"/>
          <w:szCs w:val="22"/>
          <w:lang w:val="sr-Cyrl-CS"/>
        </w:rPr>
        <w:t>аном</w:t>
      </w:r>
      <w:r w:rsidR="00210624">
        <w:rPr>
          <w:rFonts w:ascii="Arial" w:hAnsi="Arial" w:cs="Arial"/>
          <w:sz w:val="22"/>
          <w:szCs w:val="22"/>
          <w:lang w:val="sr-Cyrl-CS"/>
        </w:rPr>
        <w:t xml:space="preserve"> 61 ст</w:t>
      </w:r>
      <w:r w:rsidR="00C43121">
        <w:rPr>
          <w:rFonts w:ascii="Arial" w:hAnsi="Arial" w:cs="Arial"/>
          <w:sz w:val="22"/>
          <w:szCs w:val="22"/>
          <w:lang w:val="sr-Cyrl-CS"/>
        </w:rPr>
        <w:t>ав</w:t>
      </w:r>
      <w:r w:rsidR="00210624">
        <w:rPr>
          <w:rFonts w:ascii="Arial" w:hAnsi="Arial" w:cs="Arial"/>
          <w:sz w:val="22"/>
          <w:szCs w:val="22"/>
          <w:lang w:val="sr-Cyrl-CS"/>
        </w:rPr>
        <w:t xml:space="preserve"> 2</w:t>
      </w:r>
      <w:r w:rsidR="00C43121">
        <w:rPr>
          <w:rFonts w:ascii="Arial" w:hAnsi="Arial" w:cs="Arial"/>
          <w:sz w:val="22"/>
          <w:szCs w:val="22"/>
          <w:lang w:val="sr-Cyrl-CS"/>
        </w:rPr>
        <w:t>.</w:t>
      </w:r>
      <w:r w:rsidR="00210624">
        <w:rPr>
          <w:rFonts w:ascii="Arial" w:hAnsi="Arial" w:cs="Arial"/>
          <w:sz w:val="22"/>
          <w:szCs w:val="22"/>
          <w:lang w:val="sr-Cyrl-CS"/>
        </w:rPr>
        <w:t xml:space="preserve"> Закона о адвокатури </w:t>
      </w:r>
      <w:r w:rsidR="00210624">
        <w:rPr>
          <w:rFonts w:ascii="Arial" w:hAnsi="Arial" w:cs="Arial"/>
          <w:sz w:val="22"/>
          <w:szCs w:val="22"/>
        </w:rPr>
        <w:t>(</w:t>
      </w:r>
      <w:r w:rsidR="00210624">
        <w:rPr>
          <w:rFonts w:ascii="Arial" w:hAnsi="Arial" w:cs="Arial"/>
          <w:sz w:val="22"/>
          <w:szCs w:val="22"/>
          <w:lang w:val="sr-Cyrl-CS"/>
        </w:rPr>
        <w:t>4 године трајања приправничке вежбе</w:t>
      </w:r>
      <w:r w:rsidR="00210624">
        <w:rPr>
          <w:rFonts w:ascii="Arial" w:hAnsi="Arial" w:cs="Arial"/>
          <w:sz w:val="22"/>
          <w:szCs w:val="22"/>
        </w:rPr>
        <w:t>)</w:t>
      </w:r>
      <w:r w:rsidR="00210624">
        <w:rPr>
          <w:rFonts w:ascii="Arial" w:hAnsi="Arial" w:cs="Arial"/>
          <w:sz w:val="22"/>
          <w:szCs w:val="22"/>
          <w:lang w:val="sr-Cyrl-CS"/>
        </w:rPr>
        <w:t xml:space="preserve">, да је измирио све доспеле обавезе према адвокатској комори у којој је обављао приправничку вежбу, да за време трајања приправничке вежбе, као и након престанка статуса адвокатског приправника, није засновао радни однос о чему је дужан поднети доказе. На крају у члану 3. </w:t>
      </w:r>
      <w:r w:rsidR="00E233C3">
        <w:rPr>
          <w:rFonts w:ascii="Arial" w:hAnsi="Arial" w:cs="Arial"/>
          <w:sz w:val="22"/>
          <w:szCs w:val="22"/>
          <w:lang w:val="sr-Cyrl-CS"/>
        </w:rPr>
        <w:t>п</w:t>
      </w:r>
      <w:r w:rsidR="00210624">
        <w:rPr>
          <w:rFonts w:ascii="Arial" w:hAnsi="Arial" w:cs="Arial"/>
          <w:sz w:val="22"/>
          <w:szCs w:val="22"/>
          <w:lang w:val="sr-Cyrl-CS"/>
        </w:rPr>
        <w:t>рописано је да одлуку о захтеву за делимично ослобођање трошкова уписа доноси Управни одбор Адвокатске коморе Београда који доноси одлуку о упису у Именик адвоката.</w:t>
      </w:r>
    </w:p>
    <w:p w:rsidR="00210624" w:rsidRDefault="00210624" w:rsidP="00F3296F">
      <w:pPr>
        <w:pStyle w:val="ListParagraph"/>
        <w:tabs>
          <w:tab w:val="left" w:pos="540"/>
        </w:tabs>
        <w:spacing w:before="120"/>
        <w:ind w:left="0"/>
        <w:jc w:val="both"/>
        <w:rPr>
          <w:rFonts w:ascii="Arial" w:hAnsi="Arial" w:cs="Arial"/>
          <w:sz w:val="22"/>
          <w:szCs w:val="22"/>
          <w:lang w:val="sr-Cyrl-RS"/>
        </w:rPr>
      </w:pPr>
    </w:p>
    <w:p w:rsidR="00A07128" w:rsidRPr="00163F8B" w:rsidRDefault="00210624"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lastRenderedPageBreak/>
        <w:t>Увидом у Од</w:t>
      </w:r>
      <w:r w:rsidR="00C43121">
        <w:rPr>
          <w:rFonts w:ascii="Arial" w:hAnsi="Arial" w:cs="Arial"/>
          <w:sz w:val="22"/>
          <w:szCs w:val="22"/>
          <w:lang w:val="sr-Cyrl-RS"/>
        </w:rPr>
        <w:t>луку бр. 3022-1-5-1/2016 од 8.</w:t>
      </w:r>
      <w:r>
        <w:rPr>
          <w:rFonts w:ascii="Arial" w:hAnsi="Arial" w:cs="Arial"/>
          <w:sz w:val="22"/>
          <w:szCs w:val="22"/>
          <w:lang w:val="sr-Cyrl-RS"/>
        </w:rPr>
        <w:t>7.2016. Управни одбор АК</w:t>
      </w:r>
      <w:r w:rsidR="00C43121">
        <w:rPr>
          <w:rFonts w:ascii="Arial" w:hAnsi="Arial" w:cs="Arial"/>
          <w:sz w:val="22"/>
          <w:szCs w:val="22"/>
          <w:lang w:val="sr-Cyrl-RS"/>
        </w:rPr>
        <w:t>Б донео је на седници одржаној 8.</w:t>
      </w:r>
      <w:r>
        <w:rPr>
          <w:rFonts w:ascii="Arial" w:hAnsi="Arial" w:cs="Arial"/>
          <w:sz w:val="22"/>
          <w:szCs w:val="22"/>
          <w:lang w:val="sr-Cyrl-RS"/>
        </w:rPr>
        <w:t xml:space="preserve">7.2016. године одлуку којом се мења члан 4. Одлуке </w:t>
      </w:r>
      <w:r w:rsidRPr="00591FCD">
        <w:rPr>
          <w:rFonts w:ascii="Arial" w:hAnsi="Arial" w:cs="Arial"/>
          <w:sz w:val="22"/>
          <w:szCs w:val="22"/>
          <w:lang w:val="sr-Cyrl-RS"/>
        </w:rPr>
        <w:t>о мерилима и критеријумима за делимично ослобађање трошкова уписа у Именик адвоката кандидата из реда адвокатских приправника</w:t>
      </w:r>
      <w:r w:rsidR="00C43121">
        <w:rPr>
          <w:rFonts w:ascii="Arial" w:hAnsi="Arial" w:cs="Arial"/>
          <w:sz w:val="22"/>
          <w:szCs w:val="22"/>
          <w:lang w:val="sr-Cyrl-RS"/>
        </w:rPr>
        <w:t xml:space="preserve"> бр. 3022-1-5/2016 од 17.</w:t>
      </w:r>
      <w:r>
        <w:rPr>
          <w:rFonts w:ascii="Arial" w:hAnsi="Arial" w:cs="Arial"/>
          <w:sz w:val="22"/>
          <w:szCs w:val="22"/>
          <w:lang w:val="sr-Cyrl-RS"/>
        </w:rPr>
        <w:t xml:space="preserve">6.2016. године којим је утврђено од када ова одлука ступа на снагу, тако што се први став члана 4. наведене одлуке </w:t>
      </w:r>
      <w:r w:rsidR="00163F8B">
        <w:rPr>
          <w:rFonts w:ascii="Arial" w:hAnsi="Arial" w:cs="Arial"/>
          <w:sz w:val="22"/>
          <w:szCs w:val="22"/>
          <w:lang w:val="sr-Cyrl-RS"/>
        </w:rPr>
        <w:t>који гласи</w:t>
      </w:r>
      <w:r w:rsidR="00163F8B">
        <w:rPr>
          <w:rFonts w:ascii="Arial" w:hAnsi="Arial" w:cs="Arial"/>
          <w:sz w:val="22"/>
          <w:szCs w:val="22"/>
        </w:rPr>
        <w:t xml:space="preserve">: </w:t>
      </w:r>
      <w:r w:rsidR="00163F8B">
        <w:rPr>
          <w:rFonts w:ascii="Arial" w:hAnsi="Arial" w:cs="Arial"/>
          <w:sz w:val="22"/>
          <w:szCs w:val="22"/>
          <w:lang w:val="sr-Cyrl-CS"/>
        </w:rPr>
        <w:t>„Ова одлука ступа на снагу 01.07.2016. године“ замењује новим ставом који гласе</w:t>
      </w:r>
      <w:r w:rsidR="00163F8B">
        <w:rPr>
          <w:rFonts w:ascii="Arial" w:hAnsi="Arial" w:cs="Arial"/>
          <w:sz w:val="22"/>
          <w:szCs w:val="22"/>
        </w:rPr>
        <w:t xml:space="preserve">: </w:t>
      </w:r>
      <w:r w:rsidR="00163F8B">
        <w:rPr>
          <w:rFonts w:ascii="Arial" w:hAnsi="Arial" w:cs="Arial"/>
          <w:sz w:val="22"/>
          <w:szCs w:val="22"/>
          <w:lang w:val="sr-Cyrl-CS"/>
        </w:rPr>
        <w:t>„Ова одлука ступа на снагу 01.09.2016.године“</w:t>
      </w:r>
    </w:p>
    <w:p w:rsidR="00163F8B" w:rsidRPr="00163F8B" w:rsidRDefault="00163F8B" w:rsidP="00F3296F">
      <w:pPr>
        <w:pStyle w:val="ListParagraph"/>
        <w:rPr>
          <w:rFonts w:ascii="Arial" w:hAnsi="Arial" w:cs="Arial"/>
          <w:sz w:val="22"/>
          <w:szCs w:val="22"/>
          <w:lang w:val="sr-Cyrl-RS"/>
        </w:rPr>
      </w:pPr>
    </w:p>
    <w:p w:rsidR="00163F8B" w:rsidRDefault="00163F8B"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решење Адвокатске коморе Крагујевца бр. 57/2023 од 10.</w:t>
      </w:r>
      <w:r w:rsidR="00E233C3">
        <w:rPr>
          <w:rFonts w:ascii="Arial" w:hAnsi="Arial" w:cs="Arial"/>
          <w:sz w:val="22"/>
          <w:szCs w:val="22"/>
          <w:lang w:val="sr-Cyrl-RS"/>
        </w:rPr>
        <w:t>02.2023. године утврђено је да с</w:t>
      </w:r>
      <w:r>
        <w:rPr>
          <w:rFonts w:ascii="Arial" w:hAnsi="Arial" w:cs="Arial"/>
          <w:sz w:val="22"/>
          <w:szCs w:val="22"/>
          <w:lang w:val="sr-Cyrl-RS"/>
        </w:rPr>
        <w:t xml:space="preserve">е </w:t>
      </w:r>
      <w:r w:rsidR="00233962">
        <w:rPr>
          <w:rFonts w:ascii="Arial" w:hAnsi="Arial" w:cs="Arial"/>
          <w:sz w:val="22"/>
          <w:szCs w:val="22"/>
          <w:lang w:val="sr-Cyrl-RS"/>
        </w:rPr>
        <w:t>АА</w:t>
      </w:r>
      <w:r>
        <w:rPr>
          <w:rFonts w:ascii="Arial" w:hAnsi="Arial" w:cs="Arial"/>
          <w:sz w:val="22"/>
          <w:szCs w:val="22"/>
          <w:lang w:val="sr-Cyrl-RS"/>
        </w:rPr>
        <w:t xml:space="preserve">, дипломирани правник из Београда, уписује у Именик адвокатских приправника-волонтера Адвокатске коморе Крагујевца, на листу број 735В, на раду код принципала </w:t>
      </w:r>
      <w:r w:rsidR="004F1BF6">
        <w:rPr>
          <w:rFonts w:ascii="Arial" w:hAnsi="Arial" w:cs="Arial"/>
          <w:sz w:val="22"/>
          <w:szCs w:val="22"/>
          <w:lang w:val="sr-Cyrl-RS"/>
        </w:rPr>
        <w:t>ЖЖ</w:t>
      </w:r>
      <w:r>
        <w:rPr>
          <w:rFonts w:ascii="Arial" w:hAnsi="Arial" w:cs="Arial"/>
          <w:sz w:val="22"/>
          <w:szCs w:val="22"/>
          <w:lang w:val="sr-Cyrl-RS"/>
        </w:rPr>
        <w:t xml:space="preserve">, адвоката из Јагодине, сходно закљученом Уговору о волонтерском раду почев од 08.02.2023. године до 08.02.2025. године. </w:t>
      </w:r>
    </w:p>
    <w:p w:rsidR="00163F8B" w:rsidRPr="00163F8B" w:rsidRDefault="00163F8B" w:rsidP="00F3296F">
      <w:pPr>
        <w:pStyle w:val="ListParagraph"/>
        <w:rPr>
          <w:rFonts w:ascii="Arial" w:hAnsi="Arial" w:cs="Arial"/>
          <w:sz w:val="22"/>
          <w:szCs w:val="22"/>
          <w:lang w:val="sr-Cyrl-RS"/>
        </w:rPr>
      </w:pPr>
    </w:p>
    <w:p w:rsidR="003E5FF6" w:rsidRPr="00AC69B9" w:rsidRDefault="00163F8B"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Захтев за информације о јавног значаја који је АКБ упутио </w:t>
      </w:r>
      <w:r w:rsidR="004F1BF6">
        <w:rPr>
          <w:rFonts w:ascii="Arial" w:hAnsi="Arial" w:cs="Arial"/>
          <w:sz w:val="22"/>
          <w:szCs w:val="22"/>
          <w:lang w:val="sr-Cyrl-RS"/>
        </w:rPr>
        <w:t>АА</w:t>
      </w:r>
      <w:r>
        <w:rPr>
          <w:rFonts w:ascii="Arial" w:hAnsi="Arial" w:cs="Arial"/>
          <w:sz w:val="22"/>
          <w:szCs w:val="22"/>
          <w:lang w:val="sr-Cyrl-RS"/>
        </w:rPr>
        <w:t xml:space="preserve"> утврђено је да је </w:t>
      </w:r>
      <w:r w:rsidR="00E95860">
        <w:rPr>
          <w:rFonts w:ascii="Arial" w:hAnsi="Arial" w:cs="Arial"/>
          <w:sz w:val="22"/>
          <w:szCs w:val="22"/>
          <w:lang w:val="sr-Cyrl-RS"/>
        </w:rPr>
        <w:t>захтевом</w:t>
      </w:r>
      <w:r>
        <w:rPr>
          <w:rFonts w:ascii="Arial" w:hAnsi="Arial" w:cs="Arial"/>
          <w:sz w:val="22"/>
          <w:szCs w:val="22"/>
          <w:lang w:val="sr-Cyrl-RS"/>
        </w:rPr>
        <w:t xml:space="preserve"> затражио да му АКБ </w:t>
      </w:r>
      <w:r w:rsidR="00A91235">
        <w:rPr>
          <w:rFonts w:ascii="Arial" w:hAnsi="Arial" w:cs="Arial"/>
          <w:sz w:val="22"/>
          <w:szCs w:val="22"/>
          <w:lang w:val="sr-Cyrl-RS"/>
        </w:rPr>
        <w:t xml:space="preserve">достави информације </w:t>
      </w:r>
      <w:r>
        <w:rPr>
          <w:rFonts w:ascii="Arial" w:hAnsi="Arial" w:cs="Arial"/>
          <w:sz w:val="22"/>
          <w:szCs w:val="22"/>
          <w:lang w:val="sr-Cyrl-RS"/>
        </w:rPr>
        <w:t xml:space="preserve">од јавног значаја у погледу уписаних приправника у Именик адвокатских приправника АКБ у периоду од децембра 2021. </w:t>
      </w:r>
      <w:r w:rsidR="007E2FC6">
        <w:rPr>
          <w:rFonts w:ascii="Arial" w:hAnsi="Arial" w:cs="Arial"/>
          <w:sz w:val="22"/>
          <w:szCs w:val="22"/>
          <w:lang w:val="sr-Cyrl-RS"/>
        </w:rPr>
        <w:t>г</w:t>
      </w:r>
      <w:r>
        <w:rPr>
          <w:rFonts w:ascii="Arial" w:hAnsi="Arial" w:cs="Arial"/>
          <w:sz w:val="22"/>
          <w:szCs w:val="22"/>
          <w:lang w:val="sr-Cyrl-RS"/>
        </w:rPr>
        <w:t>одине закључно са јануаром</w:t>
      </w:r>
      <w:r w:rsidR="007E2FC6">
        <w:rPr>
          <w:rFonts w:ascii="Arial" w:hAnsi="Arial" w:cs="Arial"/>
          <w:sz w:val="22"/>
          <w:szCs w:val="22"/>
          <w:lang w:val="sr-Cyrl-RS"/>
        </w:rPr>
        <w:t xml:space="preserve"> 2024. </w:t>
      </w:r>
      <w:r w:rsidR="00E233C3">
        <w:rPr>
          <w:rFonts w:ascii="Arial" w:hAnsi="Arial" w:cs="Arial"/>
          <w:sz w:val="22"/>
          <w:szCs w:val="22"/>
          <w:lang w:val="sr-Cyrl-RS"/>
        </w:rPr>
        <w:t>г</w:t>
      </w:r>
      <w:r w:rsidR="007E2FC6">
        <w:rPr>
          <w:rFonts w:ascii="Arial" w:hAnsi="Arial" w:cs="Arial"/>
          <w:sz w:val="22"/>
          <w:szCs w:val="22"/>
          <w:lang w:val="sr-Cyrl-RS"/>
        </w:rPr>
        <w:t>одине, као и да при достављању списка</w:t>
      </w:r>
      <w:r w:rsidR="00E95860">
        <w:rPr>
          <w:rFonts w:ascii="Arial" w:hAnsi="Arial" w:cs="Arial"/>
          <w:sz w:val="22"/>
          <w:szCs w:val="22"/>
          <w:lang w:val="sr-Cyrl-RS"/>
        </w:rPr>
        <w:t xml:space="preserve"> </w:t>
      </w:r>
      <w:r w:rsidR="007E2FC6">
        <w:rPr>
          <w:rFonts w:ascii="Arial" w:hAnsi="Arial" w:cs="Arial"/>
          <w:sz w:val="22"/>
          <w:szCs w:val="22"/>
          <w:lang w:val="sr-Cyrl-RS"/>
        </w:rPr>
        <w:t>уписаних адвокатских приправника у Именик адвокатских приправника АКБ буде јасно назначено који факултет су завршили уписани приправници и да буду јасно назначени датуми уписа с</w:t>
      </w:r>
      <w:r w:rsidR="00E233C3">
        <w:rPr>
          <w:rFonts w:ascii="Arial" w:hAnsi="Arial" w:cs="Arial"/>
          <w:sz w:val="22"/>
          <w:szCs w:val="22"/>
          <w:lang w:val="sr-Cyrl-RS"/>
        </w:rPr>
        <w:t>ваког појединачног кандидата у И</w:t>
      </w:r>
      <w:r w:rsidR="007E2FC6">
        <w:rPr>
          <w:rFonts w:ascii="Arial" w:hAnsi="Arial" w:cs="Arial"/>
          <w:sz w:val="22"/>
          <w:szCs w:val="22"/>
          <w:lang w:val="sr-Cyrl-RS"/>
        </w:rPr>
        <w:t>меник адвокатских приправника и Именик адвокатских приправника волонтера. Такође, тражилац је затражио да код кандидата који су преписани из Именика адвокатских приправника у Именик адвокатских приправника волонтера и обратно, услед промене принципала или неких других околности, а који су уписани у неки од Именика пре јуна 2022.</w:t>
      </w:r>
      <w:r w:rsidR="00E95860">
        <w:rPr>
          <w:rFonts w:ascii="Arial" w:hAnsi="Arial" w:cs="Arial"/>
          <w:sz w:val="22"/>
          <w:szCs w:val="22"/>
          <w:lang w:val="sr-Cyrl-RS"/>
        </w:rPr>
        <w:t xml:space="preserve"> </w:t>
      </w:r>
      <w:r w:rsidR="007E2FC6">
        <w:rPr>
          <w:rFonts w:ascii="Arial" w:hAnsi="Arial" w:cs="Arial"/>
          <w:sz w:val="22"/>
          <w:szCs w:val="22"/>
          <w:lang w:val="sr-Cyrl-RS"/>
        </w:rPr>
        <w:t xml:space="preserve">године буде јасно назначен датум иницијалног уписа у неки од Именика АКБ. Даље, увидом у исто утврђено је да је тражилац затражио да му се </w:t>
      </w:r>
      <w:r w:rsidR="00805E57">
        <w:rPr>
          <w:rFonts w:ascii="Arial" w:hAnsi="Arial" w:cs="Arial"/>
          <w:sz w:val="22"/>
          <w:szCs w:val="22"/>
          <w:lang w:val="sr-Cyrl-RS"/>
        </w:rPr>
        <w:t xml:space="preserve">на адресу пребивалишта достави информација од јавног значаја у виду целокупног списка поднетих захтева за упис у Именик адвокатских приправника АКБ у периоду од децембра 2021. </w:t>
      </w:r>
      <w:r w:rsidR="00E233C3">
        <w:rPr>
          <w:rFonts w:ascii="Arial" w:hAnsi="Arial" w:cs="Arial"/>
          <w:sz w:val="22"/>
          <w:szCs w:val="22"/>
          <w:lang w:val="sr-Cyrl-RS"/>
        </w:rPr>
        <w:t>г</w:t>
      </w:r>
      <w:r w:rsidR="00805E57">
        <w:rPr>
          <w:rFonts w:ascii="Arial" w:hAnsi="Arial" w:cs="Arial"/>
          <w:sz w:val="22"/>
          <w:szCs w:val="22"/>
          <w:lang w:val="sr-Cyrl-RS"/>
        </w:rPr>
        <w:t>одине, зак</w:t>
      </w:r>
      <w:r w:rsidR="00E233C3">
        <w:rPr>
          <w:rFonts w:ascii="Arial" w:hAnsi="Arial" w:cs="Arial"/>
          <w:sz w:val="22"/>
          <w:szCs w:val="22"/>
          <w:lang w:val="sr-Cyrl-RS"/>
        </w:rPr>
        <w:t>љ</w:t>
      </w:r>
      <w:r w:rsidR="00805E57">
        <w:rPr>
          <w:rFonts w:ascii="Arial" w:hAnsi="Arial" w:cs="Arial"/>
          <w:sz w:val="22"/>
          <w:szCs w:val="22"/>
          <w:lang w:val="sr-Cyrl-RS"/>
        </w:rPr>
        <w:t xml:space="preserve">учно са јануаром 2024. </w:t>
      </w:r>
      <w:r w:rsidR="00E233C3">
        <w:rPr>
          <w:rFonts w:ascii="Arial" w:hAnsi="Arial" w:cs="Arial"/>
          <w:sz w:val="22"/>
          <w:szCs w:val="22"/>
          <w:lang w:val="sr-Cyrl-RS"/>
        </w:rPr>
        <w:t>г</w:t>
      </w:r>
      <w:r w:rsidR="00805E57">
        <w:rPr>
          <w:rFonts w:ascii="Arial" w:hAnsi="Arial" w:cs="Arial"/>
          <w:sz w:val="22"/>
          <w:szCs w:val="22"/>
          <w:lang w:val="sr-Cyrl-RS"/>
        </w:rPr>
        <w:t>одине са назначеним факултетима кој</w:t>
      </w:r>
      <w:r w:rsidR="00E233C3">
        <w:rPr>
          <w:rFonts w:ascii="Arial" w:hAnsi="Arial" w:cs="Arial"/>
          <w:sz w:val="22"/>
          <w:szCs w:val="22"/>
          <w:lang w:val="sr-Cyrl-RS"/>
        </w:rPr>
        <w:t>и</w:t>
      </w:r>
      <w:r w:rsidR="00805E57">
        <w:rPr>
          <w:rFonts w:ascii="Arial" w:hAnsi="Arial" w:cs="Arial"/>
          <w:sz w:val="22"/>
          <w:szCs w:val="22"/>
          <w:lang w:val="sr-Cyrl-RS"/>
        </w:rPr>
        <w:t xml:space="preserve"> су завршили сви подносиоци захтева за упис у Именик адвокатских приправника АКБ, као и да наведени списак има садржати целокупан списак укључујући и кандидате који су поднели захтев, па услед прекомерног неодлучивања управног одбора о њиховом упису повукли документацију за упис, са назнаком датума предавања документације и датума повлачења документације. Такође, утврђено је да је исти затражио да за кандидате који су поднели захтеве, а по чијим захтевима још</w:t>
      </w:r>
      <w:r w:rsidR="00E233C3">
        <w:rPr>
          <w:rFonts w:ascii="Arial" w:hAnsi="Arial" w:cs="Arial"/>
          <w:sz w:val="22"/>
          <w:szCs w:val="22"/>
          <w:lang w:val="sr-Cyrl-RS"/>
        </w:rPr>
        <w:t xml:space="preserve"> </w:t>
      </w:r>
      <w:r w:rsidR="00805E57">
        <w:rPr>
          <w:rFonts w:ascii="Arial" w:hAnsi="Arial" w:cs="Arial"/>
          <w:sz w:val="22"/>
          <w:szCs w:val="22"/>
          <w:lang w:val="sr-Cyrl-RS"/>
        </w:rPr>
        <w:t>увек нису донете одлуке буде јасно назначен датум подношења документације, као и факултет на коме су стекли звање дипло</w:t>
      </w:r>
      <w:r w:rsidR="00E233C3">
        <w:rPr>
          <w:rFonts w:ascii="Arial" w:hAnsi="Arial" w:cs="Arial"/>
          <w:sz w:val="22"/>
          <w:szCs w:val="22"/>
          <w:lang w:val="sr-Cyrl-RS"/>
        </w:rPr>
        <w:t>мирани правник. Увидом у захтев</w:t>
      </w:r>
      <w:r w:rsidR="00805E57">
        <w:rPr>
          <w:rFonts w:ascii="Arial" w:hAnsi="Arial" w:cs="Arial"/>
          <w:sz w:val="22"/>
          <w:szCs w:val="22"/>
          <w:lang w:val="sr-Cyrl-RS"/>
        </w:rPr>
        <w:t xml:space="preserve"> утврђено </w:t>
      </w:r>
      <w:r w:rsidR="00E233C3">
        <w:rPr>
          <w:rFonts w:ascii="Arial" w:hAnsi="Arial" w:cs="Arial"/>
          <w:sz w:val="22"/>
          <w:szCs w:val="22"/>
          <w:lang w:val="sr-Cyrl-RS"/>
        </w:rPr>
        <w:t xml:space="preserve">је </w:t>
      </w:r>
      <w:r w:rsidR="00805E57">
        <w:rPr>
          <w:rFonts w:ascii="Arial" w:hAnsi="Arial" w:cs="Arial"/>
          <w:sz w:val="22"/>
          <w:szCs w:val="22"/>
          <w:lang w:val="sr-Cyrl-RS"/>
        </w:rPr>
        <w:t xml:space="preserve">да је </w:t>
      </w:r>
      <w:r w:rsidR="004F1BF6">
        <w:rPr>
          <w:rFonts w:ascii="Arial" w:hAnsi="Arial" w:cs="Arial"/>
          <w:sz w:val="22"/>
          <w:szCs w:val="22"/>
          <w:lang w:val="sr-Cyrl-RS"/>
        </w:rPr>
        <w:t>АА</w:t>
      </w:r>
      <w:r w:rsidR="00805E57">
        <w:rPr>
          <w:rFonts w:ascii="Arial" w:hAnsi="Arial" w:cs="Arial"/>
          <w:sz w:val="22"/>
          <w:szCs w:val="22"/>
          <w:lang w:val="sr-Cyrl-RS"/>
        </w:rPr>
        <w:t xml:space="preserve"> затражио следеће информације</w:t>
      </w:r>
      <w:r w:rsidR="00805E57">
        <w:rPr>
          <w:rFonts w:ascii="Arial" w:hAnsi="Arial" w:cs="Arial"/>
          <w:sz w:val="22"/>
          <w:szCs w:val="22"/>
        </w:rPr>
        <w:t xml:space="preserve">: 1. </w:t>
      </w:r>
      <w:r w:rsidR="003E5FF6">
        <w:rPr>
          <w:rFonts w:ascii="Arial" w:hAnsi="Arial" w:cs="Arial"/>
          <w:sz w:val="22"/>
          <w:szCs w:val="22"/>
          <w:lang w:val="sr-Cyrl-CS"/>
        </w:rPr>
        <w:t xml:space="preserve">Колико кандидата са факултета чији је оснивач Република Србија је поднело документацију у периоду од јуна 2022. </w:t>
      </w:r>
      <w:r w:rsidR="00E233C3">
        <w:rPr>
          <w:rFonts w:ascii="Arial" w:hAnsi="Arial" w:cs="Arial"/>
          <w:sz w:val="22"/>
          <w:szCs w:val="22"/>
          <w:lang w:val="sr-Cyrl-CS"/>
        </w:rPr>
        <w:t>г</w:t>
      </w:r>
      <w:r w:rsidR="003E5FF6">
        <w:rPr>
          <w:rFonts w:ascii="Arial" w:hAnsi="Arial" w:cs="Arial"/>
          <w:sz w:val="22"/>
          <w:szCs w:val="22"/>
          <w:lang w:val="sr-Cyrl-CS"/>
        </w:rPr>
        <w:t xml:space="preserve">одине, закључно са јануаром 2024. </w:t>
      </w:r>
      <w:r w:rsidR="00E233C3">
        <w:rPr>
          <w:rFonts w:ascii="Arial" w:hAnsi="Arial" w:cs="Arial"/>
          <w:sz w:val="22"/>
          <w:szCs w:val="22"/>
          <w:lang w:val="sr-Cyrl-CS"/>
        </w:rPr>
        <w:t>г</w:t>
      </w:r>
      <w:r w:rsidR="003E5FF6">
        <w:rPr>
          <w:rFonts w:ascii="Arial" w:hAnsi="Arial" w:cs="Arial"/>
          <w:sz w:val="22"/>
          <w:szCs w:val="22"/>
          <w:lang w:val="sr-Cyrl-CS"/>
        </w:rPr>
        <w:t>одине, те колико кандидата је у истом периоду уписано у Именик адвокатских приправника</w:t>
      </w:r>
      <w:r w:rsidR="00A91235">
        <w:rPr>
          <w:rFonts w:ascii="Arial" w:hAnsi="Arial" w:cs="Arial"/>
          <w:sz w:val="22"/>
          <w:szCs w:val="22"/>
          <w:lang w:val="sr-Cyrl-RS"/>
        </w:rPr>
        <w:t>?</w:t>
      </w:r>
      <w:r w:rsidR="003E5FF6">
        <w:rPr>
          <w:rFonts w:ascii="Arial" w:hAnsi="Arial" w:cs="Arial"/>
          <w:sz w:val="22"/>
          <w:szCs w:val="22"/>
        </w:rPr>
        <w:t>; 2.</w:t>
      </w:r>
      <w:r w:rsidR="00E233C3">
        <w:rPr>
          <w:rFonts w:ascii="Arial" w:hAnsi="Arial" w:cs="Arial"/>
          <w:sz w:val="22"/>
          <w:szCs w:val="22"/>
          <w:lang w:val="sr-Cyrl-CS"/>
        </w:rPr>
        <w:t xml:space="preserve"> К</w:t>
      </w:r>
      <w:r w:rsidR="003E5FF6">
        <w:rPr>
          <w:rFonts w:ascii="Arial" w:hAnsi="Arial" w:cs="Arial"/>
          <w:sz w:val="22"/>
          <w:szCs w:val="22"/>
          <w:lang w:val="sr-Cyrl-CS"/>
        </w:rPr>
        <w:t xml:space="preserve">олико кандидата са дипломама приватних факултета у Републици Србији је поднело документацију за упис у Именик адвокатских приправника у периоду од јуна 2022. </w:t>
      </w:r>
      <w:r w:rsidR="00E233C3">
        <w:rPr>
          <w:rFonts w:ascii="Arial" w:hAnsi="Arial" w:cs="Arial"/>
          <w:sz w:val="22"/>
          <w:szCs w:val="22"/>
          <w:lang w:val="sr-Cyrl-CS"/>
        </w:rPr>
        <w:t>г</w:t>
      </w:r>
      <w:r w:rsidR="003E5FF6">
        <w:rPr>
          <w:rFonts w:ascii="Arial" w:hAnsi="Arial" w:cs="Arial"/>
          <w:sz w:val="22"/>
          <w:szCs w:val="22"/>
          <w:lang w:val="sr-Cyrl-CS"/>
        </w:rPr>
        <w:t xml:space="preserve">одине, закључно са јануаром 2024. </w:t>
      </w:r>
      <w:r w:rsidR="00E233C3">
        <w:rPr>
          <w:rFonts w:ascii="Arial" w:hAnsi="Arial" w:cs="Arial"/>
          <w:sz w:val="22"/>
          <w:szCs w:val="22"/>
          <w:lang w:val="sr-Cyrl-CS"/>
        </w:rPr>
        <w:t>г</w:t>
      </w:r>
      <w:r w:rsidR="003E5FF6">
        <w:rPr>
          <w:rFonts w:ascii="Arial" w:hAnsi="Arial" w:cs="Arial"/>
          <w:sz w:val="22"/>
          <w:szCs w:val="22"/>
          <w:lang w:val="sr-Cyrl-CS"/>
        </w:rPr>
        <w:t>одине, те колико канд</w:t>
      </w:r>
      <w:r w:rsidR="00A91235">
        <w:rPr>
          <w:rFonts w:ascii="Arial" w:hAnsi="Arial" w:cs="Arial"/>
          <w:sz w:val="22"/>
          <w:szCs w:val="22"/>
          <w:lang w:val="sr-Cyrl-CS"/>
        </w:rPr>
        <w:t>ид</w:t>
      </w:r>
      <w:r w:rsidR="003E5FF6">
        <w:rPr>
          <w:rFonts w:ascii="Arial" w:hAnsi="Arial" w:cs="Arial"/>
          <w:sz w:val="22"/>
          <w:szCs w:val="22"/>
          <w:lang w:val="sr-Cyrl-CS"/>
        </w:rPr>
        <w:t>ата је у истом периоду уписано у Именик адвокатских приправника</w:t>
      </w:r>
      <w:r w:rsidR="003E5FF6">
        <w:rPr>
          <w:rFonts w:ascii="Arial" w:hAnsi="Arial" w:cs="Arial"/>
          <w:sz w:val="22"/>
          <w:szCs w:val="22"/>
        </w:rPr>
        <w:t xml:space="preserve"> (</w:t>
      </w:r>
      <w:r w:rsidR="003E5FF6">
        <w:rPr>
          <w:rFonts w:ascii="Arial" w:hAnsi="Arial" w:cs="Arial"/>
          <w:sz w:val="22"/>
          <w:szCs w:val="22"/>
          <w:lang w:val="sr-Cyrl-CS"/>
        </w:rPr>
        <w:t>не рачунајући кандидате који су по било ком основу преписани у неки од Именика у истом периоду, а били су иницијално уписани у Именик пре јуна 2022. године</w:t>
      </w:r>
      <w:r w:rsidR="003E5FF6">
        <w:rPr>
          <w:rFonts w:ascii="Arial" w:hAnsi="Arial" w:cs="Arial"/>
          <w:sz w:val="22"/>
          <w:szCs w:val="22"/>
        </w:rPr>
        <w:t>)</w:t>
      </w:r>
      <w:r w:rsidR="00A91235" w:rsidRPr="00A91235">
        <w:rPr>
          <w:rFonts w:ascii="Arial" w:eastAsia="Calibri" w:hAnsi="Arial" w:cs="Arial"/>
          <w:sz w:val="22"/>
          <w:szCs w:val="22"/>
          <w:lang w:val="sr-Cyrl-RS"/>
        </w:rPr>
        <w:t>?</w:t>
      </w:r>
      <w:r w:rsidR="003E5FF6">
        <w:rPr>
          <w:rFonts w:ascii="Arial" w:hAnsi="Arial" w:cs="Arial"/>
          <w:sz w:val="22"/>
          <w:szCs w:val="22"/>
        </w:rPr>
        <w:t>;</w:t>
      </w:r>
      <w:r w:rsidR="00A91235" w:rsidRPr="00A91235">
        <w:rPr>
          <w:rFonts w:ascii="Arial" w:eastAsia="Calibri" w:hAnsi="Arial" w:cs="Arial"/>
          <w:sz w:val="22"/>
          <w:szCs w:val="22"/>
          <w:lang w:val="sr-Cyrl-RS"/>
        </w:rPr>
        <w:t xml:space="preserve"> </w:t>
      </w:r>
      <w:r w:rsidR="003E5FF6">
        <w:rPr>
          <w:rFonts w:ascii="Arial" w:hAnsi="Arial" w:cs="Arial"/>
          <w:sz w:val="22"/>
          <w:szCs w:val="22"/>
        </w:rPr>
        <w:t>3.</w:t>
      </w:r>
      <w:r w:rsidR="003E5FF6">
        <w:rPr>
          <w:rFonts w:ascii="Arial" w:hAnsi="Arial" w:cs="Arial"/>
          <w:sz w:val="22"/>
          <w:szCs w:val="22"/>
          <w:lang w:val="sr-Cyrl-CS"/>
        </w:rPr>
        <w:t xml:space="preserve"> Колико кандидата са дипломама страних факултета је поднело документацију у периоду од јуна 2022. </w:t>
      </w:r>
      <w:r w:rsidR="00E233C3">
        <w:rPr>
          <w:rFonts w:ascii="Arial" w:hAnsi="Arial" w:cs="Arial"/>
          <w:sz w:val="22"/>
          <w:szCs w:val="22"/>
          <w:lang w:val="sr-Cyrl-CS"/>
        </w:rPr>
        <w:t>г</w:t>
      </w:r>
      <w:r w:rsidR="003E5FF6">
        <w:rPr>
          <w:rFonts w:ascii="Arial" w:hAnsi="Arial" w:cs="Arial"/>
          <w:sz w:val="22"/>
          <w:szCs w:val="22"/>
          <w:lang w:val="sr-Cyrl-CS"/>
        </w:rPr>
        <w:t xml:space="preserve">одине закључно са јануаром 2024. </w:t>
      </w:r>
      <w:r w:rsidR="00E233C3">
        <w:rPr>
          <w:rFonts w:ascii="Arial" w:hAnsi="Arial" w:cs="Arial"/>
          <w:sz w:val="22"/>
          <w:szCs w:val="22"/>
          <w:lang w:val="sr-Cyrl-CS"/>
        </w:rPr>
        <w:t>г</w:t>
      </w:r>
      <w:r w:rsidR="003E5FF6">
        <w:rPr>
          <w:rFonts w:ascii="Arial" w:hAnsi="Arial" w:cs="Arial"/>
          <w:sz w:val="22"/>
          <w:szCs w:val="22"/>
          <w:lang w:val="sr-Cyrl-CS"/>
        </w:rPr>
        <w:t>одине, те колико кандидата је уписано у истом периоду у Именик адвокатских приправника</w:t>
      </w:r>
      <w:r w:rsidR="00A91235">
        <w:rPr>
          <w:rFonts w:ascii="Arial" w:hAnsi="Arial" w:cs="Arial"/>
          <w:sz w:val="22"/>
          <w:szCs w:val="22"/>
          <w:lang w:val="sr-Cyrl-RS"/>
        </w:rPr>
        <w:t>?</w:t>
      </w:r>
      <w:r w:rsidR="003E5FF6">
        <w:rPr>
          <w:rFonts w:ascii="Arial" w:hAnsi="Arial" w:cs="Arial"/>
          <w:sz w:val="22"/>
          <w:szCs w:val="22"/>
          <w:lang w:val="sr-Cyrl-CS"/>
        </w:rPr>
        <w:t>.</w:t>
      </w:r>
    </w:p>
    <w:p w:rsidR="00AC69B9" w:rsidRPr="003E5FF6" w:rsidRDefault="00AC69B9" w:rsidP="00F3296F">
      <w:pPr>
        <w:pStyle w:val="ListParagraph"/>
        <w:tabs>
          <w:tab w:val="left" w:pos="540"/>
        </w:tabs>
        <w:spacing w:before="120"/>
        <w:ind w:left="0"/>
        <w:jc w:val="both"/>
        <w:rPr>
          <w:rFonts w:ascii="Arial" w:hAnsi="Arial" w:cs="Arial"/>
          <w:sz w:val="22"/>
          <w:szCs w:val="22"/>
          <w:lang w:val="sr-Cyrl-RS"/>
        </w:rPr>
      </w:pPr>
    </w:p>
    <w:p w:rsidR="00513E69" w:rsidRPr="00513E69" w:rsidRDefault="003E5FF6"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CS"/>
        </w:rPr>
        <w:lastRenderedPageBreak/>
        <w:t xml:space="preserve">Увидом у Одговор на захтев за приступ информацијама од јавног значаја од </w:t>
      </w:r>
      <w:r w:rsidR="006B2501">
        <w:rPr>
          <w:rFonts w:ascii="Arial" w:hAnsi="Arial" w:cs="Arial"/>
          <w:sz w:val="22"/>
          <w:szCs w:val="22"/>
          <w:lang w:val="sr-Cyrl-CS"/>
        </w:rPr>
        <w:t xml:space="preserve">18. марта 2024. године утврђено је АКБ обавестила </w:t>
      </w:r>
      <w:r w:rsidR="004F1BF6">
        <w:rPr>
          <w:rFonts w:ascii="Arial" w:hAnsi="Arial" w:cs="Arial"/>
          <w:sz w:val="22"/>
          <w:szCs w:val="22"/>
          <w:lang w:val="sr-Cyrl-CS"/>
        </w:rPr>
        <w:t>АА</w:t>
      </w:r>
      <w:r w:rsidR="006B2501">
        <w:rPr>
          <w:rFonts w:ascii="Arial" w:hAnsi="Arial" w:cs="Arial"/>
          <w:sz w:val="22"/>
          <w:szCs w:val="22"/>
          <w:lang w:val="sr-Cyrl-CS"/>
        </w:rPr>
        <w:t xml:space="preserve"> да</w:t>
      </w:r>
      <w:r w:rsidR="006B2501">
        <w:rPr>
          <w:rFonts w:ascii="Arial" w:hAnsi="Arial" w:cs="Arial"/>
          <w:sz w:val="22"/>
          <w:szCs w:val="22"/>
        </w:rPr>
        <w:t xml:space="preserve">: 1. </w:t>
      </w:r>
      <w:r w:rsidR="006B2501">
        <w:rPr>
          <w:rFonts w:ascii="Arial" w:hAnsi="Arial" w:cs="Arial"/>
          <w:sz w:val="22"/>
          <w:szCs w:val="22"/>
          <w:lang w:val="sr-Cyrl-CS"/>
        </w:rPr>
        <w:t>да имајући у виду да су у одговору на захтев за приступ</w:t>
      </w:r>
      <w:r w:rsidR="00E233C3">
        <w:rPr>
          <w:rFonts w:ascii="Arial" w:hAnsi="Arial" w:cs="Arial"/>
          <w:sz w:val="22"/>
          <w:szCs w:val="22"/>
          <w:lang w:val="sr-Cyrl-CS"/>
        </w:rPr>
        <w:t xml:space="preserve"> информација од јавног значаја </w:t>
      </w:r>
      <w:r w:rsidR="006B2501">
        <w:rPr>
          <w:rFonts w:ascii="Arial" w:hAnsi="Arial" w:cs="Arial"/>
          <w:sz w:val="22"/>
          <w:szCs w:val="22"/>
          <w:lang w:val="sr-Cyrl-CS"/>
        </w:rPr>
        <w:t xml:space="preserve">од 29.11.2023. године, а који је послат на </w:t>
      </w:r>
      <w:r w:rsidR="004F1BF6">
        <w:rPr>
          <w:rFonts w:ascii="Arial" w:hAnsi="Arial" w:cs="Arial"/>
          <w:sz w:val="22"/>
          <w:szCs w:val="22"/>
          <w:lang w:val="sr-Cyrl-CS"/>
        </w:rPr>
        <w:t xml:space="preserve">његову </w:t>
      </w:r>
      <w:r w:rsidR="006B2501">
        <w:rPr>
          <w:rFonts w:ascii="Arial" w:hAnsi="Arial" w:cs="Arial"/>
          <w:sz w:val="22"/>
          <w:szCs w:val="22"/>
          <w:lang w:val="sr-Cyrl-CS"/>
        </w:rPr>
        <w:t>мејл адресу у 11</w:t>
      </w:r>
      <w:r w:rsidR="006B2501">
        <w:rPr>
          <w:rFonts w:ascii="Arial" w:hAnsi="Arial" w:cs="Arial"/>
          <w:sz w:val="22"/>
          <w:szCs w:val="22"/>
        </w:rPr>
        <w:t xml:space="preserve">:51, </w:t>
      </w:r>
      <w:r w:rsidR="006B2501">
        <w:rPr>
          <w:rFonts w:ascii="Arial" w:hAnsi="Arial" w:cs="Arial"/>
          <w:sz w:val="22"/>
          <w:szCs w:val="22"/>
          <w:lang w:val="sr-Cyrl-CS"/>
        </w:rPr>
        <w:t>достављени спискови уписаних адвокатских приправника волонтера и адвокатских приправника у именик адвокатских приправника волонтера и адвокатских приправника АКБ у периоду од 01.04.2022. године до 31.10.2023. године са назначеним факултетима, датумима уписа и исписа у Именик</w:t>
      </w:r>
      <w:r w:rsidR="001C0234">
        <w:rPr>
          <w:rFonts w:ascii="Arial" w:hAnsi="Arial" w:cs="Arial"/>
          <w:sz w:val="22"/>
          <w:szCs w:val="22"/>
          <w:lang w:val="sr-Cyrl-CS"/>
        </w:rPr>
        <w:t>а, те да достављају спискове уписаних адвокатских приправника волонтера и адвокатских приправника у Именике адвокатских приправника</w:t>
      </w:r>
      <w:r w:rsidR="001C0234">
        <w:rPr>
          <w:rFonts w:ascii="Arial" w:hAnsi="Arial" w:cs="Arial"/>
          <w:sz w:val="22"/>
          <w:szCs w:val="22"/>
          <w:lang w:val="sr-Latn-CS"/>
        </w:rPr>
        <w:t xml:space="preserve"> </w:t>
      </w:r>
      <w:r w:rsidR="001C0234">
        <w:rPr>
          <w:rFonts w:ascii="Arial" w:hAnsi="Arial" w:cs="Arial"/>
          <w:sz w:val="22"/>
          <w:szCs w:val="22"/>
          <w:lang w:val="sr-Cyrl-CS"/>
        </w:rPr>
        <w:t>АКБ  у периоду од 01.12.2021. до 31.03.2023. и од 01.11.2023. до 31.01.2024</w:t>
      </w:r>
      <w:r w:rsidR="001C0234">
        <w:rPr>
          <w:rFonts w:ascii="Arial" w:hAnsi="Arial" w:cs="Arial"/>
          <w:sz w:val="22"/>
          <w:szCs w:val="22"/>
        </w:rPr>
        <w:t xml:space="preserve">; 2. </w:t>
      </w:r>
      <w:r w:rsidR="001C0234">
        <w:rPr>
          <w:rFonts w:ascii="Arial" w:hAnsi="Arial" w:cs="Arial"/>
          <w:sz w:val="22"/>
          <w:szCs w:val="22"/>
          <w:lang w:val="sr-Cyrl-CS"/>
        </w:rPr>
        <w:t>да имајући у виду да су у одговору на захтев за приступ</w:t>
      </w:r>
      <w:r w:rsidR="00A91235">
        <w:rPr>
          <w:rFonts w:ascii="Arial" w:hAnsi="Arial" w:cs="Arial"/>
          <w:sz w:val="22"/>
          <w:szCs w:val="22"/>
          <w:lang w:val="sr-Cyrl-CS"/>
        </w:rPr>
        <w:t xml:space="preserve"> информација од јавног значаја </w:t>
      </w:r>
      <w:r w:rsidR="001C0234">
        <w:rPr>
          <w:rFonts w:ascii="Arial" w:hAnsi="Arial" w:cs="Arial"/>
          <w:sz w:val="22"/>
          <w:szCs w:val="22"/>
          <w:lang w:val="sr-Cyrl-CS"/>
        </w:rPr>
        <w:t xml:space="preserve">од 29.11.2023. године, а који је послат на </w:t>
      </w:r>
      <w:r w:rsidR="004F1BF6">
        <w:rPr>
          <w:rFonts w:ascii="Arial" w:hAnsi="Arial" w:cs="Arial"/>
          <w:sz w:val="22"/>
          <w:szCs w:val="22"/>
          <w:lang w:val="sr-Cyrl-CS"/>
        </w:rPr>
        <w:t xml:space="preserve">његову </w:t>
      </w:r>
      <w:r w:rsidR="001C0234">
        <w:rPr>
          <w:rFonts w:ascii="Arial" w:hAnsi="Arial" w:cs="Arial"/>
          <w:sz w:val="22"/>
          <w:szCs w:val="22"/>
          <w:lang w:val="sr-Cyrl-CS"/>
        </w:rPr>
        <w:t>мејл адресу</w:t>
      </w:r>
      <w:r w:rsidR="001C0234">
        <w:rPr>
          <w:rFonts w:ascii="Arial" w:hAnsi="Arial" w:cs="Arial"/>
          <w:sz w:val="22"/>
          <w:szCs w:val="22"/>
        </w:rPr>
        <w:t xml:space="preserve"> </w:t>
      </w:r>
      <w:r w:rsidR="001C0234">
        <w:rPr>
          <w:rFonts w:ascii="Arial" w:hAnsi="Arial" w:cs="Arial"/>
          <w:sz w:val="22"/>
          <w:szCs w:val="22"/>
          <w:lang w:val="sr-Cyrl-CS"/>
        </w:rPr>
        <w:t>у 11</w:t>
      </w:r>
      <w:r w:rsidR="001C0234">
        <w:rPr>
          <w:rFonts w:ascii="Arial" w:hAnsi="Arial" w:cs="Arial"/>
          <w:sz w:val="22"/>
          <w:szCs w:val="22"/>
        </w:rPr>
        <w:t>:51</w:t>
      </w:r>
      <w:r w:rsidR="00E233C3">
        <w:rPr>
          <w:rFonts w:ascii="Arial" w:hAnsi="Arial" w:cs="Arial"/>
          <w:sz w:val="22"/>
          <w:szCs w:val="22"/>
          <w:lang w:val="sr-Cyrl-CS"/>
        </w:rPr>
        <w:t xml:space="preserve"> достављ</w:t>
      </w:r>
      <w:r w:rsidR="001C0234">
        <w:rPr>
          <w:rFonts w:ascii="Arial" w:hAnsi="Arial" w:cs="Arial"/>
          <w:sz w:val="22"/>
          <w:szCs w:val="22"/>
          <w:lang w:val="sr-Cyrl-CS"/>
        </w:rPr>
        <w:t>ен списак кандидата за упис у Именик адвокатских приправника волонтера и адвокатских приправник</w:t>
      </w:r>
      <w:r w:rsidR="00E95860">
        <w:rPr>
          <w:rFonts w:ascii="Arial" w:hAnsi="Arial" w:cs="Arial"/>
          <w:sz w:val="22"/>
          <w:szCs w:val="22"/>
          <w:lang w:val="sr-Cyrl-CS"/>
        </w:rPr>
        <w:t>а, за период 01.04.2022. до 31.</w:t>
      </w:r>
      <w:r w:rsidR="001C0234">
        <w:rPr>
          <w:rFonts w:ascii="Arial" w:hAnsi="Arial" w:cs="Arial"/>
          <w:sz w:val="22"/>
          <w:szCs w:val="22"/>
          <w:lang w:val="sr-Cyrl-CS"/>
        </w:rPr>
        <w:t>10.2023. у односу на које је обустављен поступак уписа, са датумима када је захтев поднет и повучен, као и списак кандидата за упис у Именик адвокатских приправника волонтера и адвокатских приправника о чијим захтевима није донета одлука, са датумо</w:t>
      </w:r>
      <w:r w:rsidR="00E233C3">
        <w:rPr>
          <w:rFonts w:ascii="Arial" w:hAnsi="Arial" w:cs="Arial"/>
          <w:sz w:val="22"/>
          <w:szCs w:val="22"/>
          <w:lang w:val="sr-Cyrl-CS"/>
        </w:rPr>
        <w:t>м</w:t>
      </w:r>
      <w:r w:rsidR="001C0234">
        <w:rPr>
          <w:rFonts w:ascii="Arial" w:hAnsi="Arial" w:cs="Arial"/>
          <w:sz w:val="22"/>
          <w:szCs w:val="22"/>
          <w:lang w:val="sr-Cyrl-CS"/>
        </w:rPr>
        <w:t xml:space="preserve"> када је захтев предат и са назнаком на ком су факултету дипломирали, доставља</w:t>
      </w:r>
      <w:r w:rsidR="004E2399">
        <w:rPr>
          <w:rFonts w:ascii="Arial" w:hAnsi="Arial" w:cs="Arial"/>
          <w:sz w:val="22"/>
          <w:szCs w:val="22"/>
          <w:lang w:val="sr-Cyrl-CS"/>
        </w:rPr>
        <w:t>ју списак кандидата за упис у Им</w:t>
      </w:r>
      <w:r w:rsidR="00A91235">
        <w:rPr>
          <w:rFonts w:ascii="Arial" w:hAnsi="Arial" w:cs="Arial"/>
          <w:sz w:val="22"/>
          <w:szCs w:val="22"/>
          <w:lang w:val="sr-Cyrl-CS"/>
        </w:rPr>
        <w:t>еник</w:t>
      </w:r>
      <w:r w:rsidR="004E2399">
        <w:rPr>
          <w:rFonts w:ascii="Arial" w:hAnsi="Arial" w:cs="Arial"/>
          <w:sz w:val="22"/>
          <w:szCs w:val="22"/>
          <w:lang w:val="sr-Cyrl-CS"/>
        </w:rPr>
        <w:t xml:space="preserve"> у односу на које је обустав</w:t>
      </w:r>
      <w:r w:rsidR="00E233C3">
        <w:rPr>
          <w:rFonts w:ascii="Arial" w:hAnsi="Arial" w:cs="Arial"/>
          <w:sz w:val="22"/>
          <w:szCs w:val="22"/>
          <w:lang w:val="sr-Cyrl-CS"/>
        </w:rPr>
        <w:t>љен поступак уписа са датумима к</w:t>
      </w:r>
      <w:r w:rsidR="004E2399">
        <w:rPr>
          <w:rFonts w:ascii="Arial" w:hAnsi="Arial" w:cs="Arial"/>
          <w:sz w:val="22"/>
          <w:szCs w:val="22"/>
          <w:lang w:val="sr-Cyrl-CS"/>
        </w:rPr>
        <w:t>ада је захтев поднет и повучен као и списак кандидата за упис у Именик адвокатских приправника волонтера и адвокатских приправника о чијим захтевима за упис није донета одлука, са датумом када је захтев предат и са назнаком на ком су факултету дипломирали за период од 01.12.2021. до 31.03.202</w:t>
      </w:r>
      <w:r w:rsidR="001C0234">
        <w:rPr>
          <w:rFonts w:ascii="Arial" w:hAnsi="Arial" w:cs="Arial"/>
          <w:sz w:val="22"/>
          <w:szCs w:val="22"/>
        </w:rPr>
        <w:t>3</w:t>
      </w:r>
      <w:r w:rsidR="004E2399">
        <w:rPr>
          <w:rFonts w:ascii="Arial" w:hAnsi="Arial" w:cs="Arial"/>
          <w:sz w:val="22"/>
          <w:szCs w:val="22"/>
          <w:lang w:val="sr-Cyrl-CS"/>
        </w:rPr>
        <w:t xml:space="preserve"> и од 01.11.2023. до 31.01.2024. године</w:t>
      </w:r>
      <w:r w:rsidR="00E233C3">
        <w:rPr>
          <w:rFonts w:ascii="Arial" w:hAnsi="Arial" w:cs="Arial"/>
          <w:sz w:val="22"/>
          <w:szCs w:val="22"/>
          <w:lang w:val="sr-Cyrl-CS"/>
        </w:rPr>
        <w:t>.</w:t>
      </w:r>
      <w:r w:rsidR="004E2399">
        <w:rPr>
          <w:rFonts w:ascii="Arial" w:hAnsi="Arial" w:cs="Arial"/>
          <w:sz w:val="22"/>
          <w:szCs w:val="22"/>
          <w:lang w:val="sr-Cyrl-CS"/>
        </w:rPr>
        <w:t xml:space="preserve"> На крају је увидом у одговор АКБ утврђено да</w:t>
      </w:r>
      <w:r w:rsidR="004E2399" w:rsidRPr="004E2399">
        <w:rPr>
          <w:rFonts w:ascii="Arial" w:hAnsi="Arial" w:cs="Arial"/>
          <w:sz w:val="22"/>
          <w:szCs w:val="22"/>
          <w:lang w:val="sr-Cyrl-CS"/>
        </w:rPr>
        <w:t xml:space="preserve"> </w:t>
      </w:r>
      <w:r w:rsidR="004E2399">
        <w:rPr>
          <w:rFonts w:ascii="Arial" w:hAnsi="Arial" w:cs="Arial"/>
          <w:sz w:val="22"/>
          <w:szCs w:val="22"/>
          <w:lang w:val="sr-Cyrl-CS"/>
        </w:rPr>
        <w:t>је</w:t>
      </w:r>
      <w:r w:rsidR="004E2399">
        <w:rPr>
          <w:rFonts w:ascii="Arial" w:hAnsi="Arial" w:cs="Arial"/>
          <w:sz w:val="22"/>
          <w:szCs w:val="22"/>
        </w:rPr>
        <w:t>: 1.</w:t>
      </w:r>
      <w:r w:rsidR="004E2399">
        <w:rPr>
          <w:rFonts w:ascii="Arial" w:hAnsi="Arial" w:cs="Arial"/>
          <w:sz w:val="22"/>
          <w:szCs w:val="22"/>
          <w:lang w:val="sr-Cyrl-CS"/>
        </w:rPr>
        <w:t xml:space="preserve"> у периоду од јуна 2022. године закључно са јануаром 2024. године 540 кандидата са факултета чији је оснивач Република Србија поднело захтев за упис у Именик адвокатских приправника и адвокатских приправника волонтера, док је 539 уписано у наведене Именике</w:t>
      </w:r>
      <w:r w:rsidR="004E2399">
        <w:rPr>
          <w:rFonts w:ascii="Arial" w:hAnsi="Arial" w:cs="Arial"/>
          <w:sz w:val="22"/>
          <w:szCs w:val="22"/>
        </w:rPr>
        <w:t>; 2</w:t>
      </w:r>
      <w:r w:rsidR="004E2399" w:rsidRPr="00F56E19">
        <w:rPr>
          <w:rFonts w:ascii="Arial" w:hAnsi="Arial" w:cs="Arial"/>
          <w:sz w:val="22"/>
          <w:szCs w:val="22"/>
        </w:rPr>
        <w:t>.</w:t>
      </w:r>
      <w:r w:rsidR="004E2399" w:rsidRPr="00F56E19">
        <w:rPr>
          <w:rFonts w:ascii="Arial" w:hAnsi="Arial" w:cs="Arial"/>
          <w:sz w:val="22"/>
          <w:szCs w:val="22"/>
          <w:lang w:val="sr-Cyrl-CS"/>
        </w:rPr>
        <w:t xml:space="preserve"> да је у периоду јуна 2022. закључно са јануаром 2024. </w:t>
      </w:r>
      <w:r w:rsidR="00E233C3" w:rsidRPr="00F56E19">
        <w:rPr>
          <w:rFonts w:ascii="Arial" w:hAnsi="Arial" w:cs="Arial"/>
          <w:sz w:val="22"/>
          <w:szCs w:val="22"/>
          <w:lang w:val="sr-Cyrl-CS"/>
        </w:rPr>
        <w:t xml:space="preserve">године </w:t>
      </w:r>
      <w:r w:rsidR="004E2399" w:rsidRPr="00F56E19">
        <w:rPr>
          <w:rFonts w:ascii="Arial" w:hAnsi="Arial" w:cs="Arial"/>
          <w:sz w:val="22"/>
          <w:szCs w:val="22"/>
          <w:lang w:val="sr-Cyrl-CS"/>
        </w:rPr>
        <w:t>64 кандидата са дипломама приватних факултета поднело захтев за упис у Именик адвокатских приправника и адвокатских приправника волонтера, док је 0 кандидата уписано у исте</w:t>
      </w:r>
      <w:r w:rsidR="004E2399" w:rsidRPr="00F56E19">
        <w:rPr>
          <w:rFonts w:ascii="Arial" w:hAnsi="Arial" w:cs="Arial"/>
          <w:sz w:val="22"/>
          <w:szCs w:val="22"/>
        </w:rPr>
        <w:t>;</w:t>
      </w:r>
      <w:r w:rsidR="004E2399">
        <w:rPr>
          <w:rFonts w:ascii="Arial" w:hAnsi="Arial" w:cs="Arial"/>
          <w:sz w:val="22"/>
          <w:szCs w:val="22"/>
        </w:rPr>
        <w:t xml:space="preserve"> 3</w:t>
      </w:r>
      <w:r w:rsidR="004E2399">
        <w:rPr>
          <w:rFonts w:ascii="Arial" w:hAnsi="Arial" w:cs="Arial"/>
          <w:sz w:val="22"/>
          <w:szCs w:val="22"/>
          <w:lang w:val="sr-Cyrl-CS"/>
        </w:rPr>
        <w:t>.</w:t>
      </w:r>
      <w:r w:rsidR="004E2399" w:rsidRPr="004E2399">
        <w:rPr>
          <w:rFonts w:ascii="Arial" w:hAnsi="Arial" w:cs="Arial"/>
          <w:sz w:val="22"/>
          <w:szCs w:val="22"/>
          <w:lang w:val="sr-Cyrl-CS"/>
        </w:rPr>
        <w:t xml:space="preserve"> </w:t>
      </w:r>
      <w:r w:rsidR="004E2399">
        <w:rPr>
          <w:rFonts w:ascii="Arial" w:hAnsi="Arial" w:cs="Arial"/>
          <w:sz w:val="22"/>
          <w:szCs w:val="22"/>
          <w:lang w:val="sr-Cyrl-CS"/>
        </w:rPr>
        <w:t>у периоду од јуна 2022. године закључно са јануаром 2024. године 6 кандидата са нострификованим дипломама страних правних факултета поднело захтев за упис у Именик адвокатских приправника и адвокатских приправника волонтера</w:t>
      </w:r>
      <w:r w:rsidR="00513E69">
        <w:rPr>
          <w:rFonts w:ascii="Arial" w:hAnsi="Arial" w:cs="Arial"/>
          <w:sz w:val="22"/>
          <w:szCs w:val="22"/>
          <w:lang w:val="sr-Cyrl-CS"/>
        </w:rPr>
        <w:t>, док је 6 уписано у наведене именике</w:t>
      </w:r>
      <w:r w:rsidR="001C0234">
        <w:rPr>
          <w:rFonts w:ascii="Arial" w:hAnsi="Arial" w:cs="Arial"/>
          <w:sz w:val="22"/>
          <w:szCs w:val="22"/>
        </w:rPr>
        <w:t>.</w:t>
      </w:r>
    </w:p>
    <w:p w:rsidR="00513E69" w:rsidRPr="00513E69" w:rsidRDefault="00513E69" w:rsidP="00F3296F">
      <w:pPr>
        <w:pStyle w:val="ListParagraph"/>
        <w:tabs>
          <w:tab w:val="left" w:pos="540"/>
        </w:tabs>
        <w:spacing w:before="120"/>
        <w:ind w:left="0"/>
        <w:jc w:val="both"/>
        <w:rPr>
          <w:rFonts w:ascii="Arial" w:hAnsi="Arial" w:cs="Arial"/>
          <w:sz w:val="22"/>
          <w:szCs w:val="22"/>
          <w:lang w:val="sr-Cyrl-RS"/>
        </w:rPr>
      </w:pPr>
    </w:p>
    <w:p w:rsidR="00513E69" w:rsidRDefault="00513E69"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Захтев за приступ информацијама од јавног значаја утврђено </w:t>
      </w:r>
      <w:r w:rsidR="00E95860">
        <w:rPr>
          <w:rFonts w:ascii="Arial" w:hAnsi="Arial" w:cs="Arial"/>
          <w:sz w:val="22"/>
          <w:szCs w:val="22"/>
          <w:lang w:val="sr-Cyrl-RS"/>
        </w:rPr>
        <w:t xml:space="preserve">је да је </w:t>
      </w:r>
      <w:r w:rsidR="004F1BF6">
        <w:rPr>
          <w:rFonts w:ascii="Arial" w:hAnsi="Arial" w:cs="Arial"/>
          <w:sz w:val="22"/>
          <w:szCs w:val="22"/>
          <w:lang w:val="sr-Cyrl-RS"/>
        </w:rPr>
        <w:t>АА</w:t>
      </w:r>
      <w:r w:rsidR="00E95860">
        <w:rPr>
          <w:rFonts w:ascii="Arial" w:hAnsi="Arial" w:cs="Arial"/>
          <w:sz w:val="22"/>
          <w:szCs w:val="22"/>
          <w:lang w:val="sr-Cyrl-RS"/>
        </w:rPr>
        <w:t>, 4.</w:t>
      </w:r>
      <w:r>
        <w:rPr>
          <w:rFonts w:ascii="Arial" w:hAnsi="Arial" w:cs="Arial"/>
          <w:sz w:val="22"/>
          <w:szCs w:val="22"/>
          <w:lang w:val="sr-Cyrl-RS"/>
        </w:rPr>
        <w:t>3.2024. године затра</w:t>
      </w:r>
      <w:r w:rsidR="00AC69B9">
        <w:rPr>
          <w:rFonts w:ascii="Arial" w:hAnsi="Arial" w:cs="Arial"/>
          <w:sz w:val="22"/>
          <w:szCs w:val="22"/>
          <w:lang w:val="sr-Cyrl-RS"/>
        </w:rPr>
        <w:t>ж</w:t>
      </w:r>
      <w:r>
        <w:rPr>
          <w:rFonts w:ascii="Arial" w:hAnsi="Arial" w:cs="Arial"/>
          <w:sz w:val="22"/>
          <w:szCs w:val="22"/>
          <w:lang w:val="sr-Cyrl-RS"/>
        </w:rPr>
        <w:t xml:space="preserve">ио од </w:t>
      </w:r>
      <w:r w:rsidR="00E95860">
        <w:rPr>
          <w:rFonts w:ascii="Arial" w:hAnsi="Arial" w:cs="Arial"/>
          <w:sz w:val="22"/>
          <w:szCs w:val="22"/>
          <w:lang w:val="sr-Cyrl-RS"/>
        </w:rPr>
        <w:t>АКБ</w:t>
      </w:r>
      <w:r>
        <w:rPr>
          <w:rFonts w:ascii="Arial" w:hAnsi="Arial" w:cs="Arial"/>
          <w:sz w:val="22"/>
          <w:szCs w:val="22"/>
          <w:lang w:val="sr-Cyrl-RS"/>
        </w:rPr>
        <w:t xml:space="preserve"> да достави ин</w:t>
      </w:r>
      <w:r w:rsidR="00E95860">
        <w:rPr>
          <w:rFonts w:ascii="Arial" w:hAnsi="Arial" w:cs="Arial"/>
          <w:sz w:val="22"/>
          <w:szCs w:val="22"/>
          <w:lang w:val="sr-Cyrl-RS"/>
        </w:rPr>
        <w:t>формацију да ли је Одлука дел. бр.</w:t>
      </w:r>
      <w:r>
        <w:rPr>
          <w:rFonts w:ascii="Arial" w:hAnsi="Arial" w:cs="Arial"/>
          <w:sz w:val="22"/>
          <w:szCs w:val="22"/>
          <w:lang w:val="sr-Cyrl-RS"/>
        </w:rPr>
        <w:t xml:space="preserve"> 643/2023 од 01.02.2023. године којом је измењена Одлука Управног одбора </w:t>
      </w:r>
      <w:r w:rsidR="00E95860">
        <w:rPr>
          <w:rFonts w:ascii="Arial" w:hAnsi="Arial" w:cs="Arial"/>
          <w:sz w:val="22"/>
          <w:szCs w:val="22"/>
          <w:lang w:val="sr-Cyrl-RS"/>
        </w:rPr>
        <w:t>АКБ, бр. 2394-1-7/2016 од 18.5.</w:t>
      </w:r>
      <w:r>
        <w:rPr>
          <w:rFonts w:ascii="Arial" w:hAnsi="Arial" w:cs="Arial"/>
          <w:sz w:val="22"/>
          <w:szCs w:val="22"/>
          <w:lang w:val="sr-Cyrl-RS"/>
        </w:rPr>
        <w:t xml:space="preserve">2016. </w:t>
      </w:r>
      <w:r w:rsidR="00E233C3">
        <w:rPr>
          <w:rFonts w:ascii="Arial" w:hAnsi="Arial" w:cs="Arial"/>
          <w:sz w:val="22"/>
          <w:szCs w:val="22"/>
          <w:lang w:val="sr-Cyrl-RS"/>
        </w:rPr>
        <w:t>г</w:t>
      </w:r>
      <w:r>
        <w:rPr>
          <w:rFonts w:ascii="Arial" w:hAnsi="Arial" w:cs="Arial"/>
          <w:sz w:val="22"/>
          <w:szCs w:val="22"/>
          <w:lang w:val="sr-Cyrl-RS"/>
        </w:rPr>
        <w:t>одине о</w:t>
      </w:r>
      <w:r w:rsidR="00A91235">
        <w:rPr>
          <w:rFonts w:ascii="Arial" w:hAnsi="Arial" w:cs="Arial"/>
          <w:sz w:val="22"/>
          <w:szCs w:val="22"/>
          <w:lang w:val="sr-Cyrl-RS"/>
        </w:rPr>
        <w:t xml:space="preserve"> мерилима и критеријумима за де</w:t>
      </w:r>
      <w:r>
        <w:rPr>
          <w:rFonts w:ascii="Arial" w:hAnsi="Arial" w:cs="Arial"/>
          <w:sz w:val="22"/>
          <w:szCs w:val="22"/>
          <w:lang w:val="sr-Cyrl-RS"/>
        </w:rPr>
        <w:t xml:space="preserve">лимично ослобађање трошкова уписа у Именик адвоката кандидата из реда адвокатских приправника, измењена Одлуком Управног одбора </w:t>
      </w:r>
      <w:r w:rsidR="00E95860">
        <w:rPr>
          <w:rFonts w:ascii="Arial" w:hAnsi="Arial" w:cs="Arial"/>
          <w:sz w:val="22"/>
          <w:szCs w:val="22"/>
          <w:lang w:val="sr-Cyrl-RS"/>
        </w:rPr>
        <w:t>АКБ, бр. 3022-1-5/2016 од 8.</w:t>
      </w:r>
      <w:r>
        <w:rPr>
          <w:rFonts w:ascii="Arial" w:hAnsi="Arial" w:cs="Arial"/>
          <w:sz w:val="22"/>
          <w:szCs w:val="22"/>
          <w:lang w:val="sr-Cyrl-RS"/>
        </w:rPr>
        <w:t>7.2016. године, на снази, те уколико није</w:t>
      </w:r>
      <w:r w:rsidR="00E95860">
        <w:rPr>
          <w:rFonts w:ascii="Arial" w:hAnsi="Arial" w:cs="Arial"/>
          <w:sz w:val="22"/>
          <w:szCs w:val="22"/>
          <w:lang w:val="sr-Cyrl-RS"/>
        </w:rPr>
        <w:t>,</w:t>
      </w:r>
      <w:r>
        <w:rPr>
          <w:rFonts w:ascii="Arial" w:hAnsi="Arial" w:cs="Arial"/>
          <w:sz w:val="22"/>
          <w:szCs w:val="22"/>
          <w:lang w:val="sr-Cyrl-RS"/>
        </w:rPr>
        <w:t xml:space="preserve"> молио је да </w:t>
      </w:r>
      <w:r w:rsidR="00E95860">
        <w:rPr>
          <w:rFonts w:ascii="Arial" w:hAnsi="Arial" w:cs="Arial"/>
          <w:sz w:val="22"/>
          <w:szCs w:val="22"/>
          <w:lang w:val="sr-Cyrl-RS"/>
        </w:rPr>
        <w:t>му се</w:t>
      </w:r>
      <w:r>
        <w:rPr>
          <w:rFonts w:ascii="Arial" w:hAnsi="Arial" w:cs="Arial"/>
          <w:sz w:val="22"/>
          <w:szCs w:val="22"/>
          <w:lang w:val="sr-Cyrl-RS"/>
        </w:rPr>
        <w:t xml:space="preserve"> достав</w:t>
      </w:r>
      <w:r w:rsidR="00E95860">
        <w:rPr>
          <w:rFonts w:ascii="Arial" w:hAnsi="Arial" w:cs="Arial"/>
          <w:sz w:val="22"/>
          <w:szCs w:val="22"/>
          <w:lang w:val="sr-Cyrl-RS"/>
        </w:rPr>
        <w:t>и</w:t>
      </w:r>
      <w:r>
        <w:rPr>
          <w:rFonts w:ascii="Arial" w:hAnsi="Arial" w:cs="Arial"/>
          <w:sz w:val="22"/>
          <w:szCs w:val="22"/>
          <w:lang w:val="sr-Cyrl-RS"/>
        </w:rPr>
        <w:t xml:space="preserve"> информациј</w:t>
      </w:r>
      <w:r w:rsidR="00E95860">
        <w:rPr>
          <w:rFonts w:ascii="Arial" w:hAnsi="Arial" w:cs="Arial"/>
          <w:sz w:val="22"/>
          <w:szCs w:val="22"/>
          <w:lang w:val="sr-Cyrl-RS"/>
        </w:rPr>
        <w:t>а</w:t>
      </w:r>
      <w:r>
        <w:rPr>
          <w:rFonts w:ascii="Arial" w:hAnsi="Arial" w:cs="Arial"/>
          <w:sz w:val="22"/>
          <w:szCs w:val="22"/>
          <w:lang w:val="sr-Cyrl-RS"/>
        </w:rPr>
        <w:t xml:space="preserve"> од јавног значаја којом је одлуком </w:t>
      </w:r>
      <w:r w:rsidR="00E95860">
        <w:rPr>
          <w:rFonts w:ascii="Arial" w:hAnsi="Arial" w:cs="Arial"/>
          <w:sz w:val="22"/>
          <w:szCs w:val="22"/>
          <w:lang w:val="sr-Cyrl-RS"/>
        </w:rPr>
        <w:t xml:space="preserve">наведена одлука </w:t>
      </w:r>
      <w:r>
        <w:rPr>
          <w:rFonts w:ascii="Arial" w:hAnsi="Arial" w:cs="Arial"/>
          <w:sz w:val="22"/>
          <w:szCs w:val="22"/>
          <w:lang w:val="sr-Cyrl-RS"/>
        </w:rPr>
        <w:t xml:space="preserve">стављена ван снаге. </w:t>
      </w:r>
    </w:p>
    <w:p w:rsidR="00513E69" w:rsidRPr="00513E69" w:rsidRDefault="00513E69" w:rsidP="00F3296F">
      <w:pPr>
        <w:pStyle w:val="ListParagraph"/>
        <w:rPr>
          <w:rFonts w:ascii="Arial" w:hAnsi="Arial" w:cs="Arial"/>
          <w:sz w:val="22"/>
          <w:szCs w:val="22"/>
          <w:lang w:val="sr-Cyrl-RS"/>
        </w:rPr>
      </w:pPr>
    </w:p>
    <w:p w:rsidR="00513E69" w:rsidRPr="00AC69B9" w:rsidRDefault="00513E69"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w:t>
      </w:r>
      <w:r>
        <w:rPr>
          <w:rFonts w:ascii="Arial" w:hAnsi="Arial" w:cs="Arial"/>
          <w:sz w:val="22"/>
          <w:szCs w:val="22"/>
          <w:lang w:val="sr-Cyrl-CS"/>
        </w:rPr>
        <w:t>Одговор на захтев за приступ информацијама од јавног значаја од 18.</w:t>
      </w:r>
      <w:r w:rsidR="00E95860">
        <w:rPr>
          <w:rFonts w:ascii="Arial" w:hAnsi="Arial" w:cs="Arial"/>
          <w:sz w:val="22"/>
          <w:szCs w:val="22"/>
          <w:lang w:val="sr-Cyrl-CS"/>
        </w:rPr>
        <w:t>3.</w:t>
      </w:r>
      <w:r>
        <w:rPr>
          <w:rFonts w:ascii="Arial" w:hAnsi="Arial" w:cs="Arial"/>
          <w:sz w:val="22"/>
          <w:szCs w:val="22"/>
          <w:lang w:val="sr-Cyrl-CS"/>
        </w:rPr>
        <w:t xml:space="preserve">2024. године утврђено је АКБ обавестила </w:t>
      </w:r>
      <w:r w:rsidR="004F1BF6">
        <w:rPr>
          <w:rFonts w:ascii="Arial" w:hAnsi="Arial" w:cs="Arial"/>
          <w:sz w:val="22"/>
          <w:szCs w:val="22"/>
          <w:lang w:val="sr-Cyrl-CS"/>
        </w:rPr>
        <w:t>АА</w:t>
      </w:r>
      <w:r>
        <w:rPr>
          <w:rFonts w:ascii="Arial" w:hAnsi="Arial" w:cs="Arial"/>
          <w:sz w:val="22"/>
          <w:szCs w:val="22"/>
          <w:lang w:val="sr-Cyrl-CS"/>
        </w:rPr>
        <w:t xml:space="preserve"> да је Одлука Управног одбора Адвокатске коморе Београд бр. 643/2023 од 01.02.2023. године и даље на снази.</w:t>
      </w:r>
    </w:p>
    <w:p w:rsidR="00A522BA" w:rsidRPr="00A522BA" w:rsidRDefault="00A522BA" w:rsidP="00F3296F">
      <w:pPr>
        <w:pStyle w:val="ListParagraph"/>
        <w:tabs>
          <w:tab w:val="left" w:pos="540"/>
        </w:tabs>
        <w:spacing w:before="120"/>
        <w:ind w:left="0"/>
        <w:jc w:val="both"/>
        <w:rPr>
          <w:rFonts w:ascii="Arial" w:hAnsi="Arial" w:cs="Arial"/>
          <w:sz w:val="22"/>
          <w:szCs w:val="22"/>
          <w:lang w:val="sr-Cyrl-RS"/>
        </w:rPr>
      </w:pPr>
    </w:p>
    <w:p w:rsidR="00A522BA" w:rsidRPr="00A522BA" w:rsidRDefault="00A522BA" w:rsidP="00F3296F">
      <w:pPr>
        <w:pStyle w:val="ListParagraph"/>
        <w:tabs>
          <w:tab w:val="left" w:pos="540"/>
        </w:tabs>
        <w:spacing w:before="120"/>
        <w:ind w:left="0"/>
        <w:jc w:val="both"/>
        <w:rPr>
          <w:rFonts w:ascii="Arial" w:hAnsi="Arial" w:cs="Arial"/>
          <w:sz w:val="22"/>
          <w:szCs w:val="22"/>
          <w:lang w:val="sr-Cyrl-RS"/>
        </w:rPr>
      </w:pPr>
    </w:p>
    <w:p w:rsidR="00AE733B" w:rsidRPr="00782F42" w:rsidRDefault="00AE733B" w:rsidP="00F3296F">
      <w:pPr>
        <w:pStyle w:val="ListParagraph"/>
        <w:numPr>
          <w:ilvl w:val="0"/>
          <w:numId w:val="1"/>
        </w:numPr>
        <w:spacing w:before="120"/>
        <w:ind w:left="426" w:hanging="426"/>
        <w:jc w:val="both"/>
        <w:rPr>
          <w:rFonts w:ascii="Arial" w:hAnsi="Arial" w:cs="Arial"/>
          <w:b/>
          <w:color w:val="000000"/>
          <w:sz w:val="22"/>
          <w:szCs w:val="22"/>
        </w:rPr>
      </w:pPr>
      <w:r w:rsidRPr="00782F42">
        <w:rPr>
          <w:rFonts w:ascii="Arial" w:hAnsi="Arial" w:cs="Arial"/>
          <w:b/>
          <w:color w:val="000000"/>
          <w:sz w:val="22"/>
          <w:szCs w:val="22"/>
        </w:rPr>
        <w:t>МОТИВИ И РАЗЛОЗИ ЗА ДОНОШЕЊЕ МИШЉЕЊА</w:t>
      </w:r>
    </w:p>
    <w:p w:rsidR="00895CC8" w:rsidRDefault="00895CC8" w:rsidP="00F3296F">
      <w:pPr>
        <w:pStyle w:val="ListParagraph"/>
        <w:tabs>
          <w:tab w:val="left" w:pos="450"/>
        </w:tabs>
        <w:spacing w:before="120"/>
        <w:ind w:left="0"/>
        <w:jc w:val="both"/>
        <w:rPr>
          <w:rFonts w:ascii="Arial" w:hAnsi="Arial" w:cs="Arial"/>
          <w:sz w:val="22"/>
          <w:szCs w:val="22"/>
          <w:lang w:val="sr-Cyrl-RS"/>
        </w:rPr>
      </w:pPr>
    </w:p>
    <w:p w:rsidR="003F6B69" w:rsidRDefault="003F6B69" w:rsidP="00F3296F">
      <w:pPr>
        <w:pStyle w:val="ListParagraph"/>
        <w:tabs>
          <w:tab w:val="left" w:pos="450"/>
        </w:tabs>
        <w:spacing w:before="120"/>
        <w:ind w:left="0"/>
        <w:jc w:val="both"/>
        <w:rPr>
          <w:rFonts w:ascii="Arial" w:hAnsi="Arial" w:cs="Arial"/>
          <w:sz w:val="22"/>
          <w:szCs w:val="22"/>
          <w:lang w:val="sr-Cyrl-CS"/>
        </w:rPr>
      </w:pPr>
      <w:r w:rsidRPr="006108CF">
        <w:rPr>
          <w:rFonts w:ascii="Arial" w:hAnsi="Arial" w:cs="Arial"/>
          <w:noProof/>
          <w:sz w:val="22"/>
          <w:szCs w:val="22"/>
          <w:lang w:val="sr-Cyrl-CS"/>
        </w:rPr>
        <w:lastRenderedPageBreak/>
        <w:t xml:space="preserve">Повереник за заштиту равноправности, приликом одлучивања у овом предмету, </w:t>
      </w:r>
      <w:r>
        <w:rPr>
          <w:rFonts w:ascii="Arial" w:hAnsi="Arial" w:cs="Arial"/>
          <w:noProof/>
          <w:sz w:val="22"/>
          <w:szCs w:val="22"/>
          <w:lang w:val="sr-Cyrl-CS"/>
        </w:rPr>
        <w:t xml:space="preserve">анализирао је наводе из притужбе, изјашњења, </w:t>
      </w:r>
      <w:r w:rsidRPr="006108CF">
        <w:rPr>
          <w:rFonts w:ascii="Arial" w:hAnsi="Arial" w:cs="Arial"/>
          <w:noProof/>
          <w:sz w:val="22"/>
          <w:szCs w:val="22"/>
          <w:lang w:val="sr-Cyrl-CS"/>
        </w:rPr>
        <w:t>доказе који су достављени, као и релевантне међународне и домаће правне прописе у области заштите од дискриминације.</w:t>
      </w:r>
    </w:p>
    <w:p w:rsidR="004D485A" w:rsidRPr="004D485A" w:rsidRDefault="004D485A" w:rsidP="00F3296F">
      <w:pPr>
        <w:pStyle w:val="ListParagraph"/>
        <w:tabs>
          <w:tab w:val="left" w:pos="450"/>
        </w:tabs>
        <w:spacing w:before="120"/>
        <w:ind w:left="0"/>
        <w:jc w:val="both"/>
        <w:rPr>
          <w:rFonts w:ascii="Arial" w:hAnsi="Arial" w:cs="Arial"/>
          <w:sz w:val="22"/>
          <w:szCs w:val="22"/>
          <w:lang w:val="sr-Cyrl-RS"/>
        </w:rPr>
      </w:pPr>
    </w:p>
    <w:p w:rsidR="00AE733B" w:rsidRPr="00A1051E" w:rsidRDefault="00AE733B" w:rsidP="00F3296F">
      <w:pPr>
        <w:spacing w:before="120" w:line="240" w:lineRule="auto"/>
        <w:ind w:left="90" w:hanging="90"/>
        <w:jc w:val="both"/>
        <w:rPr>
          <w:rFonts w:ascii="Arial" w:hAnsi="Arial" w:cs="Arial"/>
          <w:u w:val="single"/>
        </w:rPr>
      </w:pPr>
      <w:r w:rsidRPr="00A1051E">
        <w:rPr>
          <w:rFonts w:ascii="Arial" w:hAnsi="Arial" w:cs="Arial"/>
          <w:u w:val="single"/>
        </w:rPr>
        <w:t>Правни оквир</w:t>
      </w:r>
    </w:p>
    <w:p w:rsidR="008802AC" w:rsidRPr="008802AC" w:rsidRDefault="008802AC" w:rsidP="00F3296F">
      <w:pPr>
        <w:tabs>
          <w:tab w:val="left" w:pos="450"/>
        </w:tabs>
        <w:spacing w:after="240" w:line="240" w:lineRule="auto"/>
        <w:jc w:val="both"/>
        <w:rPr>
          <w:rFonts w:ascii="Arial" w:hAnsi="Arial" w:cs="Arial"/>
        </w:rPr>
      </w:pPr>
      <w:r w:rsidRPr="008802AC">
        <w:rPr>
          <w:rFonts w:ascii="Arial" w:hAnsi="Arial" w:cs="Arial"/>
        </w:rPr>
        <w:t>Повереник за заштиту равноправности, приликом одлучивања у овом предмету, имао је у виду наводе садржане у притужби</w:t>
      </w:r>
      <w:r w:rsidR="00E95860">
        <w:rPr>
          <w:rFonts w:ascii="Arial" w:hAnsi="Arial" w:cs="Arial"/>
          <w:lang w:val="sr-Cyrl-RS"/>
        </w:rPr>
        <w:t>, изјашњењу</w:t>
      </w:r>
      <w:r w:rsidRPr="008802AC">
        <w:rPr>
          <w:rFonts w:ascii="Arial" w:hAnsi="Arial" w:cs="Arial"/>
        </w:rPr>
        <w:t xml:space="preserve">, достављене доказе и друге чињенице утврђене у поступку, као и релевантне правне прописе у области заштите од дискриминације.  </w:t>
      </w:r>
    </w:p>
    <w:p w:rsidR="008802AC" w:rsidRPr="008802AC" w:rsidRDefault="008802AC" w:rsidP="00F3296F">
      <w:pPr>
        <w:tabs>
          <w:tab w:val="left" w:pos="450"/>
        </w:tabs>
        <w:autoSpaceDE w:val="0"/>
        <w:autoSpaceDN w:val="0"/>
        <w:adjustRightInd w:val="0"/>
        <w:spacing w:after="120" w:line="240" w:lineRule="auto"/>
        <w:jc w:val="both"/>
        <w:rPr>
          <w:rFonts w:ascii="Arial" w:hAnsi="Arial" w:cs="Arial"/>
          <w:noProof/>
          <w:lang w:val="sr-Latn-RS"/>
        </w:rPr>
      </w:pPr>
      <w:r w:rsidRPr="008802AC">
        <w:rPr>
          <w:rFonts w:ascii="Arial" w:hAnsi="Arial" w:cs="Arial"/>
          <w:b/>
          <w:lang w:val="sr-Cyrl-RS"/>
        </w:rPr>
        <w:t>3.1.</w:t>
      </w:r>
      <w:r w:rsidRPr="008802AC">
        <w:rPr>
          <w:rFonts w:ascii="Arial" w:hAnsi="Arial" w:cs="Arial"/>
          <w:lang w:val="sr-Latn-CS"/>
        </w:rPr>
        <w:t xml:space="preserve"> </w:t>
      </w:r>
      <w:r w:rsidRPr="008802AC">
        <w:rPr>
          <w:rFonts w:ascii="Arial" w:hAnsi="Arial" w:cs="Arial"/>
          <w:noProof/>
          <w:lang w:val="sr-Latn-RS"/>
        </w:rPr>
        <w:t xml:space="preserve">Повереник за заштиту равноправности </w:t>
      </w:r>
      <w:r w:rsidRPr="008802AC">
        <w:rPr>
          <w:rFonts w:ascii="Arial" w:hAnsi="Arial" w:cs="Arial"/>
          <w:noProof/>
          <w:lang w:val="sr-Cyrl-RS"/>
        </w:rPr>
        <w:t>је установљен Законом о забрани дискриминације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Повереника за заштиту равноправности.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 Поред тога</w:t>
      </w:r>
      <w:r w:rsidRPr="008802AC">
        <w:rPr>
          <w:rFonts w:ascii="Arial" w:hAnsi="Arial" w:cs="Arial"/>
          <w:noProof/>
          <w:lang w:val="sr-Latn-RS"/>
        </w:rPr>
        <w:t xml:space="preserve">, Повереник је овлашћен да покреће судске поступке за заштиту од дискриминације и подноси </w:t>
      </w:r>
      <w:r w:rsidRPr="008802AC">
        <w:rPr>
          <w:rFonts w:ascii="Arial" w:hAnsi="Arial" w:cs="Arial"/>
          <w:noProof/>
          <w:lang w:val="sr-Cyrl-RS"/>
        </w:rPr>
        <w:t>захтеве за покретање прекршајног поступка</w:t>
      </w:r>
      <w:r w:rsidRPr="008802AC">
        <w:rPr>
          <w:rFonts w:ascii="Arial" w:hAnsi="Arial" w:cs="Arial"/>
          <w:noProof/>
          <w:lang w:val="sr-Latn-RS"/>
        </w:rPr>
        <w:t xml:space="preserve"> због </w:t>
      </w:r>
      <w:r w:rsidRPr="008802AC">
        <w:rPr>
          <w:rFonts w:ascii="Arial" w:hAnsi="Arial" w:cs="Arial"/>
          <w:noProof/>
          <w:lang w:val="sr-Cyrl-RS"/>
        </w:rPr>
        <w:t>повреда одредаба којима се забрањује дискриминација</w:t>
      </w:r>
      <w:r w:rsidRPr="008802AC">
        <w:rPr>
          <w:rFonts w:ascii="Arial" w:hAnsi="Arial" w:cs="Arial"/>
          <w:noProof/>
        </w:rPr>
        <w:t>. Повереник је, такође, овлашћен да упозорава јавност на најчешће, типичне и тешке случајеве дискриминације и да органима јавне власти препоручује мере за остваривање равноправнос</w:t>
      </w:r>
      <w:r w:rsidRPr="008802AC">
        <w:rPr>
          <w:rFonts w:ascii="Arial" w:hAnsi="Arial" w:cs="Arial"/>
          <w:noProof/>
          <w:lang w:val="sr-Cyrl-RS"/>
        </w:rPr>
        <w:t>и</w:t>
      </w:r>
      <w:r w:rsidRPr="00095354">
        <w:rPr>
          <w:noProof/>
          <w:vertAlign w:val="superscript"/>
        </w:rPr>
        <w:footnoteReference w:id="1"/>
      </w:r>
      <w:r w:rsidRPr="008802AC">
        <w:rPr>
          <w:rFonts w:ascii="Arial" w:hAnsi="Arial" w:cs="Arial"/>
          <w:noProof/>
          <w:lang w:val="sr-Cyrl-RS"/>
        </w:rPr>
        <w:t>.</w:t>
      </w:r>
    </w:p>
    <w:p w:rsidR="008802AC" w:rsidRPr="008802AC" w:rsidRDefault="008802AC" w:rsidP="00F3296F">
      <w:pPr>
        <w:tabs>
          <w:tab w:val="left" w:pos="450"/>
        </w:tabs>
        <w:autoSpaceDE w:val="0"/>
        <w:autoSpaceDN w:val="0"/>
        <w:adjustRightInd w:val="0"/>
        <w:spacing w:line="240" w:lineRule="auto"/>
        <w:jc w:val="both"/>
        <w:rPr>
          <w:rFonts w:ascii="Arial" w:hAnsi="Arial" w:cs="Arial"/>
          <w:lang w:val="sr-Cyrl-RS"/>
        </w:rPr>
      </w:pPr>
      <w:r w:rsidRPr="008802AC">
        <w:rPr>
          <w:rFonts w:ascii="Arial" w:hAnsi="Arial" w:cs="Arial"/>
          <w:b/>
        </w:rPr>
        <w:t>3.2.</w:t>
      </w:r>
      <w:r w:rsidRPr="008802AC">
        <w:rPr>
          <w:rFonts w:ascii="Arial" w:hAnsi="Arial" w:cs="Arial"/>
        </w:rPr>
        <w:t xml:space="preserve"> Устав Републике Србије</w:t>
      </w:r>
      <w:r w:rsidRPr="003F162A">
        <w:rPr>
          <w:rStyle w:val="FootnoteReference"/>
          <w:rFonts w:ascii="Arial" w:hAnsi="Arial" w:cs="Arial"/>
        </w:rPr>
        <w:footnoteReference w:id="2"/>
      </w:r>
      <w:r w:rsidRPr="008802AC">
        <w:rPr>
          <w:rFonts w:ascii="Arial" w:hAnsi="Arial" w:cs="Arial"/>
        </w:rPr>
        <w:t xml:space="preserve"> прописује да је забрањена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Pr="008802AC">
        <w:rPr>
          <w:rFonts w:ascii="Arial" w:hAnsi="Arial" w:cs="Arial"/>
          <w:lang w:val="sr-Cyrl-RS"/>
        </w:rPr>
        <w:t>.</w:t>
      </w:r>
    </w:p>
    <w:p w:rsidR="006C1E90" w:rsidRPr="006C1E90" w:rsidRDefault="008802AC" w:rsidP="00F3296F">
      <w:pPr>
        <w:pStyle w:val="Normal1"/>
        <w:jc w:val="both"/>
        <w:rPr>
          <w:rFonts w:ascii="Arial" w:hAnsi="Arial" w:cs="Arial"/>
          <w:sz w:val="22"/>
          <w:szCs w:val="22"/>
          <w:lang w:val="en-US"/>
        </w:rPr>
      </w:pPr>
      <w:r w:rsidRPr="00F932AE">
        <w:rPr>
          <w:rFonts w:ascii="Arial" w:hAnsi="Arial" w:cs="Arial"/>
          <w:b/>
          <w:sz w:val="22"/>
          <w:szCs w:val="22"/>
          <w:lang w:val="sr-Cyrl-RS"/>
        </w:rPr>
        <w:t>3.3.</w:t>
      </w:r>
      <w:r w:rsidRPr="003F162A">
        <w:rPr>
          <w:rFonts w:ascii="Arial" w:hAnsi="Arial" w:cs="Arial"/>
          <w:b/>
          <w:lang w:val="sr-Cyrl-RS"/>
        </w:rPr>
        <w:t xml:space="preserve"> </w:t>
      </w:r>
      <w:r w:rsidR="002B1799" w:rsidRPr="00B40BB4">
        <w:rPr>
          <w:rFonts w:ascii="Arial" w:eastAsia="Calibri" w:hAnsi="Arial" w:cs="Arial"/>
          <w:sz w:val="22"/>
          <w:szCs w:val="22"/>
          <w:lang w:val="sr-Cyrl-CS"/>
        </w:rPr>
        <w:t>Уставна забрана дискриминације ближе је разрађена Законом о забрани дискриминације</w:t>
      </w:r>
      <w:r w:rsidR="002B1799">
        <w:rPr>
          <w:rStyle w:val="FootnoteReference"/>
          <w:rFonts w:ascii="Arial" w:eastAsia="Calibri" w:hAnsi="Arial" w:cs="Arial"/>
          <w:sz w:val="22"/>
          <w:szCs w:val="22"/>
          <w:lang w:val="sr-Cyrl-CS"/>
        </w:rPr>
        <w:footnoteReference w:id="3"/>
      </w:r>
      <w:r w:rsidR="002B1799" w:rsidRPr="00B40BB4">
        <w:rPr>
          <w:rFonts w:ascii="Arial" w:eastAsia="Calibri" w:hAnsi="Arial" w:cs="Arial"/>
          <w:sz w:val="22"/>
          <w:szCs w:val="22"/>
          <w:lang w:val="sr-Cyrl-CS"/>
        </w:rPr>
        <w:t xml:space="preserve">, који у члану 2. став 1. тачка 1. прописује да дискриминација и дискриминаторно поступање означавају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w:t>
      </w:r>
      <w:r w:rsidR="002B1799" w:rsidRPr="006C1E90">
        <w:rPr>
          <w:rFonts w:ascii="Arial" w:eastAsia="Calibri" w:hAnsi="Arial" w:cs="Arial"/>
          <w:sz w:val="22"/>
          <w:szCs w:val="22"/>
          <w:lang w:val="sr-Cyrl-CS"/>
        </w:rPr>
        <w:t>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Даље,</w:t>
      </w:r>
      <w:r w:rsidR="006C1E90" w:rsidRPr="006C1E90">
        <w:rPr>
          <w:rFonts w:ascii="Arial" w:eastAsia="Calibri" w:hAnsi="Arial" w:cs="Arial"/>
          <w:sz w:val="22"/>
          <w:szCs w:val="22"/>
          <w:lang w:val="sr-Cyrl-CS"/>
        </w:rPr>
        <w:t xml:space="preserve"> чланом 6. овог закона је прописано да </w:t>
      </w:r>
      <w:r w:rsidR="006C1E90" w:rsidRPr="006C1E90">
        <w:rPr>
          <w:rFonts w:ascii="Arial" w:hAnsi="Arial" w:cs="Arial"/>
          <w:sz w:val="22"/>
          <w:szCs w:val="22"/>
          <w:lang w:val="sr-Cyrl-RS"/>
        </w:rPr>
        <w:t>н</w:t>
      </w:r>
      <w:r w:rsidR="006C1E90" w:rsidRPr="006C1E90">
        <w:rPr>
          <w:rFonts w:ascii="Arial" w:hAnsi="Arial" w:cs="Arial"/>
          <w:sz w:val="22"/>
          <w:szCs w:val="22"/>
          <w:lang w:val="en-US"/>
        </w:rPr>
        <w:t>епосредна дискриминација постоји ако се лице или група лица, 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r w:rsidR="006C1E90">
        <w:rPr>
          <w:rFonts w:ascii="Arial" w:hAnsi="Arial" w:cs="Arial"/>
          <w:sz w:val="22"/>
          <w:szCs w:val="22"/>
          <w:lang w:val="sr-Cyrl-RS"/>
        </w:rPr>
        <w:t xml:space="preserve"> Поред тога,</w:t>
      </w:r>
      <w:r w:rsidR="002B1799">
        <w:rPr>
          <w:rFonts w:ascii="Arial" w:eastAsia="Calibri" w:hAnsi="Arial" w:cs="Arial"/>
          <w:sz w:val="22"/>
          <w:szCs w:val="22"/>
          <w:lang w:val="sr-Cyrl-CS"/>
        </w:rPr>
        <w:t xml:space="preserve"> чланом</w:t>
      </w:r>
      <w:r w:rsidR="002B1799" w:rsidRPr="00B40BB4">
        <w:rPr>
          <w:rFonts w:ascii="Arial" w:eastAsia="Calibri" w:hAnsi="Arial" w:cs="Arial"/>
          <w:sz w:val="22"/>
          <w:szCs w:val="22"/>
          <w:lang w:val="sr-Cyrl-CS"/>
        </w:rPr>
        <w:t xml:space="preserve"> </w:t>
      </w:r>
      <w:r w:rsidR="003A2416">
        <w:rPr>
          <w:rFonts w:ascii="Arial" w:hAnsi="Arial" w:cs="Arial"/>
          <w:sz w:val="22"/>
          <w:szCs w:val="22"/>
          <w:lang w:val="sr-Cyrl-CS"/>
        </w:rPr>
        <w:t xml:space="preserve">7. </w:t>
      </w:r>
      <w:r w:rsidR="006C1E90">
        <w:rPr>
          <w:rFonts w:ascii="Arial" w:hAnsi="Arial" w:cs="Arial"/>
          <w:sz w:val="22"/>
          <w:szCs w:val="22"/>
          <w:lang w:val="sr-Cyrl-CS"/>
        </w:rPr>
        <w:t xml:space="preserve">Закона о забрани дискриминације је прописано </w:t>
      </w:r>
      <w:r w:rsidR="003A2416">
        <w:rPr>
          <w:rFonts w:ascii="Arial" w:hAnsi="Arial" w:cs="Arial"/>
          <w:sz w:val="22"/>
          <w:szCs w:val="22"/>
          <w:lang w:val="sr-Cyrl-CS"/>
        </w:rPr>
        <w:t xml:space="preserve">да посредна дискриминација постоји ако на изглед неутрална одредба, критеријум или пркаса лице или групу лица </w:t>
      </w:r>
      <w:r w:rsidR="003A2416">
        <w:rPr>
          <w:rFonts w:ascii="Arial" w:hAnsi="Arial" w:cs="Arial"/>
          <w:sz w:val="22"/>
          <w:szCs w:val="22"/>
          <w:lang w:val="sr-Cyrl-CS"/>
        </w:rPr>
        <w:lastRenderedPageBreak/>
        <w:t xml:space="preserve">ставља или би могла ставити, због њиховог личног својства, у неповољан положај у поређењу са другим лицима у истој или сличној ситуацији, осим ако је објективно </w:t>
      </w:r>
      <w:r w:rsidR="006C1E90">
        <w:rPr>
          <w:rFonts w:ascii="Arial" w:hAnsi="Arial" w:cs="Arial"/>
          <w:sz w:val="22"/>
          <w:szCs w:val="22"/>
          <w:lang w:val="sr-Cyrl-CS"/>
        </w:rPr>
        <w:t>о</w:t>
      </w:r>
      <w:r w:rsidR="003A2416">
        <w:rPr>
          <w:rFonts w:ascii="Arial" w:hAnsi="Arial" w:cs="Arial"/>
          <w:sz w:val="22"/>
          <w:szCs w:val="22"/>
          <w:lang w:val="sr-Cyrl-CS"/>
        </w:rPr>
        <w:t xml:space="preserve">правдано легитимним циљем, а средства за постизање тог циља су примерена и нужна. </w:t>
      </w:r>
      <w:r w:rsidR="002B1799" w:rsidRPr="00B40BB4">
        <w:rPr>
          <w:rFonts w:ascii="Arial" w:eastAsia="Calibri" w:hAnsi="Arial" w:cs="Arial"/>
          <w:sz w:val="22"/>
          <w:szCs w:val="22"/>
          <w:lang w:val="sr-Cyrl-CS"/>
        </w:rPr>
        <w:t>С обзиром на околности конкретног случаја, за његово разматрање релевантне су и одредбе</w:t>
      </w:r>
      <w:r w:rsidR="002B1799" w:rsidRPr="00E86F1C">
        <w:rPr>
          <w:rFonts w:ascii="Arial" w:eastAsia="Calibri" w:hAnsi="Arial" w:cs="Arial"/>
          <w:sz w:val="22"/>
          <w:szCs w:val="22"/>
          <w:lang w:val="sr-Cyrl-CS"/>
        </w:rPr>
        <w:t xml:space="preserve"> члана 16. став 1. </w:t>
      </w:r>
      <w:r w:rsidR="006C1E90">
        <w:rPr>
          <w:rFonts w:ascii="Arial" w:eastAsia="Calibri" w:hAnsi="Arial" w:cs="Arial"/>
          <w:sz w:val="22"/>
          <w:szCs w:val="22"/>
          <w:lang w:val="sr-Cyrl-CS"/>
        </w:rPr>
        <w:t xml:space="preserve">овог </w:t>
      </w:r>
      <w:r w:rsidR="002B1799">
        <w:rPr>
          <w:rFonts w:ascii="Arial" w:eastAsia="Calibri" w:hAnsi="Arial" w:cs="Arial"/>
          <w:sz w:val="22"/>
          <w:szCs w:val="22"/>
          <w:lang w:val="sr-Cyrl-CS"/>
        </w:rPr>
        <w:t xml:space="preserve">закона којим је </w:t>
      </w:r>
      <w:r w:rsidR="002B1799" w:rsidRPr="00E86F1C">
        <w:rPr>
          <w:rFonts w:ascii="Arial" w:eastAsia="Calibri" w:hAnsi="Arial" w:cs="Arial"/>
          <w:sz w:val="22"/>
          <w:szCs w:val="22"/>
          <w:lang w:val="sr-Cyrl-CS"/>
        </w:rPr>
        <w:t>з</w:t>
      </w:r>
      <w:r w:rsidR="002B1799" w:rsidRPr="00E86F1C">
        <w:rPr>
          <w:rFonts w:ascii="Arial" w:hAnsi="Arial" w:cs="Arial"/>
          <w:sz w:val="22"/>
          <w:szCs w:val="22"/>
        </w:rPr>
        <w:t>абрањена је дискриминација у области рада, односно нарушавање једнаких могућности за заснивање радног односа или уживање под једнаким условима свих права у области рада, као што 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и ступање у синдикат, као и на заштиту од незапослености.</w:t>
      </w:r>
      <w:r w:rsidR="002B1799" w:rsidRPr="00E86F1C">
        <w:rPr>
          <w:rFonts w:ascii="Arial" w:hAnsi="Arial" w:cs="Arial"/>
          <w:sz w:val="22"/>
          <w:szCs w:val="22"/>
          <w:lang w:val="sr-Cyrl-CS"/>
        </w:rPr>
        <w:t xml:space="preserve"> Чланом 19. став 1. Закона прописано је да с</w:t>
      </w:r>
      <w:r w:rsidR="002B1799" w:rsidRPr="00E86F1C">
        <w:rPr>
          <w:rFonts w:ascii="Arial" w:hAnsi="Arial" w:cs="Arial"/>
          <w:sz w:val="22"/>
          <w:szCs w:val="22"/>
        </w:rPr>
        <w:t>вако има право</w:t>
      </w:r>
      <w:r w:rsidR="002B1799" w:rsidRPr="00B40BB4">
        <w:rPr>
          <w:rFonts w:ascii="Arial" w:hAnsi="Arial" w:cs="Arial"/>
          <w:sz w:val="22"/>
          <w:szCs w:val="22"/>
        </w:rPr>
        <w:t xml:space="preserve"> на предшколско, основно, средње и високо образовање и стручно оспособљавање под једнаким условима, у складу са законом</w:t>
      </w:r>
      <w:r w:rsidR="002B1799" w:rsidRPr="00B40BB4">
        <w:rPr>
          <w:rFonts w:ascii="Arial" w:hAnsi="Arial" w:cs="Arial"/>
          <w:sz w:val="22"/>
          <w:szCs w:val="22"/>
          <w:lang w:val="sr-Cyrl-CS"/>
        </w:rPr>
        <w:t>, док је ставом 2. истог члана да је з</w:t>
      </w:r>
      <w:r w:rsidR="002B1799" w:rsidRPr="00B40BB4">
        <w:rPr>
          <w:rFonts w:ascii="Arial" w:hAnsi="Arial" w:cs="Arial"/>
          <w:sz w:val="22"/>
          <w:szCs w:val="22"/>
        </w:rPr>
        <w:t xml:space="preserve">абрањено лицу или групи лица на основу њиховог личног својства, отежати </w:t>
      </w:r>
      <w:r w:rsidR="002B1799" w:rsidRPr="006C1E90">
        <w:rPr>
          <w:rFonts w:ascii="Arial" w:hAnsi="Arial" w:cs="Arial"/>
          <w:sz w:val="22"/>
          <w:szCs w:val="22"/>
        </w:rPr>
        <w:t>или онемогућити упис у васпитно-образовну установу, или искључити их из ових установа, отежати или ускратити могућност праћења наставе и учешћа у другим васпитним, односно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r w:rsidR="006C1E90" w:rsidRPr="006C1E90">
        <w:rPr>
          <w:rFonts w:ascii="Arial" w:hAnsi="Arial" w:cs="Arial"/>
          <w:sz w:val="22"/>
          <w:szCs w:val="22"/>
          <w:lang w:val="sr-Cyrl-RS"/>
        </w:rPr>
        <w:t>Чланом 45. став 1. Закона о забрани дискриминације је прописано да а</w:t>
      </w:r>
      <w:r w:rsidR="006C1E90" w:rsidRPr="006C1E90">
        <w:rPr>
          <w:rFonts w:ascii="Arial" w:hAnsi="Arial" w:cs="Arial"/>
          <w:sz w:val="22"/>
          <w:szCs w:val="22"/>
          <w:lang w:val="en-US"/>
        </w:rPr>
        <w:t>ко је суд утврдио да је извршена радња непосредне дискриминације или је то међу странкама неспорно, тужени се не може ослободити од одговорности доказивањем да није крив.</w:t>
      </w:r>
      <w:r w:rsidR="006C1E90" w:rsidRPr="006C1E90">
        <w:rPr>
          <w:rFonts w:ascii="Arial" w:hAnsi="Arial" w:cs="Arial"/>
          <w:sz w:val="22"/>
          <w:szCs w:val="22"/>
          <w:lang w:val="sr-Cyrl-RS"/>
        </w:rPr>
        <w:t xml:space="preserve"> Ставом 2. истог члана је прописано да у</w:t>
      </w:r>
      <w:r w:rsidR="006C1E90" w:rsidRPr="006C1E90">
        <w:rPr>
          <w:rFonts w:ascii="Arial" w:hAnsi="Arial" w:cs="Arial"/>
          <w:sz w:val="22"/>
          <w:szCs w:val="22"/>
          <w:lang w:val="en-US"/>
        </w:rPr>
        <w:t>колико тужилац учини вероватним да је тужени извршио акт дискриминације, терет доказивања да услед тог акта није дошло до повреде начела једнакости, односно начела једнаких права и обавеза сноси тужени.</w:t>
      </w:r>
      <w:r w:rsidR="006C1E90" w:rsidRPr="006C1E90">
        <w:rPr>
          <w:rFonts w:ascii="Arial" w:hAnsi="Arial" w:cs="Arial"/>
          <w:sz w:val="22"/>
          <w:szCs w:val="22"/>
          <w:lang w:val="sr-Cyrl-RS"/>
        </w:rPr>
        <w:t xml:space="preserve"> </w:t>
      </w:r>
      <w:r w:rsidR="006C1E90" w:rsidRPr="006C1E90">
        <w:rPr>
          <w:rFonts w:ascii="Arial" w:hAnsi="Arial" w:cs="Arial"/>
          <w:b/>
          <w:sz w:val="22"/>
          <w:szCs w:val="22"/>
          <w:lang w:val="sr-Cyrl-RS"/>
        </w:rPr>
        <w:t>Ставом 3. је даље прописано да с</w:t>
      </w:r>
      <w:r w:rsidR="006C1E90" w:rsidRPr="006C1E90">
        <w:rPr>
          <w:rFonts w:ascii="Arial" w:hAnsi="Arial" w:cs="Arial"/>
          <w:b/>
          <w:sz w:val="22"/>
          <w:szCs w:val="22"/>
          <w:lang w:val="en-US"/>
        </w:rPr>
        <w:t>вака странка може користити податке матичних евиденција и административних регистара ради доказивања чињеница у погледу којих сноси терет доказивања</w:t>
      </w:r>
      <w:r w:rsidR="006C1E90" w:rsidRPr="006C1E90">
        <w:rPr>
          <w:rFonts w:ascii="Arial" w:hAnsi="Arial" w:cs="Arial"/>
          <w:b/>
          <w:sz w:val="22"/>
          <w:szCs w:val="22"/>
          <w:lang w:val="sr-Cyrl-RS"/>
        </w:rPr>
        <w:t>, док је ставом 4. прописано да о</w:t>
      </w:r>
      <w:r w:rsidR="006C1E90" w:rsidRPr="006C1E90">
        <w:rPr>
          <w:rFonts w:ascii="Arial" w:hAnsi="Arial" w:cs="Arial"/>
          <w:b/>
          <w:sz w:val="22"/>
          <w:szCs w:val="22"/>
          <w:lang w:val="en-US"/>
        </w:rPr>
        <w:t>дредбе ст. 1–3. овог члана сходно се примењују и на поступак пред Повереником.</w:t>
      </w:r>
    </w:p>
    <w:p w:rsidR="002B1799" w:rsidRPr="000C0AC5" w:rsidRDefault="008802AC" w:rsidP="00F3296F">
      <w:pPr>
        <w:pStyle w:val="Normal2"/>
        <w:jc w:val="both"/>
        <w:rPr>
          <w:rFonts w:ascii="Arial" w:hAnsi="Arial" w:cs="Arial"/>
          <w:sz w:val="22"/>
          <w:szCs w:val="22"/>
        </w:rPr>
      </w:pPr>
      <w:r w:rsidRPr="00F932AE">
        <w:rPr>
          <w:rFonts w:ascii="Arial" w:hAnsi="Arial" w:cs="Arial"/>
          <w:b/>
          <w:sz w:val="22"/>
          <w:szCs w:val="22"/>
          <w:lang w:val="sr-Cyrl-RS"/>
        </w:rPr>
        <w:t>3.4.</w:t>
      </w:r>
      <w:r>
        <w:rPr>
          <w:rFonts w:ascii="Arial" w:hAnsi="Arial" w:cs="Arial"/>
          <w:b/>
          <w:lang w:val="sr-Cyrl-RS"/>
        </w:rPr>
        <w:t xml:space="preserve"> </w:t>
      </w:r>
      <w:r w:rsidR="002B1799" w:rsidRPr="00B40BB4">
        <w:rPr>
          <w:rFonts w:ascii="Arial" w:hAnsi="Arial" w:cs="Arial"/>
          <w:sz w:val="22"/>
          <w:szCs w:val="22"/>
          <w:lang w:val="sr-Cyrl-CS"/>
        </w:rPr>
        <w:t xml:space="preserve">Чланом </w:t>
      </w:r>
      <w:r w:rsidR="002B1799">
        <w:rPr>
          <w:rFonts w:ascii="Arial" w:hAnsi="Arial" w:cs="Arial"/>
          <w:sz w:val="22"/>
          <w:szCs w:val="22"/>
          <w:lang w:val="en-US"/>
        </w:rPr>
        <w:t xml:space="preserve">14. </w:t>
      </w:r>
      <w:r w:rsidR="002B1799">
        <w:rPr>
          <w:rFonts w:ascii="Arial" w:hAnsi="Arial" w:cs="Arial"/>
          <w:sz w:val="22"/>
          <w:szCs w:val="22"/>
          <w:lang w:val="sr-Cyrl-RS"/>
        </w:rPr>
        <w:t xml:space="preserve">став 1. тачка 14. </w:t>
      </w:r>
      <w:r w:rsidR="002B1799" w:rsidRPr="00B40BB4">
        <w:rPr>
          <w:rFonts w:ascii="Arial" w:hAnsi="Arial" w:cs="Arial"/>
          <w:sz w:val="22"/>
          <w:szCs w:val="22"/>
          <w:lang w:val="sr-Cyrl-CS"/>
        </w:rPr>
        <w:t>Закона о адвокатури</w:t>
      </w:r>
      <w:r w:rsidR="002B1799" w:rsidRPr="00B40BB4">
        <w:rPr>
          <w:rStyle w:val="FootnoteReference"/>
          <w:rFonts w:ascii="Arial" w:hAnsi="Arial" w:cs="Arial"/>
          <w:sz w:val="22"/>
          <w:szCs w:val="22"/>
          <w:lang w:val="sr-Cyrl-CS"/>
        </w:rPr>
        <w:footnoteReference w:id="4"/>
      </w:r>
      <w:r w:rsidR="002B1799">
        <w:rPr>
          <w:rFonts w:ascii="Arial" w:hAnsi="Arial" w:cs="Arial"/>
          <w:sz w:val="22"/>
          <w:szCs w:val="22"/>
          <w:lang w:val="sr-Cyrl-CS"/>
        </w:rPr>
        <w:t xml:space="preserve"> прописано је да </w:t>
      </w:r>
      <w:r w:rsidR="002B1799">
        <w:rPr>
          <w:rFonts w:ascii="Arial" w:hAnsi="Arial" w:cs="Arial"/>
          <w:sz w:val="22"/>
          <w:szCs w:val="22"/>
          <w:lang w:val="sr-Cyrl-RS"/>
        </w:rPr>
        <w:t>„</w:t>
      </w:r>
      <w:r w:rsidR="002B1799">
        <w:rPr>
          <w:rFonts w:ascii="Arial" w:hAnsi="Arial" w:cs="Arial"/>
          <w:sz w:val="22"/>
          <w:szCs w:val="22"/>
          <w:lang w:val="en-US"/>
        </w:rPr>
        <w:t>адвокатски приправник</w:t>
      </w:r>
      <w:r w:rsidR="002B1799">
        <w:rPr>
          <w:rFonts w:ascii="Arial" w:hAnsi="Arial" w:cs="Arial"/>
          <w:sz w:val="22"/>
          <w:szCs w:val="22"/>
          <w:lang w:val="sr-Cyrl-RS"/>
        </w:rPr>
        <w:t xml:space="preserve">“ </w:t>
      </w:r>
      <w:r w:rsidR="002B1799" w:rsidRPr="00D01297">
        <w:rPr>
          <w:rFonts w:ascii="Arial" w:hAnsi="Arial" w:cs="Arial"/>
          <w:sz w:val="22"/>
          <w:szCs w:val="22"/>
          <w:lang w:val="en-US"/>
        </w:rPr>
        <w:t xml:space="preserve">је дипломирани правник уписан у именик адвокатских приправника, који се обављањем приправничке вежбе код адвоката, </w:t>
      </w:r>
      <w:r w:rsidR="002B1799">
        <w:rPr>
          <w:rFonts w:ascii="Arial" w:hAnsi="Arial" w:cs="Arial"/>
          <w:sz w:val="22"/>
          <w:szCs w:val="22"/>
          <w:lang w:val="en-US"/>
        </w:rPr>
        <w:t>оспособљава за рад у адвокатури</w:t>
      </w:r>
      <w:r w:rsidR="002B1799">
        <w:rPr>
          <w:rFonts w:ascii="Arial" w:hAnsi="Arial" w:cs="Arial"/>
          <w:sz w:val="22"/>
          <w:szCs w:val="22"/>
          <w:lang w:val="sr-Cyrl-RS"/>
        </w:rPr>
        <w:t>, док је тачком 15) прописано да „и</w:t>
      </w:r>
      <w:r w:rsidR="002B1799" w:rsidRPr="00D01297">
        <w:rPr>
          <w:rFonts w:ascii="Arial" w:hAnsi="Arial" w:cs="Arial"/>
          <w:sz w:val="22"/>
          <w:szCs w:val="22"/>
          <w:lang w:val="en-US"/>
        </w:rPr>
        <w:t xml:space="preserve">меник </w:t>
      </w:r>
      <w:r w:rsidR="002B1799">
        <w:rPr>
          <w:rFonts w:ascii="Arial" w:hAnsi="Arial" w:cs="Arial"/>
          <w:sz w:val="22"/>
          <w:szCs w:val="22"/>
          <w:lang w:val="en-US"/>
        </w:rPr>
        <w:t>адвокатских приправника</w:t>
      </w:r>
      <w:r w:rsidR="002B1799">
        <w:rPr>
          <w:rFonts w:ascii="Arial" w:hAnsi="Arial" w:cs="Arial"/>
          <w:sz w:val="22"/>
          <w:szCs w:val="22"/>
          <w:lang w:val="sr-Cyrl-RS"/>
        </w:rPr>
        <w:t>“</w:t>
      </w:r>
      <w:r w:rsidR="002B1799" w:rsidRPr="00D01297">
        <w:rPr>
          <w:rFonts w:ascii="Arial" w:hAnsi="Arial" w:cs="Arial"/>
          <w:sz w:val="22"/>
          <w:szCs w:val="22"/>
          <w:lang w:val="en-US"/>
        </w:rPr>
        <w:t xml:space="preserve"> је именик адвокатских приправника који се оспособљавају за рад у адвокатури.</w:t>
      </w:r>
      <w:r w:rsidR="002B1799">
        <w:rPr>
          <w:rFonts w:ascii="Arial" w:hAnsi="Arial" w:cs="Arial"/>
          <w:sz w:val="22"/>
          <w:szCs w:val="22"/>
          <w:lang w:val="sr-Cyrl-RS"/>
        </w:rPr>
        <w:t xml:space="preserve"> Чланом</w:t>
      </w:r>
      <w:r w:rsidR="002B1799" w:rsidRPr="00B40BB4">
        <w:rPr>
          <w:rFonts w:ascii="Arial" w:hAnsi="Arial" w:cs="Arial"/>
          <w:sz w:val="22"/>
          <w:szCs w:val="22"/>
          <w:lang w:val="sr-Cyrl-CS"/>
        </w:rPr>
        <w:t xml:space="preserve"> 23. став 1. тачка 1. </w:t>
      </w:r>
      <w:r w:rsidR="002B1799">
        <w:rPr>
          <w:rFonts w:ascii="Arial" w:hAnsi="Arial" w:cs="Arial"/>
          <w:sz w:val="22"/>
          <w:szCs w:val="22"/>
          <w:lang w:val="sr-Cyrl-CS"/>
        </w:rPr>
        <w:t xml:space="preserve">овог закона је </w:t>
      </w:r>
      <w:r w:rsidR="002B1799" w:rsidRPr="00B40BB4">
        <w:rPr>
          <w:rFonts w:ascii="Arial" w:hAnsi="Arial" w:cs="Arial"/>
          <w:sz w:val="22"/>
          <w:szCs w:val="22"/>
          <w:lang w:val="sr-Cyrl-CS"/>
        </w:rPr>
        <w:t xml:space="preserve">прописано да </w:t>
      </w:r>
      <w:r w:rsidR="002B1799" w:rsidRPr="00B40BB4">
        <w:rPr>
          <w:rFonts w:ascii="Arial" w:hAnsi="Arial" w:cs="Arial"/>
          <w:sz w:val="22"/>
          <w:szCs w:val="22"/>
        </w:rPr>
        <w:t xml:space="preserve">Адвокатска комора Србије и адвокатске коморе у њеном саставу имају </w:t>
      </w:r>
      <w:r w:rsidR="002B1799" w:rsidRPr="006A79CF">
        <w:rPr>
          <w:rFonts w:ascii="Arial" w:hAnsi="Arial" w:cs="Arial"/>
          <w:sz w:val="22"/>
          <w:szCs w:val="22"/>
        </w:rPr>
        <w:t>следећа јавна овлашћења</w:t>
      </w:r>
      <w:r w:rsidR="002B1799" w:rsidRPr="006A79CF">
        <w:rPr>
          <w:rFonts w:ascii="Arial" w:hAnsi="Arial" w:cs="Arial"/>
          <w:sz w:val="22"/>
          <w:szCs w:val="22"/>
          <w:lang w:val="sr-Cyrl-CS"/>
        </w:rPr>
        <w:t xml:space="preserve">, и то </w:t>
      </w:r>
      <w:r w:rsidR="002B1799" w:rsidRPr="006A79CF">
        <w:rPr>
          <w:rFonts w:ascii="Arial" w:hAnsi="Arial" w:cs="Arial"/>
          <w:sz w:val="22"/>
          <w:szCs w:val="22"/>
        </w:rPr>
        <w:t>одлучивање о захтевима за упис у именик адвоката, именик заједничких адвокатских канцеларија, уписник А и уписник Б именика адвоката, именик адвокатских приправника и именик адвокатских приправника волонтера</w:t>
      </w:r>
      <w:r w:rsidR="002B1799" w:rsidRPr="006A79CF">
        <w:rPr>
          <w:rFonts w:ascii="Arial" w:hAnsi="Arial" w:cs="Arial"/>
          <w:sz w:val="22"/>
          <w:szCs w:val="22"/>
          <w:lang w:val="sr-Cyrl-CS"/>
        </w:rPr>
        <w:t xml:space="preserve">. Даље, чланом 54. истог </w:t>
      </w:r>
      <w:r w:rsidR="002B1799">
        <w:rPr>
          <w:rFonts w:ascii="Arial" w:hAnsi="Arial" w:cs="Arial"/>
          <w:sz w:val="22"/>
          <w:szCs w:val="22"/>
          <w:lang w:val="sr-Cyrl-CS"/>
        </w:rPr>
        <w:t xml:space="preserve">закона, </w:t>
      </w:r>
      <w:r w:rsidR="002B1799" w:rsidRPr="006A79CF">
        <w:rPr>
          <w:rFonts w:ascii="Arial" w:hAnsi="Arial" w:cs="Arial"/>
          <w:sz w:val="22"/>
          <w:szCs w:val="22"/>
          <w:lang w:val="sr-Cyrl-CS"/>
        </w:rPr>
        <w:t>прописан</w:t>
      </w:r>
      <w:bookmarkStart w:id="1" w:name="clan_54"/>
      <w:bookmarkEnd w:id="1"/>
      <w:r w:rsidR="002B1799" w:rsidRPr="006A79CF">
        <w:rPr>
          <w:rFonts w:ascii="Arial" w:hAnsi="Arial" w:cs="Arial"/>
          <w:sz w:val="22"/>
          <w:szCs w:val="22"/>
          <w:lang w:val="sr-Cyrl-CS"/>
        </w:rPr>
        <w:t>о је да су у</w:t>
      </w:r>
      <w:r w:rsidR="002B1799" w:rsidRPr="006A79CF">
        <w:rPr>
          <w:rFonts w:ascii="Arial" w:hAnsi="Arial" w:cs="Arial"/>
          <w:sz w:val="22"/>
          <w:szCs w:val="22"/>
        </w:rPr>
        <w:t xml:space="preserve">слови за доношење одлуке о упису у </w:t>
      </w:r>
      <w:r w:rsidR="002B1799">
        <w:rPr>
          <w:rFonts w:ascii="Arial" w:hAnsi="Arial" w:cs="Arial"/>
          <w:sz w:val="22"/>
          <w:szCs w:val="22"/>
        </w:rPr>
        <w:t>именик адвокатских приправника</w:t>
      </w:r>
      <w:r w:rsidR="002B1799" w:rsidRPr="006A79CF">
        <w:rPr>
          <w:rFonts w:ascii="Arial" w:hAnsi="Arial" w:cs="Arial"/>
          <w:sz w:val="22"/>
          <w:szCs w:val="22"/>
        </w:rPr>
        <w:t>:</w:t>
      </w:r>
      <w:r w:rsidR="002B1799" w:rsidRPr="006A79CF">
        <w:rPr>
          <w:rFonts w:ascii="Arial" w:hAnsi="Arial" w:cs="Arial"/>
          <w:sz w:val="22"/>
          <w:szCs w:val="22"/>
          <w:lang w:val="sr-Cyrl-CS"/>
        </w:rPr>
        <w:t xml:space="preserve"> </w:t>
      </w:r>
      <w:r w:rsidR="002B1799" w:rsidRPr="006A79CF">
        <w:rPr>
          <w:rFonts w:ascii="Arial" w:hAnsi="Arial" w:cs="Arial"/>
          <w:sz w:val="22"/>
          <w:szCs w:val="22"/>
        </w:rPr>
        <w:t xml:space="preserve">1) диплома </w:t>
      </w:r>
      <w:r w:rsidR="002B1799" w:rsidRPr="00E233C3">
        <w:rPr>
          <w:rFonts w:ascii="Arial" w:hAnsi="Arial" w:cs="Arial"/>
          <w:sz w:val="22"/>
          <w:szCs w:val="22"/>
        </w:rPr>
        <w:t>правног факултета стечена у Републици Србији</w:t>
      </w:r>
      <w:r w:rsidR="002B1799" w:rsidRPr="006A79CF">
        <w:rPr>
          <w:rFonts w:ascii="Arial" w:hAnsi="Arial" w:cs="Arial"/>
          <w:sz w:val="22"/>
          <w:szCs w:val="22"/>
        </w:rPr>
        <w:t xml:space="preserve"> или диплома правног факултета стечена у страној држави и призната у складу са прописима који уређују област високог образовања;</w:t>
      </w:r>
      <w:r w:rsidR="002B1799" w:rsidRPr="006A79CF">
        <w:rPr>
          <w:rFonts w:ascii="Arial" w:hAnsi="Arial" w:cs="Arial"/>
          <w:sz w:val="22"/>
          <w:szCs w:val="22"/>
          <w:lang w:val="sr-Cyrl-CS"/>
        </w:rPr>
        <w:t xml:space="preserve"> </w:t>
      </w:r>
      <w:r w:rsidR="002B1799" w:rsidRPr="006A79CF">
        <w:rPr>
          <w:rFonts w:ascii="Arial" w:hAnsi="Arial" w:cs="Arial"/>
          <w:sz w:val="22"/>
          <w:szCs w:val="22"/>
        </w:rPr>
        <w:t>2) држављанство Републике Србије;</w:t>
      </w:r>
      <w:r w:rsidR="002B1799" w:rsidRPr="006A79CF">
        <w:rPr>
          <w:rFonts w:ascii="Arial" w:hAnsi="Arial" w:cs="Arial"/>
          <w:sz w:val="22"/>
          <w:szCs w:val="22"/>
          <w:lang w:val="sr-Cyrl-CS"/>
        </w:rPr>
        <w:t xml:space="preserve"> </w:t>
      </w:r>
      <w:r w:rsidR="002B1799" w:rsidRPr="006A79CF">
        <w:rPr>
          <w:rFonts w:ascii="Arial" w:hAnsi="Arial" w:cs="Arial"/>
          <w:sz w:val="22"/>
          <w:szCs w:val="22"/>
        </w:rPr>
        <w:t>3) општа здравствена и потпуна пословна способност;</w:t>
      </w:r>
      <w:r w:rsidR="002B1799" w:rsidRPr="006A79CF">
        <w:rPr>
          <w:rFonts w:ascii="Arial" w:hAnsi="Arial" w:cs="Arial"/>
          <w:sz w:val="22"/>
          <w:szCs w:val="22"/>
          <w:lang w:val="sr-Cyrl-CS"/>
        </w:rPr>
        <w:t xml:space="preserve"> </w:t>
      </w:r>
      <w:r w:rsidR="002B1799" w:rsidRPr="006A79CF">
        <w:rPr>
          <w:rFonts w:ascii="Arial" w:hAnsi="Arial" w:cs="Arial"/>
          <w:sz w:val="22"/>
          <w:szCs w:val="22"/>
        </w:rPr>
        <w:t>4) непостојање радног односа;</w:t>
      </w:r>
      <w:r w:rsidR="002B1799" w:rsidRPr="006A79CF">
        <w:rPr>
          <w:rFonts w:ascii="Arial" w:hAnsi="Arial" w:cs="Arial"/>
          <w:sz w:val="22"/>
          <w:szCs w:val="22"/>
          <w:lang w:val="sr-Cyrl-CS"/>
        </w:rPr>
        <w:t xml:space="preserve"> </w:t>
      </w:r>
      <w:r w:rsidR="002B1799" w:rsidRPr="006A79CF">
        <w:rPr>
          <w:rFonts w:ascii="Arial" w:hAnsi="Arial" w:cs="Arial"/>
          <w:sz w:val="22"/>
          <w:szCs w:val="22"/>
        </w:rPr>
        <w:t>5) неосуђиваност за кривично дело које би кандидата чинило недостојним поверења за бављење адвокатуром;</w:t>
      </w:r>
      <w:r w:rsidR="002B1799" w:rsidRPr="006A79CF">
        <w:rPr>
          <w:rFonts w:ascii="Arial" w:hAnsi="Arial" w:cs="Arial"/>
          <w:sz w:val="22"/>
          <w:szCs w:val="22"/>
          <w:lang w:val="sr-Cyrl-CS"/>
        </w:rPr>
        <w:t xml:space="preserve"> </w:t>
      </w:r>
      <w:r w:rsidR="002B1799" w:rsidRPr="006A79CF">
        <w:rPr>
          <w:rFonts w:ascii="Arial" w:hAnsi="Arial" w:cs="Arial"/>
          <w:sz w:val="22"/>
          <w:szCs w:val="22"/>
        </w:rPr>
        <w:t>6) непостојање друге регистроване самосталне делатности или статуса статутарног заступника или директора у правном лицу, председника управног одбора у добитном правном лицу, члана или председника извршног одбора банке, заступника државног капитала, прокуристе и лица које</w:t>
      </w:r>
      <w:r w:rsidR="002B1799" w:rsidRPr="00B40BB4">
        <w:rPr>
          <w:rFonts w:ascii="Arial" w:hAnsi="Arial" w:cs="Arial"/>
          <w:sz w:val="22"/>
          <w:szCs w:val="22"/>
        </w:rPr>
        <w:t xml:space="preserve"> уговором о раду има утврђену </w:t>
      </w:r>
      <w:r w:rsidR="002B1799" w:rsidRPr="00B40BB4">
        <w:rPr>
          <w:rFonts w:ascii="Arial" w:hAnsi="Arial" w:cs="Arial"/>
          <w:sz w:val="22"/>
          <w:szCs w:val="22"/>
        </w:rPr>
        <w:lastRenderedPageBreak/>
        <w:t>забрану конкуренције;</w:t>
      </w:r>
      <w:r w:rsidR="002B1799" w:rsidRPr="00B40BB4">
        <w:rPr>
          <w:rFonts w:ascii="Arial" w:hAnsi="Arial" w:cs="Arial"/>
          <w:sz w:val="22"/>
          <w:szCs w:val="22"/>
          <w:lang w:val="sr-Cyrl-CS"/>
        </w:rPr>
        <w:t xml:space="preserve"> </w:t>
      </w:r>
      <w:r w:rsidR="002B1799" w:rsidRPr="00B40BB4">
        <w:rPr>
          <w:rFonts w:ascii="Arial" w:hAnsi="Arial" w:cs="Arial"/>
          <w:sz w:val="22"/>
          <w:szCs w:val="22"/>
        </w:rPr>
        <w:t>7) непостојање положеног правосудног испита или радног искуства које кандидату даје право на полагање правосудног испита;</w:t>
      </w:r>
      <w:r w:rsidR="002B1799" w:rsidRPr="00B40BB4">
        <w:rPr>
          <w:rFonts w:ascii="Arial" w:hAnsi="Arial" w:cs="Arial"/>
          <w:sz w:val="22"/>
          <w:szCs w:val="22"/>
          <w:lang w:val="sr-Cyrl-CS"/>
        </w:rPr>
        <w:t xml:space="preserve"> </w:t>
      </w:r>
      <w:r w:rsidR="002B1799" w:rsidRPr="00B40BB4">
        <w:rPr>
          <w:rFonts w:ascii="Arial" w:hAnsi="Arial" w:cs="Arial"/>
          <w:sz w:val="22"/>
          <w:szCs w:val="22"/>
        </w:rPr>
        <w:t>8) достојност за обављање адвокатске службе;</w:t>
      </w:r>
      <w:r w:rsidR="002B1799" w:rsidRPr="00B40BB4">
        <w:rPr>
          <w:rFonts w:ascii="Arial" w:hAnsi="Arial" w:cs="Arial"/>
          <w:sz w:val="22"/>
          <w:szCs w:val="22"/>
          <w:lang w:val="sr-Cyrl-CS"/>
        </w:rPr>
        <w:t xml:space="preserve"> </w:t>
      </w:r>
      <w:r w:rsidR="002B1799" w:rsidRPr="00B40BB4">
        <w:rPr>
          <w:rFonts w:ascii="Arial" w:hAnsi="Arial" w:cs="Arial"/>
          <w:sz w:val="22"/>
          <w:szCs w:val="22"/>
        </w:rPr>
        <w:t xml:space="preserve">9) закључен уговор о раду са адвокатом који има најмање три године адвокатске праксе, седиште канцеларије на територији исте адвокатске коморе и важећу адвокатску легитимацију или закључен уговор о раду са друштвом у </w:t>
      </w:r>
      <w:r w:rsidR="002B1799" w:rsidRPr="000C0AC5">
        <w:rPr>
          <w:rFonts w:ascii="Arial" w:hAnsi="Arial" w:cs="Arial"/>
          <w:sz w:val="22"/>
          <w:szCs w:val="22"/>
        </w:rPr>
        <w:t>коме исте услове испуњава адвокат који је означен да ће бити задужен за реализацију плана и програма обуке адвокатског приправника и надзирати његов рад и стручно усавршавање.</w:t>
      </w:r>
      <w:r w:rsidR="002B1799" w:rsidRPr="000C0AC5">
        <w:rPr>
          <w:rFonts w:ascii="Arial" w:hAnsi="Arial" w:cs="Arial"/>
          <w:sz w:val="22"/>
          <w:szCs w:val="22"/>
          <w:lang w:val="sr-Cyrl-CS"/>
        </w:rPr>
        <w:t xml:space="preserve"> Чланом 53. овог закона прописано је </w:t>
      </w:r>
      <w:r w:rsidR="002B1799" w:rsidRPr="000C0AC5">
        <w:rPr>
          <w:rFonts w:ascii="Arial" w:hAnsi="Arial" w:cs="Arial"/>
          <w:sz w:val="22"/>
          <w:szCs w:val="22"/>
        </w:rPr>
        <w:t>Адвокатски приправник може да започне обављање приправничке вежбе ако је уписан у именик адвокатских приправника и ако је положио заклетву адвокатског приправника.</w:t>
      </w:r>
    </w:p>
    <w:p w:rsidR="008802AC" w:rsidRPr="00B40BB4" w:rsidRDefault="008802AC" w:rsidP="00F3296F">
      <w:pPr>
        <w:pStyle w:val="Normal2"/>
        <w:jc w:val="both"/>
        <w:rPr>
          <w:rFonts w:ascii="Arial" w:hAnsi="Arial" w:cs="Arial"/>
          <w:sz w:val="22"/>
          <w:szCs w:val="22"/>
          <w:lang w:val="sr-Cyrl-CS"/>
        </w:rPr>
      </w:pPr>
      <w:r w:rsidRPr="00F932AE">
        <w:rPr>
          <w:rFonts w:ascii="Arial" w:hAnsi="Arial" w:cs="Arial"/>
          <w:b/>
          <w:sz w:val="22"/>
          <w:szCs w:val="22"/>
          <w:lang w:val="sr-Cyrl-RS"/>
        </w:rPr>
        <w:t>3.5.</w:t>
      </w:r>
      <w:r>
        <w:rPr>
          <w:rFonts w:ascii="Arial" w:hAnsi="Arial" w:cs="Arial"/>
          <w:b/>
          <w:lang w:val="sr-Cyrl-RS"/>
        </w:rPr>
        <w:t xml:space="preserve"> </w:t>
      </w:r>
      <w:r w:rsidR="00E95860" w:rsidRPr="00E95860">
        <w:rPr>
          <w:rFonts w:ascii="Arial" w:hAnsi="Arial" w:cs="Arial"/>
          <w:sz w:val="22"/>
          <w:szCs w:val="22"/>
          <w:lang w:val="sr-Cyrl-RS"/>
        </w:rPr>
        <w:t xml:space="preserve">Чланом 4. </w:t>
      </w:r>
      <w:r w:rsidRPr="00E95860">
        <w:rPr>
          <w:rFonts w:ascii="Arial" w:hAnsi="Arial" w:cs="Arial"/>
          <w:sz w:val="22"/>
          <w:szCs w:val="22"/>
          <w:lang w:val="sr-Cyrl-CS"/>
        </w:rPr>
        <w:t>Закон</w:t>
      </w:r>
      <w:r w:rsidR="00E95860">
        <w:rPr>
          <w:rFonts w:ascii="Arial" w:hAnsi="Arial" w:cs="Arial"/>
          <w:sz w:val="22"/>
          <w:szCs w:val="22"/>
          <w:lang w:val="sr-Cyrl-CS"/>
        </w:rPr>
        <w:t>а</w:t>
      </w:r>
      <w:r w:rsidRPr="00E95860">
        <w:rPr>
          <w:rFonts w:ascii="Arial" w:hAnsi="Arial" w:cs="Arial"/>
          <w:sz w:val="22"/>
          <w:szCs w:val="22"/>
          <w:lang w:val="sr-Cyrl-CS"/>
        </w:rPr>
        <w:t xml:space="preserve"> о високом образовању прописани су принципи високог образовања. У ставу 1. тачка 10</w:t>
      </w:r>
      <w:r w:rsidRPr="002B1799">
        <w:rPr>
          <w:rFonts w:ascii="Arial" w:hAnsi="Arial" w:cs="Arial"/>
          <w:sz w:val="22"/>
          <w:szCs w:val="22"/>
          <w:lang w:val="sr-Cyrl-CS"/>
        </w:rPr>
        <w:t xml:space="preserve">) овог члана као један од принципа прописан је принцип </w:t>
      </w:r>
      <w:r w:rsidRPr="002B1799">
        <w:rPr>
          <w:rFonts w:ascii="Arial" w:hAnsi="Arial" w:cs="Arial"/>
          <w:sz w:val="22"/>
          <w:szCs w:val="22"/>
          <w:lang w:val="en-US"/>
        </w:rPr>
        <w:t>равноправност</w:t>
      </w:r>
      <w:r w:rsidRPr="002B1799">
        <w:rPr>
          <w:rFonts w:ascii="Arial" w:hAnsi="Arial" w:cs="Arial"/>
          <w:sz w:val="22"/>
          <w:szCs w:val="22"/>
          <w:lang w:val="sr-Cyrl-RS"/>
        </w:rPr>
        <w:t xml:space="preserve">и </w:t>
      </w:r>
      <w:r w:rsidRPr="002B1799">
        <w:rPr>
          <w:rFonts w:ascii="Arial" w:hAnsi="Arial" w:cs="Arial"/>
          <w:sz w:val="22"/>
          <w:szCs w:val="22"/>
          <w:lang w:val="en-US"/>
        </w:rPr>
        <w:t>високообразовних установа без обзира на облик својине, односно на то ко је оснивач.</w:t>
      </w:r>
      <w:r w:rsidRPr="002B1799">
        <w:rPr>
          <w:rFonts w:ascii="Arial" w:hAnsi="Arial" w:cs="Arial"/>
          <w:sz w:val="22"/>
          <w:szCs w:val="22"/>
          <w:lang w:val="sr-Cyrl-RS"/>
        </w:rPr>
        <w:t xml:space="preserve"> Чланом </w:t>
      </w:r>
      <w:r w:rsidRPr="002B1799">
        <w:rPr>
          <w:rFonts w:ascii="Arial" w:hAnsi="Arial" w:cs="Arial"/>
          <w:sz w:val="22"/>
          <w:szCs w:val="22"/>
          <w:lang w:val="sr-Cyrl-CS"/>
        </w:rPr>
        <w:t xml:space="preserve">23. став 1. овог закона прописано је да се акредитацијом утврђује да високошколска установа и студијски програми испуњавају стандарде </w:t>
      </w:r>
      <w:r w:rsidRPr="002B1799">
        <w:rPr>
          <w:rFonts w:ascii="Arial" w:hAnsi="Arial" w:cs="Arial"/>
          <w:sz w:val="22"/>
          <w:szCs w:val="22"/>
          <w:shd w:val="clear" w:color="auto" w:fill="FFFFFF"/>
          <w:lang w:val="sr-Cyrl-CS"/>
        </w:rPr>
        <w:t xml:space="preserve">из члана 12. тач. </w:t>
      </w:r>
      <w:r w:rsidRPr="002B1799">
        <w:rPr>
          <w:rFonts w:ascii="Arial" w:hAnsi="Arial" w:cs="Arial"/>
          <w:sz w:val="22"/>
          <w:szCs w:val="22"/>
          <w:shd w:val="clear" w:color="auto" w:fill="FFFFFF"/>
        </w:rPr>
        <w:t xml:space="preserve">13) </w:t>
      </w:r>
      <w:r w:rsidRPr="002B1799">
        <w:rPr>
          <w:rFonts w:ascii="Arial" w:hAnsi="Arial" w:cs="Arial"/>
          <w:sz w:val="22"/>
          <w:szCs w:val="22"/>
          <w:shd w:val="clear" w:color="auto" w:fill="FFFFFF"/>
          <w:lang w:val="sr-Cyrl-CS"/>
        </w:rPr>
        <w:t>и</w:t>
      </w:r>
      <w:r w:rsidRPr="002B1799">
        <w:rPr>
          <w:rFonts w:ascii="Arial" w:hAnsi="Arial" w:cs="Arial"/>
          <w:sz w:val="22"/>
          <w:szCs w:val="22"/>
          <w:shd w:val="clear" w:color="auto" w:fill="FFFFFF"/>
        </w:rPr>
        <w:t xml:space="preserve"> 14) </w:t>
      </w:r>
      <w:r w:rsidRPr="002B1799">
        <w:rPr>
          <w:rFonts w:ascii="Arial" w:hAnsi="Arial" w:cs="Arial"/>
          <w:sz w:val="22"/>
          <w:szCs w:val="22"/>
          <w:shd w:val="clear" w:color="auto" w:fill="FFFFFF"/>
          <w:lang w:val="sr-Cyrl-CS"/>
        </w:rPr>
        <w:t>овог закона и да високошколска установа има право на издавање јавних исправа у складу са овим законом.</w:t>
      </w:r>
      <w:r w:rsidRPr="002B1799">
        <w:rPr>
          <w:rFonts w:ascii="Arial" w:hAnsi="Arial" w:cs="Arial"/>
          <w:sz w:val="22"/>
          <w:szCs w:val="22"/>
        </w:rPr>
        <w:t xml:space="preserve"> </w:t>
      </w:r>
      <w:r w:rsidRPr="002B1799">
        <w:rPr>
          <w:rFonts w:ascii="Arial" w:hAnsi="Arial" w:cs="Arial"/>
          <w:sz w:val="22"/>
          <w:szCs w:val="22"/>
          <w:lang w:val="sr-Cyrl-CS"/>
        </w:rPr>
        <w:t>Ставом 9. тачка 1. овог члана прописано је да у</w:t>
      </w:r>
      <w:r w:rsidRPr="002B1799">
        <w:rPr>
          <w:rFonts w:ascii="Arial" w:hAnsi="Arial" w:cs="Arial"/>
          <w:sz w:val="22"/>
          <w:szCs w:val="22"/>
        </w:rPr>
        <w:t xml:space="preserve"> поступку акредитације Национално акредитационо тело</w:t>
      </w:r>
      <w:r w:rsidRPr="002B1799">
        <w:rPr>
          <w:rFonts w:ascii="Arial" w:hAnsi="Arial" w:cs="Arial"/>
          <w:sz w:val="22"/>
          <w:szCs w:val="22"/>
          <w:lang w:val="sr-Cyrl-CS"/>
        </w:rPr>
        <w:t xml:space="preserve"> </w:t>
      </w:r>
      <w:r w:rsidRPr="002B1799">
        <w:rPr>
          <w:rFonts w:ascii="Arial" w:hAnsi="Arial" w:cs="Arial"/>
          <w:sz w:val="22"/>
          <w:szCs w:val="22"/>
        </w:rPr>
        <w:t>издаје уверење о акредитацији високошколске установе, односно студијског програма, на основу решења Комисије за акредитацију о акредитацији високошколске установе, односно студијског програма, односно на основу решења Комисије за жалбе о акредитацији високошколске установе, односно студијског програма</w:t>
      </w:r>
      <w:r w:rsidRPr="002B1799">
        <w:rPr>
          <w:rFonts w:ascii="Arial" w:hAnsi="Arial" w:cs="Arial"/>
          <w:sz w:val="22"/>
          <w:szCs w:val="22"/>
          <w:lang w:val="sr-Cyrl-CS"/>
        </w:rPr>
        <w:t>.</w:t>
      </w:r>
    </w:p>
    <w:p w:rsidR="00A1119F" w:rsidRDefault="008802AC" w:rsidP="00F3296F">
      <w:pPr>
        <w:tabs>
          <w:tab w:val="left" w:pos="426"/>
        </w:tabs>
        <w:spacing w:before="120" w:line="240" w:lineRule="auto"/>
        <w:jc w:val="both"/>
        <w:rPr>
          <w:rFonts w:ascii="Arial" w:hAnsi="Arial" w:cs="Arial"/>
          <w:color w:val="000000"/>
        </w:rPr>
      </w:pPr>
      <w:r w:rsidRPr="00A1119F">
        <w:rPr>
          <w:rFonts w:ascii="Arial" w:hAnsi="Arial" w:cs="Arial"/>
          <w:b/>
          <w:lang w:val="sr-Cyrl-RS"/>
        </w:rPr>
        <w:t>3.6</w:t>
      </w:r>
      <w:r w:rsidRPr="00A1119F">
        <w:rPr>
          <w:rFonts w:ascii="Arial" w:hAnsi="Arial" w:cs="Arial"/>
          <w:lang w:val="sr-Cyrl-RS"/>
        </w:rPr>
        <w:t>.</w:t>
      </w:r>
      <w:r w:rsidRPr="009B1E6D">
        <w:rPr>
          <w:rFonts w:ascii="Arial" w:hAnsi="Arial" w:cs="Arial"/>
          <w:lang w:val="sr-Cyrl-RS"/>
        </w:rPr>
        <w:t xml:space="preserve"> </w:t>
      </w:r>
      <w:r w:rsidR="00B5789C" w:rsidRPr="00F56E19">
        <w:rPr>
          <w:rFonts w:ascii="Arial" w:hAnsi="Arial" w:cs="Arial"/>
          <w:lang w:val="sr-Cyrl-RS"/>
        </w:rPr>
        <w:t>Члан</w:t>
      </w:r>
      <w:r w:rsidR="00A1119F" w:rsidRPr="00F56E19">
        <w:rPr>
          <w:rFonts w:ascii="Arial" w:hAnsi="Arial" w:cs="Arial"/>
          <w:lang w:val="sr-Cyrl-RS"/>
        </w:rPr>
        <w:t>ом</w:t>
      </w:r>
      <w:r w:rsidR="00B5789C" w:rsidRPr="00F56E19">
        <w:rPr>
          <w:rFonts w:ascii="Arial" w:hAnsi="Arial" w:cs="Arial"/>
          <w:lang w:val="sr-Cyrl-RS"/>
        </w:rPr>
        <w:t xml:space="preserve"> 137. </w:t>
      </w:r>
      <w:r w:rsidR="00A1119F" w:rsidRPr="00F56E19">
        <w:rPr>
          <w:rFonts w:ascii="Arial" w:hAnsi="Arial" w:cs="Arial"/>
          <w:lang w:val="sr-Cyrl-RS"/>
        </w:rPr>
        <w:t xml:space="preserve">став 1. </w:t>
      </w:r>
      <w:r w:rsidR="00B5789C" w:rsidRPr="00F56E19">
        <w:rPr>
          <w:rFonts w:ascii="Arial" w:hAnsi="Arial" w:cs="Arial"/>
          <w:lang w:val="sr-Cyrl-RS"/>
        </w:rPr>
        <w:t>Закона о општем управном поступку</w:t>
      </w:r>
      <w:r w:rsidR="009B1E6D" w:rsidRPr="00F56E19">
        <w:rPr>
          <w:rStyle w:val="FootnoteReference"/>
          <w:rFonts w:ascii="Arial" w:hAnsi="Arial" w:cs="Arial"/>
          <w:lang w:val="sr-Cyrl-RS"/>
        </w:rPr>
        <w:footnoteReference w:id="5"/>
      </w:r>
      <w:r w:rsidR="00A1119F" w:rsidRPr="00F56E19">
        <w:rPr>
          <w:rFonts w:ascii="Arial" w:hAnsi="Arial" w:cs="Arial"/>
          <w:lang w:val="sr-Cyrl-RS"/>
        </w:rPr>
        <w:t xml:space="preserve"> прописано је да </w:t>
      </w:r>
      <w:r w:rsidR="00A1119F" w:rsidRPr="00F56E19">
        <w:rPr>
          <w:rFonts w:ascii="Arial" w:hAnsi="Arial" w:cs="Arial"/>
        </w:rPr>
        <w:t>колегијални орган доноси решења већином гласова укупног броја чланова, ако другачије није прописано</w:t>
      </w:r>
      <w:r w:rsidR="009B1E6D" w:rsidRPr="00F56E19">
        <w:rPr>
          <w:rFonts w:ascii="Arial" w:hAnsi="Arial" w:cs="Arial"/>
        </w:rPr>
        <w:t xml:space="preserve">, док је ставом 2. истог члана </w:t>
      </w:r>
      <w:r w:rsidR="009B1E6D" w:rsidRPr="00F56E19">
        <w:rPr>
          <w:rFonts w:ascii="Arial" w:hAnsi="Arial" w:cs="Arial"/>
          <w:shd w:val="clear" w:color="auto" w:fill="FFFFFF"/>
        </w:rPr>
        <w:t> </w:t>
      </w:r>
      <w:r w:rsidR="009B1E6D" w:rsidRPr="00CA37EF">
        <w:rPr>
          <w:rFonts w:ascii="Arial" w:hAnsi="Arial" w:cs="Arial"/>
          <w:b/>
          <w:shd w:val="clear" w:color="auto" w:fill="FFFFFF"/>
        </w:rPr>
        <w:t>прописано да код подељеног броја гласова, одлучује глас председавајућег колегијалног органа</w:t>
      </w:r>
      <w:r w:rsidR="009B1E6D" w:rsidRPr="00F56E19">
        <w:rPr>
          <w:rFonts w:ascii="Arial" w:hAnsi="Arial" w:cs="Arial"/>
          <w:shd w:val="clear" w:color="auto" w:fill="FFFFFF"/>
        </w:rPr>
        <w:t>.</w:t>
      </w:r>
    </w:p>
    <w:p w:rsidR="008802AC" w:rsidRPr="00AA1F89" w:rsidRDefault="009B1E6D" w:rsidP="00F3296F">
      <w:pPr>
        <w:tabs>
          <w:tab w:val="left" w:pos="426"/>
        </w:tabs>
        <w:spacing w:before="120" w:line="240" w:lineRule="auto"/>
        <w:jc w:val="both"/>
        <w:rPr>
          <w:rFonts w:ascii="Arial" w:hAnsi="Arial" w:cs="Arial"/>
          <w:color w:val="000000"/>
        </w:rPr>
      </w:pPr>
      <w:r w:rsidRPr="00F56E19">
        <w:rPr>
          <w:rFonts w:ascii="Arial" w:hAnsi="Arial" w:cs="Arial"/>
          <w:b/>
          <w:color w:val="000000"/>
        </w:rPr>
        <w:t>3.7.</w:t>
      </w:r>
      <w:r w:rsidRPr="00F56E19">
        <w:rPr>
          <w:rFonts w:ascii="Arial" w:hAnsi="Arial" w:cs="Arial"/>
          <w:color w:val="000000"/>
        </w:rPr>
        <w:t xml:space="preserve"> </w:t>
      </w:r>
      <w:r w:rsidR="008802AC" w:rsidRPr="00AA1F89">
        <w:rPr>
          <w:rFonts w:ascii="Arial" w:hAnsi="Arial" w:cs="Arial"/>
        </w:rPr>
        <w:t>Правилником о стандардима и поступку акредитације високошколских установа и студијских програма</w:t>
      </w:r>
      <w:r w:rsidR="008802AC" w:rsidRPr="00AA1F89">
        <w:rPr>
          <w:rStyle w:val="FootnoteReference"/>
          <w:rFonts w:ascii="Arial" w:hAnsi="Arial" w:cs="Arial"/>
        </w:rPr>
        <w:footnoteReference w:id="6"/>
      </w:r>
      <w:r w:rsidR="008802AC" w:rsidRPr="00AA1F89">
        <w:rPr>
          <w:rFonts w:ascii="Arial" w:hAnsi="Arial" w:cs="Arial"/>
        </w:rPr>
        <w:t xml:space="preserve"> утврђују се </w:t>
      </w:r>
      <w:r w:rsidR="008802AC" w:rsidRPr="00AA1F89">
        <w:rPr>
          <w:rFonts w:ascii="Arial" w:hAnsi="Arial" w:cs="Arial"/>
          <w:shd w:val="clear" w:color="auto" w:fill="FFFFFF"/>
        </w:rPr>
        <w:t>стандарди и поступак акредитације студијских програма.</w:t>
      </w:r>
      <w:r w:rsidR="008802AC" w:rsidRPr="00AA1F89">
        <w:rPr>
          <w:rFonts w:ascii="Verdana" w:hAnsi="Verdana"/>
          <w:color w:val="333333"/>
          <w:lang w:val="en-US"/>
        </w:rPr>
        <w:t xml:space="preserve"> </w:t>
      </w:r>
      <w:r w:rsidR="008802AC" w:rsidRPr="00AA1F89">
        <w:rPr>
          <w:rFonts w:ascii="Arial" w:hAnsi="Arial" w:cs="Arial"/>
          <w:shd w:val="clear" w:color="auto" w:fill="FFFFFF"/>
          <w:lang w:val="en-US"/>
        </w:rPr>
        <w:t>Члан</w:t>
      </w:r>
      <w:r w:rsidR="008802AC" w:rsidRPr="00AA1F89">
        <w:rPr>
          <w:rFonts w:ascii="Arial" w:hAnsi="Arial" w:cs="Arial"/>
          <w:shd w:val="clear" w:color="auto" w:fill="FFFFFF"/>
          <w:lang w:val="sr-Cyrl-RS"/>
        </w:rPr>
        <w:t>ом</w:t>
      </w:r>
      <w:r w:rsidR="008802AC" w:rsidRPr="00AA1F89">
        <w:rPr>
          <w:rFonts w:ascii="Arial" w:hAnsi="Arial" w:cs="Arial"/>
          <w:shd w:val="clear" w:color="auto" w:fill="FFFFFF"/>
          <w:lang w:val="en-US"/>
        </w:rPr>
        <w:t xml:space="preserve"> 2.</w:t>
      </w:r>
      <w:r w:rsidR="008802AC" w:rsidRPr="00AA1F89">
        <w:rPr>
          <w:rFonts w:ascii="Arial" w:hAnsi="Arial" w:cs="Arial"/>
          <w:shd w:val="clear" w:color="auto" w:fill="FFFFFF"/>
          <w:lang w:val="sr-Cyrl-RS"/>
        </w:rPr>
        <w:t xml:space="preserve"> овог правилника је прописано да п</w:t>
      </w:r>
      <w:r w:rsidR="008802AC" w:rsidRPr="00AA1F89">
        <w:rPr>
          <w:rFonts w:ascii="Arial" w:hAnsi="Arial" w:cs="Arial"/>
          <w:shd w:val="clear" w:color="auto" w:fill="FFFFFF"/>
          <w:lang w:val="en-US"/>
        </w:rPr>
        <w:t>оступку акредитације студијских програма подлежу све високошколске установе у Републици</w:t>
      </w:r>
      <w:r w:rsidR="008802AC" w:rsidRPr="00AA1F89">
        <w:rPr>
          <w:rFonts w:ascii="Arial" w:hAnsi="Arial" w:cs="Arial"/>
          <w:shd w:val="clear" w:color="auto" w:fill="FFFFFF"/>
          <w:lang w:val="sr-Cyrl-RS"/>
        </w:rPr>
        <w:t xml:space="preserve"> Србији</w:t>
      </w:r>
      <w:r w:rsidR="008802AC" w:rsidRPr="00AA1F89">
        <w:rPr>
          <w:rFonts w:ascii="Arial" w:hAnsi="Arial" w:cs="Arial"/>
          <w:shd w:val="clear" w:color="auto" w:fill="FFFFFF"/>
          <w:lang w:val="en-US"/>
        </w:rPr>
        <w:t>.</w:t>
      </w:r>
    </w:p>
    <w:p w:rsidR="008802AC" w:rsidRPr="00AA1F89" w:rsidRDefault="00B5789C" w:rsidP="00F3296F">
      <w:pPr>
        <w:pStyle w:val="Normal2"/>
        <w:spacing w:before="0" w:after="150"/>
        <w:jc w:val="both"/>
        <w:rPr>
          <w:rFonts w:ascii="Arial" w:hAnsi="Arial" w:cs="Arial"/>
          <w:b/>
          <w:sz w:val="22"/>
          <w:szCs w:val="22"/>
          <w:lang w:val="sr-Cyrl-CS"/>
        </w:rPr>
      </w:pPr>
      <w:r w:rsidRPr="00AA1F89">
        <w:rPr>
          <w:rFonts w:ascii="Arial" w:hAnsi="Arial" w:cs="Arial"/>
          <w:b/>
          <w:sz w:val="22"/>
          <w:szCs w:val="22"/>
          <w:lang w:val="sr-Cyrl-RS"/>
        </w:rPr>
        <w:t>3.</w:t>
      </w:r>
      <w:r w:rsidR="00AA1F89" w:rsidRPr="00AA1F89">
        <w:rPr>
          <w:rFonts w:ascii="Arial" w:hAnsi="Arial" w:cs="Arial"/>
          <w:b/>
          <w:sz w:val="22"/>
          <w:szCs w:val="22"/>
          <w:lang w:val="sr-Cyrl-RS"/>
        </w:rPr>
        <w:t>8</w:t>
      </w:r>
      <w:r w:rsidRPr="00AA1F89">
        <w:rPr>
          <w:rFonts w:ascii="Arial" w:hAnsi="Arial" w:cs="Arial"/>
          <w:b/>
          <w:sz w:val="22"/>
          <w:szCs w:val="22"/>
          <w:lang w:val="sr-Cyrl-RS"/>
        </w:rPr>
        <w:t xml:space="preserve">. </w:t>
      </w:r>
      <w:r w:rsidR="00AA1F89" w:rsidRPr="00F56E19">
        <w:rPr>
          <w:rFonts w:ascii="Arial" w:hAnsi="Arial" w:cs="Arial"/>
          <w:color w:val="000000"/>
          <w:sz w:val="22"/>
          <w:szCs w:val="22"/>
        </w:rPr>
        <w:t>Чланом 14. Пословника о раду Управног одбора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w:t>
      </w:r>
    </w:p>
    <w:p w:rsidR="00AE733B" w:rsidRDefault="00AE733B" w:rsidP="00F3296F">
      <w:pPr>
        <w:tabs>
          <w:tab w:val="left" w:pos="450"/>
        </w:tabs>
        <w:autoSpaceDE w:val="0"/>
        <w:autoSpaceDN w:val="0"/>
        <w:adjustRightInd w:val="0"/>
        <w:spacing w:line="240" w:lineRule="auto"/>
        <w:jc w:val="both"/>
        <w:rPr>
          <w:rFonts w:ascii="Arial" w:hAnsi="Arial" w:cs="Arial"/>
          <w:u w:val="single"/>
        </w:rPr>
      </w:pPr>
      <w:r w:rsidRPr="00984CBB">
        <w:rPr>
          <w:rFonts w:ascii="Arial" w:hAnsi="Arial" w:cs="Arial"/>
          <w:u w:val="single"/>
        </w:rPr>
        <w:t>Анализа навода из притужбе и изјашњења са аспек</w:t>
      </w:r>
      <w:r w:rsidR="00CC14E6" w:rsidRPr="00984CBB">
        <w:rPr>
          <w:rFonts w:ascii="Arial" w:hAnsi="Arial" w:cs="Arial"/>
          <w:u w:val="single"/>
        </w:rPr>
        <w:t>та антидискриминационих прописа</w:t>
      </w:r>
    </w:p>
    <w:p w:rsidR="00874037" w:rsidRPr="00984CBB" w:rsidRDefault="00874037" w:rsidP="00F3296F">
      <w:pPr>
        <w:tabs>
          <w:tab w:val="left" w:pos="450"/>
        </w:tabs>
        <w:autoSpaceDE w:val="0"/>
        <w:autoSpaceDN w:val="0"/>
        <w:adjustRightInd w:val="0"/>
        <w:spacing w:line="240" w:lineRule="auto"/>
        <w:jc w:val="both"/>
        <w:rPr>
          <w:rFonts w:ascii="Arial" w:hAnsi="Arial" w:cs="Arial"/>
          <w:u w:val="single"/>
        </w:rPr>
      </w:pPr>
    </w:p>
    <w:p w:rsidR="00906DC4" w:rsidRPr="00984CBB" w:rsidRDefault="00906DC4" w:rsidP="00F3296F">
      <w:pPr>
        <w:tabs>
          <w:tab w:val="left" w:pos="0"/>
        </w:tabs>
        <w:spacing w:after="120" w:line="240" w:lineRule="auto"/>
        <w:jc w:val="both"/>
        <w:rPr>
          <w:rFonts w:ascii="Arial" w:hAnsi="Arial" w:cs="Arial"/>
          <w:lang w:val="sr-Cyrl-RS"/>
        </w:rPr>
      </w:pPr>
      <w:r w:rsidRPr="00984CBB">
        <w:rPr>
          <w:rFonts w:ascii="Arial" w:hAnsi="Arial" w:cs="Arial"/>
          <w:b/>
          <w:lang w:val="sr-Cyrl-RS"/>
        </w:rPr>
        <w:t>3.</w:t>
      </w:r>
      <w:r w:rsidR="00984CBB" w:rsidRPr="00984CBB">
        <w:rPr>
          <w:rFonts w:ascii="Arial" w:hAnsi="Arial" w:cs="Arial"/>
          <w:b/>
        </w:rPr>
        <w:t>9</w:t>
      </w:r>
      <w:r w:rsidRPr="00984CBB">
        <w:rPr>
          <w:rFonts w:ascii="Arial" w:hAnsi="Arial" w:cs="Arial"/>
          <w:b/>
          <w:lang w:val="sr-Cyrl-RS"/>
        </w:rPr>
        <w:t xml:space="preserve">. </w:t>
      </w:r>
      <w:r w:rsidRPr="00984CBB">
        <w:rPr>
          <w:rFonts w:ascii="Arial" w:hAnsi="Arial" w:cs="Arial"/>
        </w:rPr>
        <w:t>С обзиром на предмет притужбе, у конкретном случају, потребно је размотрити да ли је Адвокатска комора Београд</w:t>
      </w:r>
      <w:r w:rsidRPr="00984CBB">
        <w:rPr>
          <w:rFonts w:ascii="Arial" w:hAnsi="Arial" w:cs="Arial"/>
          <w:lang w:val="sr-Cyrl-RS"/>
        </w:rPr>
        <w:t xml:space="preserve"> (АКБ) онемогућила</w:t>
      </w:r>
      <w:r w:rsidR="00AD491B">
        <w:rPr>
          <w:rFonts w:ascii="Arial" w:hAnsi="Arial" w:cs="Arial"/>
          <w:lang w:val="sr-Cyrl-RS"/>
        </w:rPr>
        <w:t xml:space="preserve"> или отежала</w:t>
      </w:r>
      <w:r w:rsidRPr="00984CBB">
        <w:rPr>
          <w:rFonts w:ascii="Arial" w:hAnsi="Arial" w:cs="Arial"/>
          <w:lang w:val="sr-Cyrl-RS"/>
        </w:rPr>
        <w:t xml:space="preserve"> </w:t>
      </w:r>
      <w:r w:rsidR="004F1BF6">
        <w:rPr>
          <w:rFonts w:ascii="Arial" w:hAnsi="Arial" w:cs="Arial"/>
          <w:lang w:val="sr-Cyrl-RS"/>
        </w:rPr>
        <w:t>АА</w:t>
      </w:r>
      <w:r w:rsidRPr="00984CBB">
        <w:rPr>
          <w:rFonts w:ascii="Arial" w:hAnsi="Arial" w:cs="Arial"/>
          <w:lang w:val="sr-Cyrl-RS"/>
        </w:rPr>
        <w:t xml:space="preserve"> упис у Именик </w:t>
      </w:r>
      <w:r w:rsidRPr="00984CBB">
        <w:rPr>
          <w:rFonts w:ascii="Arial" w:hAnsi="Arial" w:cs="Arial"/>
        </w:rPr>
        <w:t>адвокатских приправника и адвокатских приправника – волонтера</w:t>
      </w:r>
      <w:r w:rsidRPr="00984CBB">
        <w:rPr>
          <w:rFonts w:ascii="Arial" w:hAnsi="Arial" w:cs="Arial"/>
          <w:lang w:val="sr-Cyrl-RS"/>
        </w:rPr>
        <w:t xml:space="preserve"> АКБ из разлога што је </w:t>
      </w:r>
      <w:r w:rsidRPr="00984CBB">
        <w:rPr>
          <w:rFonts w:ascii="Arial" w:hAnsi="Arial" w:cs="Arial"/>
        </w:rPr>
        <w:t xml:space="preserve">звање дипломирани правник стекао на </w:t>
      </w:r>
      <w:r w:rsidRPr="00984CBB">
        <w:rPr>
          <w:rFonts w:ascii="Arial" w:hAnsi="Arial" w:cs="Arial"/>
          <w:lang w:val="sr-Cyrl-RS"/>
        </w:rPr>
        <w:t>„</w:t>
      </w:r>
      <w:r w:rsidRPr="00984CBB">
        <w:rPr>
          <w:rFonts w:ascii="Arial" w:hAnsi="Arial" w:cs="Arial"/>
        </w:rPr>
        <w:t>приватном</w:t>
      </w:r>
      <w:r w:rsidRPr="00984CBB">
        <w:rPr>
          <w:rFonts w:ascii="Arial" w:hAnsi="Arial" w:cs="Arial"/>
          <w:lang w:val="sr-Cyrl-RS"/>
        </w:rPr>
        <w:t>“</w:t>
      </w:r>
      <w:r w:rsidRPr="00984CBB">
        <w:rPr>
          <w:rFonts w:ascii="Arial" w:hAnsi="Arial" w:cs="Arial"/>
        </w:rPr>
        <w:t xml:space="preserve"> Правном факултету Универзитета </w:t>
      </w:r>
      <w:r w:rsidRPr="00984CBB">
        <w:rPr>
          <w:rFonts w:ascii="Arial" w:hAnsi="Arial" w:cs="Arial"/>
        </w:rPr>
        <w:lastRenderedPageBreak/>
        <w:t>Унион у Београду</w:t>
      </w:r>
      <w:r w:rsidRPr="00984CBB">
        <w:rPr>
          <w:rFonts w:ascii="Arial" w:hAnsi="Arial" w:cs="Arial"/>
          <w:lang w:val="sr-Cyrl-RS"/>
        </w:rPr>
        <w:t xml:space="preserve"> (ПФУУБ), односно п</w:t>
      </w:r>
      <w:r w:rsidRPr="00984CBB">
        <w:rPr>
          <w:rFonts w:ascii="Arial" w:hAnsi="Arial" w:cs="Arial"/>
        </w:rPr>
        <w:t>равном факултету чији оснивач није Република Србија</w:t>
      </w:r>
      <w:r w:rsidRPr="00984CBB">
        <w:rPr>
          <w:rFonts w:ascii="Arial" w:hAnsi="Arial" w:cs="Arial"/>
          <w:lang w:val="sr-Cyrl-RS"/>
        </w:rPr>
        <w:t>.</w:t>
      </w:r>
    </w:p>
    <w:p w:rsidR="006C1E90" w:rsidRPr="006C1E90" w:rsidRDefault="00906DC4" w:rsidP="00F3296F">
      <w:pPr>
        <w:tabs>
          <w:tab w:val="left" w:pos="0"/>
        </w:tabs>
        <w:spacing w:after="120" w:line="240" w:lineRule="auto"/>
        <w:jc w:val="both"/>
        <w:rPr>
          <w:rFonts w:ascii="Arial" w:hAnsi="Arial" w:cs="Arial"/>
          <w:lang w:val="en-US"/>
        </w:rPr>
      </w:pPr>
      <w:r w:rsidRPr="00984CBB">
        <w:rPr>
          <w:rFonts w:ascii="Arial" w:hAnsi="Arial" w:cs="Arial"/>
          <w:b/>
          <w:lang w:val="sr-Cyrl-RS"/>
        </w:rPr>
        <w:t>3.</w:t>
      </w:r>
      <w:r w:rsidR="00984CBB" w:rsidRPr="00984CBB">
        <w:rPr>
          <w:rFonts w:ascii="Arial" w:hAnsi="Arial" w:cs="Arial"/>
          <w:b/>
        </w:rPr>
        <w:t>10</w:t>
      </w:r>
      <w:r w:rsidRPr="00984CBB">
        <w:rPr>
          <w:rFonts w:ascii="Arial" w:hAnsi="Arial" w:cs="Arial"/>
          <w:b/>
          <w:lang w:val="sr-Cyrl-RS"/>
        </w:rPr>
        <w:t>.</w:t>
      </w:r>
      <w:r w:rsidRPr="00984CBB">
        <w:rPr>
          <w:rFonts w:ascii="Arial" w:hAnsi="Arial" w:cs="Arial"/>
        </w:rPr>
        <w:t xml:space="preserve"> </w:t>
      </w:r>
      <w:r w:rsidRPr="00984CBB">
        <w:rPr>
          <w:rFonts w:ascii="Arial" w:hAnsi="Arial" w:cs="Arial"/>
          <w:noProof/>
        </w:rPr>
        <w:t xml:space="preserve">Повереник најпре указује да Закон о забрани </w:t>
      </w:r>
      <w:r w:rsidRPr="00984CBB">
        <w:rPr>
          <w:rFonts w:ascii="Arial" w:eastAsia="Times New Roman" w:hAnsi="Arial" w:cs="Arial"/>
        </w:rPr>
        <w:t xml:space="preserve">дискриминације у члану 45. став 2. прописује посебно правило о прерасподели терета доказивања, према којем, за случај да је акт дискриминације учињен </w:t>
      </w:r>
      <w:r w:rsidRPr="00984CBB">
        <w:rPr>
          <w:rFonts w:ascii="Arial" w:eastAsia="Times New Roman" w:hAnsi="Arial" w:cs="Arial" w:hint="eastAsia"/>
        </w:rPr>
        <w:t>вероватним</w:t>
      </w:r>
      <w:r w:rsidRPr="00984CBB">
        <w:rPr>
          <w:rFonts w:ascii="Arial" w:eastAsia="Times New Roman" w:hAnsi="Arial" w:cs="Arial"/>
        </w:rPr>
        <w:t xml:space="preserve">, терет доказивања да услед тог акта није дошло до повреде начела једнакости, односно начела једнаких права и обавеза, сноси онај за кога се тврди да је извршио дискриминацију. </w:t>
      </w:r>
      <w:r w:rsidR="006C1E90" w:rsidRPr="006C1E90">
        <w:rPr>
          <w:rFonts w:ascii="Arial" w:hAnsi="Arial" w:cs="Arial"/>
          <w:b/>
          <w:lang w:val="sr-Cyrl-RS"/>
        </w:rPr>
        <w:t>Ставом 3. је даље прописано да с</w:t>
      </w:r>
      <w:r w:rsidR="006C1E90" w:rsidRPr="006C1E90">
        <w:rPr>
          <w:rFonts w:ascii="Arial" w:hAnsi="Arial" w:cs="Arial"/>
          <w:b/>
          <w:lang w:val="en-US"/>
        </w:rPr>
        <w:t>вака странка може користити податке матичних евиденција и административних регистара ради доказивања чињеница у погледу којих сноси терет доказивања</w:t>
      </w:r>
      <w:r w:rsidR="006C1E90" w:rsidRPr="006C1E90">
        <w:rPr>
          <w:rFonts w:ascii="Arial" w:hAnsi="Arial" w:cs="Arial"/>
          <w:b/>
          <w:lang w:val="sr-Cyrl-RS"/>
        </w:rPr>
        <w:t>, док је ставом 4. прописано да о</w:t>
      </w:r>
      <w:r w:rsidR="006C1E90" w:rsidRPr="006C1E90">
        <w:rPr>
          <w:rFonts w:ascii="Arial" w:hAnsi="Arial" w:cs="Arial"/>
          <w:b/>
          <w:lang w:val="en-US"/>
        </w:rPr>
        <w:t>дредбе ст. 1–3. овог члана сходно се примењују и на поступак пред Повереником.</w:t>
      </w:r>
    </w:p>
    <w:p w:rsidR="00906DC4" w:rsidRPr="00984CBB" w:rsidRDefault="00906DC4" w:rsidP="00F3296F">
      <w:pPr>
        <w:tabs>
          <w:tab w:val="left" w:pos="0"/>
        </w:tabs>
        <w:spacing w:line="240" w:lineRule="auto"/>
        <w:jc w:val="both"/>
        <w:rPr>
          <w:rFonts w:ascii="Arial" w:eastAsia="Times New Roman" w:hAnsi="Arial" w:cs="Arial"/>
          <w:noProof/>
          <w:lang w:val="sr-Cyrl-RS" w:eastAsia="sr-Cyrl-CS"/>
        </w:rPr>
      </w:pPr>
      <w:r w:rsidRPr="00984CBB">
        <w:rPr>
          <w:rFonts w:ascii="Arial" w:hAnsi="Arial" w:cs="Arial"/>
          <w:b/>
          <w:lang w:val="sr-Cyrl-RS"/>
        </w:rPr>
        <w:t>3.</w:t>
      </w:r>
      <w:r w:rsidR="00984CBB" w:rsidRPr="00984CBB">
        <w:rPr>
          <w:rFonts w:ascii="Arial" w:hAnsi="Arial" w:cs="Arial"/>
          <w:b/>
        </w:rPr>
        <w:t>11</w:t>
      </w:r>
      <w:r w:rsidRPr="00984CBB">
        <w:rPr>
          <w:rFonts w:ascii="Arial" w:hAnsi="Arial" w:cs="Arial"/>
          <w:b/>
          <w:lang w:val="sr-Cyrl-RS"/>
        </w:rPr>
        <w:t xml:space="preserve">. </w:t>
      </w:r>
      <w:r w:rsidRPr="00984CBB">
        <w:rPr>
          <w:rFonts w:ascii="Arial" w:eastAsia="Times New Roman" w:hAnsi="Arial" w:cs="Arial"/>
          <w:noProof/>
          <w:lang w:eastAsia="sr-Cyrl-CS"/>
        </w:rPr>
        <w:t xml:space="preserve">Подноситељ притужбе је учинио вероватним акт дискриминације, тако што је доставио доказе </w:t>
      </w:r>
      <w:r w:rsidRPr="00984CBB">
        <w:rPr>
          <w:rFonts w:ascii="Arial" w:eastAsia="Times New Roman" w:hAnsi="Arial" w:cs="Arial"/>
          <w:noProof/>
          <w:lang w:val="sr-Cyrl-RS" w:eastAsia="sr-Cyrl-CS"/>
        </w:rPr>
        <w:t>за</w:t>
      </w:r>
      <w:r w:rsidRPr="00984CBB">
        <w:rPr>
          <w:rFonts w:ascii="Arial" w:eastAsia="Times New Roman" w:hAnsi="Arial" w:cs="Arial"/>
          <w:noProof/>
          <w:lang w:eastAsia="sr-Cyrl-CS"/>
        </w:rPr>
        <w:t xml:space="preserve"> </w:t>
      </w:r>
      <w:r w:rsidRPr="00984CBB">
        <w:rPr>
          <w:rFonts w:ascii="Arial" w:eastAsia="Times New Roman" w:hAnsi="Arial" w:cs="Arial"/>
          <w:noProof/>
          <w:lang w:val="sr-Cyrl-RS" w:eastAsia="sr-Cyrl-CS"/>
        </w:rPr>
        <w:t xml:space="preserve">своје </w:t>
      </w:r>
      <w:r w:rsidRPr="00984CBB">
        <w:rPr>
          <w:rFonts w:ascii="Arial" w:eastAsia="Times New Roman" w:hAnsi="Arial" w:cs="Arial"/>
          <w:noProof/>
          <w:lang w:eastAsia="sr-Cyrl-CS"/>
        </w:rPr>
        <w:t xml:space="preserve">наводе да </w:t>
      </w:r>
      <w:r w:rsidR="0058702A">
        <w:rPr>
          <w:rFonts w:ascii="Arial" w:eastAsia="Times New Roman" w:hAnsi="Arial" w:cs="Arial"/>
          <w:noProof/>
          <w:lang w:eastAsia="sr-Cyrl-CS"/>
        </w:rPr>
        <w:t>АКБ није одлу</w:t>
      </w:r>
      <w:r w:rsidR="00F56E19">
        <w:rPr>
          <w:rFonts w:ascii="Arial" w:eastAsia="Times New Roman" w:hAnsi="Arial" w:cs="Arial"/>
          <w:noProof/>
          <w:lang w:eastAsia="sr-Cyrl-CS"/>
        </w:rPr>
        <w:t xml:space="preserve">чивала о његовом захтеву за </w:t>
      </w:r>
      <w:r w:rsidR="00F56E19" w:rsidRPr="00984CBB">
        <w:rPr>
          <w:rFonts w:ascii="Arial" w:hAnsi="Arial" w:cs="Arial"/>
          <w:lang w:val="sr-Cyrl-RS"/>
        </w:rPr>
        <w:t xml:space="preserve">упис у Именик </w:t>
      </w:r>
      <w:r w:rsidR="00F56E19" w:rsidRPr="00984CBB">
        <w:rPr>
          <w:rFonts w:ascii="Arial" w:hAnsi="Arial" w:cs="Arial"/>
        </w:rPr>
        <w:t>адвокатских приправника и адвокатских приправника – волонтера</w:t>
      </w:r>
      <w:r w:rsidR="00F56E19" w:rsidRPr="00984CBB">
        <w:rPr>
          <w:rFonts w:ascii="Arial" w:hAnsi="Arial" w:cs="Arial"/>
          <w:lang w:val="sr-Cyrl-RS"/>
        </w:rPr>
        <w:t xml:space="preserve"> АКБ </w:t>
      </w:r>
      <w:r w:rsidR="00F56E19">
        <w:rPr>
          <w:rFonts w:ascii="Arial" w:hAnsi="Arial" w:cs="Arial"/>
          <w:lang w:val="sr-Cyrl-RS"/>
        </w:rPr>
        <w:t>од 4.</w:t>
      </w:r>
      <w:r w:rsidR="00CA37EF">
        <w:rPr>
          <w:rFonts w:ascii="Arial" w:hAnsi="Arial" w:cs="Arial"/>
          <w:lang w:val="sr-Cyrl-RS"/>
        </w:rPr>
        <w:t>10.</w:t>
      </w:r>
      <w:r w:rsidR="00F56E19">
        <w:rPr>
          <w:rFonts w:ascii="Arial" w:hAnsi="Arial" w:cs="Arial"/>
          <w:lang w:val="sr-Cyrl-RS"/>
        </w:rPr>
        <w:t xml:space="preserve">2022. године, док је </w:t>
      </w:r>
      <w:r w:rsidR="006C1E90">
        <w:rPr>
          <w:rFonts w:ascii="Arial" w:hAnsi="Arial" w:cs="Arial"/>
          <w:lang w:val="sr-Cyrl-RS"/>
        </w:rPr>
        <w:t>о</w:t>
      </w:r>
      <w:r w:rsidR="00F56E19">
        <w:rPr>
          <w:rFonts w:ascii="Arial" w:hAnsi="Arial" w:cs="Arial"/>
          <w:lang w:val="sr-Cyrl-RS"/>
        </w:rPr>
        <w:t xml:space="preserve"> </w:t>
      </w:r>
      <w:r w:rsidRPr="00984CBB">
        <w:rPr>
          <w:rFonts w:ascii="Arial" w:eastAsia="Times New Roman" w:hAnsi="Arial" w:cs="Arial"/>
          <w:noProof/>
          <w:lang w:val="sr-Cyrl-RS" w:eastAsia="sr-Cyrl-CS"/>
        </w:rPr>
        <w:t>захтевима</w:t>
      </w:r>
      <w:r w:rsidRPr="00984CBB">
        <w:rPr>
          <w:rFonts w:ascii="Arial" w:eastAsia="Times New Roman" w:hAnsi="Arial" w:cs="Arial"/>
          <w:noProof/>
          <w:lang w:eastAsia="sr-Cyrl-CS"/>
        </w:rPr>
        <w:t xml:space="preserve"> кандидата који су стручни назив дипломирани правник</w:t>
      </w:r>
      <w:r w:rsidRPr="00984CBB">
        <w:rPr>
          <w:rFonts w:ascii="Arial" w:eastAsia="Times New Roman" w:hAnsi="Arial" w:cs="Arial"/>
          <w:noProof/>
          <w:lang w:val="sr-Cyrl-RS" w:eastAsia="sr-Cyrl-CS"/>
        </w:rPr>
        <w:t>/ца</w:t>
      </w:r>
      <w:r w:rsidRPr="00984CBB">
        <w:rPr>
          <w:rFonts w:ascii="Arial" w:eastAsia="Times New Roman" w:hAnsi="Arial" w:cs="Arial"/>
          <w:noProof/>
          <w:lang w:eastAsia="sr-Cyrl-CS"/>
        </w:rPr>
        <w:t xml:space="preserve"> стекли на правним факултетима чији је оснивач Република Србија, АКБ редовно поступа</w:t>
      </w:r>
      <w:r w:rsidR="00F56E19">
        <w:rPr>
          <w:rFonts w:ascii="Arial" w:eastAsia="Times New Roman" w:hAnsi="Arial" w:cs="Arial"/>
          <w:noProof/>
          <w:lang w:eastAsia="sr-Cyrl-CS"/>
        </w:rPr>
        <w:t>ла</w:t>
      </w:r>
      <w:r w:rsidRPr="00984CBB">
        <w:rPr>
          <w:rFonts w:ascii="Arial" w:eastAsia="Times New Roman" w:hAnsi="Arial" w:cs="Arial"/>
          <w:noProof/>
          <w:lang w:val="sr-Cyrl-RS" w:eastAsia="sr-Cyrl-CS"/>
        </w:rPr>
        <w:t>. Наиме, у прилогу притужбе достављен</w:t>
      </w:r>
      <w:r w:rsidR="00FD00D9" w:rsidRPr="00984CBB">
        <w:rPr>
          <w:rFonts w:ascii="Arial" w:eastAsia="Times New Roman" w:hAnsi="Arial" w:cs="Arial"/>
          <w:noProof/>
          <w:lang w:val="sr-Cyrl-RS" w:eastAsia="sr-Cyrl-CS"/>
        </w:rPr>
        <w:t>е су између осталог ургенц</w:t>
      </w:r>
      <w:r w:rsidR="00B031D2" w:rsidRPr="00984CBB">
        <w:rPr>
          <w:rFonts w:ascii="Arial" w:eastAsia="Times New Roman" w:hAnsi="Arial" w:cs="Arial"/>
          <w:noProof/>
          <w:lang w:val="sr-Cyrl-RS" w:eastAsia="sr-Cyrl-CS"/>
        </w:rPr>
        <w:t xml:space="preserve">ије које је адвокат </w:t>
      </w:r>
      <w:r w:rsidR="004F1BF6">
        <w:rPr>
          <w:rFonts w:ascii="Arial" w:eastAsia="Times New Roman" w:hAnsi="Arial" w:cs="Arial"/>
          <w:noProof/>
          <w:lang w:val="sr-Cyrl-RS" w:eastAsia="sr-Cyrl-CS"/>
        </w:rPr>
        <w:t>ББ</w:t>
      </w:r>
      <w:r w:rsidR="00FD00D9" w:rsidRPr="00984CBB">
        <w:rPr>
          <w:rFonts w:ascii="Arial" w:eastAsia="Times New Roman" w:hAnsi="Arial" w:cs="Arial"/>
          <w:noProof/>
          <w:lang w:val="sr-Cyrl-RS" w:eastAsia="sr-Cyrl-CS"/>
        </w:rPr>
        <w:t xml:space="preserve"> </w:t>
      </w:r>
      <w:r w:rsidR="00EA1A74" w:rsidRPr="00984CBB">
        <w:rPr>
          <w:rFonts w:ascii="Arial" w:eastAsia="Times New Roman" w:hAnsi="Arial" w:cs="Arial"/>
          <w:noProof/>
          <w:lang w:val="sr-Cyrl-RS" w:eastAsia="sr-Cyrl-CS"/>
        </w:rPr>
        <w:t>са којим је подносилац притужбе имао закључен</w:t>
      </w:r>
      <w:r w:rsidR="00637F69" w:rsidRPr="00984CBB">
        <w:rPr>
          <w:rFonts w:ascii="Arial" w:hAnsi="Arial" w:cs="Arial"/>
          <w:lang w:val="sr-Cyrl-RS"/>
        </w:rPr>
        <w:t xml:space="preserve"> Уговор о приправничкој пракси адвокатског приправника – волонтера, </w:t>
      </w:r>
      <w:r w:rsidR="00FD00D9" w:rsidRPr="00984CBB">
        <w:rPr>
          <w:rFonts w:ascii="Arial" w:eastAsia="Times New Roman" w:hAnsi="Arial" w:cs="Arial"/>
          <w:noProof/>
          <w:lang w:val="sr-Cyrl-RS" w:eastAsia="sr-Cyrl-CS"/>
        </w:rPr>
        <w:t xml:space="preserve">упућивао </w:t>
      </w:r>
      <w:r w:rsidR="00CA37EF">
        <w:rPr>
          <w:rFonts w:ascii="Arial" w:eastAsia="Times New Roman" w:hAnsi="Arial" w:cs="Arial"/>
          <w:noProof/>
          <w:lang w:val="sr-Cyrl-RS" w:eastAsia="sr-Cyrl-CS"/>
        </w:rPr>
        <w:t>АКБ</w:t>
      </w:r>
      <w:r w:rsidR="00FD00D9" w:rsidRPr="00984CBB">
        <w:rPr>
          <w:rFonts w:ascii="Arial" w:eastAsia="Times New Roman" w:hAnsi="Arial" w:cs="Arial"/>
          <w:noProof/>
          <w:lang w:val="sr-Cyrl-RS" w:eastAsia="sr-Cyrl-CS"/>
        </w:rPr>
        <w:t xml:space="preserve"> ради одобравања уписа</w:t>
      </w:r>
      <w:r w:rsidR="00721770">
        <w:rPr>
          <w:rFonts w:ascii="Arial" w:eastAsia="Times New Roman" w:hAnsi="Arial" w:cs="Arial"/>
          <w:noProof/>
          <w:lang w:val="sr-Cyrl-RS" w:eastAsia="sr-Cyrl-CS"/>
        </w:rPr>
        <w:t xml:space="preserve"> </w:t>
      </w:r>
      <w:r w:rsidR="004F1BF6">
        <w:rPr>
          <w:rFonts w:ascii="Arial" w:eastAsia="Times New Roman" w:hAnsi="Arial" w:cs="Arial"/>
          <w:noProof/>
          <w:lang w:val="sr-Cyrl-RS" w:eastAsia="sr-Cyrl-CS"/>
        </w:rPr>
        <w:t>АА</w:t>
      </w:r>
      <w:r w:rsidR="00FD00D9" w:rsidRPr="00984CBB">
        <w:rPr>
          <w:rFonts w:ascii="Arial" w:eastAsia="Times New Roman" w:hAnsi="Arial" w:cs="Arial"/>
          <w:noProof/>
          <w:lang w:val="sr-Cyrl-RS" w:eastAsia="sr-Cyrl-CS"/>
        </w:rPr>
        <w:t xml:space="preserve"> у Именик адвокатских приправника АКБ</w:t>
      </w:r>
      <w:r w:rsidR="0058702A">
        <w:rPr>
          <w:rFonts w:ascii="Arial" w:eastAsia="Times New Roman" w:hAnsi="Arial" w:cs="Arial"/>
          <w:noProof/>
          <w:lang w:val="sr-Cyrl-RS" w:eastAsia="sr-Cyrl-CS"/>
        </w:rPr>
        <w:t xml:space="preserve">, као и </w:t>
      </w:r>
      <w:r w:rsidR="00FD00D9" w:rsidRPr="00984CBB">
        <w:rPr>
          <w:rFonts w:ascii="Arial" w:eastAsia="Times New Roman" w:hAnsi="Arial" w:cs="Arial"/>
          <w:noProof/>
          <w:lang w:val="sr-Cyrl-RS" w:eastAsia="sr-Cyrl-CS"/>
        </w:rPr>
        <w:t>з</w:t>
      </w:r>
      <w:r w:rsidR="00B04482" w:rsidRPr="00984CBB">
        <w:rPr>
          <w:rFonts w:ascii="Arial" w:hAnsi="Arial" w:cs="Arial"/>
          <w:lang w:val="sr-Cyrl-RS"/>
        </w:rPr>
        <w:t xml:space="preserve">ахтев за приступ информацијама од јавног значаја </w:t>
      </w:r>
      <w:r w:rsidR="00FD00D9" w:rsidRPr="00984CBB">
        <w:rPr>
          <w:rFonts w:ascii="Arial" w:hAnsi="Arial" w:cs="Arial"/>
          <w:lang w:val="sr-Cyrl-RS"/>
        </w:rPr>
        <w:t xml:space="preserve">од </w:t>
      </w:r>
      <w:r w:rsidR="00B04482" w:rsidRPr="00984CBB">
        <w:rPr>
          <w:rFonts w:ascii="Arial" w:hAnsi="Arial" w:cs="Arial"/>
        </w:rPr>
        <w:t>2.</w:t>
      </w:r>
      <w:r w:rsidR="00CA37EF">
        <w:rPr>
          <w:rFonts w:ascii="Arial" w:hAnsi="Arial" w:cs="Arial"/>
          <w:lang w:val="sr-Cyrl-RS"/>
        </w:rPr>
        <w:t>2.</w:t>
      </w:r>
      <w:r w:rsidR="00B04482" w:rsidRPr="00984CBB">
        <w:rPr>
          <w:rFonts w:ascii="Arial" w:hAnsi="Arial" w:cs="Arial"/>
        </w:rPr>
        <w:t>2024</w:t>
      </w:r>
      <w:r w:rsidR="00F56E19">
        <w:rPr>
          <w:rFonts w:ascii="Arial" w:hAnsi="Arial" w:cs="Arial"/>
        </w:rPr>
        <w:t>. године</w:t>
      </w:r>
      <w:r w:rsidR="00FD00D9" w:rsidRPr="00984CBB">
        <w:rPr>
          <w:rFonts w:ascii="Arial" w:hAnsi="Arial" w:cs="Arial"/>
        </w:rPr>
        <w:t xml:space="preserve"> и </w:t>
      </w:r>
      <w:r w:rsidR="00B04482" w:rsidRPr="00984CBB">
        <w:rPr>
          <w:rFonts w:ascii="Arial" w:hAnsi="Arial" w:cs="Arial"/>
        </w:rPr>
        <w:t>одговор АКБ од 1</w:t>
      </w:r>
      <w:r w:rsidR="00FD00D9" w:rsidRPr="00984CBB">
        <w:rPr>
          <w:rFonts w:ascii="Arial" w:hAnsi="Arial" w:cs="Arial"/>
        </w:rPr>
        <w:t>8</w:t>
      </w:r>
      <w:r w:rsidR="00B04482" w:rsidRPr="00984CBB">
        <w:rPr>
          <w:rFonts w:ascii="Arial" w:hAnsi="Arial" w:cs="Arial"/>
        </w:rPr>
        <w:t>.</w:t>
      </w:r>
      <w:r w:rsidR="00CA37EF">
        <w:rPr>
          <w:rFonts w:ascii="Arial" w:hAnsi="Arial" w:cs="Arial"/>
          <w:lang w:val="sr-Cyrl-RS"/>
        </w:rPr>
        <w:t>3.</w:t>
      </w:r>
      <w:r w:rsidR="00B04482" w:rsidRPr="00984CBB">
        <w:rPr>
          <w:rFonts w:ascii="Arial" w:hAnsi="Arial" w:cs="Arial"/>
        </w:rPr>
        <w:t>2024</w:t>
      </w:r>
      <w:r w:rsidR="00FD00D9" w:rsidRPr="00984CBB">
        <w:rPr>
          <w:rFonts w:ascii="Arial" w:hAnsi="Arial" w:cs="Arial"/>
        </w:rPr>
        <w:t xml:space="preserve">. године из којих се </w:t>
      </w:r>
      <w:r w:rsidRPr="00984CBB">
        <w:rPr>
          <w:rFonts w:ascii="Arial" w:eastAsia="Times New Roman" w:hAnsi="Arial" w:cs="Arial"/>
          <w:noProof/>
          <w:lang w:val="sr-Cyrl-RS" w:eastAsia="sr-Cyrl-CS"/>
        </w:rPr>
        <w:t xml:space="preserve">види </w:t>
      </w:r>
      <w:r w:rsidR="00CA37EF">
        <w:rPr>
          <w:rFonts w:ascii="Arial" w:eastAsia="Times New Roman" w:hAnsi="Arial" w:cs="Arial"/>
          <w:noProof/>
          <w:lang w:val="sr-Cyrl-RS" w:eastAsia="sr-Cyrl-CS"/>
        </w:rPr>
        <w:t>неједнако поступање</w:t>
      </w:r>
      <w:r w:rsidRPr="00984CBB">
        <w:rPr>
          <w:rFonts w:ascii="Arial" w:eastAsia="Times New Roman" w:hAnsi="Arial" w:cs="Arial"/>
          <w:noProof/>
          <w:lang w:val="sr-Cyrl-RS" w:eastAsia="sr-Cyrl-CS"/>
        </w:rPr>
        <w:t xml:space="preserve"> у одлучивању по захтевима у зависности од тога да ли се ради о кандидату који је завршио високо образовну установу чије је оснивач Република Србија или </w:t>
      </w:r>
      <w:r w:rsidR="00CA37EF">
        <w:rPr>
          <w:rFonts w:ascii="Arial" w:eastAsia="Times New Roman" w:hAnsi="Arial" w:cs="Arial"/>
          <w:noProof/>
          <w:lang w:val="sr-Cyrl-RS" w:eastAsia="sr-Cyrl-CS"/>
        </w:rPr>
        <w:t xml:space="preserve">високо образовну </w:t>
      </w:r>
      <w:r w:rsidRPr="00984CBB">
        <w:rPr>
          <w:rFonts w:ascii="Arial" w:eastAsia="Times New Roman" w:hAnsi="Arial" w:cs="Arial"/>
          <w:noProof/>
          <w:lang w:val="sr-Cyrl-RS" w:eastAsia="sr-Cyrl-CS"/>
        </w:rPr>
        <w:t>установу чији</w:t>
      </w:r>
      <w:r w:rsidR="00FD00D9" w:rsidRPr="00984CBB">
        <w:rPr>
          <w:rFonts w:ascii="Arial" w:eastAsia="Times New Roman" w:hAnsi="Arial" w:cs="Arial"/>
          <w:noProof/>
          <w:lang w:val="sr-Cyrl-RS" w:eastAsia="sr-Cyrl-CS"/>
        </w:rPr>
        <w:t xml:space="preserve"> оснивач није Република Србија. Наиме, АКБ</w:t>
      </w:r>
      <w:r w:rsidR="00FD00D9" w:rsidRPr="00984CBB">
        <w:rPr>
          <w:rFonts w:ascii="Arial" w:hAnsi="Arial" w:cs="Arial"/>
        </w:rPr>
        <w:t xml:space="preserve"> </w:t>
      </w:r>
      <w:r w:rsidR="0058702A">
        <w:rPr>
          <w:rFonts w:ascii="Arial" w:hAnsi="Arial" w:cs="Arial"/>
        </w:rPr>
        <w:t xml:space="preserve">је </w:t>
      </w:r>
      <w:r w:rsidR="00FD00D9" w:rsidRPr="00984CBB">
        <w:rPr>
          <w:rFonts w:ascii="Arial" w:hAnsi="Arial" w:cs="Arial"/>
        </w:rPr>
        <w:t xml:space="preserve">обавестила </w:t>
      </w:r>
      <w:r w:rsidR="004F1BF6">
        <w:rPr>
          <w:rFonts w:ascii="Arial" w:hAnsi="Arial" w:cs="Arial"/>
        </w:rPr>
        <w:t>АА</w:t>
      </w:r>
      <w:r w:rsidR="00FD00D9" w:rsidRPr="00984CBB">
        <w:rPr>
          <w:rFonts w:ascii="Arial" w:hAnsi="Arial" w:cs="Arial"/>
        </w:rPr>
        <w:t xml:space="preserve"> да је у периоду </w:t>
      </w:r>
      <w:r w:rsidR="000433C0">
        <w:rPr>
          <w:rFonts w:ascii="Arial" w:hAnsi="Arial" w:cs="Arial"/>
        </w:rPr>
        <w:t xml:space="preserve">од </w:t>
      </w:r>
      <w:r w:rsidR="00FD00D9" w:rsidRPr="00984CBB">
        <w:rPr>
          <w:rFonts w:ascii="Arial" w:hAnsi="Arial" w:cs="Arial"/>
        </w:rPr>
        <w:t xml:space="preserve">јуна 2022. закључно са јануаром 2024. године 64 кандидата са дипломама </w:t>
      </w:r>
      <w:r w:rsidR="006C1E90">
        <w:rPr>
          <w:rFonts w:ascii="Arial" w:hAnsi="Arial" w:cs="Arial"/>
          <w:lang w:val="sr-Cyrl-RS"/>
        </w:rPr>
        <w:t>„</w:t>
      </w:r>
      <w:r w:rsidR="00FD00D9" w:rsidRPr="00984CBB">
        <w:rPr>
          <w:rFonts w:ascii="Arial" w:hAnsi="Arial" w:cs="Arial"/>
        </w:rPr>
        <w:t>приватних</w:t>
      </w:r>
      <w:r w:rsidR="006C1E90">
        <w:rPr>
          <w:rFonts w:ascii="Arial" w:hAnsi="Arial" w:cs="Arial"/>
          <w:lang w:val="sr-Cyrl-RS"/>
        </w:rPr>
        <w:t>“</w:t>
      </w:r>
      <w:r w:rsidR="00FD00D9" w:rsidRPr="00984CBB">
        <w:rPr>
          <w:rFonts w:ascii="Arial" w:hAnsi="Arial" w:cs="Arial"/>
        </w:rPr>
        <w:t xml:space="preserve"> факултета поднело захтев за упис у Именик адвокатских приправника и адвокатских приправника волонтера, а да је број уписаних кандидата у исте 0, док је </w:t>
      </w:r>
      <w:r w:rsidR="00EC756C" w:rsidRPr="00984CBB">
        <w:rPr>
          <w:rFonts w:ascii="Arial" w:hAnsi="Arial" w:cs="Arial"/>
        </w:rPr>
        <w:t>у</w:t>
      </w:r>
      <w:r w:rsidR="00FD00D9" w:rsidRPr="00984CBB">
        <w:rPr>
          <w:rFonts w:ascii="Arial" w:hAnsi="Arial" w:cs="Arial"/>
        </w:rPr>
        <w:t xml:space="preserve"> истом периоду 540 кандидата са факултета чији је оснивач Република Србија поднело захтев за упис у Именик адвокатских приправника и адвокатских приправника волонтера, а 539 њих је уписано у Именике</w:t>
      </w:r>
      <w:r w:rsidR="00CA37EF">
        <w:rPr>
          <w:rFonts w:ascii="Arial" w:hAnsi="Arial" w:cs="Arial"/>
          <w:lang w:val="sr-Cyrl-RS"/>
        </w:rPr>
        <w:t xml:space="preserve"> у траженом периоду</w:t>
      </w:r>
      <w:r w:rsidR="00FD00D9" w:rsidRPr="00984CBB">
        <w:rPr>
          <w:rFonts w:ascii="Arial" w:hAnsi="Arial" w:cs="Arial"/>
        </w:rPr>
        <w:t>.</w:t>
      </w:r>
      <w:r w:rsidR="00FD00D9" w:rsidRPr="00984CBB">
        <w:rPr>
          <w:rFonts w:ascii="Arial" w:eastAsia="Times New Roman" w:hAnsi="Arial" w:cs="Arial"/>
          <w:noProof/>
          <w:lang w:val="sr-Cyrl-RS" w:eastAsia="sr-Cyrl-CS"/>
        </w:rPr>
        <w:t xml:space="preserve"> </w:t>
      </w:r>
      <w:r w:rsidRPr="00984CBB">
        <w:rPr>
          <w:rFonts w:ascii="Arial" w:eastAsia="Times New Roman" w:hAnsi="Arial" w:cs="Arial"/>
          <w:noProof/>
          <w:lang w:val="sr-Cyrl-RS" w:eastAsia="sr-Cyrl-CS"/>
        </w:rPr>
        <w:t xml:space="preserve">Имајући у виду </w:t>
      </w:r>
      <w:r w:rsidR="00FD00D9" w:rsidRPr="00984CBB">
        <w:rPr>
          <w:rFonts w:ascii="Arial" w:eastAsia="Times New Roman" w:hAnsi="Arial" w:cs="Arial"/>
          <w:noProof/>
          <w:lang w:val="sr-Cyrl-RS" w:eastAsia="sr-Cyrl-CS"/>
        </w:rPr>
        <w:t xml:space="preserve">наведено, </w:t>
      </w:r>
      <w:r w:rsidRPr="00984CBB">
        <w:rPr>
          <w:rFonts w:ascii="Arial" w:eastAsia="Times New Roman" w:hAnsi="Arial" w:cs="Arial"/>
          <w:noProof/>
          <w:lang w:val="sr-Cyrl-RS" w:eastAsia="sr-Cyrl-CS"/>
        </w:rPr>
        <w:t>акт дискриминације</w:t>
      </w:r>
      <w:r w:rsidR="00FD00D9" w:rsidRPr="00984CBB">
        <w:rPr>
          <w:rFonts w:ascii="Arial" w:eastAsia="Times New Roman" w:hAnsi="Arial" w:cs="Arial"/>
          <w:noProof/>
          <w:lang w:val="sr-Cyrl-RS" w:eastAsia="sr-Cyrl-CS"/>
        </w:rPr>
        <w:t xml:space="preserve"> је</w:t>
      </w:r>
      <w:r w:rsidRPr="00984CBB">
        <w:rPr>
          <w:rFonts w:ascii="Arial" w:eastAsia="Times New Roman" w:hAnsi="Arial" w:cs="Arial"/>
          <w:noProof/>
          <w:lang w:val="sr-Cyrl-RS" w:eastAsia="sr-Cyrl-CS"/>
        </w:rPr>
        <w:t xml:space="preserve"> учињен вероватним</w:t>
      </w:r>
      <w:r w:rsidRPr="00984CBB">
        <w:rPr>
          <w:rFonts w:ascii="Arial" w:hAnsi="Arial" w:cs="Arial"/>
          <w:lang w:val="sr-Cyrl-RS"/>
        </w:rPr>
        <w:t xml:space="preserve">, </w:t>
      </w:r>
      <w:r w:rsidR="00FD00D9" w:rsidRPr="00984CBB">
        <w:rPr>
          <w:rFonts w:ascii="Arial" w:hAnsi="Arial" w:cs="Arial"/>
          <w:lang w:val="sr-Cyrl-RS"/>
        </w:rPr>
        <w:t xml:space="preserve">те </w:t>
      </w:r>
      <w:r w:rsidRPr="00984CBB">
        <w:rPr>
          <w:rFonts w:ascii="Arial" w:hAnsi="Arial" w:cs="Arial"/>
          <w:lang w:val="sr-Cyrl-RS"/>
        </w:rPr>
        <w:t xml:space="preserve">терет доказивања да услед овог акта није дошло до повреде начела једнакости сноси АКБ. </w:t>
      </w:r>
    </w:p>
    <w:p w:rsidR="00EC3546" w:rsidRPr="00F56E19" w:rsidRDefault="00906DC4" w:rsidP="00F3296F">
      <w:pPr>
        <w:tabs>
          <w:tab w:val="left" w:pos="0"/>
        </w:tabs>
        <w:spacing w:after="120" w:line="240" w:lineRule="auto"/>
        <w:jc w:val="both"/>
        <w:rPr>
          <w:rFonts w:ascii="Arial" w:hAnsi="Arial" w:cs="Arial"/>
          <w:lang w:val="sr-Cyrl-RS"/>
        </w:rPr>
      </w:pPr>
      <w:r w:rsidRPr="00984CBB">
        <w:rPr>
          <w:rFonts w:ascii="Arial" w:hAnsi="Arial" w:cs="Arial"/>
          <w:b/>
          <w:lang w:val="sr-Cyrl-RS"/>
        </w:rPr>
        <w:t>3.</w:t>
      </w:r>
      <w:r w:rsidR="00984CBB" w:rsidRPr="00984CBB">
        <w:rPr>
          <w:rFonts w:ascii="Arial" w:hAnsi="Arial" w:cs="Arial"/>
          <w:b/>
        </w:rPr>
        <w:t>12</w:t>
      </w:r>
      <w:r w:rsidRPr="00984CBB">
        <w:rPr>
          <w:rFonts w:ascii="Arial" w:hAnsi="Arial" w:cs="Arial"/>
          <w:b/>
          <w:lang w:val="sr-Cyrl-RS"/>
        </w:rPr>
        <w:t xml:space="preserve">. </w:t>
      </w:r>
      <w:r w:rsidR="00B031D2" w:rsidRPr="00984CBB">
        <w:rPr>
          <w:rFonts w:ascii="Arial" w:hAnsi="Arial" w:cs="Arial"/>
          <w:lang w:val="sr-Cyrl-RS"/>
        </w:rPr>
        <w:t>Сагласно наведеном</w:t>
      </w:r>
      <w:r w:rsidR="00B031D2" w:rsidRPr="00984CBB">
        <w:rPr>
          <w:rFonts w:ascii="Arial" w:hAnsi="Arial" w:cs="Arial"/>
          <w:b/>
          <w:lang w:val="sr-Cyrl-RS"/>
        </w:rPr>
        <w:t xml:space="preserve">, </w:t>
      </w:r>
      <w:r w:rsidRPr="00984CBB">
        <w:rPr>
          <w:rFonts w:ascii="Arial" w:hAnsi="Arial" w:cs="Arial"/>
          <w:lang w:val="sr-Cyrl-RS"/>
        </w:rPr>
        <w:t xml:space="preserve">Повереник је </w:t>
      </w:r>
      <w:r w:rsidR="00B031D2" w:rsidRPr="00984CBB">
        <w:rPr>
          <w:rFonts w:ascii="Arial" w:hAnsi="Arial" w:cs="Arial"/>
          <w:lang w:val="sr-Cyrl-RS"/>
        </w:rPr>
        <w:t xml:space="preserve">ценио да ли чињенице које је </w:t>
      </w:r>
      <w:r w:rsidR="00CA37EF">
        <w:rPr>
          <w:rFonts w:ascii="Arial" w:hAnsi="Arial" w:cs="Arial"/>
          <w:lang w:val="sr-Cyrl-RS"/>
        </w:rPr>
        <w:t>АКБ</w:t>
      </w:r>
      <w:r w:rsidR="00B031D2" w:rsidRPr="00984CBB">
        <w:rPr>
          <w:rFonts w:ascii="Arial" w:hAnsi="Arial" w:cs="Arial"/>
          <w:lang w:val="sr-Cyrl-RS"/>
        </w:rPr>
        <w:t xml:space="preserve"> понудила </w:t>
      </w:r>
      <w:r w:rsidR="00EC3546" w:rsidRPr="00984CBB">
        <w:rPr>
          <w:rFonts w:ascii="Arial" w:hAnsi="Arial" w:cs="Arial"/>
          <w:lang w:val="sr-Cyrl-RS"/>
        </w:rPr>
        <w:t>у изјаш</w:t>
      </w:r>
      <w:r w:rsidR="0058702A">
        <w:rPr>
          <w:rFonts w:ascii="Arial" w:hAnsi="Arial" w:cs="Arial"/>
          <w:lang w:val="sr-Cyrl-RS"/>
        </w:rPr>
        <w:t>њ</w:t>
      </w:r>
      <w:r w:rsidR="00EC3546" w:rsidRPr="00984CBB">
        <w:rPr>
          <w:rFonts w:ascii="Arial" w:hAnsi="Arial" w:cs="Arial"/>
          <w:lang w:val="sr-Cyrl-RS"/>
        </w:rPr>
        <w:t xml:space="preserve">ењу </w:t>
      </w:r>
      <w:r w:rsidR="00B031D2" w:rsidRPr="00984CBB">
        <w:rPr>
          <w:rFonts w:ascii="Arial" w:hAnsi="Arial" w:cs="Arial"/>
          <w:lang w:val="sr-Cyrl-RS"/>
        </w:rPr>
        <w:t xml:space="preserve">пружају довољно основа за закључак да </w:t>
      </w:r>
      <w:r w:rsidR="00CA37EF">
        <w:rPr>
          <w:rFonts w:ascii="Arial" w:hAnsi="Arial" w:cs="Arial"/>
          <w:lang w:val="sr-Cyrl-RS"/>
        </w:rPr>
        <w:t>АКБ</w:t>
      </w:r>
      <w:r w:rsidR="00B031D2" w:rsidRPr="00984CBB">
        <w:rPr>
          <w:rFonts w:ascii="Arial" w:hAnsi="Arial" w:cs="Arial"/>
          <w:lang w:val="sr-Cyrl-RS"/>
        </w:rPr>
        <w:t xml:space="preserve"> није </w:t>
      </w:r>
      <w:r w:rsidR="00EC3546" w:rsidRPr="00984CBB">
        <w:rPr>
          <w:rFonts w:ascii="Arial" w:hAnsi="Arial" w:cs="Arial"/>
          <w:lang w:val="sr-Cyrl-RS"/>
        </w:rPr>
        <w:t xml:space="preserve">онемогућила </w:t>
      </w:r>
      <w:r w:rsidR="004F1BF6">
        <w:rPr>
          <w:rFonts w:ascii="Arial" w:hAnsi="Arial" w:cs="Arial"/>
          <w:lang w:val="sr-Cyrl-RS"/>
        </w:rPr>
        <w:t>АА</w:t>
      </w:r>
      <w:r w:rsidR="00EC3546" w:rsidRPr="00984CBB">
        <w:rPr>
          <w:rFonts w:ascii="Arial" w:hAnsi="Arial" w:cs="Arial"/>
          <w:lang w:val="sr-Cyrl-RS"/>
        </w:rPr>
        <w:t xml:space="preserve"> да се упише у Именик адвокатских приправника из разлога што је </w:t>
      </w:r>
      <w:r w:rsidR="00CA37EF">
        <w:rPr>
          <w:rFonts w:ascii="Arial" w:hAnsi="Arial" w:cs="Arial"/>
          <w:lang w:val="sr-Cyrl-RS"/>
        </w:rPr>
        <w:t>он</w:t>
      </w:r>
      <w:r w:rsidR="00EC3546" w:rsidRPr="00984CBB">
        <w:rPr>
          <w:rFonts w:ascii="Arial" w:hAnsi="Arial" w:cs="Arial"/>
          <w:lang w:val="sr-Cyrl-RS"/>
        </w:rPr>
        <w:t xml:space="preserve"> </w:t>
      </w:r>
      <w:r w:rsidR="00EC3546" w:rsidRPr="00984CBB">
        <w:rPr>
          <w:rFonts w:ascii="Arial" w:hAnsi="Arial" w:cs="Arial"/>
        </w:rPr>
        <w:t xml:space="preserve">звање дипломирани правник стекао на </w:t>
      </w:r>
      <w:r w:rsidR="00EC3546" w:rsidRPr="00984CBB">
        <w:rPr>
          <w:rFonts w:ascii="Arial" w:hAnsi="Arial" w:cs="Arial"/>
          <w:lang w:val="sr-Cyrl-RS"/>
        </w:rPr>
        <w:t>„</w:t>
      </w:r>
      <w:r w:rsidR="00EC3546" w:rsidRPr="00984CBB">
        <w:rPr>
          <w:rFonts w:ascii="Arial" w:hAnsi="Arial" w:cs="Arial"/>
        </w:rPr>
        <w:t>приватном</w:t>
      </w:r>
      <w:r w:rsidR="00EC3546" w:rsidRPr="00984CBB">
        <w:rPr>
          <w:rFonts w:ascii="Arial" w:hAnsi="Arial" w:cs="Arial"/>
          <w:lang w:val="sr-Cyrl-RS"/>
        </w:rPr>
        <w:t>“</w:t>
      </w:r>
      <w:r w:rsidR="00EC3546" w:rsidRPr="00984CBB">
        <w:rPr>
          <w:rFonts w:ascii="Arial" w:hAnsi="Arial" w:cs="Arial"/>
        </w:rPr>
        <w:t xml:space="preserve"> Правном факултету Универзитета Унион у Београду</w:t>
      </w:r>
      <w:r w:rsidR="00EC3546" w:rsidRPr="00984CBB">
        <w:rPr>
          <w:rFonts w:ascii="Arial" w:hAnsi="Arial" w:cs="Arial"/>
          <w:lang w:val="sr-Cyrl-RS"/>
        </w:rPr>
        <w:t xml:space="preserve"> (ПФУУБ), односно п</w:t>
      </w:r>
      <w:r w:rsidR="00EC3546" w:rsidRPr="00984CBB">
        <w:rPr>
          <w:rFonts w:ascii="Arial" w:hAnsi="Arial" w:cs="Arial"/>
        </w:rPr>
        <w:t>равно</w:t>
      </w:r>
      <w:r w:rsidR="00EC3546" w:rsidRPr="00F56E19">
        <w:rPr>
          <w:rFonts w:ascii="Arial" w:hAnsi="Arial" w:cs="Arial"/>
        </w:rPr>
        <w:t>м факултету чији оснивач није Република Србија</w:t>
      </w:r>
      <w:r w:rsidR="00EC3546" w:rsidRPr="00F56E19">
        <w:rPr>
          <w:rFonts w:ascii="Arial" w:hAnsi="Arial" w:cs="Arial"/>
          <w:lang w:val="sr-Cyrl-RS"/>
        </w:rPr>
        <w:t>.</w:t>
      </w:r>
    </w:p>
    <w:p w:rsidR="00D97D82" w:rsidRPr="00F56E19" w:rsidRDefault="00984CBB" w:rsidP="00F3296F">
      <w:pPr>
        <w:tabs>
          <w:tab w:val="left" w:pos="426"/>
        </w:tabs>
        <w:spacing w:before="120" w:line="240" w:lineRule="auto"/>
        <w:jc w:val="both"/>
        <w:rPr>
          <w:rFonts w:ascii="Arial" w:hAnsi="Arial" w:cs="Arial"/>
        </w:rPr>
      </w:pPr>
      <w:r w:rsidRPr="00F56E19">
        <w:rPr>
          <w:rFonts w:ascii="Arial" w:hAnsi="Arial" w:cs="Arial"/>
          <w:b/>
          <w:lang w:val="sr-Cyrl-RS"/>
        </w:rPr>
        <w:t>3.13</w:t>
      </w:r>
      <w:r w:rsidR="00EC3546" w:rsidRPr="00F56E19">
        <w:rPr>
          <w:rFonts w:ascii="Arial" w:hAnsi="Arial" w:cs="Arial"/>
          <w:b/>
          <w:lang w:val="sr-Cyrl-RS"/>
        </w:rPr>
        <w:t xml:space="preserve">. </w:t>
      </w:r>
      <w:r w:rsidR="00CA37EF">
        <w:rPr>
          <w:rFonts w:ascii="Arial" w:hAnsi="Arial" w:cs="Arial"/>
          <w:lang w:val="sr-Cyrl-RS"/>
        </w:rPr>
        <w:t>У</w:t>
      </w:r>
      <w:r w:rsidR="00EC3546" w:rsidRPr="00F56E19">
        <w:rPr>
          <w:rFonts w:ascii="Arial" w:hAnsi="Arial" w:cs="Arial"/>
          <w:lang w:val="sr-Cyrl-RS"/>
        </w:rPr>
        <w:t xml:space="preserve"> изјаш</w:t>
      </w:r>
      <w:r w:rsidR="0058702A">
        <w:rPr>
          <w:rFonts w:ascii="Arial" w:hAnsi="Arial" w:cs="Arial"/>
          <w:lang w:val="sr-Cyrl-RS"/>
        </w:rPr>
        <w:t>њ</w:t>
      </w:r>
      <w:r w:rsidR="00EC3546" w:rsidRPr="00F56E19">
        <w:rPr>
          <w:rFonts w:ascii="Arial" w:hAnsi="Arial" w:cs="Arial"/>
          <w:lang w:val="sr-Cyrl-RS"/>
        </w:rPr>
        <w:t xml:space="preserve">ењу </w:t>
      </w:r>
      <w:r w:rsidR="00EC3546" w:rsidRPr="00F56E19">
        <w:rPr>
          <w:rFonts w:ascii="Arial" w:hAnsi="Arial" w:cs="Arial"/>
        </w:rPr>
        <w:t xml:space="preserve"> </w:t>
      </w:r>
      <w:r w:rsidR="00EC3546" w:rsidRPr="00F56E19">
        <w:rPr>
          <w:rFonts w:ascii="Arial" w:hAnsi="Arial" w:cs="Arial"/>
          <w:lang w:val="sr-Cyrl-RS"/>
        </w:rPr>
        <w:t xml:space="preserve">Момчила Булатовића, председника </w:t>
      </w:r>
      <w:r w:rsidR="00CA37EF">
        <w:rPr>
          <w:rFonts w:ascii="Arial" w:hAnsi="Arial" w:cs="Arial"/>
          <w:lang w:val="sr-Cyrl-RS"/>
        </w:rPr>
        <w:t>АКБ</w:t>
      </w:r>
      <w:r w:rsidR="00EC3546" w:rsidRPr="00F56E19">
        <w:rPr>
          <w:rFonts w:ascii="Arial" w:hAnsi="Arial" w:cs="Arial"/>
          <w:lang w:val="sr-Cyrl-RS"/>
        </w:rPr>
        <w:t xml:space="preserve">, између осталог, </w:t>
      </w:r>
      <w:r w:rsidR="00EC3546" w:rsidRPr="00F56E19">
        <w:rPr>
          <w:rFonts w:ascii="Arial" w:hAnsi="Arial" w:cs="Arial"/>
        </w:rPr>
        <w:t xml:space="preserve">наведено је да је </w:t>
      </w:r>
      <w:r w:rsidR="00AD491B">
        <w:rPr>
          <w:rFonts w:ascii="Arial" w:hAnsi="Arial" w:cs="Arial"/>
        </w:rPr>
        <w:t>УО</w:t>
      </w:r>
      <w:r w:rsidR="00EC3546" w:rsidRPr="00F56E19">
        <w:rPr>
          <w:rFonts w:ascii="Arial" w:hAnsi="Arial" w:cs="Arial"/>
        </w:rPr>
        <w:t xml:space="preserve"> АКБ поступао по захтеву </w:t>
      </w:r>
      <w:r w:rsidR="004F1BF6">
        <w:rPr>
          <w:rFonts w:ascii="Arial" w:hAnsi="Arial" w:cs="Arial"/>
        </w:rPr>
        <w:t>АА</w:t>
      </w:r>
      <w:r w:rsidR="00C64B40">
        <w:rPr>
          <w:rFonts w:ascii="Arial" w:hAnsi="Arial" w:cs="Arial"/>
        </w:rPr>
        <w:t xml:space="preserve"> за упис у Именик адвока</w:t>
      </w:r>
      <w:r w:rsidR="00EC3546" w:rsidRPr="00F56E19">
        <w:rPr>
          <w:rFonts w:ascii="Arial" w:hAnsi="Arial" w:cs="Arial"/>
        </w:rPr>
        <w:t>т</w:t>
      </w:r>
      <w:r w:rsidR="00C64B40">
        <w:rPr>
          <w:rFonts w:ascii="Arial" w:hAnsi="Arial" w:cs="Arial"/>
        </w:rPr>
        <w:t>с</w:t>
      </w:r>
      <w:r w:rsidR="00EC3546" w:rsidRPr="00F56E19">
        <w:rPr>
          <w:rFonts w:ascii="Arial" w:hAnsi="Arial" w:cs="Arial"/>
        </w:rPr>
        <w:t>ких приправника волонтера АКБ и одлучивао о истом на седници одржаној 14.</w:t>
      </w:r>
      <w:r w:rsidR="00CA37EF">
        <w:rPr>
          <w:rFonts w:ascii="Arial" w:hAnsi="Arial" w:cs="Arial"/>
          <w:lang w:val="sr-Cyrl-RS"/>
        </w:rPr>
        <w:t>12.</w:t>
      </w:r>
      <w:r w:rsidR="00EC3546" w:rsidRPr="00F56E19">
        <w:rPr>
          <w:rFonts w:ascii="Arial" w:hAnsi="Arial" w:cs="Arial"/>
        </w:rPr>
        <w:t xml:space="preserve">2022. године, али да није донета одлука </w:t>
      </w:r>
      <w:r w:rsidR="00CA37EF">
        <w:rPr>
          <w:rFonts w:ascii="Arial" w:hAnsi="Arial" w:cs="Arial"/>
          <w:lang w:val="sr-Cyrl-RS"/>
        </w:rPr>
        <w:t>по овом захтеву</w:t>
      </w:r>
      <w:r w:rsidR="00EC3546" w:rsidRPr="00F56E19">
        <w:rPr>
          <w:rFonts w:ascii="Arial" w:hAnsi="Arial" w:cs="Arial"/>
        </w:rPr>
        <w:t xml:space="preserve">. </w:t>
      </w:r>
      <w:r w:rsidR="00CA37EF">
        <w:rPr>
          <w:rFonts w:ascii="Arial" w:hAnsi="Arial" w:cs="Arial"/>
          <w:lang w:val="sr-Cyrl-RS"/>
        </w:rPr>
        <w:t>Навео</w:t>
      </w:r>
      <w:r w:rsidR="00EC3546" w:rsidRPr="00F56E19">
        <w:rPr>
          <w:rFonts w:ascii="Arial" w:hAnsi="Arial" w:cs="Arial"/>
        </w:rPr>
        <w:t xml:space="preserve"> је да 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w:t>
      </w:r>
      <w:r w:rsidR="00F56E19" w:rsidRPr="00F56E19">
        <w:rPr>
          <w:rFonts w:ascii="Arial" w:hAnsi="Arial" w:cs="Arial"/>
        </w:rPr>
        <w:t xml:space="preserve"> гласова укупног броја чланова </w:t>
      </w:r>
      <w:r w:rsidR="00EC3546" w:rsidRPr="00F56E19">
        <w:rPr>
          <w:rFonts w:ascii="Arial" w:hAnsi="Arial" w:cs="Arial"/>
        </w:rPr>
        <w:t xml:space="preserve">ако другачије није прописано, а да је чланом 14. Пословника о раду </w:t>
      </w:r>
      <w:r w:rsidR="00AD491B">
        <w:rPr>
          <w:rFonts w:ascii="Arial" w:hAnsi="Arial" w:cs="Arial"/>
        </w:rPr>
        <w:t>УО</w:t>
      </w:r>
      <w:r w:rsidR="00EC3546" w:rsidRPr="00F56E19">
        <w:rPr>
          <w:rFonts w:ascii="Arial" w:hAnsi="Arial" w:cs="Arial"/>
        </w:rPr>
        <w:t xml:space="preserve">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 </w:t>
      </w:r>
      <w:r w:rsidR="00AD491B">
        <w:rPr>
          <w:rFonts w:ascii="Arial" w:hAnsi="Arial" w:cs="Arial"/>
        </w:rPr>
        <w:t>Н</w:t>
      </w:r>
      <w:r w:rsidR="00EC3546" w:rsidRPr="00F56E19">
        <w:rPr>
          <w:rFonts w:ascii="Arial" w:hAnsi="Arial" w:cs="Arial"/>
        </w:rPr>
        <w:t xml:space="preserve">аведено </w:t>
      </w:r>
      <w:r w:rsidR="00AD491B">
        <w:rPr>
          <w:rFonts w:ascii="Arial" w:hAnsi="Arial" w:cs="Arial"/>
        </w:rPr>
        <w:t xml:space="preserve">је и </w:t>
      </w:r>
      <w:r w:rsidR="00EC3546" w:rsidRPr="00F56E19">
        <w:rPr>
          <w:rFonts w:ascii="Arial" w:hAnsi="Arial" w:cs="Arial"/>
        </w:rPr>
        <w:t>да</w:t>
      </w:r>
      <w:r w:rsidR="00721770">
        <w:rPr>
          <w:rFonts w:ascii="Arial" w:hAnsi="Arial" w:cs="Arial"/>
        </w:rPr>
        <w:t xml:space="preserve"> је</w:t>
      </w:r>
      <w:r w:rsidR="00EC3546" w:rsidRPr="00F56E19">
        <w:rPr>
          <w:rFonts w:ascii="Arial" w:hAnsi="Arial" w:cs="Arial"/>
        </w:rPr>
        <w:t xml:space="preserve"> приликом одлучивања о наведеном захтеву </w:t>
      </w:r>
      <w:r w:rsidR="004F1BF6">
        <w:rPr>
          <w:rFonts w:ascii="Arial" w:hAnsi="Arial" w:cs="Arial"/>
        </w:rPr>
        <w:t>АА</w:t>
      </w:r>
      <w:r w:rsidR="00EC3546" w:rsidRPr="00F56E19">
        <w:rPr>
          <w:rFonts w:ascii="Arial" w:hAnsi="Arial" w:cs="Arial"/>
        </w:rPr>
        <w:t xml:space="preserve"> није било потребне већине гласова ни „за“ ни „против“ предлога одлуке те из тог разлога није </w:t>
      </w:r>
      <w:r w:rsidR="00EC3546" w:rsidRPr="00F56E19">
        <w:rPr>
          <w:rFonts w:ascii="Arial" w:hAnsi="Arial" w:cs="Arial"/>
        </w:rPr>
        <w:lastRenderedPageBreak/>
        <w:t>донета одлука поводом његовог захтева, као и да чланови Управног одбора АКБ гласају потпуно самостално везано за било коју одлуку Управног одбора и као што је већ наведено када одлучују о статусним питањима потребно је да буде осам гласова за одлуку, с обзиром да Управни одбор АКБ има петнаест чланова.</w:t>
      </w:r>
      <w:r w:rsidR="00D97D82" w:rsidRPr="00F56E19">
        <w:rPr>
          <w:rFonts w:ascii="Arial" w:hAnsi="Arial" w:cs="Arial"/>
        </w:rPr>
        <w:t xml:space="preserve"> На крају је наведено да с обзиром да је </w:t>
      </w:r>
      <w:r w:rsidR="004F1BF6">
        <w:rPr>
          <w:rFonts w:ascii="Arial" w:hAnsi="Arial" w:cs="Arial"/>
        </w:rPr>
        <w:t>АА</w:t>
      </w:r>
      <w:r w:rsidR="00D97D82" w:rsidRPr="00F56E19">
        <w:rPr>
          <w:rFonts w:ascii="Arial" w:hAnsi="Arial" w:cs="Arial"/>
        </w:rPr>
        <w:t xml:space="preserve"> 7.</w:t>
      </w:r>
      <w:r w:rsidR="00D76F03">
        <w:rPr>
          <w:rFonts w:ascii="Arial" w:hAnsi="Arial" w:cs="Arial"/>
          <w:lang w:val="sr-Cyrl-RS"/>
        </w:rPr>
        <w:t>2.</w:t>
      </w:r>
      <w:r w:rsidR="00D97D82" w:rsidRPr="00F56E19">
        <w:rPr>
          <w:rFonts w:ascii="Arial" w:hAnsi="Arial" w:cs="Arial"/>
        </w:rPr>
        <w:t>2023. године одустао од захтева за упис у Именик адвокатских приправника волонтер</w:t>
      </w:r>
      <w:r w:rsidR="00F56E19" w:rsidRPr="00F56E19">
        <w:rPr>
          <w:rFonts w:ascii="Arial" w:hAnsi="Arial" w:cs="Arial"/>
        </w:rPr>
        <w:t>а АКБ, исти више није разматран.</w:t>
      </w:r>
    </w:p>
    <w:p w:rsidR="00D97D82" w:rsidRPr="00984CBB" w:rsidRDefault="00984CBB" w:rsidP="00F3296F">
      <w:pPr>
        <w:pStyle w:val="ListParagraph"/>
        <w:tabs>
          <w:tab w:val="left" w:pos="426"/>
        </w:tabs>
        <w:spacing w:before="120"/>
        <w:ind w:left="0"/>
        <w:jc w:val="both"/>
        <w:rPr>
          <w:rFonts w:ascii="Arial" w:hAnsi="Arial" w:cs="Arial"/>
          <w:sz w:val="22"/>
          <w:szCs w:val="22"/>
          <w:shd w:val="clear" w:color="auto" w:fill="FFFFFF"/>
          <w:lang w:val="sr-Cyrl-RS"/>
        </w:rPr>
      </w:pPr>
      <w:r w:rsidRPr="00F56E19">
        <w:rPr>
          <w:rFonts w:ascii="Arial" w:hAnsi="Arial" w:cs="Arial"/>
          <w:b/>
          <w:sz w:val="22"/>
          <w:szCs w:val="22"/>
        </w:rPr>
        <w:t>3.1</w:t>
      </w:r>
      <w:r w:rsidRPr="00F56E19">
        <w:rPr>
          <w:rFonts w:ascii="Arial" w:hAnsi="Arial" w:cs="Arial"/>
          <w:b/>
          <w:sz w:val="22"/>
          <w:szCs w:val="22"/>
          <w:lang w:val="sr-Cyrl-CS"/>
        </w:rPr>
        <w:t>4</w:t>
      </w:r>
      <w:r w:rsidR="00D97D82" w:rsidRPr="00F56E19">
        <w:rPr>
          <w:rFonts w:ascii="Arial" w:hAnsi="Arial" w:cs="Arial"/>
          <w:b/>
          <w:sz w:val="22"/>
          <w:szCs w:val="22"/>
        </w:rPr>
        <w:t>.</w:t>
      </w:r>
      <w:r w:rsidR="00D97D82" w:rsidRPr="00F56E19">
        <w:rPr>
          <w:rFonts w:ascii="Arial" w:hAnsi="Arial" w:cs="Arial"/>
          <w:sz w:val="22"/>
          <w:szCs w:val="22"/>
        </w:rPr>
        <w:t xml:space="preserve"> </w:t>
      </w:r>
      <w:r w:rsidR="00D97D82" w:rsidRPr="00984CBB">
        <w:rPr>
          <w:rFonts w:ascii="Arial" w:hAnsi="Arial" w:cs="Arial"/>
          <w:sz w:val="22"/>
          <w:szCs w:val="22"/>
          <w:lang w:val="sr-Cyrl-CS"/>
        </w:rPr>
        <w:t>Повереник је од Момчила Булатовића, председника АКБ затражио допуну изјашњења и</w:t>
      </w:r>
      <w:r w:rsidR="00D97D82" w:rsidRPr="00984CBB">
        <w:rPr>
          <w:rFonts w:ascii="Arial" w:hAnsi="Arial" w:cs="Arial"/>
          <w:sz w:val="22"/>
          <w:szCs w:val="22"/>
          <w:lang w:val="sr-Cyrl-RS"/>
        </w:rPr>
        <w:t xml:space="preserve"> затражио да овај државни орган обавести</w:t>
      </w:r>
      <w:r w:rsidR="00D97D82" w:rsidRPr="00984CBB">
        <w:rPr>
          <w:rFonts w:ascii="Arial" w:hAnsi="Arial" w:cs="Arial"/>
          <w:sz w:val="22"/>
          <w:szCs w:val="22"/>
        </w:rPr>
        <w:t xml:space="preserve"> </w:t>
      </w:r>
      <w:r w:rsidR="00D97D82" w:rsidRPr="00984CBB">
        <w:rPr>
          <w:rFonts w:ascii="Arial" w:hAnsi="Arial" w:cs="Arial"/>
          <w:sz w:val="22"/>
          <w:szCs w:val="22"/>
          <w:lang w:val="sr-Cyrl-RS"/>
        </w:rPr>
        <w:t>да ли је Управни одбор АКБ на одржаним седницама у периоду од 4.</w:t>
      </w:r>
      <w:r w:rsidR="00D76F03">
        <w:rPr>
          <w:rFonts w:ascii="Arial" w:hAnsi="Arial" w:cs="Arial"/>
          <w:sz w:val="22"/>
          <w:szCs w:val="22"/>
          <w:lang w:val="sr-Cyrl-RS"/>
        </w:rPr>
        <w:t>10.</w:t>
      </w:r>
      <w:r w:rsidR="00D97D82" w:rsidRPr="00984CBB">
        <w:rPr>
          <w:rFonts w:ascii="Arial" w:hAnsi="Arial" w:cs="Arial"/>
          <w:sz w:val="22"/>
          <w:szCs w:val="22"/>
          <w:lang w:val="sr-Cyrl-RS"/>
        </w:rPr>
        <w:t>2022. године до дана достављања дописа поступала на исти начин као у случају подноситеља притужбе а да је у питању био кандидат који је звање дипломирани правник стек</w:t>
      </w:r>
      <w:r w:rsidR="00D76F03">
        <w:rPr>
          <w:rFonts w:ascii="Arial" w:hAnsi="Arial" w:cs="Arial"/>
          <w:sz w:val="22"/>
          <w:szCs w:val="22"/>
          <w:lang w:val="sr-Cyrl-RS"/>
        </w:rPr>
        <w:t>ао</w:t>
      </w:r>
      <w:r w:rsidR="00D97D82" w:rsidRPr="00984CBB">
        <w:rPr>
          <w:rFonts w:ascii="Arial" w:hAnsi="Arial" w:cs="Arial"/>
          <w:sz w:val="22"/>
          <w:szCs w:val="22"/>
          <w:lang w:val="sr-Cyrl-RS"/>
        </w:rPr>
        <w:t xml:space="preserve"> на високо образовној установи чије оснивач Република Србија. Такође је затражено да обавесте Повереника да ли су кандидати који су дипломирали на ПФУУБ подносили жалбе Адвокатској комори Србије, као и које одлуке је тим поводом донела ова комора, </w:t>
      </w:r>
      <w:r w:rsidR="00D76F03">
        <w:rPr>
          <w:rFonts w:ascii="Arial" w:hAnsi="Arial" w:cs="Arial"/>
          <w:sz w:val="22"/>
          <w:szCs w:val="22"/>
          <w:lang w:val="sr-Cyrl-RS"/>
        </w:rPr>
        <w:t xml:space="preserve">те </w:t>
      </w:r>
      <w:r w:rsidR="00D97D82" w:rsidRPr="00984CBB">
        <w:rPr>
          <w:rFonts w:ascii="Arial" w:hAnsi="Arial" w:cs="Arial"/>
          <w:sz w:val="22"/>
          <w:szCs w:val="22"/>
          <w:lang w:val="sr-Cyrl-RS"/>
        </w:rPr>
        <w:t xml:space="preserve">које </w:t>
      </w:r>
      <w:r w:rsidR="00D76F03">
        <w:rPr>
          <w:rFonts w:ascii="Arial" w:hAnsi="Arial" w:cs="Arial"/>
          <w:sz w:val="22"/>
          <w:szCs w:val="22"/>
          <w:lang w:val="sr-Cyrl-RS"/>
        </w:rPr>
        <w:t xml:space="preserve">је </w:t>
      </w:r>
      <w:r w:rsidR="00D97D82" w:rsidRPr="00984CBB">
        <w:rPr>
          <w:rFonts w:ascii="Arial" w:hAnsi="Arial" w:cs="Arial"/>
          <w:sz w:val="22"/>
          <w:szCs w:val="22"/>
          <w:lang w:val="sr-Cyrl-RS"/>
        </w:rPr>
        <w:t>одлуке након тога донела А</w:t>
      </w:r>
      <w:r w:rsidR="00D76F03">
        <w:rPr>
          <w:rFonts w:ascii="Arial" w:hAnsi="Arial" w:cs="Arial"/>
          <w:sz w:val="22"/>
          <w:szCs w:val="22"/>
          <w:lang w:val="sr-Cyrl-RS"/>
        </w:rPr>
        <w:t>КБ</w:t>
      </w:r>
      <w:r w:rsidR="00D97D82" w:rsidRPr="00984CBB">
        <w:rPr>
          <w:rFonts w:ascii="Arial" w:hAnsi="Arial" w:cs="Arial"/>
          <w:sz w:val="22"/>
          <w:szCs w:val="22"/>
          <w:lang w:val="sr-Cyrl-RS"/>
        </w:rPr>
        <w:t xml:space="preserve">. На крају, затражено је да </w:t>
      </w:r>
      <w:r w:rsidR="00D76F03" w:rsidRPr="00984CBB">
        <w:rPr>
          <w:rFonts w:ascii="Arial" w:hAnsi="Arial" w:cs="Arial"/>
          <w:sz w:val="22"/>
          <w:szCs w:val="22"/>
          <w:lang w:val="sr-Cyrl-RS"/>
        </w:rPr>
        <w:t xml:space="preserve">уз допуну изјашњења </w:t>
      </w:r>
      <w:r w:rsidR="00D97D82" w:rsidRPr="00984CBB">
        <w:rPr>
          <w:rFonts w:ascii="Arial" w:hAnsi="Arial" w:cs="Arial"/>
          <w:sz w:val="22"/>
          <w:szCs w:val="22"/>
          <w:lang w:val="sr-Cyrl-RS"/>
        </w:rPr>
        <w:t xml:space="preserve">доставе копије свих </w:t>
      </w:r>
      <w:r w:rsidR="00D76F03">
        <w:rPr>
          <w:rFonts w:ascii="Arial" w:hAnsi="Arial" w:cs="Arial"/>
          <w:sz w:val="22"/>
          <w:szCs w:val="22"/>
          <w:lang w:val="sr-Cyrl-RS"/>
        </w:rPr>
        <w:t>тражених</w:t>
      </w:r>
      <w:r w:rsidR="00D97D82" w:rsidRPr="00984CBB">
        <w:rPr>
          <w:rFonts w:ascii="Arial" w:hAnsi="Arial" w:cs="Arial"/>
          <w:sz w:val="22"/>
          <w:szCs w:val="22"/>
          <w:lang w:val="sr-Cyrl-RS"/>
        </w:rPr>
        <w:t xml:space="preserve"> акта. </w:t>
      </w:r>
      <w:r w:rsidR="00D76F03">
        <w:rPr>
          <w:rFonts w:ascii="Arial" w:hAnsi="Arial" w:cs="Arial"/>
          <w:sz w:val="22"/>
          <w:szCs w:val="22"/>
          <w:lang w:val="sr-Cyrl-RS"/>
        </w:rPr>
        <w:t>С тим у вези, Повереник констатује да</w:t>
      </w:r>
      <w:r w:rsidR="00F56E19">
        <w:rPr>
          <w:rFonts w:ascii="Arial" w:hAnsi="Arial" w:cs="Arial"/>
          <w:sz w:val="22"/>
          <w:szCs w:val="22"/>
          <w:lang w:val="sr-Cyrl-RS"/>
        </w:rPr>
        <w:t xml:space="preserve"> </w:t>
      </w:r>
      <w:r w:rsidR="00D97D82" w:rsidRPr="00984CBB">
        <w:rPr>
          <w:rFonts w:ascii="Arial" w:hAnsi="Arial" w:cs="Arial"/>
          <w:sz w:val="22"/>
          <w:szCs w:val="22"/>
          <w:lang w:val="sr-Cyrl-RS"/>
        </w:rPr>
        <w:t>д</w:t>
      </w:r>
      <w:r w:rsidR="00D97D82" w:rsidRPr="00984CBB">
        <w:rPr>
          <w:rFonts w:ascii="Arial" w:hAnsi="Arial" w:cs="Arial"/>
          <w:sz w:val="22"/>
          <w:szCs w:val="22"/>
          <w:shd w:val="clear" w:color="auto" w:fill="FFFFFF"/>
          <w:lang w:val="sr-Cyrl-CS"/>
        </w:rPr>
        <w:t xml:space="preserve">о дана </w:t>
      </w:r>
      <w:r w:rsidR="00721DBF">
        <w:rPr>
          <w:rFonts w:ascii="Arial" w:hAnsi="Arial" w:cs="Arial"/>
          <w:sz w:val="22"/>
          <w:szCs w:val="22"/>
          <w:shd w:val="clear" w:color="auto" w:fill="FFFFFF"/>
          <w:lang w:val="sr-Cyrl-CS"/>
        </w:rPr>
        <w:t>доношења мишљења</w:t>
      </w:r>
      <w:r w:rsidR="00D76F03">
        <w:rPr>
          <w:rFonts w:ascii="Arial" w:hAnsi="Arial" w:cs="Arial"/>
          <w:sz w:val="22"/>
          <w:szCs w:val="22"/>
          <w:shd w:val="clear" w:color="auto" w:fill="FFFFFF"/>
          <w:lang w:val="sr-Cyrl-CS"/>
        </w:rPr>
        <w:t xml:space="preserve"> у овом предмету</w:t>
      </w:r>
      <w:r w:rsidR="00D97D82" w:rsidRPr="00984CBB">
        <w:rPr>
          <w:rFonts w:ascii="Arial" w:hAnsi="Arial" w:cs="Arial"/>
          <w:sz w:val="22"/>
          <w:szCs w:val="22"/>
          <w:shd w:val="clear" w:color="auto" w:fill="FFFFFF"/>
          <w:lang w:val="sr-Cyrl-CS"/>
        </w:rPr>
        <w:t>, АКБ није доставила одговор на захтев за изјашњење бр. 07-00-116/2024-02 од 9.</w:t>
      </w:r>
      <w:r w:rsidR="00D76F03">
        <w:rPr>
          <w:rFonts w:ascii="Arial" w:hAnsi="Arial" w:cs="Arial"/>
          <w:sz w:val="22"/>
          <w:szCs w:val="22"/>
          <w:shd w:val="clear" w:color="auto" w:fill="FFFFFF"/>
          <w:lang w:val="sr-Cyrl-CS"/>
        </w:rPr>
        <w:t>5.</w:t>
      </w:r>
      <w:r w:rsidR="00D97D82" w:rsidRPr="00984CBB">
        <w:rPr>
          <w:rFonts w:ascii="Arial" w:hAnsi="Arial" w:cs="Arial"/>
          <w:sz w:val="22"/>
          <w:szCs w:val="22"/>
          <w:shd w:val="clear" w:color="auto" w:fill="FFFFFF"/>
          <w:lang w:val="sr-Cyrl-CS"/>
        </w:rPr>
        <w:t>2024. године, иако је исти </w:t>
      </w:r>
      <w:r w:rsidR="00D97D82" w:rsidRPr="00984CBB">
        <w:rPr>
          <w:rFonts w:ascii="Arial" w:hAnsi="Arial" w:cs="Arial"/>
          <w:sz w:val="22"/>
          <w:szCs w:val="22"/>
          <w:shd w:val="clear" w:color="auto" w:fill="FFFFFF"/>
          <w:lang w:val="sr-Cyrl-RS"/>
        </w:rPr>
        <w:t>уредно </w:t>
      </w:r>
      <w:r w:rsidR="00D97D82" w:rsidRPr="00984CBB">
        <w:rPr>
          <w:rFonts w:ascii="Arial" w:hAnsi="Arial" w:cs="Arial"/>
          <w:sz w:val="22"/>
          <w:szCs w:val="22"/>
          <w:shd w:val="clear" w:color="auto" w:fill="FFFFFF"/>
          <w:lang w:val="sr-Cyrl-CS"/>
        </w:rPr>
        <w:t>примила 17.</w:t>
      </w:r>
      <w:r w:rsidR="00D76F03">
        <w:rPr>
          <w:rFonts w:ascii="Arial" w:hAnsi="Arial" w:cs="Arial"/>
          <w:sz w:val="22"/>
          <w:szCs w:val="22"/>
          <w:shd w:val="clear" w:color="auto" w:fill="FFFFFF"/>
          <w:lang w:val="sr-Cyrl-CS"/>
        </w:rPr>
        <w:t>5.</w:t>
      </w:r>
      <w:r w:rsidR="00D97D82" w:rsidRPr="00984CBB">
        <w:rPr>
          <w:rFonts w:ascii="Arial" w:hAnsi="Arial" w:cs="Arial"/>
          <w:sz w:val="22"/>
          <w:szCs w:val="22"/>
          <w:shd w:val="clear" w:color="auto" w:fill="FFFFFF"/>
          <w:lang w:val="sr-Cyrl-CS"/>
        </w:rPr>
        <w:t xml:space="preserve">2024. </w:t>
      </w:r>
      <w:r w:rsidR="00721770">
        <w:rPr>
          <w:rFonts w:ascii="Arial" w:hAnsi="Arial" w:cs="Arial"/>
          <w:sz w:val="22"/>
          <w:szCs w:val="22"/>
          <w:shd w:val="clear" w:color="auto" w:fill="FFFFFF"/>
          <w:lang w:val="sr-Cyrl-CS"/>
        </w:rPr>
        <w:t>г</w:t>
      </w:r>
      <w:r w:rsidR="00D97D82" w:rsidRPr="00984CBB">
        <w:rPr>
          <w:rFonts w:ascii="Arial" w:hAnsi="Arial" w:cs="Arial"/>
          <w:sz w:val="22"/>
          <w:szCs w:val="22"/>
          <w:shd w:val="clear" w:color="auto" w:fill="FFFFFF"/>
          <w:lang w:val="sr-Cyrl-CS"/>
        </w:rPr>
        <w:t>одине</w:t>
      </w:r>
      <w:r w:rsidR="00C64B40">
        <w:rPr>
          <w:rFonts w:ascii="Arial" w:hAnsi="Arial" w:cs="Arial"/>
          <w:sz w:val="22"/>
          <w:szCs w:val="22"/>
          <w:shd w:val="clear" w:color="auto" w:fill="FFFFFF"/>
          <w:lang w:val="sr-Cyrl-RS"/>
        </w:rPr>
        <w:t xml:space="preserve"> </w:t>
      </w:r>
      <w:r w:rsidR="00D97D82" w:rsidRPr="00984CBB">
        <w:rPr>
          <w:rFonts w:ascii="Arial" w:hAnsi="Arial" w:cs="Arial"/>
          <w:sz w:val="22"/>
          <w:szCs w:val="22"/>
          <w:shd w:val="clear" w:color="auto" w:fill="FFFFFF"/>
          <w:lang w:val="sr-Cyrl-RS"/>
        </w:rPr>
        <w:t xml:space="preserve">што је потврђено </w:t>
      </w:r>
      <w:r w:rsidR="00D76F03">
        <w:rPr>
          <w:rFonts w:ascii="Arial" w:hAnsi="Arial" w:cs="Arial"/>
          <w:sz w:val="22"/>
          <w:szCs w:val="22"/>
          <w:shd w:val="clear" w:color="auto" w:fill="FFFFFF"/>
          <w:lang w:val="sr-Cyrl-RS"/>
        </w:rPr>
        <w:t xml:space="preserve">увидом у </w:t>
      </w:r>
      <w:r w:rsidR="00D97D82" w:rsidRPr="00984CBB">
        <w:rPr>
          <w:rFonts w:ascii="Arial" w:hAnsi="Arial" w:cs="Arial"/>
          <w:sz w:val="22"/>
          <w:szCs w:val="22"/>
          <w:shd w:val="clear" w:color="auto" w:fill="FFFFFF"/>
          <w:lang w:val="sr-Cyrl-RS"/>
        </w:rPr>
        <w:t>решење потражнице.</w:t>
      </w:r>
    </w:p>
    <w:p w:rsidR="00FD4719" w:rsidRPr="00984CBB" w:rsidRDefault="00FD4719" w:rsidP="00F3296F">
      <w:pPr>
        <w:pStyle w:val="ListParagraph"/>
        <w:tabs>
          <w:tab w:val="left" w:pos="540"/>
        </w:tabs>
        <w:spacing w:before="120"/>
        <w:ind w:left="0"/>
        <w:jc w:val="both"/>
        <w:rPr>
          <w:rFonts w:ascii="Arial" w:hAnsi="Arial" w:cs="Arial"/>
          <w:b/>
          <w:sz w:val="22"/>
          <w:szCs w:val="22"/>
          <w:shd w:val="clear" w:color="auto" w:fill="FFFFFF"/>
          <w:lang w:val="sr-Cyrl-RS"/>
        </w:rPr>
      </w:pPr>
    </w:p>
    <w:p w:rsidR="00637F69" w:rsidRDefault="00984CBB" w:rsidP="00F3296F">
      <w:pPr>
        <w:pStyle w:val="ListParagraph"/>
        <w:tabs>
          <w:tab w:val="left" w:pos="540"/>
        </w:tabs>
        <w:spacing w:before="120"/>
        <w:ind w:left="0"/>
        <w:jc w:val="both"/>
        <w:rPr>
          <w:rFonts w:ascii="Arial" w:hAnsi="Arial" w:cs="Arial"/>
          <w:sz w:val="22"/>
          <w:szCs w:val="22"/>
          <w:lang w:val="sr-Cyrl-CS"/>
        </w:rPr>
      </w:pPr>
      <w:r w:rsidRPr="00C64B40">
        <w:rPr>
          <w:rFonts w:ascii="Arial" w:hAnsi="Arial" w:cs="Arial"/>
          <w:b/>
          <w:sz w:val="22"/>
          <w:szCs w:val="22"/>
          <w:shd w:val="clear" w:color="auto" w:fill="FFFFFF"/>
          <w:lang w:val="sr-Cyrl-RS"/>
        </w:rPr>
        <w:t>3.15</w:t>
      </w:r>
      <w:r w:rsidR="00D97D82" w:rsidRPr="00C64B40">
        <w:rPr>
          <w:rFonts w:ascii="Arial" w:hAnsi="Arial" w:cs="Arial"/>
          <w:b/>
          <w:sz w:val="22"/>
          <w:szCs w:val="22"/>
          <w:shd w:val="clear" w:color="auto" w:fill="FFFFFF"/>
          <w:lang w:val="sr-Cyrl-RS"/>
        </w:rPr>
        <w:t xml:space="preserve">. </w:t>
      </w:r>
      <w:r w:rsidR="00637F69" w:rsidRPr="00C64B40">
        <w:rPr>
          <w:rFonts w:ascii="Arial" w:hAnsi="Arial" w:cs="Arial"/>
          <w:sz w:val="22"/>
          <w:szCs w:val="22"/>
          <w:shd w:val="clear" w:color="auto" w:fill="FFFFFF"/>
          <w:lang w:val="sr-Cyrl-RS"/>
        </w:rPr>
        <w:t xml:space="preserve">Имајући у виду </w:t>
      </w:r>
      <w:r w:rsidR="00D76F03">
        <w:rPr>
          <w:rFonts w:ascii="Arial" w:hAnsi="Arial" w:cs="Arial"/>
          <w:sz w:val="22"/>
          <w:szCs w:val="22"/>
          <w:shd w:val="clear" w:color="auto" w:fill="FFFFFF"/>
          <w:lang w:val="sr-Cyrl-RS"/>
        </w:rPr>
        <w:t xml:space="preserve">наводе </w:t>
      </w:r>
      <w:r w:rsidR="00637F69" w:rsidRPr="00C64B40">
        <w:rPr>
          <w:rFonts w:ascii="Arial" w:hAnsi="Arial" w:cs="Arial"/>
          <w:sz w:val="22"/>
          <w:szCs w:val="22"/>
          <w:shd w:val="clear" w:color="auto" w:fill="FFFFFF"/>
          <w:lang w:val="sr-Cyrl-RS"/>
        </w:rPr>
        <w:t xml:space="preserve">из изјашњења да </w:t>
      </w:r>
      <w:r w:rsidR="00637F69" w:rsidRPr="00C64B40">
        <w:rPr>
          <w:rFonts w:ascii="Arial" w:hAnsi="Arial" w:cs="Arial"/>
          <w:sz w:val="22"/>
          <w:szCs w:val="22"/>
        </w:rPr>
        <w:t xml:space="preserve">приликом одлучивања о захтеву </w:t>
      </w:r>
      <w:r w:rsidR="004F1BF6">
        <w:rPr>
          <w:rFonts w:ascii="Arial" w:hAnsi="Arial" w:cs="Arial"/>
          <w:sz w:val="22"/>
          <w:szCs w:val="22"/>
          <w:lang w:val="sr-Cyrl-CS"/>
        </w:rPr>
        <w:t>АА</w:t>
      </w:r>
      <w:r w:rsidR="00637F69" w:rsidRPr="00C64B40">
        <w:rPr>
          <w:rFonts w:ascii="Arial" w:hAnsi="Arial" w:cs="Arial"/>
          <w:sz w:val="22"/>
          <w:szCs w:val="22"/>
        </w:rPr>
        <w:t xml:space="preserve"> није било потребне већине гласова ни „за“ ни „против“ предлога одлуке те из тог разлога није донета одлука поводом његовог захтева, као и да чланови Управног одбора АКБ гласају </w:t>
      </w:r>
      <w:r w:rsidR="00637F69" w:rsidRPr="00F5170C">
        <w:rPr>
          <w:rFonts w:ascii="Arial" w:hAnsi="Arial" w:cs="Arial"/>
          <w:sz w:val="22"/>
          <w:szCs w:val="22"/>
        </w:rPr>
        <w:t xml:space="preserve">потпуно самостално везано за било коју одлуку Управног одбора и </w:t>
      </w:r>
      <w:r w:rsidR="00D76F03" w:rsidRPr="00F5170C">
        <w:rPr>
          <w:rFonts w:ascii="Arial" w:hAnsi="Arial" w:cs="Arial"/>
          <w:sz w:val="22"/>
          <w:szCs w:val="22"/>
          <w:lang w:val="sr-Cyrl-RS"/>
        </w:rPr>
        <w:t>да</w:t>
      </w:r>
      <w:r w:rsidR="00637F69" w:rsidRPr="00F5170C">
        <w:rPr>
          <w:rFonts w:ascii="Arial" w:hAnsi="Arial" w:cs="Arial"/>
          <w:sz w:val="22"/>
          <w:szCs w:val="22"/>
        </w:rPr>
        <w:t xml:space="preserve"> када одлучују о статусним питањима потребно је да буде осам гласова за одлуку, с обзиром </w:t>
      </w:r>
      <w:r w:rsidR="0079084A">
        <w:rPr>
          <w:rFonts w:ascii="Arial" w:hAnsi="Arial" w:cs="Arial"/>
          <w:sz w:val="22"/>
          <w:szCs w:val="22"/>
          <w:lang w:val="sr-Cyrl-RS"/>
        </w:rPr>
        <w:t>да има 15 чланова, а да се гласање одлаже за наредну седницу ако се не постигне већина у складу са чланом</w:t>
      </w:r>
      <w:r w:rsidR="00D76F03" w:rsidRPr="00F5170C">
        <w:rPr>
          <w:rFonts w:ascii="Arial" w:hAnsi="Arial" w:cs="Arial"/>
          <w:sz w:val="22"/>
          <w:szCs w:val="22"/>
          <w:lang w:val="sr-Cyrl-RS"/>
        </w:rPr>
        <w:t xml:space="preserve"> </w:t>
      </w:r>
      <w:r w:rsidR="00D76F03" w:rsidRPr="00F5170C">
        <w:rPr>
          <w:rFonts w:ascii="Arial" w:hAnsi="Arial" w:cs="Arial"/>
          <w:sz w:val="22"/>
          <w:szCs w:val="22"/>
          <w:lang w:val="sr-Cyrl-CS"/>
        </w:rPr>
        <w:t>14. Пословника о раду УО АКБ, Повереник најпре указује на одредбе Закона о општем управном поступку</w:t>
      </w:r>
      <w:r w:rsidR="00F5170C" w:rsidRPr="00F5170C">
        <w:rPr>
          <w:rFonts w:ascii="Arial" w:hAnsi="Arial" w:cs="Arial"/>
          <w:sz w:val="22"/>
          <w:szCs w:val="22"/>
          <w:lang w:val="sr-Cyrl-CS"/>
        </w:rPr>
        <w:t>. Чланом 137. Закона о општем управном поступку прописано је како се доноси решење колегијалног органа. Повереник подсећа да је ставом 1. овог члана прописано да к</w:t>
      </w:r>
      <w:r w:rsidR="00F5170C" w:rsidRPr="00F5170C">
        <w:rPr>
          <w:rFonts w:ascii="Arial" w:eastAsiaTheme="minorHAnsi" w:hAnsi="Arial" w:cs="Arial"/>
          <w:sz w:val="22"/>
          <w:szCs w:val="22"/>
        </w:rPr>
        <w:t>олегијални орган доноси решење већином гласова укупног броја чланова, ако</w:t>
      </w:r>
      <w:r w:rsidR="00F5170C" w:rsidRPr="00F5170C">
        <w:rPr>
          <w:rFonts w:ascii="Arial" w:eastAsiaTheme="minorHAnsi" w:hAnsi="Arial" w:cs="Arial"/>
          <w:sz w:val="22"/>
          <w:szCs w:val="22"/>
          <w:lang w:val="sr-Cyrl-RS"/>
        </w:rPr>
        <w:t xml:space="preserve"> </w:t>
      </w:r>
      <w:r w:rsidR="00F5170C" w:rsidRPr="00F5170C">
        <w:rPr>
          <w:rFonts w:ascii="Arial" w:eastAsiaTheme="minorHAnsi" w:hAnsi="Arial" w:cs="Arial"/>
          <w:sz w:val="22"/>
          <w:szCs w:val="22"/>
        </w:rPr>
        <w:t>друкчије није прописано</w:t>
      </w:r>
      <w:r w:rsidR="00F5170C" w:rsidRPr="00F5170C">
        <w:rPr>
          <w:rFonts w:ascii="Arial" w:eastAsiaTheme="minorHAnsi" w:hAnsi="Arial" w:cs="Arial"/>
          <w:sz w:val="22"/>
          <w:szCs w:val="22"/>
          <w:lang w:val="sr-Cyrl-RS"/>
        </w:rPr>
        <w:t xml:space="preserve">, док је ставом 2. </w:t>
      </w:r>
      <w:r w:rsidR="00F5170C" w:rsidRPr="0079084A">
        <w:rPr>
          <w:rFonts w:ascii="Arial" w:eastAsiaTheme="minorHAnsi" w:hAnsi="Arial" w:cs="Arial"/>
          <w:b/>
          <w:sz w:val="22"/>
          <w:szCs w:val="22"/>
          <w:lang w:val="sr-Cyrl-RS"/>
        </w:rPr>
        <w:t>прописано</w:t>
      </w:r>
      <w:r w:rsidR="00F5170C" w:rsidRPr="00F5170C">
        <w:rPr>
          <w:rFonts w:ascii="Arial" w:eastAsiaTheme="minorHAnsi" w:hAnsi="Arial" w:cs="Arial"/>
          <w:sz w:val="22"/>
          <w:szCs w:val="22"/>
          <w:lang w:val="sr-Cyrl-RS"/>
        </w:rPr>
        <w:t xml:space="preserve"> </w:t>
      </w:r>
      <w:r w:rsidR="00F5170C" w:rsidRPr="00E17BDE">
        <w:rPr>
          <w:rFonts w:ascii="Arial" w:eastAsiaTheme="minorHAnsi" w:hAnsi="Arial" w:cs="Arial"/>
          <w:b/>
          <w:sz w:val="22"/>
          <w:szCs w:val="22"/>
          <w:lang w:val="sr-Cyrl-RS"/>
        </w:rPr>
        <w:t>правило да к</w:t>
      </w:r>
      <w:r w:rsidR="00F5170C" w:rsidRPr="00E17BDE">
        <w:rPr>
          <w:rFonts w:ascii="Arial" w:eastAsiaTheme="minorHAnsi" w:hAnsi="Arial" w:cs="Arial"/>
          <w:b/>
          <w:sz w:val="22"/>
          <w:szCs w:val="22"/>
        </w:rPr>
        <w:t>од подељеног броја гласова, одлучује глас председавајућег колегијалног органа.</w:t>
      </w:r>
      <w:r w:rsidR="00D76F03" w:rsidRPr="00E17BDE">
        <w:rPr>
          <w:rFonts w:ascii="Arial" w:hAnsi="Arial" w:cs="Arial"/>
          <w:b/>
          <w:sz w:val="22"/>
          <w:szCs w:val="22"/>
          <w:lang w:val="sr-Cyrl-CS"/>
        </w:rPr>
        <w:t xml:space="preserve"> </w:t>
      </w:r>
      <w:r w:rsidR="00F5170C" w:rsidRPr="00F5170C">
        <w:rPr>
          <w:rFonts w:ascii="Arial" w:hAnsi="Arial" w:cs="Arial"/>
          <w:sz w:val="22"/>
          <w:szCs w:val="22"/>
          <w:lang w:val="sr-Cyrl-CS"/>
        </w:rPr>
        <w:t xml:space="preserve">Повереник указује </w:t>
      </w:r>
      <w:r w:rsidR="006F4CBA">
        <w:rPr>
          <w:rFonts w:ascii="Arial" w:hAnsi="Arial" w:cs="Arial"/>
          <w:sz w:val="22"/>
          <w:szCs w:val="22"/>
          <w:lang w:val="sr-Cyrl-CS"/>
        </w:rPr>
        <w:t xml:space="preserve">и </w:t>
      </w:r>
      <w:r w:rsidR="00F5170C" w:rsidRPr="00F5170C">
        <w:rPr>
          <w:rFonts w:ascii="Arial" w:hAnsi="Arial" w:cs="Arial"/>
          <w:sz w:val="22"/>
          <w:szCs w:val="22"/>
          <w:lang w:val="sr-Cyrl-CS"/>
        </w:rPr>
        <w:t>да је одредбама члана 3. став 1. Закона о општем управном поступку прописано да се о</w:t>
      </w:r>
      <w:r w:rsidR="00F5170C" w:rsidRPr="00F5170C">
        <w:rPr>
          <w:rFonts w:ascii="Arial" w:hAnsi="Arial" w:cs="Arial"/>
          <w:sz w:val="22"/>
          <w:szCs w:val="22"/>
        </w:rPr>
        <w:t>вај закон примењује на поступање у свим управним стварима</w:t>
      </w:r>
      <w:r w:rsidR="00F5170C" w:rsidRPr="00F5170C">
        <w:rPr>
          <w:rFonts w:ascii="Arial" w:hAnsi="Arial" w:cs="Arial"/>
          <w:sz w:val="22"/>
          <w:szCs w:val="22"/>
          <w:lang w:val="sr-Cyrl-RS"/>
        </w:rPr>
        <w:t>, док је ставом 2. прецизирано да п</w:t>
      </w:r>
      <w:r w:rsidR="00F5170C" w:rsidRPr="00F5170C">
        <w:rPr>
          <w:rFonts w:ascii="Arial" w:hAnsi="Arial" w:cs="Arial"/>
          <w:sz w:val="22"/>
          <w:szCs w:val="22"/>
        </w:rPr>
        <w:t>оједина питања управног поступка могу посебним законом да се уреде само ако је</w:t>
      </w:r>
      <w:r w:rsidR="00F5170C" w:rsidRPr="00F5170C">
        <w:rPr>
          <w:rFonts w:ascii="Arial" w:hAnsi="Arial" w:cs="Arial"/>
          <w:sz w:val="22"/>
          <w:szCs w:val="22"/>
          <w:lang w:val="sr-Cyrl-RS"/>
        </w:rPr>
        <w:t xml:space="preserve"> </w:t>
      </w:r>
      <w:r w:rsidR="00F5170C" w:rsidRPr="00F5170C">
        <w:rPr>
          <w:rFonts w:ascii="Arial" w:hAnsi="Arial" w:cs="Arial"/>
          <w:sz w:val="22"/>
          <w:szCs w:val="22"/>
        </w:rPr>
        <w:t xml:space="preserve">то у појединим управним областима неопходно, </w:t>
      </w:r>
      <w:r w:rsidR="00F5170C" w:rsidRPr="00F5170C">
        <w:rPr>
          <w:rFonts w:ascii="Arial" w:hAnsi="Arial" w:cs="Arial"/>
          <w:b/>
          <w:sz w:val="22"/>
          <w:szCs w:val="22"/>
        </w:rPr>
        <w:t xml:space="preserve">ако је то у </w:t>
      </w:r>
      <w:r w:rsidR="00F5170C" w:rsidRPr="00E045E7">
        <w:rPr>
          <w:rFonts w:ascii="Arial" w:hAnsi="Arial" w:cs="Arial"/>
          <w:b/>
          <w:sz w:val="22"/>
          <w:szCs w:val="22"/>
        </w:rPr>
        <w:t>сагласности са основним</w:t>
      </w:r>
      <w:r w:rsidR="00F5170C" w:rsidRPr="00E045E7">
        <w:rPr>
          <w:rFonts w:ascii="Arial" w:hAnsi="Arial" w:cs="Arial"/>
          <w:b/>
          <w:sz w:val="22"/>
          <w:szCs w:val="22"/>
          <w:lang w:val="sr-Cyrl-RS"/>
        </w:rPr>
        <w:t xml:space="preserve"> </w:t>
      </w:r>
      <w:r w:rsidR="00F5170C" w:rsidRPr="00E045E7">
        <w:rPr>
          <w:rFonts w:ascii="Arial" w:hAnsi="Arial" w:cs="Arial"/>
          <w:b/>
          <w:sz w:val="22"/>
          <w:szCs w:val="22"/>
        </w:rPr>
        <w:t>начелима одређеним овим законом и не смањује ниво заштите права и правних</w:t>
      </w:r>
      <w:r w:rsidR="00F5170C" w:rsidRPr="00E045E7">
        <w:rPr>
          <w:rFonts w:ascii="Arial" w:hAnsi="Arial" w:cs="Arial"/>
          <w:b/>
          <w:sz w:val="22"/>
          <w:szCs w:val="22"/>
          <w:lang w:val="sr-Cyrl-RS"/>
        </w:rPr>
        <w:t xml:space="preserve"> </w:t>
      </w:r>
      <w:r w:rsidR="00F5170C" w:rsidRPr="00E045E7">
        <w:rPr>
          <w:rFonts w:ascii="Arial" w:hAnsi="Arial" w:cs="Arial"/>
          <w:b/>
          <w:sz w:val="22"/>
          <w:szCs w:val="22"/>
          <w:lang w:val="sr-Cyrl-CS"/>
        </w:rPr>
        <w:t>интереса странака зајемчених овим законом</w:t>
      </w:r>
      <w:r w:rsidR="00F5170C" w:rsidRPr="00E045E7">
        <w:rPr>
          <w:rFonts w:ascii="Arial" w:hAnsi="Arial" w:cs="Arial"/>
          <w:sz w:val="22"/>
          <w:szCs w:val="22"/>
          <w:lang w:val="sr-Cyrl-CS"/>
        </w:rPr>
        <w:t>.</w:t>
      </w:r>
      <w:r w:rsidR="00BD56B7">
        <w:rPr>
          <w:rFonts w:ascii="Arial" w:hAnsi="Arial" w:cs="Arial"/>
          <w:sz w:val="22"/>
          <w:szCs w:val="22"/>
          <w:lang w:val="sr-Cyrl-CS"/>
        </w:rPr>
        <w:t xml:space="preserve"> </w:t>
      </w:r>
      <w:r w:rsidR="00E045E7">
        <w:rPr>
          <w:rFonts w:ascii="Arial" w:hAnsi="Arial" w:cs="Arial" w:hint="eastAsia"/>
          <w:sz w:val="22"/>
          <w:szCs w:val="22"/>
        </w:rPr>
        <w:t>Повереник</w:t>
      </w:r>
      <w:r w:rsidR="00E045E7">
        <w:rPr>
          <w:rFonts w:ascii="Arial" w:hAnsi="Arial" w:cs="Arial"/>
          <w:sz w:val="22"/>
          <w:szCs w:val="22"/>
          <w:lang w:val="sr-Cyrl-RS"/>
        </w:rPr>
        <w:t xml:space="preserve"> </w:t>
      </w:r>
      <w:r w:rsidR="0079084A">
        <w:rPr>
          <w:rFonts w:ascii="Arial" w:hAnsi="Arial" w:cs="Arial"/>
          <w:sz w:val="22"/>
          <w:szCs w:val="22"/>
          <w:lang w:val="sr-Cyrl-RS"/>
        </w:rPr>
        <w:t xml:space="preserve">поред тога </w:t>
      </w:r>
      <w:r w:rsidR="00E045E7">
        <w:rPr>
          <w:rFonts w:ascii="Arial" w:hAnsi="Arial" w:cs="Arial"/>
          <w:sz w:val="22"/>
          <w:szCs w:val="22"/>
          <w:lang w:val="sr-Cyrl-RS"/>
        </w:rPr>
        <w:t xml:space="preserve">подсећа да је у складу са </w:t>
      </w:r>
      <w:r w:rsidR="00E045E7" w:rsidRPr="00E045E7">
        <w:rPr>
          <w:rFonts w:ascii="Arial" w:hAnsi="Arial" w:cs="Arial" w:hint="eastAsia"/>
          <w:sz w:val="22"/>
          <w:szCs w:val="22"/>
          <w:lang w:val="sr-Cyrl-CS"/>
        </w:rPr>
        <w:t>члан</w:t>
      </w:r>
      <w:r w:rsidR="00E045E7">
        <w:rPr>
          <w:rFonts w:ascii="Arial" w:hAnsi="Arial" w:cs="Arial" w:hint="eastAsia"/>
          <w:sz w:val="22"/>
          <w:szCs w:val="22"/>
        </w:rPr>
        <w:t>ом</w:t>
      </w:r>
      <w:r w:rsidR="00E045E7" w:rsidRPr="00E045E7">
        <w:rPr>
          <w:rFonts w:ascii="Arial" w:hAnsi="Arial" w:cs="Arial"/>
          <w:sz w:val="22"/>
          <w:szCs w:val="22"/>
          <w:lang w:val="sr-Cyrl-CS"/>
        </w:rPr>
        <w:t xml:space="preserve"> 4. </w:t>
      </w:r>
      <w:r w:rsidR="00E045E7" w:rsidRPr="00E045E7">
        <w:rPr>
          <w:rFonts w:ascii="Arial" w:hAnsi="Arial" w:cs="Arial" w:hint="eastAsia"/>
          <w:sz w:val="22"/>
          <w:szCs w:val="22"/>
          <w:lang w:val="sr-Cyrl-CS"/>
        </w:rPr>
        <w:t>став</w:t>
      </w:r>
      <w:r w:rsidR="00E045E7" w:rsidRPr="00E045E7">
        <w:rPr>
          <w:rFonts w:ascii="Arial" w:hAnsi="Arial" w:cs="Arial"/>
          <w:sz w:val="22"/>
          <w:szCs w:val="22"/>
          <w:lang w:val="sr-Cyrl-CS"/>
        </w:rPr>
        <w:t xml:space="preserve"> 1. </w:t>
      </w:r>
      <w:r w:rsidR="00E045E7" w:rsidRPr="00E045E7">
        <w:rPr>
          <w:rFonts w:ascii="Arial" w:hAnsi="Arial" w:cs="Arial" w:hint="eastAsia"/>
          <w:sz w:val="22"/>
          <w:szCs w:val="22"/>
          <w:lang w:val="sr-Cyrl-CS"/>
        </w:rPr>
        <w:t>и</w:t>
      </w:r>
      <w:r w:rsidR="00E045E7" w:rsidRPr="00E045E7">
        <w:rPr>
          <w:rFonts w:ascii="Arial" w:hAnsi="Arial" w:cs="Arial"/>
          <w:sz w:val="22"/>
          <w:szCs w:val="22"/>
          <w:lang w:val="sr-Cyrl-CS"/>
        </w:rPr>
        <w:t xml:space="preserve"> </w:t>
      </w:r>
      <w:r w:rsidR="00E045E7" w:rsidRPr="00E045E7">
        <w:rPr>
          <w:rFonts w:ascii="Arial" w:hAnsi="Arial" w:cs="Arial" w:hint="eastAsia"/>
          <w:sz w:val="22"/>
          <w:szCs w:val="22"/>
          <w:lang w:val="sr-Cyrl-CS"/>
        </w:rPr>
        <w:t>члан</w:t>
      </w:r>
      <w:r w:rsidR="00E045E7">
        <w:rPr>
          <w:rFonts w:ascii="Arial" w:hAnsi="Arial" w:cs="Arial" w:hint="eastAsia"/>
          <w:sz w:val="22"/>
          <w:szCs w:val="22"/>
        </w:rPr>
        <w:t>ом</w:t>
      </w:r>
      <w:r w:rsidR="00E045E7" w:rsidRPr="00E045E7">
        <w:rPr>
          <w:rFonts w:ascii="Arial" w:hAnsi="Arial" w:cs="Arial"/>
          <w:sz w:val="22"/>
          <w:szCs w:val="22"/>
          <w:lang w:val="sr-Cyrl-CS"/>
        </w:rPr>
        <w:t xml:space="preserve"> 194. </w:t>
      </w:r>
      <w:r w:rsidR="00E045E7" w:rsidRPr="00E045E7">
        <w:rPr>
          <w:rFonts w:ascii="Arial" w:hAnsi="Arial" w:cs="Arial" w:hint="eastAsia"/>
          <w:sz w:val="22"/>
          <w:szCs w:val="22"/>
          <w:lang w:val="sr-Cyrl-CS"/>
        </w:rPr>
        <w:t>став</w:t>
      </w:r>
      <w:r w:rsidR="00E045E7" w:rsidRPr="00E045E7">
        <w:rPr>
          <w:rFonts w:ascii="Arial" w:hAnsi="Arial" w:cs="Arial"/>
          <w:sz w:val="22"/>
          <w:szCs w:val="22"/>
          <w:lang w:val="sr-Cyrl-CS"/>
        </w:rPr>
        <w:t xml:space="preserve"> 1.</w:t>
      </w:r>
      <w:r w:rsidR="00E045E7" w:rsidRPr="00E045E7">
        <w:rPr>
          <w:sz w:val="22"/>
          <w:szCs w:val="22"/>
        </w:rPr>
        <w:t xml:space="preserve"> </w:t>
      </w:r>
      <w:r w:rsidR="00E045E7" w:rsidRPr="00E045E7">
        <w:rPr>
          <w:rFonts w:ascii="Arial" w:hAnsi="Arial" w:cs="Arial"/>
          <w:sz w:val="22"/>
          <w:szCs w:val="22"/>
          <w:lang w:val="sr-Cyrl-CS"/>
        </w:rPr>
        <w:t>Устава Србије</w:t>
      </w:r>
      <w:r w:rsidR="00E045E7">
        <w:rPr>
          <w:rFonts w:ascii="Arial" w:hAnsi="Arial" w:cs="Arial"/>
          <w:sz w:val="22"/>
          <w:szCs w:val="22"/>
          <w:lang w:val="sr-Cyrl-CS"/>
        </w:rPr>
        <w:t xml:space="preserve"> </w:t>
      </w:r>
      <w:r w:rsidR="00F5170C" w:rsidRPr="00E045E7">
        <w:rPr>
          <w:rFonts w:ascii="Arial" w:hAnsi="Arial" w:cs="Arial" w:hint="eastAsia"/>
          <w:sz w:val="22"/>
          <w:szCs w:val="22"/>
          <w:lang w:val="sr-Cyrl-CS"/>
        </w:rPr>
        <w:t>правни</w:t>
      </w:r>
      <w:r w:rsidR="00F5170C" w:rsidRPr="00E045E7">
        <w:rPr>
          <w:rFonts w:ascii="Arial" w:hAnsi="Arial" w:cs="Arial"/>
          <w:sz w:val="22"/>
          <w:szCs w:val="22"/>
          <w:lang w:val="sr-Cyrl-CS"/>
        </w:rPr>
        <w:t xml:space="preserve"> </w:t>
      </w:r>
      <w:r w:rsidR="00F5170C" w:rsidRPr="00E045E7">
        <w:rPr>
          <w:rFonts w:ascii="Arial" w:hAnsi="Arial" w:cs="Arial" w:hint="eastAsia"/>
          <w:sz w:val="22"/>
          <w:szCs w:val="22"/>
          <w:lang w:val="sr-Cyrl-CS"/>
        </w:rPr>
        <w:t>поредак</w:t>
      </w:r>
      <w:r w:rsidR="00F5170C" w:rsidRPr="00E045E7">
        <w:rPr>
          <w:rFonts w:ascii="Arial" w:hAnsi="Arial" w:cs="Arial"/>
          <w:sz w:val="22"/>
          <w:szCs w:val="22"/>
          <w:lang w:val="sr-Cyrl-CS"/>
        </w:rPr>
        <w:t xml:space="preserve"> </w:t>
      </w:r>
      <w:r w:rsidR="00E045E7">
        <w:rPr>
          <w:rFonts w:ascii="Arial" w:hAnsi="Arial" w:cs="Arial" w:hint="eastAsia"/>
          <w:sz w:val="22"/>
          <w:szCs w:val="22"/>
          <w:lang w:val="sr-Cyrl-CS"/>
        </w:rPr>
        <w:t>јединствен</w:t>
      </w:r>
      <w:r w:rsidR="00F5170C" w:rsidRPr="00E045E7">
        <w:rPr>
          <w:rFonts w:ascii="Arial" w:hAnsi="Arial" w:cs="Arial"/>
          <w:sz w:val="22"/>
          <w:szCs w:val="22"/>
          <w:lang w:val="sr-Cyrl-CS"/>
        </w:rPr>
        <w:t xml:space="preserve">, па </w:t>
      </w:r>
      <w:r w:rsidR="00E045E7">
        <w:rPr>
          <w:rFonts w:ascii="Arial" w:hAnsi="Arial" w:cs="Arial"/>
          <w:sz w:val="22"/>
          <w:szCs w:val="22"/>
          <w:lang w:val="sr-Cyrl-CS"/>
        </w:rPr>
        <w:t xml:space="preserve">се </w:t>
      </w:r>
      <w:r w:rsidR="00F5170C" w:rsidRPr="00E045E7">
        <w:rPr>
          <w:rFonts w:ascii="Arial" w:hAnsi="Arial" w:cs="Arial"/>
          <w:sz w:val="22"/>
          <w:szCs w:val="22"/>
          <w:lang w:val="sr-Cyrl-CS"/>
        </w:rPr>
        <w:t>из тога посредно засн</w:t>
      </w:r>
      <w:r w:rsidR="00E045E7">
        <w:rPr>
          <w:rFonts w:ascii="Arial" w:hAnsi="Arial" w:cs="Arial"/>
          <w:sz w:val="22"/>
          <w:szCs w:val="22"/>
          <w:lang w:val="sr-Cyrl-CS"/>
        </w:rPr>
        <w:t>ива</w:t>
      </w:r>
      <w:r w:rsidR="00F5170C" w:rsidRPr="00E045E7">
        <w:rPr>
          <w:rFonts w:ascii="Arial" w:hAnsi="Arial" w:cs="Arial"/>
          <w:sz w:val="22"/>
          <w:szCs w:val="22"/>
          <w:lang w:val="sr-Cyrl-CS"/>
        </w:rPr>
        <w:t xml:space="preserve"> обавез</w:t>
      </w:r>
      <w:r w:rsidR="00E045E7">
        <w:rPr>
          <w:rFonts w:ascii="Arial" w:hAnsi="Arial" w:cs="Arial"/>
          <w:sz w:val="22"/>
          <w:szCs w:val="22"/>
          <w:lang w:val="sr-Cyrl-CS"/>
        </w:rPr>
        <w:t>а</w:t>
      </w:r>
      <w:r w:rsidR="00F5170C" w:rsidRPr="00E045E7">
        <w:rPr>
          <w:rFonts w:ascii="Arial" w:hAnsi="Arial" w:cs="Arial"/>
          <w:sz w:val="22"/>
          <w:szCs w:val="22"/>
          <w:lang w:val="sr-Cyrl-CS"/>
        </w:rPr>
        <w:t xml:space="preserve"> закона који уређују посебне области да, поред осталог, строго воде рачуна о начелима ЗУП-а. Значајно је указати </w:t>
      </w:r>
      <w:r w:rsidR="00721DBF">
        <w:rPr>
          <w:rFonts w:ascii="Arial" w:hAnsi="Arial" w:cs="Arial"/>
          <w:sz w:val="22"/>
          <w:szCs w:val="22"/>
          <w:lang w:val="sr-Cyrl-CS"/>
        </w:rPr>
        <w:t xml:space="preserve">да је као циљ доношења </w:t>
      </w:r>
      <w:r w:rsidR="00F5170C" w:rsidRPr="00E045E7">
        <w:rPr>
          <w:rFonts w:ascii="Arial" w:hAnsi="Arial" w:cs="Arial"/>
          <w:sz w:val="22"/>
          <w:szCs w:val="22"/>
          <w:lang w:val="sr-Cyrl-CS"/>
        </w:rPr>
        <w:t>Стратегиј</w:t>
      </w:r>
      <w:r w:rsidR="00721DBF">
        <w:rPr>
          <w:rFonts w:ascii="Arial" w:hAnsi="Arial" w:cs="Arial"/>
          <w:sz w:val="22"/>
          <w:szCs w:val="22"/>
          <w:lang w:val="sr-Cyrl-CS"/>
        </w:rPr>
        <w:t>е</w:t>
      </w:r>
      <w:r w:rsidR="00F5170C" w:rsidRPr="00E045E7">
        <w:rPr>
          <w:rFonts w:ascii="Arial" w:hAnsi="Arial" w:cs="Arial"/>
          <w:sz w:val="22"/>
          <w:szCs w:val="22"/>
          <w:lang w:val="sr-Cyrl-CS"/>
        </w:rPr>
        <w:t xml:space="preserve"> реформе јавне управе </w:t>
      </w:r>
      <w:r w:rsidR="00721DBF">
        <w:rPr>
          <w:rFonts w:ascii="Arial" w:hAnsi="Arial" w:cs="Arial"/>
          <w:sz w:val="22"/>
          <w:szCs w:val="22"/>
          <w:lang w:val="sr-Cyrl-CS"/>
        </w:rPr>
        <w:t xml:space="preserve">наведено да се Стратегија доноси </w:t>
      </w:r>
      <w:r w:rsidR="00F5170C" w:rsidRPr="00E045E7">
        <w:rPr>
          <w:rFonts w:ascii="Arial" w:hAnsi="Arial" w:cs="Arial"/>
          <w:sz w:val="22"/>
          <w:szCs w:val="22"/>
          <w:lang w:val="sr-Cyrl-CS"/>
        </w:rPr>
        <w:t xml:space="preserve">у правцу обезбеђења функционалног јединства и стандарда квалитета активности којима се врше одређене врсте управних послова и јавних овлашћења, независно од области у којима се они обављају и орган(изациј)а у чијој су они надлежности. У вези са тим, знатно се сужава простор за неоправдане посебности. Наиме, ЗУП предвиђа своју примену на поступање у свим управним стварима, независно од конкретне области у којој се поступа. С друге стране, ЗУП додаје као кумулативан услов значајну новину – </w:t>
      </w:r>
      <w:r w:rsidR="00F5170C" w:rsidRPr="0079084A">
        <w:rPr>
          <w:rFonts w:ascii="Arial" w:hAnsi="Arial" w:cs="Arial"/>
          <w:b/>
          <w:sz w:val="22"/>
          <w:szCs w:val="22"/>
          <w:lang w:val="sr-Cyrl-CS"/>
        </w:rPr>
        <w:t xml:space="preserve">захтев да се тиме не смањује ниво заштите права и правних </w:t>
      </w:r>
      <w:r w:rsidR="00F5170C" w:rsidRPr="0079084A">
        <w:rPr>
          <w:rFonts w:ascii="Arial" w:hAnsi="Arial" w:cs="Arial"/>
          <w:b/>
          <w:sz w:val="22"/>
          <w:szCs w:val="22"/>
          <w:lang w:val="sr-Cyrl-CS"/>
        </w:rPr>
        <w:lastRenderedPageBreak/>
        <w:t>интереса странака зајемчених овим законом</w:t>
      </w:r>
      <w:r w:rsidR="00F5170C" w:rsidRPr="00E045E7">
        <w:rPr>
          <w:rFonts w:ascii="Arial" w:hAnsi="Arial" w:cs="Arial"/>
          <w:sz w:val="22"/>
          <w:szCs w:val="22"/>
          <w:lang w:val="sr-Cyrl-CS"/>
        </w:rPr>
        <w:t xml:space="preserve">. </w:t>
      </w:r>
      <w:r w:rsidR="00E045E7">
        <w:rPr>
          <w:rFonts w:ascii="Arial" w:hAnsi="Arial" w:cs="Arial"/>
          <w:sz w:val="22"/>
          <w:szCs w:val="22"/>
          <w:lang w:val="sr-Cyrl-CS"/>
        </w:rPr>
        <w:t>Такође, и</w:t>
      </w:r>
      <w:r w:rsidR="00F5170C" w:rsidRPr="00E045E7">
        <w:rPr>
          <w:rFonts w:ascii="Arial" w:hAnsi="Arial" w:cs="Arial"/>
          <w:sz w:val="22"/>
          <w:szCs w:val="22"/>
          <w:lang w:val="sr-Cyrl-CS"/>
        </w:rPr>
        <w:t>мајући у виду проблеме у пракси са аспекта настојања да се готово сва питања уреде посебним законима и у ситуацијама када то није потребно нити примерено, прелазне и завршне одредбе новог ЗУП-а предвиђају обавезу усклађивања посебних закона са решењима из ЗУП-а до 1. јуна 2018. године.</w:t>
      </w:r>
      <w:r w:rsidR="00E045E7" w:rsidRPr="00E045E7">
        <w:rPr>
          <w:rStyle w:val="FootnoteReference"/>
          <w:rFonts w:ascii="Arial" w:hAnsi="Arial" w:cs="Arial"/>
          <w:sz w:val="22"/>
          <w:szCs w:val="22"/>
          <w:lang w:val="sr-Cyrl-CS"/>
        </w:rPr>
        <w:footnoteReference w:id="7"/>
      </w:r>
    </w:p>
    <w:p w:rsidR="00E17BDE" w:rsidRDefault="00E17BDE" w:rsidP="00F3296F">
      <w:pPr>
        <w:pStyle w:val="ListParagraph"/>
        <w:tabs>
          <w:tab w:val="left" w:pos="540"/>
        </w:tabs>
        <w:spacing w:before="120"/>
        <w:ind w:left="0"/>
        <w:jc w:val="both"/>
        <w:rPr>
          <w:rFonts w:ascii="Arial" w:hAnsi="Arial" w:cs="Arial"/>
          <w:sz w:val="22"/>
          <w:szCs w:val="22"/>
          <w:lang w:val="sr-Cyrl-CS"/>
        </w:rPr>
      </w:pPr>
    </w:p>
    <w:p w:rsidR="00E17BDE" w:rsidRPr="00C31B31" w:rsidRDefault="00E17BDE" w:rsidP="00F3296F">
      <w:pPr>
        <w:pStyle w:val="ListParagraph"/>
        <w:tabs>
          <w:tab w:val="left" w:pos="540"/>
        </w:tabs>
        <w:spacing w:before="120"/>
        <w:ind w:left="0"/>
        <w:jc w:val="both"/>
        <w:rPr>
          <w:rFonts w:ascii="Arial" w:hAnsi="Arial" w:cs="Arial"/>
          <w:sz w:val="22"/>
          <w:szCs w:val="22"/>
          <w:lang w:val="sr-Cyrl-CS"/>
        </w:rPr>
      </w:pPr>
      <w:r w:rsidRPr="002C4E40">
        <w:rPr>
          <w:rFonts w:ascii="Arial" w:hAnsi="Arial" w:cs="Arial"/>
          <w:sz w:val="22"/>
          <w:szCs w:val="22"/>
          <w:lang w:val="sr-Cyrl-CS"/>
        </w:rPr>
        <w:t>Поред тога што се поставља питање усклађеност</w:t>
      </w:r>
      <w:r w:rsidR="006F4CBA" w:rsidRPr="002C4E40">
        <w:rPr>
          <w:rFonts w:ascii="Arial" w:hAnsi="Arial" w:cs="Arial"/>
          <w:sz w:val="22"/>
          <w:szCs w:val="22"/>
          <w:lang w:val="sr-Cyrl-CS"/>
        </w:rPr>
        <w:t>и</w:t>
      </w:r>
      <w:r w:rsidRPr="002C4E40">
        <w:rPr>
          <w:rFonts w:ascii="Arial" w:hAnsi="Arial" w:cs="Arial"/>
          <w:sz w:val="22"/>
          <w:szCs w:val="22"/>
          <w:lang w:val="sr-Cyrl-CS"/>
        </w:rPr>
        <w:t xml:space="preserve"> </w:t>
      </w:r>
      <w:r w:rsidR="00F32706" w:rsidRPr="002C4E40">
        <w:rPr>
          <w:rFonts w:ascii="Arial" w:hAnsi="Arial" w:cs="Arial"/>
          <w:sz w:val="22"/>
          <w:szCs w:val="22"/>
          <w:lang w:val="sr-Cyrl-CS"/>
        </w:rPr>
        <w:t xml:space="preserve">овог пословника са уставом, поставља се питање </w:t>
      </w:r>
      <w:r w:rsidRPr="002C4E40">
        <w:rPr>
          <w:rFonts w:ascii="Arial" w:hAnsi="Arial" w:cs="Arial"/>
          <w:sz w:val="22"/>
          <w:szCs w:val="22"/>
          <w:lang w:val="sr-Cyrl-CS"/>
        </w:rPr>
        <w:t xml:space="preserve">и да ли овако неутрално правило које </w:t>
      </w:r>
      <w:r w:rsidR="00F32706" w:rsidRPr="002C4E40">
        <w:rPr>
          <w:rFonts w:ascii="Arial" w:hAnsi="Arial" w:cs="Arial"/>
          <w:sz w:val="22"/>
          <w:szCs w:val="22"/>
          <w:lang w:val="sr-Cyrl-CS"/>
        </w:rPr>
        <w:t>се односи на гласање о статусним стварима, а које прописује да се гласање</w:t>
      </w:r>
      <w:r w:rsidR="0079084A" w:rsidRPr="002C4E40">
        <w:rPr>
          <w:rFonts w:ascii="Arial" w:hAnsi="Arial" w:cs="Arial"/>
          <w:sz w:val="22"/>
          <w:szCs w:val="22"/>
          <w:lang w:val="sr-Cyrl-CS"/>
        </w:rPr>
        <w:t xml:space="preserve"> </w:t>
      </w:r>
      <w:r w:rsidR="00F32706" w:rsidRPr="002C4E40">
        <w:rPr>
          <w:rFonts w:ascii="Arial" w:hAnsi="Arial" w:cs="Arial"/>
          <w:sz w:val="22"/>
          <w:szCs w:val="22"/>
          <w:lang w:val="sr-Cyrl-CS"/>
        </w:rPr>
        <w:t xml:space="preserve">практично може продужити у недоглед јер је из седнице у седницу једнак број гласова </w:t>
      </w:r>
      <w:r w:rsidR="0079084A" w:rsidRPr="002C4E40">
        <w:rPr>
          <w:rFonts w:ascii="Arial" w:hAnsi="Arial" w:cs="Arial"/>
          <w:sz w:val="22"/>
          <w:szCs w:val="22"/>
          <w:lang w:val="sr-Cyrl-CS"/>
        </w:rPr>
        <w:t>„</w:t>
      </w:r>
      <w:r w:rsidR="00F32706" w:rsidRPr="002C4E40">
        <w:rPr>
          <w:rFonts w:ascii="Arial" w:hAnsi="Arial" w:cs="Arial"/>
          <w:sz w:val="22"/>
          <w:szCs w:val="22"/>
          <w:lang w:val="sr-Cyrl-CS"/>
        </w:rPr>
        <w:t>за</w:t>
      </w:r>
      <w:r w:rsidR="0079084A" w:rsidRPr="002C4E40">
        <w:rPr>
          <w:rFonts w:ascii="Arial" w:hAnsi="Arial" w:cs="Arial"/>
          <w:sz w:val="22"/>
          <w:szCs w:val="22"/>
          <w:lang w:val="sr-Cyrl-CS"/>
        </w:rPr>
        <w:t>“</w:t>
      </w:r>
      <w:r w:rsidR="00F32706" w:rsidRPr="002C4E40">
        <w:rPr>
          <w:rFonts w:ascii="Arial" w:hAnsi="Arial" w:cs="Arial"/>
          <w:sz w:val="22"/>
          <w:szCs w:val="22"/>
          <w:lang w:val="sr-Cyrl-CS"/>
        </w:rPr>
        <w:t xml:space="preserve"> и </w:t>
      </w:r>
      <w:r w:rsidR="0079084A" w:rsidRPr="002C4E40">
        <w:rPr>
          <w:rFonts w:ascii="Arial" w:hAnsi="Arial" w:cs="Arial"/>
          <w:sz w:val="22"/>
          <w:szCs w:val="22"/>
          <w:lang w:val="sr-Cyrl-CS"/>
        </w:rPr>
        <w:t>„</w:t>
      </w:r>
      <w:r w:rsidR="00F32706" w:rsidRPr="002C4E40">
        <w:rPr>
          <w:rFonts w:ascii="Arial" w:hAnsi="Arial" w:cs="Arial"/>
          <w:sz w:val="22"/>
          <w:szCs w:val="22"/>
          <w:lang w:val="sr-Cyrl-CS"/>
        </w:rPr>
        <w:t>против</w:t>
      </w:r>
      <w:r w:rsidR="0079084A" w:rsidRPr="002C4E40">
        <w:rPr>
          <w:rFonts w:ascii="Arial" w:hAnsi="Arial" w:cs="Arial"/>
          <w:sz w:val="22"/>
          <w:szCs w:val="22"/>
          <w:lang w:val="sr-Cyrl-CS"/>
        </w:rPr>
        <w:t>“</w:t>
      </w:r>
      <w:r w:rsidR="00F32706" w:rsidRPr="002C4E40">
        <w:rPr>
          <w:rFonts w:ascii="Arial" w:hAnsi="Arial" w:cs="Arial"/>
          <w:sz w:val="22"/>
          <w:szCs w:val="22"/>
          <w:lang w:val="sr-Cyrl-CS"/>
        </w:rPr>
        <w:t xml:space="preserve"> (као што је </w:t>
      </w:r>
      <w:r w:rsidR="0079084A" w:rsidRPr="002C4E40">
        <w:rPr>
          <w:rFonts w:ascii="Arial" w:hAnsi="Arial" w:cs="Arial"/>
          <w:sz w:val="22"/>
          <w:szCs w:val="22"/>
          <w:lang w:val="sr-Cyrl-CS"/>
        </w:rPr>
        <w:t xml:space="preserve">то </w:t>
      </w:r>
      <w:r w:rsidR="00F32706" w:rsidRPr="002C4E40">
        <w:rPr>
          <w:rFonts w:ascii="Arial" w:hAnsi="Arial" w:cs="Arial"/>
          <w:sz w:val="22"/>
          <w:szCs w:val="22"/>
          <w:lang w:val="sr-Cyrl-CS"/>
        </w:rPr>
        <w:t xml:space="preserve">био случај приликом гласања о захтеву подносиоца притужбе, али и другим случајевима особа које су завршиле правни факултет чији </w:t>
      </w:r>
      <w:r w:rsidR="00233C3F" w:rsidRPr="002C4E40">
        <w:rPr>
          <w:rFonts w:ascii="Arial" w:hAnsi="Arial" w:cs="Arial"/>
          <w:sz w:val="22"/>
          <w:szCs w:val="22"/>
          <w:lang w:val="sr-Cyrl-CS"/>
        </w:rPr>
        <w:t>оснивач није Република Србија),</w:t>
      </w:r>
      <w:r w:rsidR="00721DBF">
        <w:rPr>
          <w:rFonts w:ascii="Arial" w:hAnsi="Arial" w:cs="Arial"/>
          <w:sz w:val="22"/>
          <w:szCs w:val="22"/>
          <w:lang w:val="sr-Cyrl-CS"/>
        </w:rPr>
        <w:t xml:space="preserve"> </w:t>
      </w:r>
      <w:r w:rsidR="00233C3F" w:rsidRPr="00C141C4">
        <w:rPr>
          <w:rFonts w:ascii="Arial" w:hAnsi="Arial" w:cs="Arial"/>
          <w:sz w:val="22"/>
          <w:szCs w:val="22"/>
          <w:lang w:val="sr-Cyrl-CS"/>
        </w:rPr>
        <w:t xml:space="preserve">посредно дискриминише, односно </w:t>
      </w:r>
      <w:r w:rsidR="008E700A" w:rsidRPr="00C141C4">
        <w:rPr>
          <w:rFonts w:ascii="Arial" w:hAnsi="Arial" w:cs="Arial"/>
          <w:sz w:val="22"/>
          <w:szCs w:val="22"/>
          <w:lang w:val="sr-Cyrl-CS"/>
        </w:rPr>
        <w:t xml:space="preserve">ставља </w:t>
      </w:r>
      <w:r w:rsidR="00F32706" w:rsidRPr="00C141C4">
        <w:rPr>
          <w:rFonts w:ascii="Arial" w:hAnsi="Arial" w:cs="Arial"/>
          <w:sz w:val="22"/>
          <w:szCs w:val="22"/>
          <w:lang w:val="sr-Cyrl-CS"/>
        </w:rPr>
        <w:t xml:space="preserve">у неоправдано неповољнији положај </w:t>
      </w:r>
      <w:r w:rsidR="00BF2729" w:rsidRPr="00C141C4">
        <w:rPr>
          <w:rFonts w:ascii="Arial" w:hAnsi="Arial" w:cs="Arial"/>
          <w:sz w:val="22"/>
          <w:szCs w:val="22"/>
          <w:lang w:val="sr-Cyrl-CS"/>
        </w:rPr>
        <w:t xml:space="preserve">само лица која су завршила </w:t>
      </w:r>
      <w:r w:rsidR="00544F76">
        <w:rPr>
          <w:rFonts w:ascii="Arial" w:hAnsi="Arial" w:cs="Arial"/>
          <w:sz w:val="22"/>
          <w:szCs w:val="22"/>
          <w:lang w:val="sr-Cyrl-CS"/>
        </w:rPr>
        <w:t>„</w:t>
      </w:r>
      <w:r w:rsidR="00BF2729" w:rsidRPr="00C141C4">
        <w:rPr>
          <w:rFonts w:ascii="Arial" w:hAnsi="Arial" w:cs="Arial"/>
          <w:sz w:val="22"/>
          <w:szCs w:val="22"/>
          <w:lang w:val="sr-Cyrl-CS"/>
        </w:rPr>
        <w:t>приватни</w:t>
      </w:r>
      <w:r w:rsidR="00544F76">
        <w:rPr>
          <w:rFonts w:ascii="Arial" w:hAnsi="Arial" w:cs="Arial"/>
          <w:sz w:val="22"/>
          <w:szCs w:val="22"/>
          <w:lang w:val="sr-Cyrl-CS"/>
        </w:rPr>
        <w:t>“</w:t>
      </w:r>
      <w:r w:rsidR="00BF2729" w:rsidRPr="00C141C4">
        <w:rPr>
          <w:rFonts w:ascii="Arial" w:hAnsi="Arial" w:cs="Arial"/>
          <w:sz w:val="22"/>
          <w:szCs w:val="22"/>
          <w:lang w:val="sr-Cyrl-CS"/>
        </w:rPr>
        <w:t xml:space="preserve"> правни факултет, одно</w:t>
      </w:r>
      <w:r w:rsidR="008E700A" w:rsidRPr="00C141C4">
        <w:rPr>
          <w:rFonts w:ascii="Arial" w:hAnsi="Arial" w:cs="Arial"/>
          <w:sz w:val="22"/>
          <w:szCs w:val="22"/>
          <w:lang w:val="sr-Cyrl-CS"/>
        </w:rPr>
        <w:t>сно факултет чији оснивач није Р</w:t>
      </w:r>
      <w:r w:rsidR="00BF2729" w:rsidRPr="00C141C4">
        <w:rPr>
          <w:rFonts w:ascii="Arial" w:hAnsi="Arial" w:cs="Arial"/>
          <w:sz w:val="22"/>
          <w:szCs w:val="22"/>
          <w:lang w:val="sr-Cyrl-CS"/>
        </w:rPr>
        <w:t>епублика Србија.</w:t>
      </w:r>
      <w:r w:rsidR="00C141C4" w:rsidRPr="00C141C4">
        <w:rPr>
          <w:rFonts w:ascii="Arial" w:hAnsi="Arial" w:cs="Arial"/>
          <w:sz w:val="22"/>
          <w:szCs w:val="22"/>
          <w:lang w:val="sr-Cyrl-CS"/>
        </w:rPr>
        <w:t xml:space="preserve"> С тим у вези, Повереник подсећа да је </w:t>
      </w:r>
      <w:r w:rsidR="00C141C4" w:rsidRPr="00C141C4">
        <w:rPr>
          <w:rFonts w:ascii="Arial" w:hAnsi="Arial" w:cs="Arial"/>
          <w:sz w:val="22"/>
          <w:szCs w:val="22"/>
          <w:lang w:val="sr-Cyrl-RS"/>
        </w:rPr>
        <w:t xml:space="preserve">чланом 7. Закона о забрани дискриминације прописано је да дискриминација постоји ако наизглед неутрална одредба, критеријум или пракса, лице или групу лица ставља или би могла ставити, због њиховог личног својства, у неповољан положај у поређењу са другим лицима у истој или сличној ситуацији, осим ако је то објективно оправдано легитимним циљем, а средства за постизање тог циља су примерена и нужна. </w:t>
      </w:r>
      <w:r w:rsidR="00C141C4">
        <w:rPr>
          <w:rFonts w:ascii="Arial" w:hAnsi="Arial" w:cs="Arial"/>
          <w:sz w:val="22"/>
          <w:szCs w:val="22"/>
          <w:lang w:val="sr-Cyrl-RS"/>
        </w:rPr>
        <w:t>Стога п</w:t>
      </w:r>
      <w:r w:rsidR="00C141C4" w:rsidRPr="00C141C4">
        <w:rPr>
          <w:rFonts w:ascii="Arial" w:hAnsi="Arial" w:cs="Arial"/>
          <w:sz w:val="22"/>
          <w:szCs w:val="22"/>
          <w:lang w:val="sr-Cyrl-RS"/>
        </w:rPr>
        <w:t>отребно је</w:t>
      </w:r>
      <w:r w:rsidR="00C141C4" w:rsidRPr="00C141C4">
        <w:rPr>
          <w:rFonts w:ascii="Arial" w:hAnsi="Arial" w:cs="Arial"/>
          <w:sz w:val="22"/>
          <w:szCs w:val="22"/>
          <w:lang w:val="sr-Cyrl-CS"/>
        </w:rPr>
        <w:t xml:space="preserve"> посебно узети</w:t>
      </w:r>
      <w:r w:rsidR="00C31B31" w:rsidRPr="00C141C4">
        <w:rPr>
          <w:rFonts w:ascii="Arial" w:hAnsi="Arial" w:cs="Arial"/>
          <w:sz w:val="22"/>
          <w:szCs w:val="22"/>
          <w:lang w:val="sr-Cyrl-CS"/>
        </w:rPr>
        <w:t xml:space="preserve"> у обзир </w:t>
      </w:r>
      <w:r w:rsidR="00C141C4" w:rsidRPr="00C141C4">
        <w:rPr>
          <w:rFonts w:ascii="Arial" w:hAnsi="Arial" w:cs="Arial"/>
          <w:sz w:val="22"/>
          <w:szCs w:val="22"/>
          <w:lang w:val="sr-Cyrl-CS"/>
        </w:rPr>
        <w:t xml:space="preserve">да из </w:t>
      </w:r>
      <w:r w:rsidR="00C31B31" w:rsidRPr="00C141C4">
        <w:rPr>
          <w:rFonts w:ascii="Arial" w:hAnsi="Arial" w:cs="Arial"/>
          <w:sz w:val="22"/>
          <w:szCs w:val="22"/>
          <w:lang w:val="sr-Cyrl-CS"/>
        </w:rPr>
        <w:t xml:space="preserve">анализа достављених доказа </w:t>
      </w:r>
      <w:r w:rsidR="00721DBF">
        <w:rPr>
          <w:rFonts w:ascii="Arial" w:hAnsi="Arial" w:cs="Arial"/>
          <w:sz w:val="22"/>
          <w:szCs w:val="22"/>
          <w:lang w:val="sr-Cyrl-CS"/>
        </w:rPr>
        <w:t xml:space="preserve">и статистичких података </w:t>
      </w:r>
      <w:r w:rsidR="00C31B31" w:rsidRPr="00C141C4">
        <w:rPr>
          <w:rFonts w:ascii="Arial" w:hAnsi="Arial" w:cs="Arial"/>
          <w:sz w:val="22"/>
          <w:szCs w:val="22"/>
          <w:lang w:val="sr-Cyrl-CS"/>
        </w:rPr>
        <w:t xml:space="preserve">произлази да само лица која су завршила </w:t>
      </w:r>
      <w:r w:rsidR="00544F76">
        <w:rPr>
          <w:rFonts w:ascii="Arial" w:hAnsi="Arial" w:cs="Arial"/>
          <w:sz w:val="22"/>
          <w:szCs w:val="22"/>
          <w:lang w:val="sr-Cyrl-CS"/>
        </w:rPr>
        <w:t>„</w:t>
      </w:r>
      <w:r w:rsidR="00C31B31" w:rsidRPr="00C141C4">
        <w:rPr>
          <w:rFonts w:ascii="Arial" w:hAnsi="Arial" w:cs="Arial"/>
          <w:sz w:val="22"/>
          <w:szCs w:val="22"/>
          <w:lang w:val="sr-Cyrl-CS"/>
        </w:rPr>
        <w:t>приватни</w:t>
      </w:r>
      <w:r w:rsidR="00544F76">
        <w:rPr>
          <w:rFonts w:ascii="Arial" w:hAnsi="Arial" w:cs="Arial"/>
          <w:sz w:val="22"/>
          <w:szCs w:val="22"/>
          <w:lang w:val="sr-Cyrl-CS"/>
        </w:rPr>
        <w:t>“</w:t>
      </w:r>
      <w:r w:rsidR="00C31B31" w:rsidRPr="00C141C4">
        <w:rPr>
          <w:rFonts w:ascii="Arial" w:hAnsi="Arial" w:cs="Arial"/>
          <w:sz w:val="22"/>
          <w:szCs w:val="22"/>
          <w:lang w:val="sr-Cyrl-CS"/>
        </w:rPr>
        <w:t xml:space="preserve"> правни факултет као што је ПФУУБ у посматраном периоду нису уписана у Именик, односно једино у њиховом случају је гласање по захтеву одлагано и није донета одлука. Наиме, из одговора АКБ се даље може констатовати да је у посматраном периоду од јуна 2022. до јануар 2024. године - 540 кандидата са факултета чији је оснивач Република Србија поднело захтев за упис у Именик адвокатских приправника и адвокатских приправника волонтера, 539 је уписано у Именик; у истом периоду  64 кандидата са дипломама приватних факултета поднело захтев</w:t>
      </w:r>
      <w:r w:rsidR="00C31B31" w:rsidRPr="00C31B31">
        <w:rPr>
          <w:rFonts w:ascii="Arial" w:hAnsi="Arial" w:cs="Arial"/>
          <w:sz w:val="22"/>
          <w:szCs w:val="22"/>
          <w:lang w:val="sr-Cyrl-CS"/>
        </w:rPr>
        <w:t xml:space="preserve"> за упис у Именик адвокатских приправника и адвокатских приправника волонтера, док је 0 кандидата уписано у Именик; у истом периоду 6 кандидата са нострификованим дипломама страних правних факултета поднело захтев за упис у Именик, и свих 6 је уписано.</w:t>
      </w:r>
    </w:p>
    <w:p w:rsidR="00F32706" w:rsidRDefault="00F32706" w:rsidP="00F3296F">
      <w:pPr>
        <w:pStyle w:val="ListParagraph"/>
        <w:tabs>
          <w:tab w:val="left" w:pos="540"/>
        </w:tabs>
        <w:spacing w:before="120"/>
        <w:ind w:left="0"/>
        <w:jc w:val="both"/>
        <w:rPr>
          <w:rFonts w:ascii="Arial" w:hAnsi="Arial" w:cs="Arial"/>
          <w:sz w:val="22"/>
          <w:szCs w:val="22"/>
          <w:lang w:val="sr-Cyrl-CS"/>
        </w:rPr>
      </w:pPr>
    </w:p>
    <w:p w:rsidR="00D97D82" w:rsidRPr="00984CBB" w:rsidRDefault="00DD2FAE" w:rsidP="00F3296F">
      <w:pPr>
        <w:pStyle w:val="ListParagraph"/>
        <w:tabs>
          <w:tab w:val="left" w:pos="540"/>
        </w:tabs>
        <w:spacing w:before="120"/>
        <w:ind w:left="0"/>
        <w:jc w:val="both"/>
        <w:rPr>
          <w:rFonts w:ascii="Arial" w:hAnsi="Arial" w:cs="Arial"/>
          <w:sz w:val="22"/>
          <w:szCs w:val="22"/>
          <w:shd w:val="clear" w:color="auto" w:fill="FFFFFF"/>
          <w:lang w:val="sr-Cyrl-CS"/>
        </w:rPr>
      </w:pPr>
      <w:r w:rsidRPr="00984CBB">
        <w:rPr>
          <w:rFonts w:ascii="Arial" w:hAnsi="Arial" w:cs="Arial"/>
          <w:b/>
          <w:sz w:val="22"/>
          <w:szCs w:val="22"/>
          <w:shd w:val="clear" w:color="auto" w:fill="FFFFFF"/>
          <w:lang w:val="sr-Cyrl-RS"/>
        </w:rPr>
        <w:t>3.1</w:t>
      </w:r>
      <w:r w:rsidR="00984CBB" w:rsidRPr="00984CBB">
        <w:rPr>
          <w:rFonts w:ascii="Arial" w:hAnsi="Arial" w:cs="Arial"/>
          <w:b/>
          <w:sz w:val="22"/>
          <w:szCs w:val="22"/>
          <w:shd w:val="clear" w:color="auto" w:fill="FFFFFF"/>
          <w:lang w:val="sr-Cyrl-RS"/>
        </w:rPr>
        <w:t>6</w:t>
      </w:r>
      <w:r w:rsidRPr="00984CBB">
        <w:rPr>
          <w:rFonts w:ascii="Arial" w:hAnsi="Arial" w:cs="Arial"/>
          <w:b/>
          <w:sz w:val="22"/>
          <w:szCs w:val="22"/>
          <w:shd w:val="clear" w:color="auto" w:fill="FFFFFF"/>
          <w:lang w:val="sr-Cyrl-RS"/>
        </w:rPr>
        <w:t>.</w:t>
      </w:r>
      <w:r w:rsidRPr="00984CBB">
        <w:rPr>
          <w:rFonts w:ascii="Arial" w:hAnsi="Arial" w:cs="Arial"/>
          <w:sz w:val="22"/>
          <w:szCs w:val="22"/>
          <w:shd w:val="clear" w:color="auto" w:fill="FFFFFF"/>
          <w:lang w:val="sr-Cyrl-RS"/>
        </w:rPr>
        <w:t xml:space="preserve"> Повереник указује да се АКБ</w:t>
      </w:r>
      <w:r w:rsidR="00637F69" w:rsidRPr="00984CBB">
        <w:rPr>
          <w:rFonts w:ascii="Arial" w:hAnsi="Arial" w:cs="Arial"/>
          <w:sz w:val="22"/>
          <w:szCs w:val="22"/>
          <w:shd w:val="clear" w:color="auto" w:fill="FFFFFF"/>
          <w:lang w:val="sr-Cyrl-RS"/>
        </w:rPr>
        <w:t xml:space="preserve"> у изјашњењу по</w:t>
      </w:r>
      <w:r w:rsidRPr="00984CBB">
        <w:rPr>
          <w:rFonts w:ascii="Arial" w:hAnsi="Arial" w:cs="Arial"/>
          <w:sz w:val="22"/>
          <w:szCs w:val="22"/>
          <w:shd w:val="clear" w:color="auto" w:fill="FFFFFF"/>
          <w:lang w:val="sr-Cyrl-RS"/>
        </w:rPr>
        <w:t>звал</w:t>
      </w:r>
      <w:r w:rsidRPr="00C64B40">
        <w:rPr>
          <w:rFonts w:ascii="Arial" w:hAnsi="Arial" w:cs="Arial"/>
          <w:sz w:val="22"/>
          <w:szCs w:val="22"/>
          <w:shd w:val="clear" w:color="auto" w:fill="FFFFFF"/>
          <w:lang w:val="sr-Cyrl-RS"/>
        </w:rPr>
        <w:t>а</w:t>
      </w:r>
      <w:r w:rsidR="00637F69" w:rsidRPr="00C64B40">
        <w:rPr>
          <w:rFonts w:ascii="Arial" w:hAnsi="Arial" w:cs="Arial"/>
          <w:sz w:val="22"/>
          <w:szCs w:val="22"/>
          <w:lang w:val="sr-Cyrl-CS"/>
        </w:rPr>
        <w:t xml:space="preserve"> на </w:t>
      </w:r>
      <w:r w:rsidR="00637F69" w:rsidRPr="00C64B40">
        <w:rPr>
          <w:rFonts w:ascii="Arial" w:hAnsi="Arial" w:cs="Arial"/>
          <w:sz w:val="22"/>
          <w:szCs w:val="22"/>
        </w:rPr>
        <w:t>члан 14. Пословника о раду Управног одбора АКБ</w:t>
      </w:r>
      <w:r w:rsidR="00637F69" w:rsidRPr="00C64B40">
        <w:rPr>
          <w:rFonts w:ascii="Arial" w:hAnsi="Arial" w:cs="Arial"/>
          <w:sz w:val="22"/>
          <w:szCs w:val="22"/>
          <w:lang w:val="sr-Cyrl-CS"/>
        </w:rPr>
        <w:t xml:space="preserve"> којим је </w:t>
      </w:r>
      <w:r w:rsidR="00637F69" w:rsidRPr="00C64B40">
        <w:rPr>
          <w:rFonts w:ascii="Arial" w:hAnsi="Arial" w:cs="Arial"/>
          <w:sz w:val="22"/>
          <w:szCs w:val="22"/>
        </w:rPr>
        <w:t>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w:t>
      </w:r>
      <w:r w:rsidRPr="00C64B40">
        <w:rPr>
          <w:rFonts w:ascii="Arial" w:hAnsi="Arial" w:cs="Arial"/>
          <w:sz w:val="22"/>
          <w:szCs w:val="22"/>
          <w:lang w:val="sr-Cyrl-CS"/>
        </w:rPr>
        <w:t>.</w:t>
      </w:r>
      <w:r w:rsidRPr="00984CBB">
        <w:rPr>
          <w:rFonts w:ascii="Arial" w:hAnsi="Arial" w:cs="Arial"/>
          <w:sz w:val="22"/>
          <w:szCs w:val="22"/>
          <w:lang w:val="sr-Cyrl-CS"/>
        </w:rPr>
        <w:t xml:space="preserve"> Имајући у виду наведено, </w:t>
      </w:r>
      <w:r w:rsidR="00177E0A">
        <w:rPr>
          <w:rFonts w:ascii="Arial" w:hAnsi="Arial" w:cs="Arial"/>
          <w:sz w:val="22"/>
          <w:szCs w:val="22"/>
          <w:lang w:val="sr-Cyrl-CS"/>
        </w:rPr>
        <w:t xml:space="preserve">а уколико је поступање АКБ недискриминаторно, </w:t>
      </w:r>
      <w:r w:rsidR="00BE4041" w:rsidRPr="00BE4041">
        <w:rPr>
          <w:rFonts w:ascii="Arial" w:hAnsi="Arial" w:cs="Arial"/>
          <w:sz w:val="22"/>
          <w:szCs w:val="22"/>
          <w:lang w:val="sr-Cyrl-CS"/>
        </w:rPr>
        <w:t xml:space="preserve">односно уколико интенција није </w:t>
      </w:r>
      <w:r w:rsidR="00BE4041" w:rsidRPr="00BE4041">
        <w:rPr>
          <w:rFonts w:ascii="Arial" w:hAnsi="Arial" w:cs="Arial"/>
          <w:sz w:val="22"/>
          <w:szCs w:val="22"/>
        </w:rPr>
        <w:t xml:space="preserve">била </w:t>
      </w:r>
      <w:r w:rsidR="00BE4041" w:rsidRPr="00BE4041">
        <w:rPr>
          <w:rFonts w:ascii="Arial" w:hAnsi="Arial" w:cs="Arial"/>
          <w:sz w:val="22"/>
          <w:szCs w:val="22"/>
          <w:lang w:val="sr-Cyrl-CS"/>
        </w:rPr>
        <w:t xml:space="preserve">да се онемогући упис лица која су завршила правни факултет чији оснивач није Република Србија, УО АКБ </w:t>
      </w:r>
      <w:r w:rsidR="00BE4041">
        <w:rPr>
          <w:rFonts w:ascii="Arial" w:hAnsi="Arial" w:cs="Arial"/>
          <w:sz w:val="22"/>
          <w:szCs w:val="22"/>
          <w:lang w:val="sr-Cyrl-CS"/>
        </w:rPr>
        <w:t xml:space="preserve">би </w:t>
      </w:r>
      <w:r w:rsidR="00BE4041" w:rsidRPr="00BE4041">
        <w:rPr>
          <w:rFonts w:ascii="Arial" w:hAnsi="Arial" w:cs="Arial"/>
          <w:sz w:val="22"/>
          <w:szCs w:val="22"/>
          <w:lang w:val="sr-Cyrl-CS"/>
        </w:rPr>
        <w:t>на наредној седници одлучи</w:t>
      </w:r>
      <w:r w:rsidR="00721DBF">
        <w:rPr>
          <w:rFonts w:ascii="Arial" w:hAnsi="Arial" w:cs="Arial"/>
          <w:sz w:val="22"/>
          <w:szCs w:val="22"/>
          <w:lang w:val="sr-Cyrl-CS"/>
        </w:rPr>
        <w:t>ла</w:t>
      </w:r>
      <w:r w:rsidR="00544F76">
        <w:rPr>
          <w:rFonts w:ascii="Arial" w:hAnsi="Arial" w:cs="Arial"/>
          <w:sz w:val="22"/>
          <w:szCs w:val="22"/>
          <w:lang w:val="sr-Cyrl-CS"/>
        </w:rPr>
        <w:t xml:space="preserve"> по захтеву подносиоца притужбе. </w:t>
      </w:r>
      <w:r w:rsidR="00177E0A" w:rsidRPr="00BE4041">
        <w:rPr>
          <w:rFonts w:ascii="Arial" w:hAnsi="Arial" w:cs="Arial"/>
          <w:sz w:val="22"/>
          <w:szCs w:val="22"/>
          <w:lang w:val="sr-Cyrl-CS"/>
        </w:rPr>
        <w:t>У</w:t>
      </w:r>
      <w:r w:rsidR="00B70625" w:rsidRPr="00BE4041">
        <w:rPr>
          <w:rFonts w:ascii="Arial" w:hAnsi="Arial" w:cs="Arial"/>
          <w:sz w:val="22"/>
          <w:szCs w:val="22"/>
          <w:shd w:val="clear" w:color="auto" w:fill="FFFFFF"/>
          <w:lang w:val="sr-Cyrl-RS"/>
        </w:rPr>
        <w:t>видом у</w:t>
      </w:r>
      <w:r w:rsidR="00D97D82" w:rsidRPr="00BE4041">
        <w:rPr>
          <w:rFonts w:ascii="Arial" w:hAnsi="Arial" w:cs="Arial"/>
          <w:sz w:val="22"/>
          <w:szCs w:val="22"/>
          <w:shd w:val="clear" w:color="auto" w:fill="FFFFFF"/>
          <w:lang w:val="sr-Cyrl-RS"/>
        </w:rPr>
        <w:t xml:space="preserve"> Спис</w:t>
      </w:r>
      <w:r w:rsidR="00B70625" w:rsidRPr="00BE4041">
        <w:rPr>
          <w:rFonts w:ascii="Arial" w:hAnsi="Arial" w:cs="Arial"/>
          <w:sz w:val="22"/>
          <w:szCs w:val="22"/>
          <w:shd w:val="clear" w:color="auto" w:fill="FFFFFF"/>
          <w:lang w:val="sr-Cyrl-RS"/>
        </w:rPr>
        <w:t>ак</w:t>
      </w:r>
      <w:r w:rsidR="00D97D82" w:rsidRPr="00BE4041">
        <w:rPr>
          <w:rFonts w:ascii="Arial" w:hAnsi="Arial" w:cs="Arial"/>
          <w:sz w:val="22"/>
          <w:szCs w:val="22"/>
          <w:shd w:val="clear" w:color="auto" w:fill="FFFFFF"/>
          <w:lang w:val="sr-Cyrl-RS"/>
        </w:rPr>
        <w:t xml:space="preserve"> кандидата који су уписани у Именик адвокатских</w:t>
      </w:r>
      <w:r w:rsidR="00D97D82" w:rsidRPr="00984CBB">
        <w:rPr>
          <w:rFonts w:ascii="Arial" w:hAnsi="Arial" w:cs="Arial"/>
          <w:sz w:val="22"/>
          <w:szCs w:val="22"/>
          <w:shd w:val="clear" w:color="auto" w:fill="FFFFFF"/>
          <w:lang w:val="sr-Cyrl-RS"/>
        </w:rPr>
        <w:t xml:space="preserve"> приправника</w:t>
      </w:r>
      <w:r w:rsidR="00C64B40">
        <w:rPr>
          <w:rFonts w:ascii="Arial" w:hAnsi="Arial" w:cs="Arial"/>
          <w:sz w:val="22"/>
          <w:szCs w:val="22"/>
          <w:shd w:val="clear" w:color="auto" w:fill="FFFFFF"/>
          <w:lang w:val="sr-Cyrl-RS"/>
        </w:rPr>
        <w:t xml:space="preserve"> АКБ</w:t>
      </w:r>
      <w:r w:rsidR="00D97D82" w:rsidRPr="00984CBB">
        <w:rPr>
          <w:rFonts w:ascii="Arial" w:hAnsi="Arial" w:cs="Arial"/>
          <w:sz w:val="22"/>
          <w:szCs w:val="22"/>
          <w:shd w:val="clear" w:color="auto" w:fill="FFFFFF"/>
          <w:lang w:val="sr-Cyrl-RS"/>
        </w:rPr>
        <w:t xml:space="preserve"> </w:t>
      </w:r>
      <w:r w:rsidR="00B70625" w:rsidRPr="00984CBB">
        <w:rPr>
          <w:rFonts w:ascii="Arial" w:hAnsi="Arial" w:cs="Arial"/>
          <w:sz w:val="22"/>
          <w:szCs w:val="22"/>
          <w:shd w:val="clear" w:color="auto" w:fill="FFFFFF"/>
          <w:lang w:val="sr-Cyrl-RS"/>
        </w:rPr>
        <w:t xml:space="preserve">а </w:t>
      </w:r>
      <w:r w:rsidR="00FD4719" w:rsidRPr="00984CBB">
        <w:rPr>
          <w:rFonts w:ascii="Arial" w:hAnsi="Arial" w:cs="Arial"/>
          <w:sz w:val="22"/>
          <w:szCs w:val="22"/>
          <w:shd w:val="clear" w:color="auto" w:fill="FFFFFF"/>
          <w:lang w:val="sr-Cyrl-RS"/>
        </w:rPr>
        <w:t xml:space="preserve">који је АКБ доставила </w:t>
      </w:r>
      <w:r w:rsidR="004F1BF6">
        <w:rPr>
          <w:rFonts w:ascii="Arial" w:hAnsi="Arial" w:cs="Arial"/>
          <w:sz w:val="22"/>
          <w:szCs w:val="22"/>
          <w:shd w:val="clear" w:color="auto" w:fill="FFFFFF"/>
          <w:lang w:val="sr-Cyrl-RS"/>
        </w:rPr>
        <w:t>АА</w:t>
      </w:r>
      <w:r w:rsidR="00FD4719" w:rsidRPr="00984CBB">
        <w:rPr>
          <w:rFonts w:ascii="Arial" w:hAnsi="Arial" w:cs="Arial"/>
          <w:sz w:val="22"/>
          <w:szCs w:val="22"/>
          <w:shd w:val="clear" w:color="auto" w:fill="FFFFFF"/>
          <w:lang w:val="sr-Cyrl-RS"/>
        </w:rPr>
        <w:t xml:space="preserve"> као одговор на</w:t>
      </w:r>
      <w:r w:rsidR="00B70625" w:rsidRPr="00984CBB">
        <w:rPr>
          <w:rFonts w:ascii="Arial" w:hAnsi="Arial" w:cs="Arial"/>
          <w:sz w:val="22"/>
          <w:szCs w:val="22"/>
          <w:shd w:val="clear" w:color="auto" w:fill="FFFFFF"/>
          <w:lang w:val="sr-Cyrl-RS"/>
        </w:rPr>
        <w:t xml:space="preserve"> захтев за приступ </w:t>
      </w:r>
      <w:r w:rsidR="00C64B40">
        <w:rPr>
          <w:rFonts w:ascii="Arial" w:hAnsi="Arial" w:cs="Arial"/>
          <w:sz w:val="22"/>
          <w:szCs w:val="22"/>
          <w:shd w:val="clear" w:color="auto" w:fill="FFFFFF"/>
          <w:lang w:val="sr-Cyrl-RS"/>
        </w:rPr>
        <w:t xml:space="preserve">информацијама од јавног значаја </w:t>
      </w:r>
      <w:r w:rsidR="00177E0A">
        <w:rPr>
          <w:rFonts w:ascii="Arial" w:hAnsi="Arial" w:cs="Arial"/>
          <w:sz w:val="22"/>
          <w:szCs w:val="22"/>
          <w:shd w:val="clear" w:color="auto" w:fill="FFFFFF"/>
          <w:lang w:val="sr-Cyrl-RS"/>
        </w:rPr>
        <w:t xml:space="preserve">Повереник је утврдио </w:t>
      </w:r>
      <w:r w:rsidR="00C64B40">
        <w:rPr>
          <w:rFonts w:ascii="Arial" w:hAnsi="Arial" w:cs="Arial"/>
          <w:sz w:val="22"/>
          <w:szCs w:val="22"/>
          <w:lang w:val="sr-Cyrl-RS"/>
        </w:rPr>
        <w:t xml:space="preserve">да је </w:t>
      </w:r>
      <w:r w:rsidR="00B70625" w:rsidRPr="00984CBB">
        <w:rPr>
          <w:rFonts w:ascii="Arial" w:hAnsi="Arial" w:cs="Arial"/>
          <w:sz w:val="22"/>
          <w:szCs w:val="22"/>
          <w:lang w:val="sr-Cyrl-RS"/>
        </w:rPr>
        <w:t>одређени број кандидата</w:t>
      </w:r>
      <w:r w:rsidR="000E557E" w:rsidRPr="00984CBB">
        <w:rPr>
          <w:rFonts w:ascii="Arial" w:hAnsi="Arial" w:cs="Arial"/>
          <w:sz w:val="22"/>
          <w:szCs w:val="22"/>
          <w:lang w:val="sr-Cyrl-RS"/>
        </w:rPr>
        <w:t xml:space="preserve"> примера ради лица </w:t>
      </w:r>
      <w:r w:rsidR="004F1BF6">
        <w:rPr>
          <w:rFonts w:ascii="Arial" w:hAnsi="Arial" w:cs="Arial"/>
          <w:sz w:val="22"/>
          <w:szCs w:val="22"/>
          <w:lang w:val="sr-Cyrl-RS"/>
        </w:rPr>
        <w:t>ВВ</w:t>
      </w:r>
      <w:r w:rsidR="000E557E" w:rsidRPr="00984CBB">
        <w:rPr>
          <w:rFonts w:ascii="Arial" w:hAnsi="Arial" w:cs="Arial"/>
          <w:sz w:val="22"/>
          <w:szCs w:val="22"/>
          <w:lang w:val="sr-Cyrl-RS"/>
        </w:rPr>
        <w:t xml:space="preserve"> </w:t>
      </w:r>
      <w:r w:rsidR="00FD4719" w:rsidRPr="00984CBB">
        <w:rPr>
          <w:rFonts w:ascii="Arial" w:hAnsi="Arial" w:cs="Arial"/>
          <w:sz w:val="22"/>
          <w:szCs w:val="22"/>
          <w:lang w:val="sr-Cyrl-RS"/>
        </w:rPr>
        <w:t>са Правног факултета</w:t>
      </w:r>
      <w:r w:rsidR="00B70625" w:rsidRPr="00984CBB">
        <w:rPr>
          <w:rFonts w:ascii="Arial" w:hAnsi="Arial" w:cs="Arial"/>
          <w:sz w:val="22"/>
          <w:szCs w:val="22"/>
          <w:lang w:val="sr-Cyrl-RS"/>
        </w:rPr>
        <w:t xml:space="preserve"> Универзитета у Београду уписан</w:t>
      </w:r>
      <w:r w:rsidR="00FD4719" w:rsidRPr="00984CBB">
        <w:rPr>
          <w:rFonts w:ascii="Arial" w:hAnsi="Arial" w:cs="Arial"/>
          <w:sz w:val="22"/>
          <w:szCs w:val="22"/>
          <w:lang w:val="sr-Cyrl-RS"/>
        </w:rPr>
        <w:t xml:space="preserve"> у Именик 15.12.2022</w:t>
      </w:r>
      <w:r w:rsidR="00B70625" w:rsidRPr="00984CBB">
        <w:rPr>
          <w:rFonts w:ascii="Arial" w:hAnsi="Arial" w:cs="Arial"/>
          <w:sz w:val="22"/>
          <w:szCs w:val="22"/>
          <w:lang w:val="sr-Cyrl-RS"/>
        </w:rPr>
        <w:t>. године</w:t>
      </w:r>
      <w:r w:rsidR="00FD4719" w:rsidRPr="00984CBB">
        <w:rPr>
          <w:rFonts w:ascii="Arial" w:hAnsi="Arial" w:cs="Arial"/>
          <w:sz w:val="22"/>
          <w:szCs w:val="22"/>
          <w:lang w:val="sr-Cyrl-RS"/>
        </w:rPr>
        <w:t>,</w:t>
      </w:r>
      <w:r w:rsidR="00B70625" w:rsidRPr="00984CBB">
        <w:rPr>
          <w:rFonts w:ascii="Arial" w:hAnsi="Arial" w:cs="Arial"/>
          <w:sz w:val="22"/>
          <w:szCs w:val="22"/>
          <w:lang w:val="sr-Cyrl-RS"/>
        </w:rPr>
        <w:t xml:space="preserve"> као и</w:t>
      </w:r>
      <w:r w:rsidR="00FD4719" w:rsidRPr="00984CBB">
        <w:rPr>
          <w:rFonts w:ascii="Arial" w:hAnsi="Arial" w:cs="Arial"/>
          <w:sz w:val="22"/>
          <w:szCs w:val="22"/>
          <w:lang w:val="sr-Cyrl-RS"/>
        </w:rPr>
        <w:t xml:space="preserve"> лица </w:t>
      </w:r>
      <w:r w:rsidR="004F1BF6">
        <w:rPr>
          <w:rFonts w:ascii="Arial" w:hAnsi="Arial" w:cs="Arial"/>
          <w:sz w:val="22"/>
          <w:szCs w:val="22"/>
          <w:lang w:val="sr-Cyrl-RS"/>
        </w:rPr>
        <w:t>ГГ,ДД,ЂЂ</w:t>
      </w:r>
      <w:r w:rsidR="00FD4719" w:rsidRPr="00984CBB">
        <w:rPr>
          <w:rFonts w:ascii="Arial" w:hAnsi="Arial" w:cs="Arial"/>
          <w:sz w:val="22"/>
          <w:szCs w:val="22"/>
          <w:lang w:val="sr-Cyrl-RS"/>
        </w:rPr>
        <w:t xml:space="preserve"> са Правног факултета Универзитета у Београду</w:t>
      </w:r>
      <w:r w:rsidR="00B70625" w:rsidRPr="00984CBB">
        <w:rPr>
          <w:rFonts w:ascii="Arial" w:hAnsi="Arial" w:cs="Arial"/>
          <w:sz w:val="22"/>
          <w:szCs w:val="22"/>
          <w:lang w:val="sr-Cyrl-RS"/>
        </w:rPr>
        <w:t xml:space="preserve"> 28.12.2022. године. Повереник закључује да је очигледно да је АКБ одлучивала о захтевима </w:t>
      </w:r>
      <w:r w:rsidRPr="00984CBB">
        <w:rPr>
          <w:rFonts w:ascii="Arial" w:hAnsi="Arial" w:cs="Arial"/>
          <w:sz w:val="22"/>
          <w:szCs w:val="22"/>
          <w:lang w:val="sr-Cyrl-RS"/>
        </w:rPr>
        <w:t>з</w:t>
      </w:r>
      <w:r w:rsidR="00B70625" w:rsidRPr="00984CBB">
        <w:rPr>
          <w:rFonts w:ascii="Arial" w:hAnsi="Arial" w:cs="Arial"/>
          <w:sz w:val="22"/>
          <w:szCs w:val="22"/>
          <w:lang w:val="sr-Cyrl-RS"/>
        </w:rPr>
        <w:t xml:space="preserve">а упис у Именик адвокатских приправника АКБ лица која су </w:t>
      </w:r>
      <w:r w:rsidR="00BD0721" w:rsidRPr="00984CBB">
        <w:rPr>
          <w:rFonts w:ascii="Arial" w:hAnsi="Arial" w:cs="Arial"/>
          <w:sz w:val="22"/>
          <w:szCs w:val="22"/>
          <w:lang w:val="sr-Cyrl-RS"/>
        </w:rPr>
        <w:t xml:space="preserve">звање дипломирани правник стекла на високо </w:t>
      </w:r>
      <w:r w:rsidR="00BD0721" w:rsidRPr="00984CBB">
        <w:rPr>
          <w:rFonts w:ascii="Arial" w:hAnsi="Arial" w:cs="Arial"/>
          <w:sz w:val="22"/>
          <w:szCs w:val="22"/>
          <w:lang w:val="sr-Cyrl-RS"/>
        </w:rPr>
        <w:lastRenderedPageBreak/>
        <w:t>образовној установи чије оснивач је Република Србија</w:t>
      </w:r>
      <w:r w:rsidR="00177E0A">
        <w:rPr>
          <w:rFonts w:ascii="Arial" w:hAnsi="Arial" w:cs="Arial"/>
          <w:sz w:val="22"/>
          <w:szCs w:val="22"/>
          <w:lang w:val="sr-Cyrl-RS"/>
        </w:rPr>
        <w:t>, док није одлучивала по захтеву подносиоца притужбе који је завршио приватни Правни факултет (ПФУУБ)</w:t>
      </w:r>
      <w:r w:rsidR="00544F76">
        <w:rPr>
          <w:rFonts w:ascii="Arial" w:hAnsi="Arial" w:cs="Arial"/>
          <w:sz w:val="22"/>
          <w:szCs w:val="22"/>
          <w:lang w:val="sr-Cyrl-RS"/>
        </w:rPr>
        <w:t>, што потврђују статистички подаци које је АКБ доставила подносиоцу притужбе поступајући по захтеву за приступ информацијама од јавног значаја</w:t>
      </w:r>
      <w:r w:rsidR="00BD0721" w:rsidRPr="00984CBB">
        <w:rPr>
          <w:rFonts w:ascii="Arial" w:hAnsi="Arial" w:cs="Arial"/>
          <w:sz w:val="22"/>
          <w:szCs w:val="22"/>
          <w:lang w:val="sr-Cyrl-RS"/>
        </w:rPr>
        <w:t>.</w:t>
      </w:r>
    </w:p>
    <w:p w:rsidR="005916E7" w:rsidRPr="00984CBB" w:rsidRDefault="005916E7" w:rsidP="00F3296F">
      <w:pPr>
        <w:pStyle w:val="ListParagraph"/>
        <w:tabs>
          <w:tab w:val="left" w:pos="540"/>
        </w:tabs>
        <w:spacing w:before="120"/>
        <w:ind w:left="0"/>
        <w:jc w:val="both"/>
        <w:rPr>
          <w:rFonts w:ascii="Arial" w:hAnsi="Arial" w:cs="Arial"/>
          <w:sz w:val="22"/>
          <w:szCs w:val="22"/>
          <w:lang w:val="sr-Cyrl-RS"/>
        </w:rPr>
      </w:pPr>
    </w:p>
    <w:p w:rsidR="000B47A8" w:rsidRPr="00984CBB" w:rsidRDefault="00984CBB" w:rsidP="00F3296F">
      <w:pPr>
        <w:pStyle w:val="ListParagraph"/>
        <w:tabs>
          <w:tab w:val="left" w:pos="540"/>
        </w:tabs>
        <w:spacing w:before="120"/>
        <w:ind w:left="0"/>
        <w:jc w:val="both"/>
        <w:rPr>
          <w:rFonts w:ascii="Arial" w:hAnsi="Arial" w:cs="Arial"/>
          <w:sz w:val="22"/>
          <w:szCs w:val="22"/>
          <w:lang w:val="sr-Cyrl-RS"/>
        </w:rPr>
      </w:pPr>
      <w:r w:rsidRPr="00984CBB">
        <w:rPr>
          <w:rFonts w:ascii="Arial" w:hAnsi="Arial" w:cs="Arial"/>
          <w:b/>
          <w:sz w:val="22"/>
          <w:szCs w:val="22"/>
          <w:lang w:val="sr-Cyrl-RS"/>
        </w:rPr>
        <w:t>3.17</w:t>
      </w:r>
      <w:r w:rsidR="00906DC4" w:rsidRPr="00984CBB">
        <w:rPr>
          <w:rFonts w:ascii="Arial" w:hAnsi="Arial" w:cs="Arial"/>
          <w:b/>
          <w:sz w:val="22"/>
          <w:szCs w:val="22"/>
          <w:lang w:val="sr-Cyrl-RS"/>
        </w:rPr>
        <w:t>.</w:t>
      </w:r>
      <w:r w:rsidR="00906DC4" w:rsidRPr="00984CBB">
        <w:rPr>
          <w:rFonts w:ascii="Arial" w:hAnsi="Arial" w:cs="Arial"/>
          <w:sz w:val="22"/>
          <w:szCs w:val="22"/>
          <w:lang w:val="sr-Cyrl-RS"/>
        </w:rPr>
        <w:t xml:space="preserve"> </w:t>
      </w:r>
      <w:r w:rsidR="00BD0721" w:rsidRPr="00984CBB">
        <w:rPr>
          <w:rFonts w:ascii="Arial" w:hAnsi="Arial" w:cs="Arial"/>
          <w:sz w:val="22"/>
          <w:szCs w:val="22"/>
          <w:lang w:val="sr-Cyrl-RS"/>
        </w:rPr>
        <w:t>Повереник указује да н</w:t>
      </w:r>
      <w:r w:rsidR="00906DC4" w:rsidRPr="00984CBB">
        <w:rPr>
          <w:rFonts w:ascii="Arial" w:hAnsi="Arial" w:cs="Arial"/>
          <w:sz w:val="22"/>
          <w:szCs w:val="22"/>
          <w:lang w:val="sr-Cyrl-RS"/>
        </w:rPr>
        <w:t>еодлучивање о захтев</w:t>
      </w:r>
      <w:r w:rsidR="00BD0721" w:rsidRPr="00984CBB">
        <w:rPr>
          <w:rFonts w:ascii="Arial" w:hAnsi="Arial" w:cs="Arial"/>
          <w:sz w:val="22"/>
          <w:szCs w:val="22"/>
          <w:lang w:val="sr-Cyrl-RS"/>
        </w:rPr>
        <w:t xml:space="preserve">у </w:t>
      </w:r>
      <w:r w:rsidR="004F1BF6">
        <w:rPr>
          <w:rFonts w:ascii="Arial" w:hAnsi="Arial" w:cs="Arial"/>
          <w:sz w:val="22"/>
          <w:szCs w:val="22"/>
          <w:lang w:val="sr-Cyrl-RS"/>
        </w:rPr>
        <w:t>АА</w:t>
      </w:r>
      <w:r w:rsidR="00BD0721" w:rsidRPr="00984CBB">
        <w:rPr>
          <w:rFonts w:ascii="Arial" w:hAnsi="Arial" w:cs="Arial"/>
          <w:sz w:val="22"/>
          <w:szCs w:val="22"/>
          <w:lang w:val="sr-Cyrl-RS"/>
        </w:rPr>
        <w:t xml:space="preserve"> који је</w:t>
      </w:r>
      <w:r w:rsidR="00906DC4" w:rsidRPr="00984CBB">
        <w:rPr>
          <w:rFonts w:ascii="Arial" w:hAnsi="Arial" w:cs="Arial"/>
          <w:sz w:val="22"/>
          <w:szCs w:val="22"/>
          <w:lang w:val="sr-Cyrl-RS"/>
        </w:rPr>
        <w:t xml:space="preserve"> </w:t>
      </w:r>
      <w:r w:rsidR="00BD0721" w:rsidRPr="00984CBB">
        <w:rPr>
          <w:rFonts w:ascii="Arial" w:hAnsi="Arial" w:cs="Arial"/>
          <w:sz w:val="22"/>
          <w:szCs w:val="22"/>
          <w:lang w:val="sr-Cyrl-RS"/>
        </w:rPr>
        <w:t>стекао</w:t>
      </w:r>
      <w:r w:rsidR="00906DC4" w:rsidRPr="00984CBB">
        <w:rPr>
          <w:rFonts w:ascii="Arial" w:hAnsi="Arial" w:cs="Arial"/>
          <w:sz w:val="22"/>
          <w:szCs w:val="22"/>
          <w:lang w:val="sr-Cyrl-RS"/>
        </w:rPr>
        <w:t xml:space="preserve"> звање дипломирани правник на ПФУУБ који је акредитован код Националног тела за акредитацију и проверу квалитета установе у високом образовању, односно тела које је у складу са законом надлежно да цени испуњеност услова за акредитацију високошколске установе, доводи до вишеструких негативних последица за </w:t>
      </w:r>
      <w:r w:rsidR="00BD0721" w:rsidRPr="00984CBB">
        <w:rPr>
          <w:rFonts w:ascii="Arial" w:hAnsi="Arial" w:cs="Arial"/>
          <w:sz w:val="22"/>
          <w:szCs w:val="22"/>
          <w:lang w:val="sr-Cyrl-RS"/>
        </w:rPr>
        <w:t xml:space="preserve">његово </w:t>
      </w:r>
      <w:r w:rsidR="00906DC4" w:rsidRPr="00984CBB">
        <w:rPr>
          <w:rFonts w:ascii="Arial" w:hAnsi="Arial" w:cs="Arial"/>
          <w:sz w:val="22"/>
          <w:szCs w:val="22"/>
          <w:lang w:val="sr-Cyrl-RS"/>
        </w:rPr>
        <w:t xml:space="preserve">даље стручно усавршавање и </w:t>
      </w:r>
      <w:r w:rsidR="000E557E" w:rsidRPr="00984CBB">
        <w:rPr>
          <w:rFonts w:ascii="Arial" w:hAnsi="Arial" w:cs="Arial"/>
          <w:sz w:val="22"/>
          <w:szCs w:val="22"/>
          <w:lang w:val="sr-Cyrl-RS"/>
        </w:rPr>
        <w:t xml:space="preserve">његов </w:t>
      </w:r>
      <w:r w:rsidR="00906DC4" w:rsidRPr="00984CBB">
        <w:rPr>
          <w:rFonts w:ascii="Arial" w:hAnsi="Arial" w:cs="Arial"/>
          <w:sz w:val="22"/>
          <w:szCs w:val="22"/>
          <w:lang w:val="sr-Cyrl-RS"/>
        </w:rPr>
        <w:t>професионални живот. С тим у вези, Повереник подсећа да у складу са одредбом члана</w:t>
      </w:r>
      <w:r w:rsidR="00906DC4" w:rsidRPr="00984CBB">
        <w:rPr>
          <w:rFonts w:ascii="Arial" w:hAnsi="Arial" w:cs="Arial"/>
          <w:sz w:val="22"/>
          <w:szCs w:val="22"/>
        </w:rPr>
        <w:t xml:space="preserve"> 14. </w:t>
      </w:r>
      <w:r w:rsidR="00906DC4" w:rsidRPr="00984CBB">
        <w:rPr>
          <w:rFonts w:ascii="Arial" w:hAnsi="Arial" w:cs="Arial"/>
          <w:sz w:val="22"/>
          <w:szCs w:val="22"/>
          <w:lang w:val="sr-Cyrl-RS"/>
        </w:rPr>
        <w:t xml:space="preserve">став 1. тачка 14) </w:t>
      </w:r>
      <w:r w:rsidR="00906DC4" w:rsidRPr="00984CBB">
        <w:rPr>
          <w:rFonts w:ascii="Arial" w:hAnsi="Arial" w:cs="Arial"/>
          <w:sz w:val="22"/>
          <w:szCs w:val="22"/>
        </w:rPr>
        <w:t>Закона о адвокатури</w:t>
      </w:r>
      <w:r w:rsidR="00906DC4" w:rsidRPr="00984CBB">
        <w:rPr>
          <w:rFonts w:ascii="Arial" w:hAnsi="Arial" w:cs="Arial"/>
          <w:sz w:val="22"/>
          <w:szCs w:val="22"/>
          <w:vertAlign w:val="superscript"/>
        </w:rPr>
        <w:footnoteReference w:id="8"/>
      </w:r>
      <w:r w:rsidR="00906DC4" w:rsidRPr="00984CBB">
        <w:rPr>
          <w:rFonts w:ascii="Arial" w:hAnsi="Arial" w:cs="Arial"/>
          <w:sz w:val="22"/>
          <w:szCs w:val="22"/>
        </w:rPr>
        <w:t xml:space="preserve"> </w:t>
      </w:r>
      <w:r w:rsidR="00906DC4" w:rsidRPr="00984CBB">
        <w:rPr>
          <w:rFonts w:ascii="Arial" w:hAnsi="Arial" w:cs="Arial"/>
          <w:sz w:val="22"/>
          <w:szCs w:val="22"/>
          <w:lang w:val="sr-Cyrl-RS"/>
        </w:rPr>
        <w:t>„</w:t>
      </w:r>
      <w:r w:rsidR="00906DC4" w:rsidRPr="00984CBB">
        <w:rPr>
          <w:rFonts w:ascii="Arial" w:hAnsi="Arial" w:cs="Arial"/>
          <w:sz w:val="22"/>
          <w:szCs w:val="22"/>
        </w:rPr>
        <w:t>адвокатски приправник</w:t>
      </w:r>
      <w:r w:rsidR="00906DC4" w:rsidRPr="00984CBB">
        <w:rPr>
          <w:rFonts w:ascii="Arial" w:hAnsi="Arial" w:cs="Arial"/>
          <w:sz w:val="22"/>
          <w:szCs w:val="22"/>
          <w:lang w:val="sr-Cyrl-RS"/>
        </w:rPr>
        <w:t xml:space="preserve">“ </w:t>
      </w:r>
      <w:r w:rsidR="00906DC4" w:rsidRPr="00984CBB">
        <w:rPr>
          <w:rFonts w:ascii="Arial" w:hAnsi="Arial" w:cs="Arial"/>
          <w:sz w:val="22"/>
          <w:szCs w:val="22"/>
        </w:rPr>
        <w:t xml:space="preserve">је дипломирани правник уписан у именик адвокатских приправника, који се обављањем приправничке вежбе код адвоката, </w:t>
      </w:r>
      <w:r w:rsidR="00906DC4" w:rsidRPr="00984CBB">
        <w:rPr>
          <w:rFonts w:ascii="Arial" w:hAnsi="Arial" w:cs="Arial"/>
          <w:b/>
          <w:sz w:val="22"/>
          <w:szCs w:val="22"/>
        </w:rPr>
        <w:t>оспособљава за рад у адвокатури</w:t>
      </w:r>
      <w:r w:rsidR="00906DC4" w:rsidRPr="00984CBB">
        <w:rPr>
          <w:rFonts w:ascii="Arial" w:hAnsi="Arial" w:cs="Arial"/>
          <w:sz w:val="22"/>
          <w:szCs w:val="22"/>
          <w:lang w:val="sr-Cyrl-RS"/>
        </w:rPr>
        <w:t xml:space="preserve">, док је чланом 53. овог закона прописано да адвокатски приправник може да започне обављање адвокатске вежбе </w:t>
      </w:r>
      <w:r w:rsidR="00906DC4" w:rsidRPr="00984CBB">
        <w:rPr>
          <w:rFonts w:ascii="Arial" w:hAnsi="Arial" w:cs="Arial"/>
          <w:b/>
          <w:sz w:val="22"/>
          <w:szCs w:val="22"/>
          <w:lang w:val="sr-Cyrl-RS"/>
        </w:rPr>
        <w:t>само ако је уписан у именик адвокатских приправника</w:t>
      </w:r>
      <w:r w:rsidR="00906DC4" w:rsidRPr="00984CBB">
        <w:rPr>
          <w:rFonts w:ascii="Arial" w:hAnsi="Arial" w:cs="Arial"/>
          <w:sz w:val="22"/>
          <w:szCs w:val="22"/>
          <w:lang w:val="sr-Cyrl-RS"/>
        </w:rPr>
        <w:t xml:space="preserve"> и положио заклетву. Такође, један од услова за упис је закључен уговор о раду са адвокатом и седиште канцеларије на територији адвокатске коморе. Својим поступањем, АКБ не само да </w:t>
      </w:r>
      <w:r w:rsidR="00C64B40">
        <w:rPr>
          <w:rFonts w:ascii="Arial" w:hAnsi="Arial" w:cs="Arial"/>
          <w:sz w:val="22"/>
          <w:szCs w:val="22"/>
          <w:lang w:val="sr-Cyrl-RS"/>
        </w:rPr>
        <w:t xml:space="preserve">је </w:t>
      </w:r>
      <w:r w:rsidR="00906DC4" w:rsidRPr="00984CBB">
        <w:rPr>
          <w:rFonts w:ascii="Arial" w:hAnsi="Arial" w:cs="Arial"/>
          <w:sz w:val="22"/>
          <w:szCs w:val="22"/>
          <w:lang w:val="sr-Cyrl-RS"/>
        </w:rPr>
        <w:t>онемогућ</w:t>
      </w:r>
      <w:r w:rsidR="00C64B40">
        <w:rPr>
          <w:rFonts w:ascii="Arial" w:hAnsi="Arial" w:cs="Arial"/>
          <w:sz w:val="22"/>
          <w:szCs w:val="22"/>
          <w:lang w:val="sr-Cyrl-RS"/>
        </w:rPr>
        <w:t>ила</w:t>
      </w:r>
      <w:r w:rsidR="00906DC4" w:rsidRPr="00984CBB">
        <w:rPr>
          <w:rFonts w:ascii="Arial" w:hAnsi="Arial" w:cs="Arial"/>
          <w:sz w:val="22"/>
          <w:szCs w:val="22"/>
          <w:lang w:val="sr-Cyrl-RS"/>
        </w:rPr>
        <w:t xml:space="preserve"> </w:t>
      </w:r>
      <w:r w:rsidR="004F1BF6">
        <w:rPr>
          <w:rFonts w:ascii="Arial" w:hAnsi="Arial" w:cs="Arial"/>
          <w:sz w:val="22"/>
          <w:szCs w:val="22"/>
          <w:lang w:val="sr-Cyrl-RS"/>
        </w:rPr>
        <w:t>АА</w:t>
      </w:r>
      <w:r w:rsidR="00906DC4" w:rsidRPr="00984CBB">
        <w:rPr>
          <w:rFonts w:ascii="Arial" w:hAnsi="Arial" w:cs="Arial"/>
          <w:sz w:val="22"/>
          <w:szCs w:val="22"/>
          <w:lang w:val="sr-Cyrl-RS"/>
        </w:rPr>
        <w:t xml:space="preserve"> стручно усавршавање, већ и одржавање запослења имајући у виду да уколико се лице не упише у именик адвокатских приправника нити може да стекне услов за полагање правосудног, ни адвокатског испита, нити адвокат који је закључио уговор са приправником има интерес да то лице задржи у адвокатској канцеларији имајући у виду да не може да обавља посао за који се школовало, односно не може да се стручно оспособљава у складу са законом. </w:t>
      </w:r>
      <w:r w:rsidR="00177E0A">
        <w:rPr>
          <w:rFonts w:ascii="Arial" w:hAnsi="Arial" w:cs="Arial"/>
          <w:sz w:val="22"/>
          <w:szCs w:val="22"/>
          <w:lang w:val="sr-Cyrl-RS"/>
        </w:rPr>
        <w:t xml:space="preserve">Наведено потврђују и докази као што су ургенције принципала из Београда са којим је подносилац притужбе имао првобитно закључен уговор на основу којег је требао да оствари право и да буде део програма који спроводи национална служба за запошљавање – „Моја прва плата“. Међутим поступањем АКБ, подносилац притужбе је након више </w:t>
      </w:r>
      <w:r w:rsidR="00196780">
        <w:rPr>
          <w:rFonts w:ascii="Arial" w:hAnsi="Arial" w:cs="Arial"/>
          <w:sz w:val="22"/>
          <w:szCs w:val="22"/>
          <w:lang w:val="sr-Cyrl-RS"/>
        </w:rPr>
        <w:t xml:space="preserve">месеци чекања и онемогућавања да се упише у Именик адвокатских приправника АКБ, морао да раскине уговор са својим принципалом из Београда и да у циљу даљег усавршавања за професију за коју се школовао закључи уговор са принципалом у другом граду и да се тамо упише у Именик адвокатских приправника. </w:t>
      </w:r>
      <w:r w:rsidR="00906DC4" w:rsidRPr="00984CBB">
        <w:rPr>
          <w:rFonts w:ascii="Arial" w:hAnsi="Arial" w:cs="Arial"/>
          <w:sz w:val="22"/>
          <w:szCs w:val="22"/>
          <w:lang w:val="sr-Cyrl-RS"/>
        </w:rPr>
        <w:t xml:space="preserve">Повереник подсећа да заштиту од дискриминације, у складу са одредбом члана 16. став 2. Закона о забрани дискриминације ужива како лице у радном односу, тако и лице које тражи посао, лице на стручном оспособљавању и усавршавању, волонтер и свако друго лице које по било ком основу учествује у раду. </w:t>
      </w:r>
      <w:r w:rsidR="00BD0721" w:rsidRPr="00984CBB">
        <w:rPr>
          <w:rFonts w:ascii="Arial" w:hAnsi="Arial" w:cs="Arial"/>
          <w:sz w:val="22"/>
          <w:szCs w:val="22"/>
          <w:lang w:val="sr-Cyrl-RS"/>
        </w:rPr>
        <w:t>Подносилац притужбе</w:t>
      </w:r>
      <w:r w:rsidR="00906DC4" w:rsidRPr="00984CBB">
        <w:rPr>
          <w:rFonts w:ascii="Arial" w:hAnsi="Arial" w:cs="Arial"/>
          <w:sz w:val="22"/>
          <w:szCs w:val="22"/>
          <w:lang w:val="sr-Cyrl-RS"/>
        </w:rPr>
        <w:t xml:space="preserve"> који </w:t>
      </w:r>
      <w:r w:rsidR="00BD0721" w:rsidRPr="00984CBB">
        <w:rPr>
          <w:rFonts w:ascii="Arial" w:hAnsi="Arial" w:cs="Arial"/>
          <w:sz w:val="22"/>
          <w:szCs w:val="22"/>
          <w:lang w:val="sr-Cyrl-RS"/>
        </w:rPr>
        <w:t>је</w:t>
      </w:r>
      <w:r w:rsidR="00906DC4" w:rsidRPr="00984CBB">
        <w:rPr>
          <w:rFonts w:ascii="Arial" w:hAnsi="Arial" w:cs="Arial"/>
          <w:sz w:val="22"/>
          <w:szCs w:val="22"/>
          <w:lang w:val="sr-Cyrl-RS"/>
        </w:rPr>
        <w:t xml:space="preserve"> звање дипломираног правника стек</w:t>
      </w:r>
      <w:r w:rsidR="00BD0721" w:rsidRPr="00984CBB">
        <w:rPr>
          <w:rFonts w:ascii="Arial" w:hAnsi="Arial" w:cs="Arial"/>
          <w:sz w:val="22"/>
          <w:szCs w:val="22"/>
          <w:lang w:val="sr-Cyrl-RS"/>
        </w:rPr>
        <w:t xml:space="preserve">ао </w:t>
      </w:r>
      <w:r w:rsidR="00906DC4" w:rsidRPr="00984CBB">
        <w:rPr>
          <w:rFonts w:ascii="Arial" w:hAnsi="Arial" w:cs="Arial"/>
          <w:sz w:val="22"/>
          <w:szCs w:val="22"/>
          <w:lang w:val="sr-Cyrl-RS"/>
        </w:rPr>
        <w:t xml:space="preserve">на ПФУУБ и </w:t>
      </w:r>
      <w:r w:rsidR="00BD0721" w:rsidRPr="00984CBB">
        <w:rPr>
          <w:rFonts w:ascii="Arial" w:hAnsi="Arial" w:cs="Arial"/>
          <w:sz w:val="22"/>
          <w:szCs w:val="22"/>
          <w:lang w:val="sr-Cyrl-RS"/>
        </w:rPr>
        <w:t xml:space="preserve">који је </w:t>
      </w:r>
      <w:r w:rsidR="00906DC4" w:rsidRPr="00984CBB">
        <w:rPr>
          <w:rFonts w:ascii="Arial" w:hAnsi="Arial" w:cs="Arial"/>
          <w:sz w:val="22"/>
          <w:szCs w:val="22"/>
          <w:lang w:val="sr-Cyrl-RS"/>
        </w:rPr>
        <w:t>има</w:t>
      </w:r>
      <w:r w:rsidR="00BD0721" w:rsidRPr="00984CBB">
        <w:rPr>
          <w:rFonts w:ascii="Arial" w:hAnsi="Arial" w:cs="Arial"/>
          <w:sz w:val="22"/>
          <w:szCs w:val="22"/>
          <w:lang w:val="sr-Cyrl-RS"/>
        </w:rPr>
        <w:t>о</w:t>
      </w:r>
      <w:r w:rsidR="00906DC4" w:rsidRPr="00984CBB">
        <w:rPr>
          <w:rFonts w:ascii="Arial" w:hAnsi="Arial" w:cs="Arial"/>
          <w:sz w:val="22"/>
          <w:szCs w:val="22"/>
          <w:lang w:val="sr-Cyrl-RS"/>
        </w:rPr>
        <w:t xml:space="preserve"> закључен уговор о раду са адвокатом</w:t>
      </w:r>
      <w:r w:rsidR="00BD0721" w:rsidRPr="00984CBB">
        <w:rPr>
          <w:rFonts w:ascii="Arial" w:hAnsi="Arial" w:cs="Arial"/>
          <w:sz w:val="22"/>
          <w:szCs w:val="22"/>
          <w:lang w:val="sr-Cyrl-RS"/>
        </w:rPr>
        <w:t xml:space="preserve"> </w:t>
      </w:r>
      <w:r w:rsidR="004F1BF6">
        <w:rPr>
          <w:rFonts w:ascii="Arial" w:hAnsi="Arial" w:cs="Arial"/>
          <w:sz w:val="22"/>
          <w:szCs w:val="22"/>
          <w:lang w:val="sr-Cyrl-RS"/>
        </w:rPr>
        <w:t>ББ</w:t>
      </w:r>
      <w:r w:rsidR="00906DC4" w:rsidRPr="00984CBB">
        <w:rPr>
          <w:rFonts w:ascii="Arial" w:hAnsi="Arial" w:cs="Arial"/>
          <w:sz w:val="22"/>
          <w:szCs w:val="22"/>
          <w:lang w:val="sr-Cyrl-RS"/>
        </w:rPr>
        <w:t xml:space="preserve"> чија је канцеларија у Београду, </w:t>
      </w:r>
      <w:r w:rsidR="00196780">
        <w:rPr>
          <w:rFonts w:ascii="Arial" w:hAnsi="Arial" w:cs="Arial"/>
          <w:sz w:val="22"/>
          <w:szCs w:val="22"/>
          <w:lang w:val="sr-Cyrl-RS"/>
        </w:rPr>
        <w:t xml:space="preserve">дакле, </w:t>
      </w:r>
      <w:r w:rsidR="00BD0721" w:rsidRPr="00984CBB">
        <w:rPr>
          <w:rFonts w:ascii="Arial" w:hAnsi="Arial" w:cs="Arial"/>
          <w:sz w:val="22"/>
          <w:szCs w:val="22"/>
          <w:lang w:val="sr-Cyrl-RS"/>
        </w:rPr>
        <w:t xml:space="preserve">био је </w:t>
      </w:r>
      <w:r w:rsidR="00906DC4" w:rsidRPr="00984CBB">
        <w:rPr>
          <w:rFonts w:ascii="Arial" w:hAnsi="Arial" w:cs="Arial"/>
          <w:sz w:val="22"/>
          <w:szCs w:val="22"/>
          <w:lang w:val="sr-Cyrl-RS"/>
        </w:rPr>
        <w:t>принуђен да</w:t>
      </w:r>
      <w:r w:rsidR="0067061E" w:rsidRPr="00984CBB">
        <w:rPr>
          <w:rFonts w:ascii="Arial" w:hAnsi="Arial" w:cs="Arial"/>
          <w:sz w:val="22"/>
          <w:szCs w:val="22"/>
          <w:lang w:val="sr-Cyrl-RS"/>
        </w:rPr>
        <w:t xml:space="preserve"> након више упу</w:t>
      </w:r>
      <w:r w:rsidR="000E557E" w:rsidRPr="00984CBB">
        <w:rPr>
          <w:rFonts w:ascii="Arial" w:hAnsi="Arial" w:cs="Arial"/>
          <w:sz w:val="22"/>
          <w:szCs w:val="22"/>
          <w:lang w:val="sr-Cyrl-RS"/>
        </w:rPr>
        <w:t>ћених ур</w:t>
      </w:r>
      <w:r w:rsidR="0067061E" w:rsidRPr="00984CBB">
        <w:rPr>
          <w:rFonts w:ascii="Arial" w:hAnsi="Arial" w:cs="Arial"/>
          <w:sz w:val="22"/>
          <w:szCs w:val="22"/>
          <w:lang w:val="sr-Cyrl-RS"/>
        </w:rPr>
        <w:t>генција за поступање по њ</w:t>
      </w:r>
      <w:r w:rsidR="000E557E" w:rsidRPr="00984CBB">
        <w:rPr>
          <w:rFonts w:ascii="Arial" w:hAnsi="Arial" w:cs="Arial"/>
          <w:sz w:val="22"/>
          <w:szCs w:val="22"/>
          <w:lang w:val="sr-Cyrl-RS"/>
        </w:rPr>
        <w:t>е</w:t>
      </w:r>
      <w:r w:rsidR="0067061E" w:rsidRPr="00984CBB">
        <w:rPr>
          <w:rFonts w:ascii="Arial" w:hAnsi="Arial" w:cs="Arial"/>
          <w:sz w:val="22"/>
          <w:szCs w:val="22"/>
          <w:lang w:val="sr-Cyrl-RS"/>
        </w:rPr>
        <w:t xml:space="preserve">говој молби за упис у Именик адвокатских приправника АКБ и </w:t>
      </w:r>
      <w:r w:rsidR="00BD0721" w:rsidRPr="00984CBB">
        <w:rPr>
          <w:rFonts w:ascii="Arial" w:hAnsi="Arial" w:cs="Arial"/>
          <w:sz w:val="22"/>
          <w:szCs w:val="22"/>
          <w:lang w:val="sr-Cyrl-RS"/>
        </w:rPr>
        <w:t>након ви</w:t>
      </w:r>
      <w:r w:rsidR="0067061E" w:rsidRPr="00984CBB">
        <w:rPr>
          <w:rFonts w:ascii="Arial" w:hAnsi="Arial" w:cs="Arial"/>
          <w:sz w:val="22"/>
          <w:szCs w:val="22"/>
          <w:lang w:val="sr-Cyrl-RS"/>
        </w:rPr>
        <w:t xml:space="preserve">ше од 120 дана од дана када је </w:t>
      </w:r>
      <w:r w:rsidR="00906DC4" w:rsidRPr="00984CBB">
        <w:rPr>
          <w:rFonts w:ascii="Arial" w:hAnsi="Arial" w:cs="Arial"/>
          <w:sz w:val="22"/>
          <w:szCs w:val="22"/>
          <w:lang w:val="sr-Cyrl-RS"/>
        </w:rPr>
        <w:t>п</w:t>
      </w:r>
      <w:r w:rsidR="0067061E" w:rsidRPr="00984CBB">
        <w:rPr>
          <w:rFonts w:ascii="Arial" w:hAnsi="Arial" w:cs="Arial"/>
          <w:sz w:val="22"/>
          <w:szCs w:val="22"/>
          <w:lang w:val="sr-Cyrl-RS"/>
        </w:rPr>
        <w:t xml:space="preserve">редао </w:t>
      </w:r>
      <w:r w:rsidR="00DB41B2" w:rsidRPr="00984CBB">
        <w:rPr>
          <w:rFonts w:ascii="Arial" w:hAnsi="Arial" w:cs="Arial"/>
          <w:sz w:val="22"/>
          <w:szCs w:val="22"/>
          <w:lang w:val="sr-Cyrl-RS"/>
        </w:rPr>
        <w:t xml:space="preserve">уредну </w:t>
      </w:r>
      <w:r w:rsidR="0067061E" w:rsidRPr="00984CBB">
        <w:rPr>
          <w:rFonts w:ascii="Arial" w:hAnsi="Arial" w:cs="Arial"/>
          <w:sz w:val="22"/>
          <w:szCs w:val="22"/>
          <w:lang w:val="sr-Cyrl-RS"/>
        </w:rPr>
        <w:t>молбу</w:t>
      </w:r>
      <w:r w:rsidR="00DB41B2" w:rsidRPr="00984CBB">
        <w:rPr>
          <w:rFonts w:ascii="Arial" w:hAnsi="Arial" w:cs="Arial"/>
          <w:sz w:val="22"/>
          <w:szCs w:val="22"/>
          <w:lang w:val="sr-Cyrl-RS"/>
        </w:rPr>
        <w:t>,</w:t>
      </w:r>
      <w:r w:rsidR="003C7A03">
        <w:rPr>
          <w:rFonts w:ascii="Arial" w:hAnsi="Arial" w:cs="Arial"/>
          <w:noProof/>
          <w:sz w:val="22"/>
          <w:szCs w:val="22"/>
        </w:rPr>
        <w:t xml:space="preserve"> 7.</w:t>
      </w:r>
      <w:r w:rsidR="00DB41B2" w:rsidRPr="00984CBB">
        <w:rPr>
          <w:rFonts w:ascii="Arial" w:hAnsi="Arial" w:cs="Arial"/>
          <w:noProof/>
          <w:sz w:val="22"/>
          <w:szCs w:val="22"/>
        </w:rPr>
        <w:t xml:space="preserve">2.2023. године повуче предату документацију. </w:t>
      </w:r>
      <w:r w:rsidR="00906DC4" w:rsidRPr="00984CBB">
        <w:rPr>
          <w:rFonts w:ascii="Arial" w:hAnsi="Arial" w:cs="Arial"/>
          <w:sz w:val="22"/>
          <w:szCs w:val="22"/>
          <w:lang w:val="sr-Cyrl-RS"/>
        </w:rPr>
        <w:t>На овај начин њ</w:t>
      </w:r>
      <w:r w:rsidR="00DB41B2" w:rsidRPr="00984CBB">
        <w:rPr>
          <w:rFonts w:ascii="Arial" w:hAnsi="Arial" w:cs="Arial"/>
          <w:sz w:val="22"/>
          <w:szCs w:val="22"/>
          <w:lang w:val="sr-Cyrl-RS"/>
        </w:rPr>
        <w:t>егов</w:t>
      </w:r>
      <w:r w:rsidR="00906DC4" w:rsidRPr="00984CBB">
        <w:rPr>
          <w:rFonts w:ascii="Arial" w:hAnsi="Arial" w:cs="Arial"/>
          <w:sz w:val="22"/>
          <w:szCs w:val="22"/>
          <w:lang w:val="sr-Cyrl-RS"/>
        </w:rPr>
        <w:t xml:space="preserve"> положај је значајно отежан у односу на лица која су звање стекла на Правном факултету чији је оснивач Република Србија, као и на лица која своју приправничку праксу обављају код адвоката чије канцеларије имају седиште на територији других адвокатских комора. Повереник указује да оваква пракса додатно нема </w:t>
      </w:r>
      <w:r w:rsidR="000E557E" w:rsidRPr="00984CBB">
        <w:rPr>
          <w:rFonts w:ascii="Arial" w:hAnsi="Arial" w:cs="Arial"/>
          <w:sz w:val="22"/>
          <w:szCs w:val="22"/>
          <w:lang w:val="sr-Cyrl-RS"/>
        </w:rPr>
        <w:t xml:space="preserve">оправдање имајући у виду да је </w:t>
      </w:r>
      <w:r w:rsidR="004F1BF6">
        <w:rPr>
          <w:rFonts w:ascii="Arial" w:hAnsi="Arial" w:cs="Arial"/>
          <w:sz w:val="22"/>
          <w:szCs w:val="22"/>
          <w:lang w:val="sr-Cyrl-RS"/>
        </w:rPr>
        <w:t xml:space="preserve">АА </w:t>
      </w:r>
      <w:r w:rsidR="00906DC4" w:rsidRPr="00984CBB">
        <w:rPr>
          <w:rFonts w:ascii="Arial" w:hAnsi="Arial" w:cs="Arial"/>
          <w:sz w:val="22"/>
          <w:szCs w:val="22"/>
          <w:lang w:val="sr-Cyrl-RS"/>
        </w:rPr>
        <w:t xml:space="preserve">поднео захтев </w:t>
      </w:r>
      <w:r w:rsidR="000E557E" w:rsidRPr="00984CBB">
        <w:rPr>
          <w:rFonts w:ascii="Arial" w:hAnsi="Arial" w:cs="Arial"/>
          <w:sz w:val="22"/>
          <w:szCs w:val="22"/>
          <w:lang w:val="sr-Cyrl-RS"/>
        </w:rPr>
        <w:t>за упис у Именик адвокатских приправника</w:t>
      </w:r>
      <w:r w:rsidR="000B47A8" w:rsidRPr="00984CBB">
        <w:rPr>
          <w:rFonts w:ascii="Arial" w:hAnsi="Arial" w:cs="Arial"/>
          <w:sz w:val="22"/>
          <w:szCs w:val="22"/>
          <w:lang w:val="sr-Cyrl-RS"/>
        </w:rPr>
        <w:t xml:space="preserve"> </w:t>
      </w:r>
      <w:r w:rsidR="00906DC4" w:rsidRPr="00984CBB">
        <w:rPr>
          <w:rFonts w:ascii="Arial" w:hAnsi="Arial" w:cs="Arial"/>
          <w:sz w:val="22"/>
          <w:szCs w:val="22"/>
          <w:lang w:val="sr-Cyrl-RS"/>
        </w:rPr>
        <w:t xml:space="preserve">у другој комори у саставу АКС </w:t>
      </w:r>
      <w:r w:rsidR="000E557E" w:rsidRPr="00984CBB">
        <w:rPr>
          <w:rFonts w:ascii="Arial" w:hAnsi="Arial" w:cs="Arial"/>
          <w:sz w:val="22"/>
          <w:szCs w:val="22"/>
          <w:lang w:val="sr-Cyrl-RS"/>
        </w:rPr>
        <w:t>и то Адвокатској комори Крагујевца</w:t>
      </w:r>
      <w:r w:rsidR="000B47A8" w:rsidRPr="00984CBB">
        <w:rPr>
          <w:rFonts w:ascii="Arial" w:hAnsi="Arial" w:cs="Arial"/>
          <w:sz w:val="22"/>
          <w:szCs w:val="22"/>
          <w:lang w:val="sr-Cyrl-RS"/>
        </w:rPr>
        <w:t>, као и да је на основу решењ</w:t>
      </w:r>
      <w:r w:rsidR="00C64B40">
        <w:rPr>
          <w:rFonts w:ascii="Arial" w:hAnsi="Arial" w:cs="Arial"/>
          <w:sz w:val="22"/>
          <w:szCs w:val="22"/>
          <w:lang w:val="sr-Cyrl-RS"/>
        </w:rPr>
        <w:t>а</w:t>
      </w:r>
      <w:r w:rsidR="000B47A8" w:rsidRPr="00984CBB">
        <w:rPr>
          <w:rFonts w:ascii="Arial" w:hAnsi="Arial" w:cs="Arial"/>
          <w:sz w:val="22"/>
          <w:szCs w:val="22"/>
          <w:lang w:val="sr-Cyrl-RS"/>
        </w:rPr>
        <w:t xml:space="preserve"> Адвокатске коморе Крагујевца бр. 57/2023 од 10.02.2023. године упис</w:t>
      </w:r>
      <w:r w:rsidR="00103260" w:rsidRPr="00984CBB">
        <w:rPr>
          <w:rFonts w:ascii="Arial" w:hAnsi="Arial" w:cs="Arial"/>
          <w:sz w:val="22"/>
          <w:szCs w:val="22"/>
          <w:lang w:val="sr-Cyrl-RS"/>
        </w:rPr>
        <w:t>ан</w:t>
      </w:r>
      <w:r w:rsidR="000B47A8" w:rsidRPr="00984CBB">
        <w:rPr>
          <w:rFonts w:ascii="Arial" w:hAnsi="Arial" w:cs="Arial"/>
          <w:sz w:val="22"/>
          <w:szCs w:val="22"/>
          <w:lang w:val="sr-Cyrl-RS"/>
        </w:rPr>
        <w:t xml:space="preserve"> у Именик адвокатских приправника</w:t>
      </w:r>
      <w:r w:rsidR="00103260" w:rsidRPr="00984CBB">
        <w:rPr>
          <w:rFonts w:ascii="Arial" w:hAnsi="Arial" w:cs="Arial"/>
          <w:sz w:val="22"/>
          <w:szCs w:val="22"/>
          <w:lang w:val="sr-Cyrl-RS"/>
        </w:rPr>
        <w:t xml:space="preserve"> </w:t>
      </w:r>
      <w:r w:rsidR="000B47A8" w:rsidRPr="00984CBB">
        <w:rPr>
          <w:rFonts w:ascii="Arial" w:hAnsi="Arial" w:cs="Arial"/>
          <w:sz w:val="22"/>
          <w:szCs w:val="22"/>
          <w:lang w:val="sr-Cyrl-RS"/>
        </w:rPr>
        <w:t>-</w:t>
      </w:r>
      <w:r w:rsidR="00103260" w:rsidRPr="00984CBB">
        <w:rPr>
          <w:rFonts w:ascii="Arial" w:hAnsi="Arial" w:cs="Arial"/>
          <w:sz w:val="22"/>
          <w:szCs w:val="22"/>
          <w:lang w:val="sr-Cyrl-RS"/>
        </w:rPr>
        <w:t xml:space="preserve"> </w:t>
      </w:r>
      <w:r w:rsidR="000B47A8" w:rsidRPr="00984CBB">
        <w:rPr>
          <w:rFonts w:ascii="Arial" w:hAnsi="Arial" w:cs="Arial"/>
          <w:sz w:val="22"/>
          <w:szCs w:val="22"/>
          <w:lang w:val="sr-Cyrl-RS"/>
        </w:rPr>
        <w:t xml:space="preserve">волонтера Адвокатске коморе Крагујевца, на листу број 735В, на раду код принципала </w:t>
      </w:r>
      <w:r w:rsidR="004F1BF6">
        <w:rPr>
          <w:rFonts w:ascii="Arial" w:hAnsi="Arial" w:cs="Arial"/>
          <w:sz w:val="22"/>
          <w:szCs w:val="22"/>
          <w:lang w:val="sr-Cyrl-RS"/>
        </w:rPr>
        <w:lastRenderedPageBreak/>
        <w:t>ЖЖ</w:t>
      </w:r>
      <w:r w:rsidR="000B47A8" w:rsidRPr="00984CBB">
        <w:rPr>
          <w:rFonts w:ascii="Arial" w:hAnsi="Arial" w:cs="Arial"/>
          <w:sz w:val="22"/>
          <w:szCs w:val="22"/>
          <w:lang w:val="sr-Cyrl-RS"/>
        </w:rPr>
        <w:t xml:space="preserve">, адвоката из Јагодине, сходно закљученом Уговору о волонтерском раду почев од 08.02.2023. године до 08.02.2025. године. </w:t>
      </w:r>
      <w:r w:rsidR="003C7A03" w:rsidRPr="003C7A03">
        <w:rPr>
          <w:rFonts w:ascii="Arial" w:hAnsi="Arial" w:cs="Arial"/>
          <w:sz w:val="22"/>
          <w:szCs w:val="22"/>
          <w:lang w:val="sr-Cyrl-RS"/>
        </w:rPr>
        <w:t>Повереник указује да се након спроведеног приправничког стажа и положеног правосудног и адвокатског испита ова лица уписују у Именик адвоката, при чему се приликом промене седишта адвокатске канцеларије у складу са чланом 13. Закона о адвокатури а</w:t>
      </w:r>
      <w:r w:rsidR="003C7A03" w:rsidRPr="003C7A03">
        <w:rPr>
          <w:rFonts w:ascii="Arial" w:hAnsi="Arial" w:cs="Arial"/>
          <w:sz w:val="22"/>
          <w:szCs w:val="22"/>
        </w:rPr>
        <w:t xml:space="preserve">двокат који премешта седиште адвокатске канцеларије са територије једне на територију друге адвокатске коморе у саставу </w:t>
      </w:r>
      <w:r w:rsidR="003C7A03" w:rsidRPr="003C7A03">
        <w:rPr>
          <w:rFonts w:ascii="Arial" w:hAnsi="Arial" w:cs="Arial"/>
          <w:sz w:val="22"/>
          <w:szCs w:val="22"/>
          <w:lang w:val="sr-Cyrl-RS"/>
        </w:rPr>
        <w:t>АКС</w:t>
      </w:r>
      <w:r w:rsidR="003C7A03" w:rsidRPr="003C7A03">
        <w:rPr>
          <w:rFonts w:ascii="Arial" w:hAnsi="Arial" w:cs="Arial"/>
          <w:sz w:val="22"/>
          <w:szCs w:val="22"/>
        </w:rPr>
        <w:t>, уписује у именик адвоката друге адвокатске коморе без испитивања услова за упис, осим услова из члана 6. став 1. тачка 9) овог закона</w:t>
      </w:r>
      <w:r w:rsidR="003C7A03" w:rsidRPr="003C7A03">
        <w:rPr>
          <w:rFonts w:ascii="Arial" w:hAnsi="Arial" w:cs="Arial"/>
          <w:sz w:val="22"/>
          <w:szCs w:val="22"/>
          <w:lang w:val="sr-Cyrl-RS"/>
        </w:rPr>
        <w:t xml:space="preserve"> у погледу простора који је погодан за бављење адвокатуром у складу са актом АКС.</w:t>
      </w:r>
    </w:p>
    <w:p w:rsidR="00196780" w:rsidRPr="00196780" w:rsidRDefault="00984CBB" w:rsidP="00F3296F">
      <w:pPr>
        <w:tabs>
          <w:tab w:val="left" w:pos="540"/>
        </w:tabs>
        <w:spacing w:before="120" w:line="240" w:lineRule="auto"/>
        <w:jc w:val="both"/>
        <w:rPr>
          <w:rFonts w:ascii="Arial" w:hAnsi="Arial" w:cs="Arial"/>
        </w:rPr>
      </w:pPr>
      <w:r w:rsidRPr="00984CBB">
        <w:rPr>
          <w:rFonts w:ascii="Arial" w:hAnsi="Arial" w:cs="Arial"/>
          <w:b/>
          <w:lang w:val="sr-Cyrl-RS"/>
        </w:rPr>
        <w:t>3.18.</w:t>
      </w:r>
      <w:r w:rsidRPr="00984CBB">
        <w:rPr>
          <w:rFonts w:ascii="Arial" w:hAnsi="Arial" w:cs="Arial"/>
          <w:lang w:val="sr-Cyrl-RS"/>
        </w:rPr>
        <w:t xml:space="preserve"> </w:t>
      </w:r>
      <w:r w:rsidR="003C7A03">
        <w:rPr>
          <w:rFonts w:ascii="Arial" w:hAnsi="Arial" w:cs="Arial"/>
          <w:lang w:val="sr-Cyrl-RS"/>
        </w:rPr>
        <w:t xml:space="preserve">У вези са онемогућавањем, односно отежавањем уписа у Именик адвокатских приправника и адвокатских приправника волонтера АКБ </w:t>
      </w:r>
      <w:r w:rsidR="00544F76">
        <w:rPr>
          <w:rFonts w:ascii="Arial" w:hAnsi="Arial" w:cs="Arial"/>
          <w:lang w:val="sr-Cyrl-RS"/>
        </w:rPr>
        <w:t>разматране су</w:t>
      </w:r>
      <w:r w:rsidR="003C7A03">
        <w:rPr>
          <w:rFonts w:ascii="Arial" w:hAnsi="Arial" w:cs="Arial"/>
          <w:lang w:val="sr-Cyrl-RS"/>
        </w:rPr>
        <w:t xml:space="preserve"> измене </w:t>
      </w:r>
      <w:r w:rsidR="00196780">
        <w:rPr>
          <w:rFonts w:ascii="Arial" w:hAnsi="Arial" w:cs="Arial"/>
          <w:lang w:val="sr-Cyrl-RS"/>
        </w:rPr>
        <w:t xml:space="preserve">Одлуке УОАКБ из 2023. године којом је </w:t>
      </w:r>
      <w:r w:rsidR="00544F76">
        <w:rPr>
          <w:rFonts w:ascii="Arial" w:hAnsi="Arial" w:cs="Arial"/>
          <w:lang w:val="sr-Cyrl-RS"/>
        </w:rPr>
        <w:t xml:space="preserve">према наводима подносиоца притужбе </w:t>
      </w:r>
      <w:r w:rsidR="00196780">
        <w:rPr>
          <w:rFonts w:ascii="Arial" w:hAnsi="Arial" w:cs="Arial"/>
          <w:lang w:val="sr-Cyrl-RS"/>
        </w:rPr>
        <w:t xml:space="preserve">отежан упис свима онима који су приправнички стаж реализовали у оквиру друге адвокатске коморе у саставу АКС. </w:t>
      </w:r>
      <w:r w:rsidR="00196780" w:rsidRPr="00196780">
        <w:rPr>
          <w:rFonts w:ascii="Arial" w:hAnsi="Arial" w:cs="Arial"/>
        </w:rPr>
        <w:t xml:space="preserve">Одлуком АКБ бр. 643/2023 од 01.02.2023. године измењена </w:t>
      </w:r>
      <w:r w:rsidR="00196780">
        <w:rPr>
          <w:rFonts w:ascii="Arial" w:hAnsi="Arial" w:cs="Arial"/>
          <w:lang w:val="sr-Cyrl-RS"/>
        </w:rPr>
        <w:t xml:space="preserve">је </w:t>
      </w:r>
      <w:r w:rsidR="00196780" w:rsidRPr="00196780">
        <w:rPr>
          <w:rFonts w:ascii="Arial" w:hAnsi="Arial" w:cs="Arial"/>
        </w:rPr>
        <w:t xml:space="preserve">ранија Одлука АКБ бр. 2394-1-7/2016 од </w:t>
      </w:r>
      <w:r w:rsidR="00196780">
        <w:rPr>
          <w:rFonts w:ascii="Arial" w:hAnsi="Arial" w:cs="Arial"/>
        </w:rPr>
        <w:t>18.05.2016</w:t>
      </w:r>
      <w:r w:rsidR="00196780">
        <w:rPr>
          <w:rFonts w:ascii="Arial" w:hAnsi="Arial" w:cs="Arial"/>
          <w:lang w:val="sr-Cyrl-RS"/>
        </w:rPr>
        <w:t xml:space="preserve"> која је</w:t>
      </w:r>
      <w:r w:rsidR="00196780" w:rsidRPr="00196780">
        <w:rPr>
          <w:rFonts w:ascii="Arial" w:hAnsi="Arial" w:cs="Arial"/>
        </w:rPr>
        <w:t xml:space="preserve"> измењена Одлуком Управног одбора АКБ бр. 3022-1-5-1/2016 од 08.07.2016. године, </w:t>
      </w:r>
      <w:r w:rsidR="00311327">
        <w:rPr>
          <w:rFonts w:ascii="Arial" w:hAnsi="Arial" w:cs="Arial"/>
          <w:lang w:val="sr-Cyrl-RS"/>
        </w:rPr>
        <w:t xml:space="preserve">на начин да су сада прописане различите висине уписнине </w:t>
      </w:r>
      <w:r w:rsidR="00196780" w:rsidRPr="00196780">
        <w:rPr>
          <w:rFonts w:ascii="Arial" w:hAnsi="Arial" w:cs="Arial"/>
        </w:rPr>
        <w:t xml:space="preserve">у Именик адвоката </w:t>
      </w:r>
      <w:r w:rsidR="00311327">
        <w:rPr>
          <w:rFonts w:ascii="Arial" w:hAnsi="Arial" w:cs="Arial"/>
          <w:lang w:val="sr-Cyrl-RS"/>
        </w:rPr>
        <w:t>у зависности да ли је кандидат праксу обавио у АКБ или другој комори у саставу АКС</w:t>
      </w:r>
      <w:r w:rsidR="00196780" w:rsidRPr="00196780">
        <w:rPr>
          <w:rFonts w:ascii="Arial" w:hAnsi="Arial" w:cs="Arial"/>
        </w:rPr>
        <w:t xml:space="preserve"> у односу на кандидате који су приправничку праксу обавили у некој другој комори у саставу АКС. Подносилац притужбе је појаснио да је из разлога немогућности уписа у Именик Адвокатских приправника АКБ био принуђен да приправничку праксу обавља у неком другом граду - Крагујевцу, те да ће га након обављене приправничке праксе и положеног правосудног испита дочекати </w:t>
      </w:r>
      <w:r w:rsidR="00311327">
        <w:rPr>
          <w:rFonts w:ascii="Arial" w:hAnsi="Arial" w:cs="Arial"/>
          <w:lang w:val="sr-Cyrl-RS"/>
        </w:rPr>
        <w:t xml:space="preserve">највероватније ова измењена одлука уколико и тада буде на снази, а која тренутно захтева </w:t>
      </w:r>
      <w:r w:rsidR="00196780" w:rsidRPr="00196780">
        <w:rPr>
          <w:rFonts w:ascii="Arial" w:hAnsi="Arial" w:cs="Arial"/>
        </w:rPr>
        <w:t xml:space="preserve">8 пута већи износ </w:t>
      </w:r>
      <w:r w:rsidR="00311327">
        <w:rPr>
          <w:rFonts w:ascii="Arial" w:hAnsi="Arial" w:cs="Arial"/>
          <w:lang w:val="sr-Cyrl-RS"/>
        </w:rPr>
        <w:t>уписнине него што би платио да је приправничку праксу обављао у Београду, односно да му је било омогућено да се упише у Именик адвокатских приправника АКБ.</w:t>
      </w:r>
    </w:p>
    <w:p w:rsidR="008E700A" w:rsidRPr="00BB7582" w:rsidRDefault="00311327" w:rsidP="00F3296F">
      <w:pPr>
        <w:tabs>
          <w:tab w:val="left" w:pos="540"/>
        </w:tabs>
        <w:spacing w:before="120" w:line="240" w:lineRule="auto"/>
        <w:jc w:val="both"/>
        <w:rPr>
          <w:rFonts w:ascii="Arial" w:hAnsi="Arial" w:cs="Arial"/>
          <w:color w:val="FF0000"/>
          <w:lang w:val="sr-Cyrl-RS"/>
        </w:rPr>
      </w:pPr>
      <w:r>
        <w:rPr>
          <w:rFonts w:ascii="Arial" w:hAnsi="Arial" w:cs="Arial"/>
          <w:lang w:val="sr-Cyrl-RS"/>
        </w:rPr>
        <w:t>Применом правила о пребацивању терета доказивања из члана 45. Зако</w:t>
      </w:r>
      <w:r w:rsidR="008E700A">
        <w:rPr>
          <w:rFonts w:ascii="Arial" w:hAnsi="Arial" w:cs="Arial"/>
          <w:lang w:val="sr-Cyrl-RS"/>
        </w:rPr>
        <w:t xml:space="preserve">на о забрани дискриминације, а </w:t>
      </w:r>
      <w:r>
        <w:rPr>
          <w:rFonts w:ascii="Arial" w:hAnsi="Arial" w:cs="Arial"/>
          <w:lang w:val="sr-Cyrl-RS"/>
        </w:rPr>
        <w:t>н</w:t>
      </w:r>
      <w:r w:rsidR="008E700A">
        <w:rPr>
          <w:rFonts w:ascii="Arial" w:hAnsi="Arial" w:cs="Arial"/>
          <w:lang w:val="sr-Cyrl-RS"/>
        </w:rPr>
        <w:t>а</w:t>
      </w:r>
      <w:r>
        <w:rPr>
          <w:rFonts w:ascii="Arial" w:hAnsi="Arial" w:cs="Arial"/>
          <w:lang w:val="sr-Cyrl-RS"/>
        </w:rPr>
        <w:t xml:space="preserve"> основу приложених доказа</w:t>
      </w:r>
      <w:r w:rsidR="003C7A03">
        <w:rPr>
          <w:rFonts w:ascii="Arial" w:hAnsi="Arial" w:cs="Arial"/>
          <w:lang w:val="sr-Cyrl-RS"/>
        </w:rPr>
        <w:t xml:space="preserve"> и јасних статистичких показатеља</w:t>
      </w:r>
      <w:r>
        <w:rPr>
          <w:rFonts w:ascii="Arial" w:hAnsi="Arial" w:cs="Arial"/>
          <w:lang w:val="sr-Cyrl-RS"/>
        </w:rPr>
        <w:t xml:space="preserve">, </w:t>
      </w:r>
      <w:r w:rsidR="008E700A">
        <w:rPr>
          <w:rFonts w:ascii="Arial" w:hAnsi="Arial" w:cs="Arial"/>
          <w:lang w:val="sr-Cyrl-RS"/>
        </w:rPr>
        <w:t xml:space="preserve">може се закључити да су оваквом изменом одлуке дискриминисани сви кандидати који су завршили правни факултет чији оснивач није Република Србија и да је практично реч о продуженој дискриминацији. Дакле АКБ најпре не одлучује по захтевима лица која су завршила </w:t>
      </w:r>
      <w:r w:rsidR="003C7A03">
        <w:rPr>
          <w:rFonts w:ascii="Arial" w:hAnsi="Arial" w:cs="Arial"/>
          <w:lang w:val="sr-Cyrl-RS"/>
        </w:rPr>
        <w:t>„</w:t>
      </w:r>
      <w:r w:rsidR="008E700A">
        <w:rPr>
          <w:rFonts w:ascii="Arial" w:hAnsi="Arial" w:cs="Arial"/>
          <w:lang w:val="sr-Cyrl-RS"/>
        </w:rPr>
        <w:t>приватни</w:t>
      </w:r>
      <w:r w:rsidR="003C7A03">
        <w:rPr>
          <w:rFonts w:ascii="Arial" w:hAnsi="Arial" w:cs="Arial"/>
          <w:lang w:val="sr-Cyrl-RS"/>
        </w:rPr>
        <w:t>“</w:t>
      </w:r>
      <w:r w:rsidR="008E700A">
        <w:rPr>
          <w:rFonts w:ascii="Arial" w:hAnsi="Arial" w:cs="Arial"/>
          <w:lang w:val="sr-Cyrl-RS"/>
        </w:rPr>
        <w:t xml:space="preserve"> правни факултет за упис у Именик адвокатских приправника чиме их онемогућава да се упишу у овај именик и прођу тражену праксу, а накнадно када заврше праксу у другом граду где нису имали проблем да се упишу у Именик адвокатских приправника и желе да се врате тј. упишу у Именик адвоката, чека их нова препрека у виду </w:t>
      </w:r>
      <w:r w:rsidR="003C7A03">
        <w:rPr>
          <w:rFonts w:ascii="Arial" w:hAnsi="Arial" w:cs="Arial"/>
          <w:lang w:val="sr-Cyrl-RS"/>
        </w:rPr>
        <w:t>плаћања осам пута веће уписнине</w:t>
      </w:r>
      <w:r w:rsidR="008E700A" w:rsidRPr="003C2A3E">
        <w:rPr>
          <w:rFonts w:ascii="Arial" w:hAnsi="Arial" w:cs="Arial"/>
          <w:lang w:val="sr-Cyrl-RS"/>
        </w:rPr>
        <w:t xml:space="preserve">. </w:t>
      </w:r>
    </w:p>
    <w:p w:rsidR="00544F76" w:rsidRDefault="003C7A03" w:rsidP="00544F76">
      <w:pPr>
        <w:tabs>
          <w:tab w:val="left" w:pos="540"/>
        </w:tabs>
        <w:spacing w:before="120" w:line="240" w:lineRule="auto"/>
        <w:jc w:val="both"/>
        <w:rPr>
          <w:rFonts w:ascii="Arial" w:hAnsi="Arial" w:cs="Arial"/>
          <w:i/>
          <w:lang w:val="sr-Cyrl-RS"/>
        </w:rPr>
      </w:pPr>
      <w:r w:rsidRPr="007F1C80">
        <w:rPr>
          <w:rFonts w:ascii="Arial" w:hAnsi="Arial" w:cs="Arial"/>
          <w:lang w:val="sr-Cyrl-RS"/>
        </w:rPr>
        <w:t xml:space="preserve">Оваквим поступањем АКБ додатно нарушава начело правне сигурности и једнакости грађана, тако што се прави разлика према лицима само због чињенице да ли су били уписани у Именик Адвокатских приправника и адвокатских приправника волонтера АКБ, или су били уписани у овај именик у другој комори, односно јединици локалне самоуправе. </w:t>
      </w:r>
      <w:r w:rsidR="00544F76" w:rsidRPr="00544F76">
        <w:rPr>
          <w:rFonts w:ascii="Arial" w:hAnsi="Arial" w:cs="Arial"/>
          <w:lang w:val="sr-Cyrl-RS"/>
        </w:rPr>
        <w:t xml:space="preserve">Чињеница да статистички подаци који су достављени у поступку несумњиво показују да су  дискриминаторном праксом да се једино по захтевима лица која су као и подносилац притужбе завршила „приватни“ факултет гласа на начин да је у питању једнак број гласова и да се због тога одлаже гласање за наредну седницу где се ова пракса упорно понавља, док кандидати самоиницијатвно не повуку захтев и упишу се у другу Комору, доводи до њиховог стављања у неоправдано неповољнији положај и приликом уписа у Именик адвоката када се тражи да плате вишеструко већу уписнину само зато јер нису били уписани у Именик адвокатских приправника АКБ. Дакле на овај начин се неоправдано прави разлика у продуженом трајању с обзиром на чињеницу да ли је једно </w:t>
      </w:r>
      <w:r w:rsidR="00544F76" w:rsidRPr="00544F76">
        <w:rPr>
          <w:rFonts w:ascii="Arial" w:hAnsi="Arial" w:cs="Arial"/>
          <w:lang w:val="sr-Cyrl-RS"/>
        </w:rPr>
        <w:lastRenderedPageBreak/>
        <w:t>лице стекло звање дипломирани правник/ца на „приватном“ правном факултету као што је ПФУУБ или на „државном“ правном факултету тј. факултету чије је оснивач Република Србија, иако наведени факултети једнако испуњавају услове прописане законом и имају издату дозволу за рад од стране надлежног органа.</w:t>
      </w:r>
      <w:r w:rsidR="00544F76" w:rsidRPr="00544F76">
        <w:rPr>
          <w:rFonts w:ascii="Arial" w:hAnsi="Arial" w:cs="Arial"/>
          <w:i/>
          <w:lang w:val="sr-Cyrl-RS"/>
        </w:rPr>
        <w:t xml:space="preserve"> </w:t>
      </w:r>
    </w:p>
    <w:p w:rsidR="00906DC4" w:rsidRDefault="00984CBB" w:rsidP="00544F76">
      <w:pPr>
        <w:tabs>
          <w:tab w:val="left" w:pos="540"/>
        </w:tabs>
        <w:spacing w:before="120" w:line="240" w:lineRule="auto"/>
        <w:jc w:val="both"/>
        <w:rPr>
          <w:rFonts w:ascii="Arial" w:hAnsi="Arial" w:cs="Arial"/>
          <w:bCs/>
          <w:lang w:val="sr-Latn-RS"/>
        </w:rPr>
      </w:pPr>
      <w:r w:rsidRPr="00984CBB">
        <w:rPr>
          <w:rFonts w:ascii="Arial" w:hAnsi="Arial" w:cs="Arial"/>
          <w:b/>
          <w:lang w:val="sr-Cyrl-RS"/>
        </w:rPr>
        <w:t>3.19</w:t>
      </w:r>
      <w:r w:rsidR="00906DC4" w:rsidRPr="00984CBB">
        <w:rPr>
          <w:rFonts w:ascii="Arial" w:hAnsi="Arial" w:cs="Arial"/>
          <w:b/>
          <w:lang w:val="sr-Cyrl-RS"/>
        </w:rPr>
        <w:t xml:space="preserve">. </w:t>
      </w:r>
      <w:r w:rsidR="00196780">
        <w:rPr>
          <w:rFonts w:ascii="Arial" w:hAnsi="Arial" w:cs="Arial"/>
          <w:lang w:val="sr-Cyrl-RS"/>
        </w:rPr>
        <w:t>И</w:t>
      </w:r>
      <w:r w:rsidR="00A377F7" w:rsidRPr="00984CBB">
        <w:rPr>
          <w:rFonts w:ascii="Arial" w:hAnsi="Arial" w:cs="Arial"/>
          <w:lang w:val="sr-Cyrl-RS"/>
        </w:rPr>
        <w:t>з</w:t>
      </w:r>
      <w:r w:rsidR="00906DC4" w:rsidRPr="00984CBB">
        <w:rPr>
          <w:rFonts w:ascii="Arial" w:hAnsi="Arial" w:cs="Arial"/>
          <w:lang w:val="sr-Cyrl-RS"/>
        </w:rPr>
        <w:t xml:space="preserve"> праксе Европског суда за људска права произлази да право на образовање подразумева да држава појединцима гарантује право приступа постојећим образовним установама, као и обезбеђење користи од стеченог образовања тиме што су им званично признате завршене студије.</w:t>
      </w:r>
      <w:r w:rsidR="00906DC4" w:rsidRPr="00984CBB">
        <w:rPr>
          <w:rStyle w:val="FootnoteReference"/>
          <w:rFonts w:ascii="Arial" w:hAnsi="Arial" w:cs="Arial"/>
          <w:lang w:val="sr-Cyrl-RS"/>
        </w:rPr>
        <w:footnoteReference w:id="9"/>
      </w:r>
      <w:r w:rsidR="00906DC4" w:rsidRPr="00984CBB">
        <w:rPr>
          <w:rFonts w:ascii="Arial" w:hAnsi="Arial" w:cs="Arial"/>
          <w:lang w:val="sr-Cyrl-RS"/>
        </w:rPr>
        <w:t xml:space="preserve"> Права гарантована овим чланом односе се и на државне и на приватне институције, односно на ученике и студенте у државним и приватним школама.</w:t>
      </w:r>
      <w:r w:rsidR="00906DC4" w:rsidRPr="00984CBB">
        <w:rPr>
          <w:rStyle w:val="FootnoteReference"/>
          <w:rFonts w:ascii="Arial" w:hAnsi="Arial" w:cs="Arial"/>
          <w:lang w:val="sr-Cyrl-RS"/>
        </w:rPr>
        <w:footnoteReference w:id="10"/>
      </w:r>
      <w:r w:rsidR="00906DC4" w:rsidRPr="00984CBB">
        <w:rPr>
          <w:rFonts w:ascii="Arial" w:hAnsi="Arial" w:cs="Arial"/>
          <w:lang w:val="sr-Cyrl-RS"/>
        </w:rPr>
        <w:t xml:space="preserve"> </w:t>
      </w:r>
      <w:r w:rsidR="00906DC4" w:rsidRPr="00984CBB">
        <w:rPr>
          <w:rFonts w:ascii="Arial" w:hAnsi="Arial" w:cs="Arial"/>
          <w:bCs/>
          <w:lang w:val="sr-Latn-RS"/>
        </w:rPr>
        <w:t xml:space="preserve">Право на образовање, утврђено </w:t>
      </w:r>
      <w:r w:rsidR="00906DC4" w:rsidRPr="00984CBB">
        <w:rPr>
          <w:rFonts w:ascii="Arial" w:hAnsi="Arial" w:cs="Arial"/>
          <w:bCs/>
          <w:lang w:val="sr-Cyrl-RS"/>
        </w:rPr>
        <w:t xml:space="preserve">је и </w:t>
      </w:r>
      <w:r w:rsidR="00906DC4" w:rsidRPr="00984CBB">
        <w:rPr>
          <w:rFonts w:ascii="Arial" w:hAnsi="Arial" w:cs="Arial"/>
          <w:bCs/>
          <w:lang w:val="sr-Latn-RS"/>
        </w:rPr>
        <w:t xml:space="preserve">у </w:t>
      </w:r>
      <w:r w:rsidR="00906DC4" w:rsidRPr="00984CBB">
        <w:rPr>
          <w:rFonts w:ascii="Arial" w:hAnsi="Arial" w:cs="Arial"/>
          <w:bCs/>
          <w:lang w:val="sr-Cyrl-RS"/>
        </w:rPr>
        <w:t>члану</w:t>
      </w:r>
      <w:r w:rsidR="00906DC4" w:rsidRPr="00984CBB">
        <w:rPr>
          <w:rFonts w:ascii="Arial" w:hAnsi="Arial" w:cs="Arial"/>
          <w:bCs/>
          <w:lang w:val="sr-Latn-RS"/>
        </w:rPr>
        <w:t xml:space="preserve"> 2</w:t>
      </w:r>
      <w:r w:rsidR="00906DC4" w:rsidRPr="00984CBB">
        <w:rPr>
          <w:rFonts w:ascii="Arial" w:hAnsi="Arial" w:cs="Arial"/>
          <w:bCs/>
          <w:lang w:val="sr-Cyrl-RS"/>
        </w:rPr>
        <w:t>.</w:t>
      </w:r>
      <w:r w:rsidR="00906DC4" w:rsidRPr="00984CBB">
        <w:rPr>
          <w:rFonts w:ascii="Arial" w:hAnsi="Arial" w:cs="Arial"/>
          <w:bCs/>
          <w:lang w:val="sr-Latn-RS"/>
        </w:rPr>
        <w:t xml:space="preserve"> Протокола бр. 1</w:t>
      </w:r>
      <w:r w:rsidR="00906DC4" w:rsidRPr="00984CBB">
        <w:rPr>
          <w:rFonts w:ascii="Arial" w:hAnsi="Arial" w:cs="Arial"/>
          <w:bCs/>
          <w:lang w:val="sr-Cyrl-RS"/>
        </w:rPr>
        <w:t xml:space="preserve"> уз Европску конвенцију за заштиту људских права којим се</w:t>
      </w:r>
      <w:r w:rsidR="00906DC4" w:rsidRPr="00984CBB">
        <w:rPr>
          <w:rFonts w:ascii="Arial" w:hAnsi="Arial" w:cs="Arial"/>
          <w:bCs/>
          <w:lang w:val="sr-Latn-RS"/>
        </w:rPr>
        <w:t xml:space="preserve"> гарантује сваком лицу у надлежности држава потписница „право на приступ образовним институцијама које постоје у датом тренутку“, али тај приступ представља само део права на образовање. Да би то право „било ефективно, надаље је потребно да, између осталог, лице које је корисник има могућност да оствари добит из образовања које је стекао, односно, право да добије, у складу с важећим правилима у свакој држави, у овом или оном облику, званично признање студија које је завршио“</w:t>
      </w:r>
      <w:r w:rsidR="0058702A">
        <w:rPr>
          <w:rFonts w:ascii="Arial" w:hAnsi="Arial" w:cs="Arial"/>
          <w:bCs/>
        </w:rPr>
        <w:t>.</w:t>
      </w:r>
      <w:r w:rsidR="00906DC4" w:rsidRPr="00984CBB">
        <w:rPr>
          <w:rStyle w:val="FootnoteReference"/>
          <w:rFonts w:ascii="Arial" w:hAnsi="Arial" w:cs="Arial"/>
          <w:bCs/>
          <w:lang w:val="sr-Latn-RS"/>
        </w:rPr>
        <w:footnoteReference w:id="11"/>
      </w:r>
      <w:r w:rsidR="00906DC4" w:rsidRPr="00984CBB">
        <w:rPr>
          <w:rFonts w:ascii="Arial" w:hAnsi="Arial" w:cs="Arial"/>
          <w:bCs/>
          <w:lang w:val="sr-Latn-RS"/>
        </w:rPr>
        <w:t xml:space="preserve"> </w:t>
      </w:r>
      <w:r w:rsidR="00885E3A">
        <w:rPr>
          <w:rFonts w:ascii="Arial" w:hAnsi="Arial" w:cs="Arial"/>
          <w:bCs/>
          <w:lang w:val="sr-Cyrl-RS"/>
        </w:rPr>
        <w:t xml:space="preserve">Такође, Закон о забрани дискриминације у члану 19. ст. 1. и 2, </w:t>
      </w:r>
      <w:r w:rsidR="00885E3A" w:rsidRPr="00885E3A">
        <w:rPr>
          <w:rFonts w:ascii="Arial" w:hAnsi="Arial" w:cs="Arial"/>
          <w:bCs/>
          <w:lang w:val="sr-Cyrl-RS"/>
        </w:rPr>
        <w:t>између осталог, пропис</w:t>
      </w:r>
      <w:r w:rsidR="00885E3A">
        <w:rPr>
          <w:rFonts w:ascii="Arial" w:hAnsi="Arial" w:cs="Arial"/>
          <w:bCs/>
          <w:lang w:val="sr-Cyrl-RS"/>
        </w:rPr>
        <w:t>ује</w:t>
      </w:r>
      <w:r w:rsidR="00885E3A" w:rsidRPr="00885E3A">
        <w:rPr>
          <w:rFonts w:ascii="Arial" w:hAnsi="Arial" w:cs="Arial"/>
          <w:bCs/>
          <w:lang w:val="sr-Cyrl-RS"/>
        </w:rPr>
        <w:t xml:space="preserve"> да свако има право на високо образовање и стручно усавршавање под једнаким условима у складу са законом, као и да је забрањена дискриминација васпитних и образовних установа које обављају делатност у складу са законом и другим прописом, као и лица која користе или су користили услуге ових установа</w:t>
      </w:r>
    </w:p>
    <w:p w:rsidR="005137C4" w:rsidRPr="00BD56B7" w:rsidRDefault="007F1C80" w:rsidP="00F3296F">
      <w:pPr>
        <w:spacing w:line="240" w:lineRule="auto"/>
        <w:jc w:val="both"/>
        <w:rPr>
          <w:rFonts w:ascii="Arial" w:hAnsi="Arial" w:cs="Arial"/>
          <w:lang w:val="sr-Cyrl-RS"/>
        </w:rPr>
      </w:pPr>
      <w:r w:rsidRPr="007F1C80">
        <w:rPr>
          <w:rFonts w:ascii="Arial" w:hAnsi="Arial" w:cs="Arial"/>
          <w:b/>
          <w:bCs/>
          <w:lang w:val="sr-Cyrl-RS"/>
        </w:rPr>
        <w:t>3.20.</w:t>
      </w:r>
      <w:r>
        <w:rPr>
          <w:rFonts w:ascii="Arial" w:hAnsi="Arial" w:cs="Arial"/>
          <w:b/>
          <w:bCs/>
          <w:lang w:val="sr-Cyrl-RS"/>
        </w:rPr>
        <w:t xml:space="preserve"> </w:t>
      </w:r>
      <w:r>
        <w:rPr>
          <w:rFonts w:ascii="Arial" w:hAnsi="Arial" w:cs="Arial"/>
          <w:bCs/>
          <w:lang w:val="sr-Cyrl-RS"/>
        </w:rPr>
        <w:t>Када је р</w:t>
      </w:r>
      <w:r w:rsidRPr="007F1C80">
        <w:rPr>
          <w:rFonts w:ascii="Arial" w:hAnsi="Arial" w:cs="Arial"/>
          <w:bCs/>
          <w:lang w:val="sr-Cyrl-RS"/>
        </w:rPr>
        <w:t xml:space="preserve">еч о посредној дискриминацији, Суд </w:t>
      </w:r>
      <w:r>
        <w:rPr>
          <w:rFonts w:ascii="Arial" w:hAnsi="Arial" w:cs="Arial"/>
          <w:bCs/>
          <w:lang w:val="sr-Cyrl-RS"/>
        </w:rPr>
        <w:t>св</w:t>
      </w:r>
      <w:r w:rsidRPr="007F1C80">
        <w:rPr>
          <w:rFonts w:ascii="Arial" w:hAnsi="Arial" w:cs="Arial"/>
          <w:bCs/>
          <w:lang w:val="sr-Cyrl-RS"/>
        </w:rPr>
        <w:t>естан да је посредну дискриминацију изузетно тешко доказати, чак и употребом prima facie</w:t>
      </w:r>
      <w:r>
        <w:rPr>
          <w:rFonts w:ascii="Arial" w:hAnsi="Arial" w:cs="Arial"/>
          <w:bCs/>
          <w:lang w:val="sr-Cyrl-RS"/>
        </w:rPr>
        <w:t xml:space="preserve"> </w:t>
      </w:r>
      <w:r w:rsidRPr="007F1C80">
        <w:rPr>
          <w:rFonts w:ascii="Arial" w:hAnsi="Arial" w:cs="Arial"/>
          <w:bCs/>
          <w:lang w:val="sr-Cyrl-RS"/>
        </w:rPr>
        <w:t>метода, нагласак ставља на статистику као средство доказивања. У ситуаци</w:t>
      </w:r>
      <w:r>
        <w:rPr>
          <w:rFonts w:ascii="Arial" w:hAnsi="Arial" w:cs="Arial"/>
          <w:bCs/>
          <w:lang w:val="sr-Cyrl-RS"/>
        </w:rPr>
        <w:t>јама када је дискриминација посл</w:t>
      </w:r>
      <w:r w:rsidRPr="007F1C80">
        <w:rPr>
          <w:rFonts w:ascii="Arial" w:hAnsi="Arial" w:cs="Arial"/>
          <w:bCs/>
          <w:lang w:val="sr-Cyrl-RS"/>
        </w:rPr>
        <w:t>едица неутралне норме која у пракси ствара дискримина</w:t>
      </w:r>
      <w:r>
        <w:rPr>
          <w:rFonts w:ascii="Arial" w:hAnsi="Arial" w:cs="Arial"/>
          <w:bCs/>
          <w:lang w:val="sr-Cyrl-RS"/>
        </w:rPr>
        <w:t>торне</w:t>
      </w:r>
      <w:r w:rsidRPr="007F1C80">
        <w:rPr>
          <w:rFonts w:ascii="Arial" w:hAnsi="Arial" w:cs="Arial"/>
          <w:bCs/>
          <w:lang w:val="sr-Cyrl-RS"/>
        </w:rPr>
        <w:t xml:space="preserve"> ефекте, статистички подаци о тим ефектима ће бити довољни као prima facie доказ (то јест, довољно за пребацивање терета доказивања на тужену страну).</w:t>
      </w:r>
      <w:r w:rsidR="005137C4">
        <w:rPr>
          <w:rStyle w:val="FootnoteReference"/>
          <w:rFonts w:ascii="Arial" w:hAnsi="Arial" w:cs="Arial"/>
          <w:bCs/>
          <w:lang w:val="sr-Cyrl-RS"/>
        </w:rPr>
        <w:footnoteReference w:id="12"/>
      </w:r>
      <w:r w:rsidRPr="007F1C80">
        <w:rPr>
          <w:rFonts w:ascii="Arial" w:hAnsi="Arial" w:cs="Arial"/>
          <w:bCs/>
          <w:lang w:val="sr-Cyrl-RS"/>
        </w:rPr>
        <w:t xml:space="preserve"> У параграфу 175 пресуде у случају Д. Х. и остали против Чешке, Суд јасно изражава став да је дово</w:t>
      </w:r>
      <w:r w:rsidR="005137C4">
        <w:rPr>
          <w:rFonts w:ascii="Arial" w:hAnsi="Arial" w:cs="Arial"/>
          <w:bCs/>
          <w:lang w:val="sr-Cyrl-RS"/>
        </w:rPr>
        <w:t>љно показати да нека политика/мера оставља дискриминаторне посл</w:t>
      </w:r>
      <w:r w:rsidRPr="007F1C80">
        <w:rPr>
          <w:rFonts w:ascii="Arial" w:hAnsi="Arial" w:cs="Arial"/>
          <w:bCs/>
          <w:lang w:val="sr-Cyrl-RS"/>
        </w:rPr>
        <w:t>едице на одређену групу чак иако није сама по се</w:t>
      </w:r>
      <w:r w:rsidR="005137C4">
        <w:rPr>
          <w:rFonts w:ascii="Arial" w:hAnsi="Arial" w:cs="Arial"/>
          <w:bCs/>
          <w:lang w:val="sr-Cyrl-RS"/>
        </w:rPr>
        <w:t>би дискриминаторна, односно усм</w:t>
      </w:r>
      <w:r w:rsidRPr="007F1C80">
        <w:rPr>
          <w:rFonts w:ascii="Arial" w:hAnsi="Arial" w:cs="Arial"/>
          <w:bCs/>
          <w:lang w:val="sr-Cyrl-RS"/>
        </w:rPr>
        <w:t xml:space="preserve">ерена на ту групу. Ову чињеницу је Суд обилато употребљавао да би се утврдио </w:t>
      </w:r>
      <w:r w:rsidR="005137C4">
        <w:rPr>
          <w:rFonts w:ascii="Arial" w:hAnsi="Arial" w:cs="Arial"/>
          <w:bCs/>
          <w:lang w:val="sr-Cyrl-RS"/>
        </w:rPr>
        <w:t xml:space="preserve">prima facie </w:t>
      </w:r>
      <w:r w:rsidRPr="007F1C80">
        <w:rPr>
          <w:rFonts w:ascii="Arial" w:hAnsi="Arial" w:cs="Arial"/>
          <w:bCs/>
          <w:lang w:val="sr-Cyrl-RS"/>
        </w:rPr>
        <w:t xml:space="preserve">доказ, дајући на тај начин шансу притужиоцу да пребаци терет доказивања и у оним случајевима у којима није постојао очигледан неравноправан третман. Однос према статистичким доказима ЕСЉП је можда најбоље појаснио у пресуди у предмету </w:t>
      </w:r>
      <w:r w:rsidR="005137C4">
        <w:rPr>
          <w:rFonts w:ascii="Arial" w:hAnsi="Arial" w:cs="Arial"/>
          <w:bCs/>
          <w:lang w:val="sr-Cyrl-RS"/>
        </w:rPr>
        <w:t>Опуз против Турске. У</w:t>
      </w:r>
      <w:r w:rsidRPr="007F1C80">
        <w:rPr>
          <w:rFonts w:ascii="Arial" w:hAnsi="Arial" w:cs="Arial"/>
          <w:bCs/>
          <w:lang w:val="sr-Cyrl-RS"/>
        </w:rPr>
        <w:t xml:space="preserve"> новијим случајевима дискриминације у којима су притужиоци указивали на </w:t>
      </w:r>
      <w:r w:rsidR="005137C4">
        <w:rPr>
          <w:rFonts w:ascii="Arial" w:hAnsi="Arial" w:cs="Arial"/>
          <w:bCs/>
          <w:lang w:val="sr-Cyrl-RS"/>
        </w:rPr>
        <w:t>разлику у последицама примене опште м</w:t>
      </w:r>
      <w:r w:rsidRPr="007F1C80">
        <w:rPr>
          <w:rFonts w:ascii="Arial" w:hAnsi="Arial" w:cs="Arial"/>
          <w:bCs/>
          <w:lang w:val="sr-Cyrl-RS"/>
        </w:rPr>
        <w:t xml:space="preserve">ере или </w:t>
      </w:r>
      <w:r w:rsidR="005137C4" w:rsidRPr="007F1C80">
        <w:rPr>
          <w:rFonts w:ascii="Arial" w:hAnsi="Arial" w:cs="Arial"/>
          <w:bCs/>
          <w:lang w:val="sr-Cyrl-RS"/>
        </w:rPr>
        <w:t>de facto</w:t>
      </w:r>
      <w:r w:rsidR="005137C4">
        <w:rPr>
          <w:rFonts w:ascii="Arial" w:hAnsi="Arial" w:cs="Arial"/>
          <w:bCs/>
          <w:lang w:val="sr-Cyrl-RS"/>
        </w:rPr>
        <w:t xml:space="preserve"> </w:t>
      </w:r>
      <w:r w:rsidRPr="007F1C80">
        <w:rPr>
          <w:rFonts w:ascii="Arial" w:hAnsi="Arial" w:cs="Arial"/>
          <w:bCs/>
          <w:lang w:val="sr-Cyrl-RS"/>
        </w:rPr>
        <w:t>ситуацију</w:t>
      </w:r>
      <w:r w:rsidR="005137C4">
        <w:rPr>
          <w:rFonts w:ascii="Arial" w:hAnsi="Arial" w:cs="Arial"/>
          <w:bCs/>
          <w:lang w:val="sr-Cyrl-RS"/>
        </w:rPr>
        <w:t>, Суд се у великој м</w:t>
      </w:r>
      <w:r w:rsidRPr="007F1C80">
        <w:rPr>
          <w:rFonts w:ascii="Arial" w:hAnsi="Arial" w:cs="Arial"/>
          <w:bCs/>
          <w:lang w:val="sr-Cyrl-RS"/>
        </w:rPr>
        <w:t>ери осл</w:t>
      </w:r>
      <w:r w:rsidR="005137C4">
        <w:rPr>
          <w:rFonts w:ascii="Arial" w:hAnsi="Arial" w:cs="Arial"/>
          <w:bCs/>
          <w:lang w:val="sr-Cyrl-RS"/>
        </w:rPr>
        <w:t>ањао на статистику коју су изн</w:t>
      </w:r>
      <w:r w:rsidRPr="007F1C80">
        <w:rPr>
          <w:rFonts w:ascii="Arial" w:hAnsi="Arial" w:cs="Arial"/>
          <w:bCs/>
          <w:lang w:val="sr-Cyrl-RS"/>
        </w:rPr>
        <w:t>еле стране да би показал</w:t>
      </w:r>
      <w:r w:rsidR="005137C4">
        <w:rPr>
          <w:rFonts w:ascii="Arial" w:hAnsi="Arial" w:cs="Arial"/>
          <w:bCs/>
          <w:lang w:val="sr-Cyrl-RS"/>
        </w:rPr>
        <w:t>е разлику у третману између дв</w:t>
      </w:r>
      <w:r w:rsidRPr="007F1C80">
        <w:rPr>
          <w:rFonts w:ascii="Arial" w:hAnsi="Arial" w:cs="Arial"/>
          <w:bCs/>
          <w:lang w:val="sr-Cyrl-RS"/>
        </w:rPr>
        <w:t xml:space="preserve">е групе </w:t>
      </w:r>
      <w:r w:rsidR="005137C4">
        <w:rPr>
          <w:rFonts w:ascii="Arial" w:hAnsi="Arial" w:cs="Arial"/>
          <w:bCs/>
          <w:lang w:val="sr-Cyrl-RS"/>
        </w:rPr>
        <w:t xml:space="preserve">у сличним </w:t>
      </w:r>
      <w:r w:rsidR="005137C4">
        <w:rPr>
          <w:rFonts w:ascii="Arial" w:hAnsi="Arial" w:cs="Arial"/>
          <w:bCs/>
          <w:lang w:val="sr-Cyrl-RS"/>
        </w:rPr>
        <w:lastRenderedPageBreak/>
        <w:t>ситуацијама</w:t>
      </w:r>
      <w:r w:rsidR="005137C4" w:rsidRPr="00BD56B7">
        <w:rPr>
          <w:rFonts w:ascii="Arial" w:hAnsi="Arial" w:cs="Arial"/>
          <w:bCs/>
          <w:lang w:val="sr-Cyrl-RS"/>
        </w:rPr>
        <w:t>.</w:t>
      </w:r>
      <w:r w:rsidRPr="00BD56B7">
        <w:rPr>
          <w:rStyle w:val="FootnoteReference"/>
          <w:rFonts w:ascii="Arial" w:hAnsi="Arial" w:cs="Arial"/>
          <w:b/>
          <w:bCs/>
          <w:lang w:val="sr-Cyrl-RS"/>
        </w:rPr>
        <w:footnoteReference w:id="13"/>
      </w:r>
      <w:r w:rsidR="00BD56B7" w:rsidRPr="00BD56B7">
        <w:rPr>
          <w:rFonts w:ascii="Arial" w:hAnsi="Arial" w:cs="Arial"/>
          <w:bCs/>
          <w:lang w:val="sr-Cyrl-RS"/>
        </w:rPr>
        <w:t xml:space="preserve"> </w:t>
      </w:r>
      <w:r w:rsidR="005137C4" w:rsidRPr="00BD56B7">
        <w:rPr>
          <w:rFonts w:ascii="Arial" w:hAnsi="Arial" w:cs="Arial"/>
          <w:lang w:val="sr-Cyrl-RS"/>
        </w:rPr>
        <w:t>У случају Оршуш и остали против Хрватске, Суд је нарочиту пажњу поклонио чињеници да је држава била неконзистентна у поступању које је р</w:t>
      </w:r>
      <w:r w:rsidR="00885E3A">
        <w:rPr>
          <w:rFonts w:ascii="Arial" w:hAnsi="Arial" w:cs="Arial"/>
          <w:lang w:val="sr-Cyrl-RS"/>
        </w:rPr>
        <w:t>езултирало дискриминаторним пос</w:t>
      </w:r>
      <w:r w:rsidR="00874037">
        <w:rPr>
          <w:rFonts w:ascii="Arial" w:hAnsi="Arial" w:cs="Arial"/>
          <w:lang w:val="sr-Cyrl-RS"/>
        </w:rPr>
        <w:t>л</w:t>
      </w:r>
      <w:r w:rsidR="005137C4" w:rsidRPr="00BD56B7">
        <w:rPr>
          <w:rFonts w:ascii="Arial" w:hAnsi="Arial" w:cs="Arial"/>
          <w:lang w:val="sr-Cyrl-RS"/>
        </w:rPr>
        <w:t xml:space="preserve">едицама, што је свакако окарактерисано као </w:t>
      </w:r>
      <w:r w:rsidR="00F3296F" w:rsidRPr="00BD56B7">
        <w:rPr>
          <w:rFonts w:ascii="Arial" w:hAnsi="Arial" w:cs="Arial"/>
          <w:lang w:val="sr-Cyrl-RS"/>
        </w:rPr>
        <w:t>аргуменат у корист притужиоца.</w:t>
      </w:r>
      <w:r w:rsidR="005137C4" w:rsidRPr="00BD56B7">
        <w:rPr>
          <w:rStyle w:val="FootnoteReference"/>
          <w:rFonts w:ascii="Arial" w:hAnsi="Arial" w:cs="Arial"/>
          <w:lang w:val="sr-Cyrl-RS"/>
        </w:rPr>
        <w:footnoteReference w:id="14"/>
      </w:r>
    </w:p>
    <w:p w:rsidR="00906DC4" w:rsidRDefault="00906DC4" w:rsidP="00F3296F">
      <w:pPr>
        <w:tabs>
          <w:tab w:val="left" w:pos="0"/>
        </w:tabs>
        <w:spacing w:after="120" w:line="240" w:lineRule="auto"/>
        <w:jc w:val="both"/>
        <w:rPr>
          <w:rFonts w:ascii="Arial" w:hAnsi="Arial" w:cs="Arial"/>
          <w:shd w:val="clear" w:color="auto" w:fill="FFFFFF"/>
          <w:lang w:val="sr-Cyrl-RS"/>
        </w:rPr>
      </w:pPr>
      <w:r w:rsidRPr="00984CBB">
        <w:rPr>
          <w:rFonts w:ascii="Arial" w:hAnsi="Arial" w:cs="Arial"/>
          <w:b/>
          <w:lang w:val="sr-Cyrl-RS"/>
        </w:rPr>
        <w:t>3.</w:t>
      </w:r>
      <w:r w:rsidR="007F1C80">
        <w:rPr>
          <w:rFonts w:ascii="Arial" w:hAnsi="Arial" w:cs="Arial"/>
          <w:b/>
          <w:lang w:val="sr-Cyrl-RS"/>
        </w:rPr>
        <w:t>21</w:t>
      </w:r>
      <w:r w:rsidRPr="00984CBB">
        <w:rPr>
          <w:rFonts w:ascii="Arial" w:hAnsi="Arial" w:cs="Arial"/>
          <w:b/>
          <w:lang w:val="sr-Cyrl-RS"/>
        </w:rPr>
        <w:t>.</w:t>
      </w:r>
      <w:r w:rsidRPr="00984CBB">
        <w:rPr>
          <w:rFonts w:ascii="Arial" w:hAnsi="Arial" w:cs="Arial"/>
          <w:lang w:val="sr-Cyrl-RS"/>
        </w:rPr>
        <w:t xml:space="preserve"> </w:t>
      </w:r>
      <w:r w:rsidRPr="00984CBB">
        <w:rPr>
          <w:rFonts w:ascii="Arial" w:hAnsi="Arial" w:cs="Arial"/>
          <w:shd w:val="clear" w:color="auto" w:fill="FFFFFF"/>
        </w:rPr>
        <w:t xml:space="preserve">Сагласно свему наведеном, </w:t>
      </w:r>
      <w:r w:rsidRPr="00984CBB">
        <w:rPr>
          <w:rFonts w:ascii="Arial" w:hAnsi="Arial" w:cs="Arial"/>
          <w:shd w:val="clear" w:color="auto" w:fill="FFFFFF"/>
          <w:lang w:val="sr-Cyrl-RS"/>
        </w:rPr>
        <w:t>уз примену правила о прерасподели терета доказивања</w:t>
      </w:r>
      <w:r w:rsidRPr="00984CBB">
        <w:rPr>
          <w:rFonts w:ascii="Arial" w:hAnsi="Arial" w:cs="Arial"/>
          <w:shd w:val="clear" w:color="auto" w:fill="FFFFFF"/>
        </w:rPr>
        <w:t xml:space="preserve">, Повереник закључује да је у конкретном случају очигледно </w:t>
      </w:r>
      <w:r w:rsidR="00885E3A">
        <w:rPr>
          <w:rFonts w:ascii="Arial" w:hAnsi="Arial" w:cs="Arial"/>
          <w:shd w:val="clear" w:color="auto" w:fill="FFFFFF"/>
          <w:lang w:val="sr-Cyrl-RS"/>
        </w:rPr>
        <w:t xml:space="preserve">од стране АКБ </w:t>
      </w:r>
      <w:r w:rsidRPr="00984CBB">
        <w:rPr>
          <w:rFonts w:ascii="Arial" w:hAnsi="Arial" w:cs="Arial"/>
          <w:shd w:val="clear" w:color="auto" w:fill="FFFFFF"/>
        </w:rPr>
        <w:t xml:space="preserve">направљена разлика </w:t>
      </w:r>
      <w:r w:rsidR="00885E3A">
        <w:rPr>
          <w:rFonts w:ascii="Arial" w:hAnsi="Arial" w:cs="Arial"/>
          <w:shd w:val="clear" w:color="auto" w:fill="FFFFFF"/>
          <w:lang w:val="sr-Cyrl-RS"/>
        </w:rPr>
        <w:t xml:space="preserve">приликом одлучивања по захтеву </w:t>
      </w:r>
      <w:r w:rsidR="004F1BF6">
        <w:rPr>
          <w:rFonts w:ascii="Arial" w:hAnsi="Arial" w:cs="Arial"/>
          <w:shd w:val="clear" w:color="auto" w:fill="FFFFFF"/>
          <w:lang w:val="sr-Cyrl-RS"/>
        </w:rPr>
        <w:t>АА</w:t>
      </w:r>
      <w:r w:rsidR="00874037">
        <w:rPr>
          <w:rFonts w:ascii="Arial" w:hAnsi="Arial" w:cs="Arial"/>
          <w:shd w:val="clear" w:color="auto" w:fill="FFFFFF"/>
          <w:lang w:val="sr-Cyrl-RS"/>
        </w:rPr>
        <w:t xml:space="preserve"> </w:t>
      </w:r>
      <w:r w:rsidR="00885E3A">
        <w:rPr>
          <w:rFonts w:ascii="Arial" w:hAnsi="Arial" w:cs="Arial"/>
          <w:shd w:val="clear" w:color="auto" w:fill="FFFFFF"/>
          <w:lang w:val="sr-Cyrl-RS"/>
        </w:rPr>
        <w:t xml:space="preserve">за упис у Именик адвокатских приправника само због чињенице </w:t>
      </w:r>
      <w:r w:rsidR="00A377F7" w:rsidRPr="00984CBB">
        <w:rPr>
          <w:rFonts w:ascii="Arial" w:hAnsi="Arial" w:cs="Arial"/>
        </w:rPr>
        <w:t xml:space="preserve">да </w:t>
      </w:r>
      <w:r w:rsidR="0080719E" w:rsidRPr="00984CBB">
        <w:rPr>
          <w:rFonts w:ascii="Arial" w:hAnsi="Arial" w:cs="Arial"/>
        </w:rPr>
        <w:t>ј</w:t>
      </w:r>
      <w:r w:rsidR="00A377F7" w:rsidRPr="00984CBB">
        <w:rPr>
          <w:rFonts w:ascii="Arial" w:hAnsi="Arial" w:cs="Arial"/>
        </w:rPr>
        <w:t xml:space="preserve">е </w:t>
      </w:r>
      <w:r w:rsidR="00874037">
        <w:rPr>
          <w:rFonts w:ascii="Arial" w:hAnsi="Arial" w:cs="Arial"/>
          <w:lang w:val="sr-Cyrl-RS"/>
        </w:rPr>
        <w:t xml:space="preserve">подносилац притужбе стекао </w:t>
      </w:r>
      <w:r w:rsidRPr="00984CBB">
        <w:rPr>
          <w:rFonts w:ascii="Arial" w:hAnsi="Arial" w:cs="Arial"/>
        </w:rPr>
        <w:t xml:space="preserve">звање </w:t>
      </w:r>
      <w:r w:rsidR="00A377F7" w:rsidRPr="00984CBB">
        <w:rPr>
          <w:rFonts w:ascii="Arial" w:hAnsi="Arial" w:cs="Arial"/>
        </w:rPr>
        <w:t>дипломирани правник</w:t>
      </w:r>
      <w:r w:rsidRPr="00984CBB">
        <w:rPr>
          <w:rFonts w:ascii="Arial" w:hAnsi="Arial" w:cs="Arial"/>
        </w:rPr>
        <w:t xml:space="preserve"> на </w:t>
      </w:r>
      <w:r w:rsidRPr="00984CBB">
        <w:rPr>
          <w:rFonts w:ascii="Arial" w:hAnsi="Arial" w:cs="Arial"/>
          <w:lang w:val="sr-Cyrl-RS"/>
        </w:rPr>
        <w:t>„</w:t>
      </w:r>
      <w:r w:rsidRPr="00984CBB">
        <w:rPr>
          <w:rFonts w:ascii="Arial" w:hAnsi="Arial" w:cs="Arial"/>
        </w:rPr>
        <w:t>приватном</w:t>
      </w:r>
      <w:r w:rsidRPr="00984CBB">
        <w:rPr>
          <w:rFonts w:ascii="Arial" w:hAnsi="Arial" w:cs="Arial"/>
          <w:lang w:val="sr-Cyrl-RS"/>
        </w:rPr>
        <w:t>“ факултету</w:t>
      </w:r>
      <w:r w:rsidRPr="00984CBB">
        <w:rPr>
          <w:rFonts w:ascii="Arial" w:hAnsi="Arial" w:cs="Arial"/>
        </w:rPr>
        <w:t xml:space="preserve"> </w:t>
      </w:r>
      <w:r w:rsidR="00885E3A">
        <w:rPr>
          <w:rFonts w:ascii="Arial" w:hAnsi="Arial" w:cs="Arial"/>
          <w:lang w:val="sr-Cyrl-RS"/>
        </w:rPr>
        <w:t xml:space="preserve">ПФУУБ, </w:t>
      </w:r>
      <w:r w:rsidRPr="00984CBB">
        <w:rPr>
          <w:rFonts w:ascii="Arial" w:hAnsi="Arial" w:cs="Arial"/>
          <w:lang w:val="sr-Cyrl-RS"/>
        </w:rPr>
        <w:t xml:space="preserve">тј. </w:t>
      </w:r>
      <w:r w:rsidRPr="00984CBB">
        <w:rPr>
          <w:rFonts w:ascii="Arial" w:hAnsi="Arial" w:cs="Arial"/>
        </w:rPr>
        <w:t>Правном факултету чији оснивач није Република Србија</w:t>
      </w:r>
      <w:r w:rsidRPr="00984CBB">
        <w:rPr>
          <w:rFonts w:ascii="Arial" w:hAnsi="Arial" w:cs="Arial"/>
          <w:lang w:val="sr-Cyrl-RS"/>
        </w:rPr>
        <w:t xml:space="preserve">, </w:t>
      </w:r>
      <w:r w:rsidR="00885E3A">
        <w:rPr>
          <w:rFonts w:ascii="Arial" w:hAnsi="Arial" w:cs="Arial"/>
          <w:lang w:val="sr-Cyrl-RS"/>
        </w:rPr>
        <w:t xml:space="preserve">чиме </w:t>
      </w:r>
      <w:r w:rsidR="00874037">
        <w:rPr>
          <w:rFonts w:ascii="Arial" w:hAnsi="Arial" w:cs="Arial"/>
          <w:lang w:val="sr-Cyrl-RS"/>
        </w:rPr>
        <w:t xml:space="preserve">му </w:t>
      </w:r>
      <w:r w:rsidR="00885E3A">
        <w:rPr>
          <w:rFonts w:ascii="Arial" w:hAnsi="Arial" w:cs="Arial"/>
          <w:lang w:val="sr-Cyrl-RS"/>
        </w:rPr>
        <w:t xml:space="preserve">је </w:t>
      </w:r>
      <w:r w:rsidRPr="00984CBB">
        <w:rPr>
          <w:rFonts w:ascii="Arial" w:hAnsi="Arial" w:cs="Arial"/>
          <w:shd w:val="clear" w:color="auto" w:fill="FFFFFF"/>
        </w:rPr>
        <w:t>онемогућено</w:t>
      </w:r>
      <w:r w:rsidR="00196780">
        <w:rPr>
          <w:rFonts w:ascii="Arial" w:hAnsi="Arial" w:cs="Arial"/>
          <w:shd w:val="clear" w:color="auto" w:fill="FFFFFF"/>
          <w:lang w:val="sr-Cyrl-RS"/>
        </w:rPr>
        <w:t xml:space="preserve"> </w:t>
      </w:r>
      <w:r w:rsidRPr="00984CBB">
        <w:rPr>
          <w:rFonts w:ascii="Arial" w:hAnsi="Arial" w:cs="Arial"/>
          <w:shd w:val="clear" w:color="auto" w:fill="FFFFFF"/>
          <w:lang w:val="sr-Cyrl-RS"/>
        </w:rPr>
        <w:t xml:space="preserve">да </w:t>
      </w:r>
      <w:r w:rsidRPr="00984CBB">
        <w:rPr>
          <w:rFonts w:ascii="Arial" w:hAnsi="Arial" w:cs="Arial"/>
          <w:shd w:val="clear" w:color="auto" w:fill="FFFFFF"/>
        </w:rPr>
        <w:t>обавља приправничку вежбу</w:t>
      </w:r>
      <w:r w:rsidRPr="00984CBB">
        <w:rPr>
          <w:rFonts w:ascii="Arial" w:hAnsi="Arial" w:cs="Arial"/>
          <w:shd w:val="clear" w:color="auto" w:fill="FFFFFF"/>
          <w:lang w:val="sr-Cyrl-RS"/>
        </w:rPr>
        <w:t xml:space="preserve"> </w:t>
      </w:r>
      <w:r w:rsidR="00874037">
        <w:rPr>
          <w:rFonts w:ascii="Arial" w:hAnsi="Arial" w:cs="Arial"/>
          <w:shd w:val="clear" w:color="auto" w:fill="FFFFFF"/>
          <w:lang w:val="sr-Cyrl-RS"/>
        </w:rPr>
        <w:t>у Београду,</w:t>
      </w:r>
      <w:r w:rsidRPr="00984CBB">
        <w:rPr>
          <w:rFonts w:ascii="Arial" w:hAnsi="Arial" w:cs="Arial"/>
          <w:shd w:val="clear" w:color="auto" w:fill="FFFFFF"/>
        </w:rPr>
        <w:t xml:space="preserve"> односно да се </w:t>
      </w:r>
      <w:r w:rsidR="00874037">
        <w:rPr>
          <w:rFonts w:ascii="Arial" w:hAnsi="Arial" w:cs="Arial"/>
          <w:shd w:val="clear" w:color="auto" w:fill="FFFFFF"/>
          <w:lang w:val="sr-Cyrl-RS"/>
        </w:rPr>
        <w:t xml:space="preserve">стручно усавршава за бављење послом </w:t>
      </w:r>
      <w:r w:rsidRPr="00984CBB">
        <w:rPr>
          <w:rFonts w:ascii="Arial" w:hAnsi="Arial" w:cs="Arial"/>
          <w:shd w:val="clear" w:color="auto" w:fill="FFFFFF"/>
        </w:rPr>
        <w:t>за који се школов</w:t>
      </w:r>
      <w:r w:rsidR="00A377F7" w:rsidRPr="00984CBB">
        <w:rPr>
          <w:rFonts w:ascii="Arial" w:hAnsi="Arial" w:cs="Arial"/>
          <w:shd w:val="clear" w:color="auto" w:fill="FFFFFF"/>
        </w:rPr>
        <w:t>ао</w:t>
      </w:r>
      <w:r w:rsidR="00721770">
        <w:rPr>
          <w:rFonts w:ascii="Arial" w:hAnsi="Arial" w:cs="Arial"/>
          <w:shd w:val="clear" w:color="auto" w:fill="FFFFFF"/>
        </w:rPr>
        <w:t>.</w:t>
      </w:r>
      <w:r w:rsidRPr="00984CBB">
        <w:rPr>
          <w:rFonts w:ascii="Arial" w:hAnsi="Arial" w:cs="Arial"/>
          <w:shd w:val="clear" w:color="auto" w:fill="FFFFFF"/>
          <w:lang w:val="sr-Cyrl-RS"/>
        </w:rPr>
        <w:t xml:space="preserve"> </w:t>
      </w:r>
      <w:r w:rsidR="00874037">
        <w:rPr>
          <w:rFonts w:ascii="Arial" w:hAnsi="Arial" w:cs="Arial"/>
          <w:shd w:val="clear" w:color="auto" w:fill="FFFFFF"/>
          <w:lang w:val="sr-Cyrl-RS"/>
        </w:rPr>
        <w:t xml:space="preserve">С тим у вези, Повереник је, сагледавајући све чињенице и достављене доказе, донео мишљење којим је утврдио повреду права из Закона о забрани дискриминације. </w:t>
      </w:r>
      <w:r w:rsidR="00874037" w:rsidRPr="00874037">
        <w:rPr>
          <w:rFonts w:ascii="Arial" w:hAnsi="Arial" w:cs="Arial"/>
          <w:shd w:val="clear" w:color="auto" w:fill="FFFFFF"/>
          <w:lang w:val="sr-Cyrl-RS"/>
        </w:rPr>
        <w:t>Имајући у виду да је подносилац притужбе уписан у Именик адвокатских приправника у другој комори у саставу АКС  и да ће праксу обављати до 2025. године Повереник је АКБ дао препоруке које се односе на будуће поступање.</w:t>
      </w:r>
    </w:p>
    <w:p w:rsidR="002A1E14" w:rsidRPr="00874037" w:rsidRDefault="002A1E14" w:rsidP="00F3296F">
      <w:pPr>
        <w:tabs>
          <w:tab w:val="left" w:pos="0"/>
        </w:tabs>
        <w:spacing w:after="120" w:line="240" w:lineRule="auto"/>
        <w:jc w:val="both"/>
        <w:rPr>
          <w:rFonts w:ascii="Arial" w:hAnsi="Arial" w:cs="Arial"/>
          <w:lang w:val="sr-Cyrl-RS"/>
        </w:rPr>
      </w:pPr>
    </w:p>
    <w:p w:rsidR="00906DC4" w:rsidRPr="00181D97" w:rsidRDefault="00906DC4" w:rsidP="00F3296F">
      <w:pPr>
        <w:tabs>
          <w:tab w:val="left" w:pos="0"/>
        </w:tabs>
        <w:spacing w:after="0" w:line="240" w:lineRule="auto"/>
        <w:jc w:val="both"/>
        <w:rPr>
          <w:rFonts w:ascii="Arial" w:hAnsi="Arial" w:cs="Arial"/>
          <w:lang w:val="sr-Cyrl-RS"/>
        </w:rPr>
      </w:pPr>
    </w:p>
    <w:p w:rsidR="00906DC4" w:rsidRPr="00EE0C53" w:rsidRDefault="00906DC4" w:rsidP="00F3296F">
      <w:pPr>
        <w:pStyle w:val="ListParagraph"/>
        <w:numPr>
          <w:ilvl w:val="0"/>
          <w:numId w:val="1"/>
        </w:numPr>
        <w:tabs>
          <w:tab w:val="left" w:pos="450"/>
        </w:tabs>
        <w:autoSpaceDE w:val="0"/>
        <w:autoSpaceDN w:val="0"/>
        <w:adjustRightInd w:val="0"/>
        <w:spacing w:before="120" w:after="240"/>
        <w:jc w:val="both"/>
        <w:rPr>
          <w:rFonts w:ascii="Arial" w:hAnsi="Arial" w:cs="Arial"/>
          <w:b/>
        </w:rPr>
      </w:pPr>
      <w:r w:rsidRPr="00026ADC">
        <w:rPr>
          <w:rFonts w:ascii="Arial" w:hAnsi="Arial" w:cs="Arial"/>
          <w:b/>
        </w:rPr>
        <w:t>МИШЉЕЊЕ</w:t>
      </w:r>
    </w:p>
    <w:p w:rsidR="00906DC4" w:rsidRPr="00EE0C53" w:rsidRDefault="00EE0C53" w:rsidP="00F3296F">
      <w:pPr>
        <w:tabs>
          <w:tab w:val="left" w:pos="0"/>
        </w:tabs>
        <w:spacing w:after="120" w:line="240" w:lineRule="auto"/>
        <w:jc w:val="both"/>
        <w:rPr>
          <w:rFonts w:ascii="Arial" w:hAnsi="Arial" w:cs="Arial"/>
          <w:noProof/>
          <w:lang w:val="sr-Cyrl-RS"/>
        </w:rPr>
      </w:pPr>
      <w:r w:rsidRPr="00EE0C53">
        <w:rPr>
          <w:rFonts w:ascii="Arial" w:hAnsi="Arial" w:cs="Arial"/>
        </w:rPr>
        <w:t xml:space="preserve">Пропуштањем </w:t>
      </w:r>
      <w:r w:rsidR="00906DC4" w:rsidRPr="00EE0C53">
        <w:rPr>
          <w:rFonts w:ascii="Arial" w:hAnsi="Arial" w:cs="Arial"/>
        </w:rPr>
        <w:t>Адвокатск</w:t>
      </w:r>
      <w:r w:rsidRPr="00EE0C53">
        <w:rPr>
          <w:rFonts w:ascii="Arial" w:hAnsi="Arial" w:cs="Arial"/>
        </w:rPr>
        <w:t>е</w:t>
      </w:r>
      <w:r w:rsidR="00906DC4" w:rsidRPr="00EE0C53">
        <w:rPr>
          <w:rFonts w:ascii="Arial" w:hAnsi="Arial" w:cs="Arial"/>
        </w:rPr>
        <w:t xml:space="preserve"> комора Београд </w:t>
      </w:r>
      <w:r w:rsidRPr="00EE0C53">
        <w:rPr>
          <w:rFonts w:ascii="Arial" w:hAnsi="Arial" w:cs="Arial"/>
        </w:rPr>
        <w:t xml:space="preserve">да донесе одлуку о захтеву </w:t>
      </w:r>
      <w:r w:rsidR="004F1BF6">
        <w:rPr>
          <w:rFonts w:ascii="Arial" w:hAnsi="Arial" w:cs="Arial"/>
        </w:rPr>
        <w:t>АА</w:t>
      </w:r>
      <w:r w:rsidRPr="00EE0C53">
        <w:rPr>
          <w:rFonts w:ascii="Arial" w:hAnsi="Arial" w:cs="Arial"/>
        </w:rPr>
        <w:t xml:space="preserve"> за упис у Именик адвокатских приправника и адвокатских приправника - волонтера А</w:t>
      </w:r>
      <w:r w:rsidRPr="00EE0C53">
        <w:rPr>
          <w:rFonts w:ascii="Arial" w:hAnsi="Arial" w:cs="Arial"/>
          <w:lang w:val="sr-Cyrl-RS"/>
        </w:rPr>
        <w:t>КБ зато што је звање дипломирани правник стекао на Правном факултету чији оснивач није Р</w:t>
      </w:r>
      <w:r w:rsidR="00311327">
        <w:rPr>
          <w:rFonts w:ascii="Arial" w:hAnsi="Arial" w:cs="Arial"/>
          <w:lang w:val="sr-Cyrl-RS"/>
        </w:rPr>
        <w:t>епублика Србија</w:t>
      </w:r>
      <w:r w:rsidRPr="00EE0C53">
        <w:rPr>
          <w:rFonts w:ascii="Arial" w:hAnsi="Arial" w:cs="Arial"/>
          <w:lang w:val="sr-Cyrl-RS"/>
        </w:rPr>
        <w:t>, односно на „приватном“ Правном факултету Универзитета Унион у Београду, Адвокатска комора Београд</w:t>
      </w:r>
      <w:r w:rsidRPr="00EE0C53">
        <w:rPr>
          <w:rFonts w:ascii="Arial" w:hAnsi="Arial" w:cs="Arial"/>
        </w:rPr>
        <w:t xml:space="preserve"> </w:t>
      </w:r>
      <w:r w:rsidR="00906DC4" w:rsidRPr="00EE0C53">
        <w:rPr>
          <w:rFonts w:ascii="Arial" w:hAnsi="Arial" w:cs="Arial"/>
          <w:noProof/>
        </w:rPr>
        <w:t xml:space="preserve">повредила је одредбе члана  </w:t>
      </w:r>
      <w:r w:rsidR="00E97CBE">
        <w:rPr>
          <w:rFonts w:ascii="Arial" w:hAnsi="Arial" w:cs="Arial"/>
          <w:noProof/>
        </w:rPr>
        <w:t>7</w:t>
      </w:r>
      <w:r w:rsidR="00E97CBE">
        <w:rPr>
          <w:rFonts w:ascii="Arial" w:hAnsi="Arial" w:cs="Arial"/>
          <w:noProof/>
          <w:lang w:val="sr-Cyrl-RS"/>
        </w:rPr>
        <w:t xml:space="preserve">. </w:t>
      </w:r>
      <w:r w:rsidR="00026ADC" w:rsidRPr="00EE0C53">
        <w:rPr>
          <w:rFonts w:ascii="Arial" w:hAnsi="Arial" w:cs="Arial"/>
          <w:noProof/>
          <w:lang w:val="sr-Cyrl-RS"/>
        </w:rPr>
        <w:t>и члана 19. ст</w:t>
      </w:r>
      <w:r w:rsidR="00E97CBE">
        <w:rPr>
          <w:rFonts w:ascii="Arial" w:hAnsi="Arial" w:cs="Arial"/>
          <w:noProof/>
          <w:lang w:val="sr-Cyrl-RS"/>
        </w:rPr>
        <w:t>.</w:t>
      </w:r>
      <w:r w:rsidR="00026ADC" w:rsidRPr="00EE0C53">
        <w:rPr>
          <w:rFonts w:ascii="Arial" w:hAnsi="Arial" w:cs="Arial"/>
          <w:noProof/>
          <w:lang w:val="sr-Cyrl-RS"/>
        </w:rPr>
        <w:t xml:space="preserve"> </w:t>
      </w:r>
      <w:r w:rsidR="00721770" w:rsidRPr="00EE0C53">
        <w:rPr>
          <w:rFonts w:ascii="Arial" w:hAnsi="Arial" w:cs="Arial"/>
          <w:noProof/>
          <w:lang w:val="en-US"/>
        </w:rPr>
        <w:t xml:space="preserve">1. </w:t>
      </w:r>
      <w:r w:rsidR="00721770" w:rsidRPr="00EE0C53">
        <w:rPr>
          <w:rFonts w:ascii="Arial" w:hAnsi="Arial" w:cs="Arial"/>
          <w:noProof/>
        </w:rPr>
        <w:t xml:space="preserve">и </w:t>
      </w:r>
      <w:r w:rsidR="00026ADC" w:rsidRPr="00EE0C53">
        <w:rPr>
          <w:rFonts w:ascii="Arial" w:hAnsi="Arial" w:cs="Arial"/>
          <w:noProof/>
          <w:lang w:val="sr-Cyrl-RS"/>
        </w:rPr>
        <w:t>2</w:t>
      </w:r>
      <w:r w:rsidR="00906DC4" w:rsidRPr="00EE0C53">
        <w:rPr>
          <w:rFonts w:ascii="Arial" w:hAnsi="Arial" w:cs="Arial"/>
          <w:noProof/>
          <w:lang w:val="sr-Cyrl-RS"/>
        </w:rPr>
        <w:t>.</w:t>
      </w:r>
      <w:r w:rsidR="00906DC4" w:rsidRPr="00EE0C53">
        <w:rPr>
          <w:rFonts w:ascii="Arial" w:hAnsi="Arial" w:cs="Arial"/>
          <w:noProof/>
        </w:rPr>
        <w:t xml:space="preserve">  Закона о забрани дискриминације.</w:t>
      </w:r>
      <w:r w:rsidR="00906DC4" w:rsidRPr="00EE0C53">
        <w:rPr>
          <w:rFonts w:ascii="Arial" w:hAnsi="Arial" w:cs="Arial"/>
          <w:noProof/>
          <w:lang w:val="sr-Cyrl-RS"/>
        </w:rPr>
        <w:t xml:space="preserve"> </w:t>
      </w:r>
    </w:p>
    <w:p w:rsidR="00906DC4" w:rsidRPr="007D130C" w:rsidRDefault="00906DC4" w:rsidP="00F3296F">
      <w:pPr>
        <w:tabs>
          <w:tab w:val="left" w:pos="450"/>
        </w:tabs>
        <w:autoSpaceDE w:val="0"/>
        <w:autoSpaceDN w:val="0"/>
        <w:adjustRightInd w:val="0"/>
        <w:spacing w:before="120" w:after="240" w:line="240" w:lineRule="auto"/>
        <w:contextualSpacing/>
        <w:jc w:val="both"/>
        <w:rPr>
          <w:rFonts w:ascii="Arial" w:hAnsi="Arial" w:cs="Arial"/>
          <w:lang w:val="sr-Cyrl-RS"/>
        </w:rPr>
      </w:pPr>
    </w:p>
    <w:p w:rsidR="00906DC4" w:rsidRPr="00F932AE" w:rsidRDefault="00906DC4" w:rsidP="00F3296F">
      <w:pPr>
        <w:numPr>
          <w:ilvl w:val="0"/>
          <w:numId w:val="1"/>
        </w:numPr>
        <w:tabs>
          <w:tab w:val="left" w:pos="450"/>
        </w:tabs>
        <w:autoSpaceDE w:val="0"/>
        <w:autoSpaceDN w:val="0"/>
        <w:adjustRightInd w:val="0"/>
        <w:spacing w:before="120" w:after="240" w:line="240" w:lineRule="auto"/>
        <w:contextualSpacing/>
        <w:jc w:val="both"/>
        <w:rPr>
          <w:rFonts w:ascii="Arial" w:hAnsi="Arial" w:cs="Arial"/>
        </w:rPr>
      </w:pPr>
      <w:r w:rsidRPr="007D130C">
        <w:rPr>
          <w:rFonts w:ascii="Arial" w:hAnsi="Arial" w:cs="Arial"/>
          <w:b/>
        </w:rPr>
        <w:t>ПРЕПОРУКА</w:t>
      </w:r>
    </w:p>
    <w:p w:rsidR="00906DC4" w:rsidRDefault="00906DC4" w:rsidP="00F3296F">
      <w:pPr>
        <w:tabs>
          <w:tab w:val="left" w:pos="450"/>
        </w:tabs>
        <w:autoSpaceDE w:val="0"/>
        <w:autoSpaceDN w:val="0"/>
        <w:adjustRightInd w:val="0"/>
        <w:spacing w:before="120" w:after="240" w:line="240" w:lineRule="auto"/>
        <w:contextualSpacing/>
        <w:jc w:val="both"/>
        <w:rPr>
          <w:rFonts w:ascii="Arial" w:hAnsi="Arial" w:cs="Arial"/>
          <w:b/>
        </w:rPr>
      </w:pPr>
    </w:p>
    <w:p w:rsidR="00906DC4" w:rsidRDefault="00906DC4" w:rsidP="00F3296F">
      <w:pPr>
        <w:tabs>
          <w:tab w:val="left" w:pos="450"/>
        </w:tabs>
        <w:autoSpaceDE w:val="0"/>
        <w:autoSpaceDN w:val="0"/>
        <w:adjustRightInd w:val="0"/>
        <w:spacing w:after="120" w:line="240" w:lineRule="auto"/>
        <w:jc w:val="both"/>
        <w:rPr>
          <w:rFonts w:ascii="Arial" w:hAnsi="Arial" w:cs="Arial"/>
        </w:rPr>
      </w:pPr>
      <w:r w:rsidRPr="00C8453C">
        <w:rPr>
          <w:rFonts w:ascii="Arial" w:hAnsi="Arial" w:cs="Arial"/>
        </w:rPr>
        <w:t>Повереник за заштиту равноправности препоручује Адвокатској комори Београд:</w:t>
      </w:r>
    </w:p>
    <w:p w:rsidR="00E97CBE" w:rsidRPr="00E97CBE" w:rsidRDefault="00906DC4" w:rsidP="00F3296F">
      <w:pPr>
        <w:tabs>
          <w:tab w:val="left" w:pos="450"/>
        </w:tabs>
        <w:autoSpaceDE w:val="0"/>
        <w:autoSpaceDN w:val="0"/>
        <w:adjustRightInd w:val="0"/>
        <w:spacing w:after="120" w:line="240" w:lineRule="auto"/>
        <w:jc w:val="both"/>
        <w:rPr>
          <w:rFonts w:ascii="Arial" w:hAnsi="Arial" w:cs="Arial"/>
          <w:lang w:val="sr-Cyrl-RS"/>
        </w:rPr>
      </w:pPr>
      <w:r w:rsidRPr="00E97CBE">
        <w:rPr>
          <w:rFonts w:ascii="Arial" w:hAnsi="Arial" w:cs="Arial"/>
          <w:b/>
        </w:rPr>
        <w:t>5.1.</w:t>
      </w:r>
      <w:r w:rsidR="00EE0C53" w:rsidRPr="00E97CBE">
        <w:rPr>
          <w:rFonts w:ascii="Arial" w:hAnsi="Arial" w:cs="Arial"/>
          <w:lang w:val="sr-Cyrl-RS"/>
        </w:rPr>
        <w:t xml:space="preserve"> Да </w:t>
      </w:r>
      <w:r w:rsidR="00E97CBE" w:rsidRPr="00E97CBE">
        <w:rPr>
          <w:rFonts w:ascii="Arial" w:hAnsi="Arial" w:cs="Arial"/>
          <w:lang w:val="sr-Cyrl-RS"/>
        </w:rPr>
        <w:t xml:space="preserve">једнако поступа по захтевима подносиоца без обзира да ли су диплому стекли на ПФУУБ или на правном факултету чије је оснивач Република Србија докле год су на овим факултетима испуњени услови у погледу одговарајуће акредитације и дозволе за рад за студијски програм право у складу са законом и подзаконским актима који уређују област високог образовања </w:t>
      </w:r>
    </w:p>
    <w:p w:rsidR="00906DC4" w:rsidRPr="00E97CBE" w:rsidRDefault="007729FD" w:rsidP="00F3296F">
      <w:pPr>
        <w:tabs>
          <w:tab w:val="left" w:pos="450"/>
        </w:tabs>
        <w:autoSpaceDE w:val="0"/>
        <w:autoSpaceDN w:val="0"/>
        <w:adjustRightInd w:val="0"/>
        <w:spacing w:after="120" w:line="240" w:lineRule="auto"/>
        <w:jc w:val="both"/>
        <w:rPr>
          <w:rFonts w:ascii="Arial" w:hAnsi="Arial" w:cs="Arial"/>
          <w:lang w:val="sr-Cyrl-RS"/>
        </w:rPr>
      </w:pPr>
      <w:r w:rsidRPr="00E97CBE">
        <w:rPr>
          <w:rFonts w:ascii="Arial" w:hAnsi="Arial" w:cs="Arial"/>
          <w:b/>
          <w:lang w:val="sr-Cyrl-RS"/>
        </w:rPr>
        <w:t>5.2.</w:t>
      </w:r>
      <w:r w:rsidRPr="00E97CBE">
        <w:rPr>
          <w:rFonts w:ascii="Arial" w:hAnsi="Arial" w:cs="Arial"/>
          <w:lang w:val="sr-Cyrl-RS"/>
        </w:rPr>
        <w:t xml:space="preserve"> </w:t>
      </w:r>
      <w:r w:rsidR="00E97CBE" w:rsidRPr="00E97CBE">
        <w:rPr>
          <w:rFonts w:ascii="Arial" w:hAnsi="Arial" w:cs="Arial"/>
          <w:lang w:val="sr-Cyrl-RS"/>
        </w:rPr>
        <w:t>Да измени члан 14. Пословника о</w:t>
      </w:r>
      <w:r w:rsidR="00874037">
        <w:rPr>
          <w:rFonts w:ascii="Arial" w:hAnsi="Arial" w:cs="Arial"/>
          <w:lang w:val="sr-Cyrl-RS"/>
        </w:rPr>
        <w:t xml:space="preserve"> раду и Одлуку АКБ бр. 643/2023 у делу у којем се односи на различиту висину уписнине за упис у Именик адвоката,</w:t>
      </w:r>
      <w:r w:rsidR="00E97CBE" w:rsidRPr="00E97CBE">
        <w:rPr>
          <w:rFonts w:ascii="Arial" w:hAnsi="Arial" w:cs="Arial"/>
          <w:lang w:val="sr-Cyrl-RS"/>
        </w:rPr>
        <w:t xml:space="preserve"> како би се омогућило једнако третирање свих кандидата без обзира да ли су дипломирали на образовној </w:t>
      </w:r>
      <w:r w:rsidR="00E97CBE" w:rsidRPr="00E97CBE">
        <w:rPr>
          <w:rFonts w:ascii="Arial" w:hAnsi="Arial" w:cs="Arial"/>
          <w:lang w:val="sr-Cyrl-RS"/>
        </w:rPr>
        <w:lastRenderedPageBreak/>
        <w:t>установи чије оснивач Република Србија и без обзира да ли су приправничку праксу завршили у другој комори у саставу АКС</w:t>
      </w:r>
      <w:r w:rsidR="00906DC4" w:rsidRPr="00E97CBE">
        <w:rPr>
          <w:rFonts w:ascii="Arial" w:hAnsi="Arial" w:cs="Arial"/>
          <w:lang w:val="sr-Cyrl-RS"/>
        </w:rPr>
        <w:t>.</w:t>
      </w:r>
    </w:p>
    <w:p w:rsidR="00906DC4" w:rsidRPr="00E647BC" w:rsidRDefault="00906DC4" w:rsidP="00F3296F">
      <w:pPr>
        <w:tabs>
          <w:tab w:val="left" w:pos="450"/>
        </w:tabs>
        <w:autoSpaceDE w:val="0"/>
        <w:autoSpaceDN w:val="0"/>
        <w:adjustRightInd w:val="0"/>
        <w:spacing w:after="120" w:line="240" w:lineRule="auto"/>
        <w:jc w:val="both"/>
        <w:rPr>
          <w:rFonts w:ascii="Arial" w:hAnsi="Arial" w:cs="Arial"/>
          <w:lang w:val="sr-Latn-CS"/>
        </w:rPr>
      </w:pPr>
      <w:r w:rsidRPr="00E647BC">
        <w:rPr>
          <w:rFonts w:ascii="Arial" w:hAnsi="Arial" w:cs="Arial"/>
          <w:b/>
          <w:lang w:val="sr-Cyrl-RS"/>
        </w:rPr>
        <w:t>5.3.</w:t>
      </w:r>
      <w:r w:rsidRPr="00E647BC">
        <w:rPr>
          <w:rFonts w:ascii="Arial" w:hAnsi="Arial" w:cs="Arial"/>
          <w:lang w:val="sr-Cyrl-RS"/>
        </w:rPr>
        <w:t xml:space="preserve"> Да са мишљењем Повереника упозна Адвокатску комору Србије</w:t>
      </w:r>
      <w:r w:rsidRPr="00E647BC">
        <w:rPr>
          <w:rFonts w:ascii="Arial" w:hAnsi="Arial" w:cs="Arial"/>
          <w:lang w:val="sr-Latn-CS"/>
        </w:rPr>
        <w:t>.</w:t>
      </w:r>
    </w:p>
    <w:p w:rsidR="00906DC4" w:rsidRPr="00E647BC" w:rsidRDefault="00906DC4" w:rsidP="00F3296F">
      <w:pPr>
        <w:tabs>
          <w:tab w:val="left" w:pos="450"/>
        </w:tabs>
        <w:autoSpaceDE w:val="0"/>
        <w:autoSpaceDN w:val="0"/>
        <w:adjustRightInd w:val="0"/>
        <w:spacing w:after="120" w:line="240" w:lineRule="auto"/>
        <w:jc w:val="both"/>
        <w:rPr>
          <w:rFonts w:ascii="Arial" w:hAnsi="Arial" w:cs="Arial"/>
          <w:lang w:val="sr-Latn-CS"/>
        </w:rPr>
      </w:pPr>
      <w:r w:rsidRPr="00E647BC">
        <w:rPr>
          <w:rFonts w:ascii="Arial" w:hAnsi="Arial" w:cs="Arial"/>
          <w:b/>
          <w:lang w:val="sr-Cyrl-RS"/>
        </w:rPr>
        <w:t>5.4.</w:t>
      </w:r>
      <w:r w:rsidRPr="00E647BC">
        <w:rPr>
          <w:rFonts w:ascii="Arial" w:hAnsi="Arial" w:cs="Arial"/>
          <w:b/>
          <w:lang w:val="sr-Latn-CS"/>
        </w:rPr>
        <w:t xml:space="preserve"> </w:t>
      </w:r>
      <w:r w:rsidRPr="00E647BC">
        <w:rPr>
          <w:rFonts w:ascii="Arial" w:hAnsi="Arial" w:cs="Arial"/>
          <w:lang w:val="sr-Cyrl-RS"/>
        </w:rPr>
        <w:t>Да се убудуће придржавају прописа о забрани дискриминације.</w:t>
      </w:r>
    </w:p>
    <w:p w:rsidR="00906DC4" w:rsidRPr="00C8453C" w:rsidRDefault="00906DC4" w:rsidP="00F3296F">
      <w:pPr>
        <w:spacing w:after="120" w:line="240" w:lineRule="auto"/>
        <w:jc w:val="both"/>
        <w:rPr>
          <w:rFonts w:ascii="Arial" w:hAnsi="Arial" w:cs="Arial"/>
        </w:rPr>
      </w:pPr>
      <w:r w:rsidRPr="00C8453C">
        <w:rPr>
          <w:rFonts w:ascii="Arial" w:hAnsi="Arial" w:cs="Arial"/>
        </w:rPr>
        <w:t>Потребно је да Адвокатска комора Београд обавести Повереника за заштиту равноправности о спровођењу ове препоруке, у року од 30 дана од дана пријема мишљења са препоруком.</w:t>
      </w:r>
    </w:p>
    <w:p w:rsidR="00906DC4" w:rsidRPr="00C8453C" w:rsidRDefault="00906DC4" w:rsidP="00F3296F">
      <w:pPr>
        <w:tabs>
          <w:tab w:val="left" w:pos="450"/>
        </w:tabs>
        <w:autoSpaceDE w:val="0"/>
        <w:autoSpaceDN w:val="0"/>
        <w:adjustRightInd w:val="0"/>
        <w:spacing w:after="120" w:line="240" w:lineRule="auto"/>
        <w:jc w:val="both"/>
        <w:rPr>
          <w:rFonts w:ascii="Arial" w:hAnsi="Arial" w:cs="Arial"/>
        </w:rPr>
      </w:pPr>
      <w:r w:rsidRPr="00C8453C">
        <w:rPr>
          <w:rFonts w:ascii="Arial" w:hAnsi="Arial" w:cs="Arial"/>
        </w:rPr>
        <w:t>Сагласно члану 40. Закона о забрани дискриминације, уколико Адвокатска комора Београд не поступи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Повереник за заштиту равноправности може о томе обавестити јавност преко средстава јавног информисања и на други погодан начин.</w:t>
      </w:r>
    </w:p>
    <w:p w:rsidR="00906DC4" w:rsidRDefault="00906DC4" w:rsidP="00F3296F">
      <w:pPr>
        <w:tabs>
          <w:tab w:val="left" w:pos="450"/>
        </w:tabs>
        <w:autoSpaceDE w:val="0"/>
        <w:autoSpaceDN w:val="0"/>
        <w:adjustRightInd w:val="0"/>
        <w:spacing w:after="120" w:line="240" w:lineRule="auto"/>
        <w:jc w:val="both"/>
        <w:rPr>
          <w:rFonts w:ascii="Arial" w:hAnsi="Arial" w:cs="Arial"/>
        </w:rPr>
      </w:pPr>
      <w:r w:rsidRPr="00C8453C">
        <w:rPr>
          <w:rFonts w:ascii="Arial" w:hAnsi="Arial" w:cs="Arial"/>
        </w:rPr>
        <w:t>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w:t>
      </w:r>
      <w:r w:rsidRPr="00B67012">
        <w:rPr>
          <w:rFonts w:ascii="Arial" w:hAnsi="Arial" w:cs="Arial"/>
        </w:rPr>
        <w:t xml:space="preserve"> </w:t>
      </w:r>
    </w:p>
    <w:p w:rsidR="00906DC4" w:rsidRDefault="00906DC4" w:rsidP="00F3296F">
      <w:pPr>
        <w:tabs>
          <w:tab w:val="left" w:pos="450"/>
        </w:tabs>
        <w:autoSpaceDE w:val="0"/>
        <w:autoSpaceDN w:val="0"/>
        <w:adjustRightInd w:val="0"/>
        <w:spacing w:after="120" w:line="240" w:lineRule="auto"/>
        <w:jc w:val="both"/>
        <w:rPr>
          <w:rFonts w:ascii="Arial" w:hAnsi="Arial" w:cs="Arial"/>
        </w:rPr>
      </w:pPr>
    </w:p>
    <w:p w:rsidR="00906DC4" w:rsidRPr="00915F11" w:rsidRDefault="00906DC4" w:rsidP="00F3296F">
      <w:pPr>
        <w:tabs>
          <w:tab w:val="left" w:pos="9072"/>
        </w:tabs>
        <w:spacing w:after="0" w:line="240" w:lineRule="auto"/>
        <w:jc w:val="center"/>
        <w:rPr>
          <w:rFonts w:ascii="Arial" w:eastAsia="Times New Roman" w:hAnsi="Arial" w:cs="Arial"/>
          <w:b/>
          <w:noProof/>
          <w:color w:val="000000"/>
          <w:sz w:val="24"/>
          <w:szCs w:val="24"/>
          <w:lang w:val="sr-Cyrl-RS" w:eastAsia="sr-Cyrl-CS"/>
        </w:rPr>
      </w:pPr>
      <w:r>
        <w:rPr>
          <w:rFonts w:ascii="Arial" w:eastAsia="Times New Roman" w:hAnsi="Arial" w:cs="Arial"/>
          <w:b/>
          <w:noProof/>
          <w:color w:val="000000"/>
          <w:sz w:val="24"/>
          <w:szCs w:val="24"/>
          <w:lang w:val="sr-Cyrl-RS" w:eastAsia="sr-Cyrl-CS"/>
        </w:rPr>
        <w:t xml:space="preserve">                                                                                 </w:t>
      </w:r>
      <w:r w:rsidRPr="00915F11">
        <w:rPr>
          <w:rFonts w:ascii="Arial" w:eastAsia="Times New Roman" w:hAnsi="Arial" w:cs="Arial"/>
          <w:b/>
          <w:noProof/>
          <w:color w:val="000000"/>
          <w:sz w:val="24"/>
          <w:szCs w:val="24"/>
          <w:lang w:val="sr-Cyrl-RS" w:eastAsia="sr-Cyrl-CS"/>
        </w:rPr>
        <w:t xml:space="preserve">ПОВЕРЕНИЦА </w:t>
      </w:r>
    </w:p>
    <w:p w:rsidR="00906DC4" w:rsidRPr="00915F11" w:rsidRDefault="00906DC4" w:rsidP="00F3296F">
      <w:pPr>
        <w:tabs>
          <w:tab w:val="left" w:pos="9072"/>
        </w:tabs>
        <w:spacing w:after="0" w:line="240" w:lineRule="auto"/>
        <w:jc w:val="right"/>
        <w:rPr>
          <w:rFonts w:ascii="Arial" w:eastAsia="Times New Roman" w:hAnsi="Arial" w:cs="Arial"/>
          <w:b/>
          <w:noProof/>
          <w:color w:val="000000"/>
          <w:sz w:val="24"/>
          <w:szCs w:val="24"/>
          <w:lang w:val="sr-Cyrl-RS" w:eastAsia="sr-Cyrl-CS"/>
        </w:rPr>
      </w:pPr>
      <w:r w:rsidRPr="00915F11">
        <w:rPr>
          <w:rFonts w:ascii="Arial" w:eastAsia="Times New Roman" w:hAnsi="Arial" w:cs="Arial"/>
          <w:b/>
          <w:noProof/>
          <w:color w:val="000000"/>
          <w:sz w:val="24"/>
          <w:szCs w:val="24"/>
          <w:lang w:val="sr-Cyrl-RS" w:eastAsia="sr-Cyrl-CS"/>
        </w:rPr>
        <w:t>ЗА ЗАШТИТУ РАВНОПРАВНОСТИ</w:t>
      </w:r>
    </w:p>
    <w:p w:rsidR="00F3296F" w:rsidRDefault="00F3296F" w:rsidP="00F3296F">
      <w:pPr>
        <w:tabs>
          <w:tab w:val="left" w:pos="9072"/>
        </w:tabs>
        <w:spacing w:after="0" w:line="240" w:lineRule="auto"/>
        <w:jc w:val="center"/>
        <w:rPr>
          <w:rFonts w:ascii="Arial" w:eastAsia="Times New Roman" w:hAnsi="Arial" w:cs="Arial"/>
          <w:b/>
          <w:lang w:val="sr-Cyrl-RS" w:eastAsia="sr-Cyrl-CS"/>
        </w:rPr>
      </w:pPr>
    </w:p>
    <w:p w:rsidR="00906DC4" w:rsidRPr="001F493D" w:rsidRDefault="00906DC4" w:rsidP="00F3296F">
      <w:pPr>
        <w:tabs>
          <w:tab w:val="left" w:pos="9072"/>
        </w:tabs>
        <w:spacing w:after="0" w:line="240" w:lineRule="auto"/>
        <w:jc w:val="center"/>
        <w:rPr>
          <w:sz w:val="2"/>
          <w:szCs w:val="2"/>
          <w:lang w:val="en-US"/>
        </w:rPr>
      </w:pPr>
      <w:r w:rsidRPr="00915F11">
        <w:rPr>
          <w:rFonts w:ascii="Arial" w:eastAsia="Times New Roman" w:hAnsi="Arial" w:cs="Arial"/>
          <w:b/>
          <w:lang w:val="sr-Cyrl-RS" w:eastAsia="sr-Cyrl-CS"/>
        </w:rPr>
        <w:t xml:space="preserve">                                                                                          </w:t>
      </w:r>
      <w:r w:rsidRPr="00915F11">
        <w:rPr>
          <w:rFonts w:ascii="Arial" w:eastAsia="Times New Roman" w:hAnsi="Arial" w:cs="Arial"/>
          <w:b/>
          <w:sz w:val="24"/>
          <w:szCs w:val="24"/>
          <w:lang w:val="sr-Cyrl-RS"/>
        </w:rPr>
        <w:t>Бранкица Јанковић</w:t>
      </w:r>
    </w:p>
    <w:p w:rsidR="00906DC4" w:rsidRPr="005B5A59" w:rsidRDefault="00906DC4" w:rsidP="00F3296F">
      <w:pPr>
        <w:tabs>
          <w:tab w:val="left" w:pos="450"/>
        </w:tabs>
        <w:autoSpaceDE w:val="0"/>
        <w:autoSpaceDN w:val="0"/>
        <w:adjustRightInd w:val="0"/>
        <w:spacing w:after="0" w:line="240" w:lineRule="auto"/>
        <w:jc w:val="both"/>
        <w:rPr>
          <w:rFonts w:ascii="Arial" w:hAnsi="Arial" w:cs="Arial"/>
          <w:i/>
          <w:sz w:val="20"/>
          <w:szCs w:val="20"/>
          <w:lang w:val="sr-Cyrl-RS"/>
        </w:rPr>
      </w:pPr>
    </w:p>
    <w:sectPr w:rsidR="00906DC4" w:rsidRPr="005B5A59" w:rsidSect="00874037">
      <w:footerReference w:type="default" r:id="rId11"/>
      <w:footerReference w:type="first" r:id="rId12"/>
      <w:pgSz w:w="11906" w:h="16838"/>
      <w:pgMar w:top="1843" w:right="1286" w:bottom="2268"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07" w:rsidRDefault="001D7307" w:rsidP="00AE733B">
      <w:pPr>
        <w:spacing w:after="0" w:line="240" w:lineRule="auto"/>
      </w:pPr>
      <w:r>
        <w:separator/>
      </w:r>
    </w:p>
  </w:endnote>
  <w:endnote w:type="continuationSeparator" w:id="0">
    <w:p w:rsidR="001D7307" w:rsidRDefault="001D7307" w:rsidP="00AE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old">
    <w:panose1 w:val="020B0704020202020204"/>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6" w:rsidRDefault="00544F76">
    <w:pPr>
      <w:pStyle w:val="Footer"/>
    </w:pPr>
    <w:r w:rsidRPr="008E44B5">
      <w:rPr>
        <w:noProof/>
        <w:lang w:val="sr-Latn-CS" w:eastAsia="sr-Latn-CS"/>
      </w:rPr>
      <mc:AlternateContent>
        <mc:Choice Requires="wps">
          <w:drawing>
            <wp:anchor distT="152400" distB="152400" distL="152400" distR="152400" simplePos="0" relativeHeight="251653120" behindDoc="0" locked="0" layoutInCell="1" allowOverlap="1" wp14:anchorId="21EB40B2" wp14:editId="591DC035">
              <wp:simplePos x="0" y="0"/>
              <wp:positionH relativeFrom="page">
                <wp:posOffset>711200</wp:posOffset>
              </wp:positionH>
              <wp:positionV relativeFrom="page">
                <wp:posOffset>9858375</wp:posOffset>
              </wp:positionV>
              <wp:extent cx="6165850" cy="571500"/>
              <wp:effectExtent l="0" t="0" r="0" b="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44F76" w:rsidRPr="00937FDC" w:rsidRDefault="00544F76"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1"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544F76" w:rsidRPr="00721C4C" w:rsidRDefault="00544F76"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hyperlink r:id="rId2"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4F1BF6" w:rsidRPr="004F1BF6">
                            <w:rPr>
                              <w:rFonts w:ascii="Arial" w:hAnsi="Arial" w:cs="Arial"/>
                              <w:noProof/>
                              <w:sz w:val="16"/>
                              <w:szCs w:val="16"/>
                              <w:lang w:val="ru-RU"/>
                            </w:rPr>
                            <w:t>3</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pt;margin-top:776.25pt;width:485.5pt;height:45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DqOdLgnQIAAIoFAAAOAAAAAAAAAAAAAAAAAC4CAABkcnMv&#10;ZTJvRG9jLnhtbFBLAQItABQABgAIAAAAIQDbsftY3gAAAA4BAAAPAAAAAAAAAAAAAAAAAPcEAABk&#10;cnMvZG93bnJldi54bWxQSwUGAAAAAAQABADzAAAAAgYAAAAA&#10;" filled="f" stroked="f" strokeweight="1pt">
              <v:path arrowok="t"/>
              <v:textbox inset="0,0,0,0">
                <w:txbxContent>
                  <w:p w:rsidR="00544F76" w:rsidRPr="00937FDC" w:rsidRDefault="00544F76"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3"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544F76" w:rsidRPr="00721C4C" w:rsidRDefault="00544F76"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hyperlink r:id="rId4"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4F1BF6" w:rsidRPr="004F1BF6">
                      <w:rPr>
                        <w:rFonts w:ascii="Arial" w:hAnsi="Arial" w:cs="Arial"/>
                        <w:noProof/>
                        <w:sz w:val="16"/>
                        <w:szCs w:val="16"/>
                        <w:lang w:val="ru-RU"/>
                      </w:rPr>
                      <w:t>3</w:t>
                    </w:r>
                    <w:r w:rsidRPr="00721C4C">
                      <w:rPr>
                        <w:rFonts w:ascii="Arial" w:hAnsi="Arial" w:cs="Arial"/>
                        <w:sz w:val="16"/>
                        <w:szCs w:val="16"/>
                      </w:rPr>
                      <w:fldChar w:fldCharType="end"/>
                    </w:r>
                  </w:p>
                </w:txbxContent>
              </v:textbox>
              <w10:wrap type="square" anchorx="page" anchory="page"/>
            </v:rect>
          </w:pict>
        </mc:Fallback>
      </mc:AlternateContent>
    </w:r>
    <w:r>
      <w:rPr>
        <w:noProof/>
        <w:lang w:val="sr-Latn-CS" w:eastAsia="sr-Latn-CS"/>
      </w:rPr>
      <w:drawing>
        <wp:anchor distT="0" distB="0" distL="114300" distR="114300" simplePos="0" relativeHeight="251657216" behindDoc="0" locked="0" layoutInCell="1" allowOverlap="1" wp14:anchorId="65639F66" wp14:editId="39E6E658">
          <wp:simplePos x="0" y="0"/>
          <wp:positionH relativeFrom="page">
            <wp:posOffset>457200</wp:posOffset>
          </wp:positionH>
          <wp:positionV relativeFrom="page">
            <wp:posOffset>9458325</wp:posOffset>
          </wp:positionV>
          <wp:extent cx="6642100" cy="523875"/>
          <wp:effectExtent l="0" t="0" r="0" b="0"/>
          <wp:wrapNone/>
          <wp:docPr id="73"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76" w:rsidRDefault="00544F76">
    <w:pPr>
      <w:pStyle w:val="Footer"/>
    </w:pPr>
    <w:r>
      <w:rPr>
        <w:noProof/>
        <w:lang w:val="sr-Latn-CS" w:eastAsia="sr-Latn-CS"/>
      </w:rPr>
      <w:drawing>
        <wp:anchor distT="0" distB="0" distL="114300" distR="114300" simplePos="0" relativeHeight="251665408" behindDoc="0" locked="0" layoutInCell="1" allowOverlap="1" wp14:anchorId="6A1F9316" wp14:editId="585A9A04">
          <wp:simplePos x="0" y="0"/>
          <wp:positionH relativeFrom="page">
            <wp:posOffset>457835</wp:posOffset>
          </wp:positionH>
          <wp:positionV relativeFrom="page">
            <wp:posOffset>9457690</wp:posOffset>
          </wp:positionV>
          <wp:extent cx="6642100" cy="523875"/>
          <wp:effectExtent l="0" t="0" r="0" b="0"/>
          <wp:wrapNone/>
          <wp:docPr id="74"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CS" w:eastAsia="sr-Latn-CS"/>
      </w:rPr>
      <mc:AlternateContent>
        <mc:Choice Requires="wps">
          <w:drawing>
            <wp:anchor distT="152400" distB="152400" distL="152400" distR="152400" simplePos="0" relativeHeight="251660288" behindDoc="0" locked="0" layoutInCell="1" allowOverlap="1" wp14:anchorId="26D3824B" wp14:editId="1B3A2DDF">
              <wp:simplePos x="0" y="0"/>
              <wp:positionH relativeFrom="page">
                <wp:posOffset>711835</wp:posOffset>
              </wp:positionH>
              <wp:positionV relativeFrom="page">
                <wp:posOffset>9857740</wp:posOffset>
              </wp:positionV>
              <wp:extent cx="6165850" cy="571500"/>
              <wp:effectExtent l="0" t="0" r="0" b="6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44F76" w:rsidRPr="00937FDC" w:rsidRDefault="00544F76"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2"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544F76" w:rsidRPr="00721C4C" w:rsidRDefault="00544F76"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hyperlink r:id="rId3"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3824B" id="Rectangle 3" o:spid="_x0000_s1027" style="position:absolute;margin-left:56.05pt;margin-top:776.2pt;width:485.5pt;height: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" filled="f" stroked="f" strokeweight="1pt">
              <v:path arrowok="t"/>
              <v:textbox inset="0,0,0,0">
                <w:txbxContent>
                  <w:p w:rsidR="00544F76" w:rsidRPr="00937FDC" w:rsidRDefault="00544F76"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4"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544F76" w:rsidRPr="00721C4C" w:rsidRDefault="00544F76"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hyperlink r:id="rId5"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07" w:rsidRDefault="001D7307" w:rsidP="00AE733B">
      <w:pPr>
        <w:spacing w:after="0" w:line="240" w:lineRule="auto"/>
      </w:pPr>
      <w:r>
        <w:separator/>
      </w:r>
    </w:p>
  </w:footnote>
  <w:footnote w:type="continuationSeparator" w:id="0">
    <w:p w:rsidR="001D7307" w:rsidRDefault="001D7307" w:rsidP="00AE733B">
      <w:pPr>
        <w:spacing w:after="0" w:line="240" w:lineRule="auto"/>
      </w:pPr>
      <w:r>
        <w:continuationSeparator/>
      </w:r>
    </w:p>
  </w:footnote>
  <w:footnote w:id="1">
    <w:p w:rsidR="00544F76" w:rsidRPr="005B5A59" w:rsidRDefault="00544F76" w:rsidP="008802AC">
      <w:pPr>
        <w:pStyle w:val="FootnoteText"/>
        <w:jc w:val="both"/>
        <w:rPr>
          <w:rFonts w:ascii="Arial" w:hAnsi="Arial" w:cs="Arial"/>
          <w:sz w:val="16"/>
          <w:szCs w:val="16"/>
          <w:lang w:val="sr-Cyrl-RS"/>
        </w:rPr>
      </w:pPr>
      <w:r w:rsidRPr="005B5A59">
        <w:rPr>
          <w:rStyle w:val="FootnoteReference"/>
          <w:rFonts w:ascii="Arial" w:hAnsi="Arial" w:cs="Arial"/>
          <w:sz w:val="16"/>
          <w:szCs w:val="16"/>
        </w:rPr>
        <w:footnoteRef/>
      </w:r>
      <w:r w:rsidRPr="005B5A59">
        <w:rPr>
          <w:rFonts w:ascii="Arial" w:hAnsi="Arial" w:cs="Arial"/>
          <w:sz w:val="16"/>
          <w:szCs w:val="16"/>
        </w:rPr>
        <w:t xml:space="preserve"> </w:t>
      </w:r>
      <w:r w:rsidRPr="005B5A59">
        <w:rPr>
          <w:rFonts w:ascii="Arial" w:hAnsi="Arial" w:cs="Arial"/>
          <w:sz w:val="16"/>
          <w:szCs w:val="16"/>
          <w:lang w:val="sr-Latn-CS"/>
        </w:rPr>
        <w:t>Закон о забрани дискриминације</w:t>
      </w:r>
      <w:r w:rsidRPr="005B5A59">
        <w:rPr>
          <w:rFonts w:ascii="Arial" w:hAnsi="Arial" w:cs="Arial"/>
          <w:sz w:val="16"/>
          <w:szCs w:val="16"/>
          <w:lang w:val="sr-Cyrl-RS"/>
        </w:rPr>
        <w:t xml:space="preserve">, члан </w:t>
      </w:r>
      <w:r w:rsidRPr="005B5A59">
        <w:rPr>
          <w:rFonts w:ascii="Arial" w:hAnsi="Arial" w:cs="Arial"/>
          <w:sz w:val="16"/>
          <w:szCs w:val="16"/>
          <w:lang w:val="sr-Latn-CS"/>
        </w:rPr>
        <w:t>33.</w:t>
      </w:r>
    </w:p>
  </w:footnote>
  <w:footnote w:id="2">
    <w:p w:rsidR="00544F76" w:rsidRPr="005B5A59" w:rsidRDefault="00544F76" w:rsidP="008802AC">
      <w:pPr>
        <w:pStyle w:val="FootnoteText"/>
        <w:jc w:val="both"/>
        <w:rPr>
          <w:rFonts w:ascii="Arial" w:hAnsi="Arial" w:cs="Arial"/>
          <w:sz w:val="16"/>
          <w:szCs w:val="16"/>
          <w:lang w:val="sr-Cyrl-CS"/>
        </w:rPr>
      </w:pPr>
      <w:r w:rsidRPr="005B5A59">
        <w:rPr>
          <w:rStyle w:val="FootnoteReference"/>
          <w:rFonts w:ascii="Arial" w:hAnsi="Arial" w:cs="Arial"/>
          <w:sz w:val="16"/>
          <w:szCs w:val="16"/>
        </w:rPr>
        <w:footnoteRef/>
      </w:r>
      <w:r w:rsidRPr="005B5A59">
        <w:rPr>
          <w:rFonts w:ascii="Arial" w:hAnsi="Arial" w:cs="Arial"/>
          <w:sz w:val="16"/>
          <w:szCs w:val="16"/>
        </w:rPr>
        <w:t xml:space="preserve"> </w:t>
      </w:r>
      <w:r w:rsidRPr="005B5A59">
        <w:rPr>
          <w:rFonts w:ascii="Arial" w:hAnsi="Arial" w:cs="Arial"/>
          <w:sz w:val="16"/>
          <w:szCs w:val="16"/>
          <w:lang w:val="sr-Latn-CS"/>
        </w:rPr>
        <w:t>„Сл</w:t>
      </w:r>
      <w:r w:rsidRPr="005B5A59">
        <w:rPr>
          <w:rFonts w:ascii="Arial" w:hAnsi="Arial" w:cs="Arial"/>
          <w:sz w:val="16"/>
          <w:szCs w:val="16"/>
          <w:lang w:val="sr-Cyrl-RS"/>
        </w:rPr>
        <w:t>ужбени</w:t>
      </w:r>
      <w:r w:rsidRPr="005B5A59">
        <w:rPr>
          <w:rFonts w:ascii="Arial" w:hAnsi="Arial" w:cs="Arial"/>
          <w:sz w:val="16"/>
          <w:szCs w:val="16"/>
          <w:lang w:val="sr-Latn-CS"/>
        </w:rPr>
        <w:t xml:space="preserve"> гласник РС</w:t>
      </w:r>
      <w:r w:rsidRPr="005B5A59">
        <w:rPr>
          <w:rFonts w:ascii="Arial" w:hAnsi="Arial" w:cs="Arial"/>
          <w:sz w:val="16"/>
          <w:szCs w:val="16"/>
        </w:rPr>
        <w:t>“,</w:t>
      </w:r>
      <w:r w:rsidRPr="005B5A59">
        <w:rPr>
          <w:rFonts w:ascii="Arial" w:hAnsi="Arial" w:cs="Arial"/>
          <w:sz w:val="16"/>
          <w:szCs w:val="16"/>
          <w:lang w:val="sr-Latn-CS"/>
        </w:rPr>
        <w:t xml:space="preserve"> бр</w:t>
      </w:r>
      <w:r w:rsidRPr="005B5A59">
        <w:rPr>
          <w:rFonts w:ascii="Arial" w:hAnsi="Arial" w:cs="Arial"/>
          <w:sz w:val="16"/>
          <w:szCs w:val="16"/>
          <w:lang w:val="sr-Cyrl-RS"/>
        </w:rPr>
        <w:t>.</w:t>
      </w:r>
      <w:r w:rsidRPr="005B5A59">
        <w:rPr>
          <w:rFonts w:ascii="Arial" w:hAnsi="Arial" w:cs="Arial"/>
          <w:sz w:val="16"/>
          <w:szCs w:val="16"/>
          <w:lang w:val="sr-Latn-CS"/>
        </w:rPr>
        <w:t xml:space="preserve"> 98/06</w:t>
      </w:r>
      <w:r w:rsidRPr="005B5A59">
        <w:rPr>
          <w:rFonts w:ascii="Arial" w:hAnsi="Arial" w:cs="Arial"/>
          <w:sz w:val="16"/>
          <w:szCs w:val="16"/>
          <w:lang w:val="sr-Cyrl-CS"/>
        </w:rPr>
        <w:t xml:space="preserve"> и 115/21</w:t>
      </w:r>
    </w:p>
  </w:footnote>
  <w:footnote w:id="3">
    <w:p w:rsidR="00544F76" w:rsidRPr="005B5A59" w:rsidRDefault="00544F76" w:rsidP="002B1799">
      <w:pPr>
        <w:pStyle w:val="FootnoteText"/>
        <w:rPr>
          <w:rFonts w:ascii="Arial" w:hAnsi="Arial" w:cs="Arial"/>
          <w:sz w:val="16"/>
          <w:szCs w:val="16"/>
          <w:lang w:val="sr-Cyrl-CS"/>
        </w:rPr>
      </w:pPr>
      <w:r w:rsidRPr="005B5A59">
        <w:rPr>
          <w:rStyle w:val="FootnoteReference"/>
          <w:rFonts w:ascii="Arial" w:hAnsi="Arial" w:cs="Arial"/>
          <w:sz w:val="16"/>
          <w:szCs w:val="16"/>
        </w:rPr>
        <w:footnoteRef/>
      </w:r>
      <w:r w:rsidRPr="005B5A59">
        <w:rPr>
          <w:rFonts w:ascii="Arial" w:hAnsi="Arial" w:cs="Arial"/>
          <w:sz w:val="16"/>
          <w:szCs w:val="16"/>
        </w:rPr>
        <w:t xml:space="preserve"> </w:t>
      </w:r>
      <w:r w:rsidRPr="005B5A59">
        <w:rPr>
          <w:rFonts w:ascii="Arial" w:hAnsi="Arial" w:cs="Arial"/>
          <w:iCs/>
          <w:sz w:val="16"/>
          <w:szCs w:val="16"/>
          <w:lang w:val="sr-Latn-RS"/>
        </w:rPr>
        <w:t>„</w:t>
      </w:r>
      <w:r w:rsidRPr="005B5A59">
        <w:rPr>
          <w:rFonts w:ascii="Arial" w:hAnsi="Arial" w:cs="Arial"/>
          <w:iCs/>
          <w:sz w:val="16"/>
          <w:szCs w:val="16"/>
          <w:lang w:val="sr-Cyrl-CS"/>
        </w:rPr>
        <w:t>Службени гласник РС“, бр. 22/09 и 52/21</w:t>
      </w:r>
    </w:p>
  </w:footnote>
  <w:footnote w:id="4">
    <w:p w:rsidR="00544F76" w:rsidRPr="00D2410D" w:rsidRDefault="00544F76" w:rsidP="002B1799">
      <w:pPr>
        <w:pStyle w:val="FootnoteText"/>
        <w:jc w:val="both"/>
        <w:rPr>
          <w:rFonts w:ascii="Arial" w:eastAsia="Times New Roman" w:hAnsi="Arial" w:cs="Arial"/>
          <w:b/>
          <w:bCs/>
          <w:i/>
          <w:iCs/>
          <w:color w:val="FFE8BF"/>
          <w:sz w:val="16"/>
          <w:szCs w:val="16"/>
          <w:lang w:val="sr-Cyrl-CS" w:eastAsia="sr-Latn-CS"/>
        </w:rPr>
      </w:pPr>
      <w:r w:rsidRPr="00E131BF">
        <w:rPr>
          <w:rStyle w:val="FootnoteReference"/>
          <w:rFonts w:ascii="Arial" w:hAnsi="Arial" w:cs="Arial"/>
          <w:sz w:val="16"/>
          <w:szCs w:val="16"/>
        </w:rPr>
        <w:footnoteRef/>
      </w:r>
      <w:r w:rsidRPr="00E131BF">
        <w:rPr>
          <w:rFonts w:ascii="Arial" w:hAnsi="Arial" w:cs="Arial"/>
          <w:sz w:val="16"/>
          <w:szCs w:val="16"/>
        </w:rPr>
        <w:t xml:space="preserve"> </w:t>
      </w:r>
      <w:r w:rsidRPr="00E131BF">
        <w:rPr>
          <w:rFonts w:ascii="Arial" w:hAnsi="Arial" w:cs="Arial"/>
          <w:iCs/>
          <w:sz w:val="16"/>
          <w:szCs w:val="16"/>
          <w:lang w:val="sr-Latn-RS"/>
        </w:rPr>
        <w:t>„</w:t>
      </w:r>
      <w:r w:rsidRPr="00E131BF">
        <w:rPr>
          <w:rFonts w:ascii="Arial" w:hAnsi="Arial" w:cs="Arial"/>
          <w:iCs/>
          <w:sz w:val="16"/>
          <w:szCs w:val="16"/>
          <w:lang w:val="sr-Cyrl-CS"/>
        </w:rPr>
        <w:t>Сл</w:t>
      </w:r>
      <w:r>
        <w:rPr>
          <w:rFonts w:ascii="Arial" w:hAnsi="Arial" w:cs="Arial"/>
          <w:iCs/>
          <w:sz w:val="16"/>
          <w:szCs w:val="16"/>
          <w:lang w:val="sr-Cyrl-CS"/>
        </w:rPr>
        <w:t>ужбени</w:t>
      </w:r>
      <w:r w:rsidRPr="00E131BF">
        <w:rPr>
          <w:rFonts w:ascii="Arial" w:hAnsi="Arial" w:cs="Arial"/>
          <w:iCs/>
          <w:sz w:val="16"/>
          <w:szCs w:val="16"/>
          <w:lang w:val="sr-Cyrl-CS"/>
        </w:rPr>
        <w:t xml:space="preserve"> гласник РС</w:t>
      </w:r>
      <w:r>
        <w:rPr>
          <w:rFonts w:ascii="Arial" w:hAnsi="Arial" w:cs="Arial"/>
          <w:iCs/>
          <w:sz w:val="16"/>
          <w:szCs w:val="16"/>
          <w:lang w:val="sr-Cyrl-CS"/>
        </w:rPr>
        <w:t>“, бр. 31/11 и 24/</w:t>
      </w:r>
      <w:r w:rsidRPr="00E131BF">
        <w:rPr>
          <w:rFonts w:ascii="Arial" w:hAnsi="Arial" w:cs="Arial"/>
          <w:iCs/>
          <w:sz w:val="16"/>
          <w:szCs w:val="16"/>
          <w:lang w:val="sr-Cyrl-CS"/>
        </w:rPr>
        <w:t>12</w:t>
      </w:r>
    </w:p>
  </w:footnote>
  <w:footnote w:id="5">
    <w:p w:rsidR="00544F76" w:rsidRPr="009B1E6D" w:rsidRDefault="00544F76" w:rsidP="009B1E6D">
      <w:pPr>
        <w:pStyle w:val="FootnoteText"/>
        <w:jc w:val="both"/>
        <w:rPr>
          <w:rFonts w:ascii="Arial" w:hAnsi="Arial" w:cs="Arial"/>
          <w:sz w:val="16"/>
          <w:szCs w:val="16"/>
          <w:lang w:val="sr-Cyrl-CS"/>
        </w:rPr>
      </w:pPr>
      <w:r w:rsidRPr="009B1E6D">
        <w:rPr>
          <w:rStyle w:val="FootnoteReference"/>
          <w:rFonts w:ascii="Arial" w:hAnsi="Arial" w:cs="Arial"/>
          <w:sz w:val="16"/>
          <w:szCs w:val="16"/>
        </w:rPr>
        <w:footnoteRef/>
      </w:r>
      <w:r w:rsidRPr="009B1E6D">
        <w:rPr>
          <w:rFonts w:ascii="Arial" w:hAnsi="Arial" w:cs="Arial"/>
          <w:sz w:val="16"/>
          <w:szCs w:val="16"/>
        </w:rPr>
        <w:t xml:space="preserve"> </w:t>
      </w:r>
      <w:r w:rsidRPr="009B1E6D">
        <w:rPr>
          <w:rFonts w:ascii="Arial" w:hAnsi="Arial" w:cs="Arial"/>
          <w:iCs/>
          <w:sz w:val="16"/>
          <w:szCs w:val="16"/>
          <w:lang w:val="sr-Latn-RS"/>
        </w:rPr>
        <w:t>„</w:t>
      </w:r>
      <w:r w:rsidRPr="009B1E6D">
        <w:rPr>
          <w:rFonts w:ascii="Arial" w:hAnsi="Arial" w:cs="Arial"/>
          <w:iCs/>
          <w:sz w:val="16"/>
          <w:szCs w:val="16"/>
          <w:lang w:val="sr-Cyrl-CS"/>
        </w:rPr>
        <w:t xml:space="preserve">Службени гласник РС", број </w:t>
      </w:r>
      <w:r w:rsidRPr="009B1E6D">
        <w:rPr>
          <w:rFonts w:ascii="Arial" w:hAnsi="Arial" w:cs="Arial"/>
          <w:color w:val="000000"/>
          <w:sz w:val="16"/>
          <w:szCs w:val="16"/>
          <w:shd w:val="clear" w:color="auto" w:fill="FFFFFF"/>
          <w:lang w:val="sr-Cyrl-CS"/>
        </w:rPr>
        <w:t>18/</w:t>
      </w:r>
      <w:r w:rsidRPr="009B1E6D">
        <w:rPr>
          <w:rFonts w:ascii="Arial" w:hAnsi="Arial" w:cs="Arial"/>
          <w:color w:val="000000"/>
          <w:sz w:val="16"/>
          <w:szCs w:val="16"/>
          <w:shd w:val="clear" w:color="auto" w:fill="FFFFFF"/>
        </w:rPr>
        <w:t>1</w:t>
      </w:r>
      <w:r w:rsidRPr="009B1E6D">
        <w:rPr>
          <w:rFonts w:ascii="Arial" w:hAnsi="Arial" w:cs="Arial"/>
          <w:color w:val="000000"/>
          <w:sz w:val="16"/>
          <w:szCs w:val="16"/>
          <w:shd w:val="clear" w:color="auto" w:fill="FFFFFF"/>
          <w:lang w:val="sr-Cyrl-CS"/>
        </w:rPr>
        <w:t>6, 95/18 – аутентично тумачење и 2/2023- одлука УС</w:t>
      </w:r>
    </w:p>
  </w:footnote>
  <w:footnote w:id="6">
    <w:p w:rsidR="00544F76" w:rsidRPr="000279B9" w:rsidRDefault="00544F76" w:rsidP="009B1E6D">
      <w:pPr>
        <w:pStyle w:val="FootnoteText"/>
        <w:jc w:val="both"/>
        <w:rPr>
          <w:rFonts w:ascii="Arial" w:hAnsi="Arial" w:cs="Arial"/>
          <w:sz w:val="16"/>
          <w:szCs w:val="16"/>
          <w:lang w:val="sr-Cyrl-CS"/>
        </w:rPr>
      </w:pPr>
      <w:r w:rsidRPr="009B1E6D">
        <w:rPr>
          <w:rStyle w:val="FootnoteReference"/>
          <w:rFonts w:ascii="Arial" w:hAnsi="Arial" w:cs="Arial"/>
          <w:sz w:val="16"/>
          <w:szCs w:val="16"/>
        </w:rPr>
        <w:footnoteRef/>
      </w:r>
      <w:r w:rsidRPr="009B1E6D">
        <w:rPr>
          <w:rFonts w:ascii="Arial" w:hAnsi="Arial" w:cs="Arial"/>
          <w:sz w:val="16"/>
          <w:szCs w:val="16"/>
        </w:rPr>
        <w:t xml:space="preserve"> </w:t>
      </w:r>
      <w:r w:rsidRPr="009B1E6D">
        <w:rPr>
          <w:rFonts w:ascii="Arial" w:hAnsi="Arial" w:cs="Arial"/>
          <w:iCs/>
          <w:sz w:val="16"/>
          <w:szCs w:val="16"/>
          <w:lang w:val="sr-Latn-RS"/>
        </w:rPr>
        <w:t>„</w:t>
      </w:r>
      <w:r w:rsidRPr="009B1E6D">
        <w:rPr>
          <w:rFonts w:ascii="Arial" w:hAnsi="Arial" w:cs="Arial"/>
          <w:iCs/>
          <w:sz w:val="16"/>
          <w:szCs w:val="16"/>
          <w:lang w:val="sr-Cyrl-CS"/>
        </w:rPr>
        <w:t xml:space="preserve">Службени гласник РС", број </w:t>
      </w:r>
      <w:r w:rsidRPr="009B1E6D">
        <w:rPr>
          <w:rFonts w:ascii="Arial" w:hAnsi="Arial" w:cs="Arial"/>
          <w:color w:val="000000"/>
          <w:sz w:val="16"/>
          <w:szCs w:val="16"/>
          <w:shd w:val="clear" w:color="auto" w:fill="FFFFFF"/>
        </w:rPr>
        <w:t>13</w:t>
      </w:r>
      <w:r w:rsidRPr="009B1E6D">
        <w:rPr>
          <w:rFonts w:ascii="Arial" w:hAnsi="Arial" w:cs="Arial"/>
          <w:color w:val="000000"/>
          <w:sz w:val="16"/>
          <w:szCs w:val="16"/>
          <w:shd w:val="clear" w:color="auto" w:fill="FFFFFF"/>
          <w:lang w:val="sr-Cyrl-CS"/>
        </w:rPr>
        <w:t>/</w:t>
      </w:r>
      <w:r w:rsidRPr="009B1E6D">
        <w:rPr>
          <w:rFonts w:ascii="Arial" w:hAnsi="Arial" w:cs="Arial"/>
          <w:color w:val="000000"/>
          <w:sz w:val="16"/>
          <w:szCs w:val="16"/>
          <w:shd w:val="clear" w:color="auto" w:fill="FFFFFF"/>
        </w:rPr>
        <w:t>19</w:t>
      </w:r>
    </w:p>
  </w:footnote>
  <w:footnote w:id="7">
    <w:p w:rsidR="00544F76" w:rsidRPr="00E045E7" w:rsidRDefault="00544F76" w:rsidP="00E045E7">
      <w:pPr>
        <w:pStyle w:val="FootnoteText"/>
        <w:rPr>
          <w:rFonts w:ascii="Arial" w:hAnsi="Arial" w:cs="Arial"/>
          <w:sz w:val="16"/>
          <w:szCs w:val="16"/>
          <w:lang w:val="sr-Cyrl-RS"/>
        </w:rPr>
      </w:pPr>
      <w:r w:rsidRPr="00E045E7">
        <w:rPr>
          <w:rStyle w:val="FootnoteReference"/>
          <w:rFonts w:ascii="Arial" w:hAnsi="Arial" w:cs="Arial"/>
          <w:sz w:val="16"/>
          <w:szCs w:val="16"/>
        </w:rPr>
        <w:footnoteRef/>
      </w:r>
      <w:r w:rsidRPr="00E045E7">
        <w:rPr>
          <w:rFonts w:ascii="Arial" w:hAnsi="Arial" w:cs="Arial"/>
          <w:sz w:val="16"/>
          <w:szCs w:val="16"/>
        </w:rPr>
        <w:t xml:space="preserve"> </w:t>
      </w:r>
      <w:r w:rsidRPr="00E045E7">
        <w:rPr>
          <w:rFonts w:ascii="Arial" w:hAnsi="Arial" w:cs="Arial"/>
          <w:sz w:val="16"/>
          <w:szCs w:val="16"/>
          <w:lang w:val="sr-Cyrl-RS"/>
        </w:rPr>
        <w:t>П</w:t>
      </w:r>
      <w:r w:rsidRPr="00E045E7">
        <w:rPr>
          <w:rFonts w:ascii="Arial" w:hAnsi="Arial" w:cs="Arial"/>
          <w:sz w:val="16"/>
          <w:szCs w:val="16"/>
        </w:rPr>
        <w:t xml:space="preserve">рактикум за примену </w:t>
      </w:r>
      <w:r w:rsidRPr="00E045E7">
        <w:rPr>
          <w:rFonts w:ascii="Arial" w:hAnsi="Arial" w:cs="Arial"/>
          <w:sz w:val="16"/>
          <w:szCs w:val="16"/>
          <w:lang w:val="sr-Cyrl-RS"/>
        </w:rPr>
        <w:t>З</w:t>
      </w:r>
      <w:r w:rsidRPr="00E045E7">
        <w:rPr>
          <w:rFonts w:ascii="Arial" w:hAnsi="Arial" w:cs="Arial"/>
          <w:sz w:val="16"/>
          <w:szCs w:val="16"/>
        </w:rPr>
        <w:t>акона о општем управном поступку</w:t>
      </w:r>
      <w:r w:rsidRPr="00E045E7">
        <w:rPr>
          <w:rFonts w:ascii="Arial" w:hAnsi="Arial" w:cs="Arial"/>
          <w:sz w:val="16"/>
          <w:szCs w:val="16"/>
          <w:lang w:val="sr-Cyrl-RS"/>
        </w:rPr>
        <w:t xml:space="preserve">, </w:t>
      </w:r>
      <w:r w:rsidRPr="00E045E7">
        <w:rPr>
          <w:rFonts w:ascii="Arial" w:hAnsi="Arial" w:cs="Arial"/>
          <w:sz w:val="16"/>
          <w:szCs w:val="16"/>
        </w:rPr>
        <w:t>аутори:</w:t>
      </w:r>
      <w:r w:rsidRPr="00E045E7">
        <w:rPr>
          <w:rFonts w:ascii="Arial" w:hAnsi="Arial" w:cs="Arial"/>
          <w:sz w:val="16"/>
          <w:szCs w:val="16"/>
          <w:lang w:val="sr-Cyrl-RS"/>
        </w:rPr>
        <w:t xml:space="preserve"> п</w:t>
      </w:r>
      <w:r w:rsidRPr="00E045E7">
        <w:rPr>
          <w:rFonts w:ascii="Arial" w:hAnsi="Arial" w:cs="Arial"/>
          <w:sz w:val="16"/>
          <w:szCs w:val="16"/>
        </w:rPr>
        <w:t>роф. др Зоран Р. Томић</w:t>
      </w:r>
      <w:r w:rsidRPr="00E045E7">
        <w:rPr>
          <w:rFonts w:ascii="Arial" w:hAnsi="Arial" w:cs="Arial"/>
          <w:sz w:val="16"/>
          <w:szCs w:val="16"/>
          <w:lang w:val="sr-Cyrl-RS"/>
        </w:rPr>
        <w:t>, п</w:t>
      </w:r>
      <w:r w:rsidRPr="00E045E7">
        <w:rPr>
          <w:rFonts w:ascii="Arial" w:hAnsi="Arial" w:cs="Arial"/>
          <w:sz w:val="16"/>
          <w:szCs w:val="16"/>
        </w:rPr>
        <w:t>роф. др Добросав Миловановић</w:t>
      </w:r>
      <w:r w:rsidRPr="00E045E7">
        <w:rPr>
          <w:rFonts w:ascii="Arial" w:hAnsi="Arial" w:cs="Arial"/>
          <w:sz w:val="16"/>
          <w:szCs w:val="16"/>
          <w:lang w:val="sr-Cyrl-RS"/>
        </w:rPr>
        <w:t>, д</w:t>
      </w:r>
      <w:r w:rsidRPr="00E045E7">
        <w:rPr>
          <w:rFonts w:ascii="Arial" w:hAnsi="Arial" w:cs="Arial"/>
          <w:sz w:val="16"/>
          <w:szCs w:val="16"/>
        </w:rPr>
        <w:t>оц. др Вук Цуцић</w:t>
      </w:r>
      <w:r w:rsidRPr="00E045E7">
        <w:rPr>
          <w:rFonts w:ascii="Arial" w:hAnsi="Arial" w:cs="Arial"/>
          <w:sz w:val="16"/>
          <w:szCs w:val="16"/>
          <w:lang w:val="sr-Cyrl-RS"/>
        </w:rPr>
        <w:t xml:space="preserve">, </w:t>
      </w:r>
      <w:r w:rsidRPr="00E045E7">
        <w:rPr>
          <w:rFonts w:ascii="Arial" w:hAnsi="Arial" w:cs="Arial"/>
          <w:sz w:val="16"/>
          <w:szCs w:val="16"/>
        </w:rPr>
        <w:t>Београд</w:t>
      </w:r>
      <w:r w:rsidRPr="00E045E7">
        <w:rPr>
          <w:rFonts w:ascii="Arial" w:hAnsi="Arial" w:cs="Arial"/>
          <w:sz w:val="16"/>
          <w:szCs w:val="16"/>
          <w:lang w:val="sr-Cyrl-RS"/>
        </w:rPr>
        <w:t xml:space="preserve"> 2017.</w:t>
      </w:r>
    </w:p>
  </w:footnote>
  <w:footnote w:id="8">
    <w:p w:rsidR="00544F76" w:rsidRPr="00E045E7" w:rsidRDefault="00544F76" w:rsidP="00906DC4">
      <w:pPr>
        <w:pStyle w:val="FootnoteText"/>
        <w:jc w:val="both"/>
        <w:rPr>
          <w:rFonts w:ascii="Arial" w:eastAsia="Times New Roman" w:hAnsi="Arial" w:cs="Arial"/>
          <w:b/>
          <w:bCs/>
          <w:i/>
          <w:iCs/>
          <w:sz w:val="16"/>
          <w:szCs w:val="16"/>
          <w:lang w:val="sr-Cyrl-CS" w:eastAsia="sr-Latn-CS"/>
        </w:rPr>
      </w:pPr>
      <w:r w:rsidRPr="00E045E7">
        <w:rPr>
          <w:rStyle w:val="FootnoteReference"/>
          <w:rFonts w:ascii="Arial" w:hAnsi="Arial" w:cs="Arial"/>
          <w:sz w:val="16"/>
          <w:szCs w:val="16"/>
        </w:rPr>
        <w:footnoteRef/>
      </w:r>
      <w:r w:rsidRPr="00E045E7">
        <w:rPr>
          <w:rFonts w:ascii="Arial" w:hAnsi="Arial" w:cs="Arial"/>
          <w:sz w:val="16"/>
          <w:szCs w:val="16"/>
        </w:rPr>
        <w:t xml:space="preserve"> </w:t>
      </w:r>
      <w:r w:rsidRPr="00E045E7">
        <w:rPr>
          <w:rFonts w:ascii="Arial" w:hAnsi="Arial" w:cs="Arial"/>
          <w:iCs/>
          <w:sz w:val="16"/>
          <w:szCs w:val="16"/>
          <w:lang w:val="sr-Latn-RS"/>
        </w:rPr>
        <w:t>„</w:t>
      </w:r>
      <w:r w:rsidRPr="00E045E7">
        <w:rPr>
          <w:rFonts w:ascii="Arial" w:hAnsi="Arial" w:cs="Arial"/>
          <w:iCs/>
          <w:sz w:val="16"/>
          <w:szCs w:val="16"/>
          <w:lang w:val="sr-Cyrl-CS"/>
        </w:rPr>
        <w:t>Службени гласник РС“, бр. 31/11 и 24/12</w:t>
      </w:r>
    </w:p>
  </w:footnote>
  <w:footnote w:id="9">
    <w:p w:rsidR="00544F76" w:rsidRPr="007F1C80" w:rsidRDefault="00544F76" w:rsidP="00906DC4">
      <w:pPr>
        <w:pStyle w:val="FootnoteText"/>
        <w:rPr>
          <w:rFonts w:ascii="Arial" w:hAnsi="Arial" w:cs="Arial"/>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Case relating to certain aspects of the laws on the use of languages in education v. Belgium, </w:t>
      </w:r>
      <w:r w:rsidRPr="007F1C80">
        <w:rPr>
          <w:rFonts w:ascii="Arial" w:hAnsi="Arial" w:cs="Arial"/>
          <w:sz w:val="16"/>
          <w:szCs w:val="16"/>
          <w:lang w:val="sr-Cyrl-RS"/>
        </w:rPr>
        <w:t>представка бр.</w:t>
      </w:r>
      <w:r w:rsidRPr="007F1C80">
        <w:rPr>
          <w:rFonts w:ascii="Arial" w:hAnsi="Arial" w:cs="Arial"/>
          <w:sz w:val="16"/>
          <w:szCs w:val="16"/>
        </w:rPr>
        <w:t xml:space="preserve"> 1474/62 et seq., </w:t>
      </w:r>
      <w:r w:rsidRPr="007F1C80">
        <w:rPr>
          <w:rFonts w:ascii="Arial" w:hAnsi="Arial" w:cs="Arial"/>
          <w:sz w:val="16"/>
          <w:szCs w:val="16"/>
          <w:lang w:val="sr-Cyrl-RS"/>
        </w:rPr>
        <w:t>пресуда</w:t>
      </w:r>
      <w:r w:rsidRPr="007F1C80">
        <w:rPr>
          <w:rFonts w:ascii="Arial" w:hAnsi="Arial" w:cs="Arial"/>
          <w:sz w:val="16"/>
          <w:szCs w:val="16"/>
        </w:rPr>
        <w:t xml:space="preserve"> od 23. </w:t>
      </w:r>
      <w:r w:rsidRPr="007F1C80">
        <w:rPr>
          <w:rFonts w:ascii="Arial" w:hAnsi="Arial" w:cs="Arial"/>
          <w:sz w:val="16"/>
          <w:szCs w:val="16"/>
          <w:lang w:val="sr-Cyrl-RS"/>
        </w:rPr>
        <w:t>јула</w:t>
      </w:r>
      <w:r w:rsidRPr="007F1C80">
        <w:rPr>
          <w:rFonts w:ascii="Arial" w:hAnsi="Arial" w:cs="Arial"/>
          <w:sz w:val="16"/>
          <w:szCs w:val="16"/>
        </w:rPr>
        <w:t xml:space="preserve"> 1968, stav 4.</w:t>
      </w:r>
    </w:p>
  </w:footnote>
  <w:footnote w:id="10">
    <w:p w:rsidR="00544F76" w:rsidRPr="007F1C80" w:rsidRDefault="00544F76" w:rsidP="00906DC4">
      <w:pPr>
        <w:pStyle w:val="FootnoteText"/>
        <w:rPr>
          <w:rFonts w:ascii="Arial" w:hAnsi="Arial" w:cs="Arial"/>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Ingrid Jordebo Foundation of Christan Schools and Ingrid Jordebo v. Sweden, </w:t>
      </w:r>
      <w:r w:rsidRPr="007F1C80">
        <w:rPr>
          <w:rFonts w:ascii="Arial" w:hAnsi="Arial" w:cs="Arial"/>
          <w:sz w:val="16"/>
          <w:szCs w:val="16"/>
          <w:lang w:val="sr-Cyrl-RS"/>
        </w:rPr>
        <w:t>Европска комисија, представка бр.</w:t>
      </w:r>
      <w:r w:rsidRPr="007F1C80">
        <w:rPr>
          <w:rFonts w:ascii="Arial" w:hAnsi="Arial" w:cs="Arial"/>
          <w:sz w:val="16"/>
          <w:szCs w:val="16"/>
        </w:rPr>
        <w:t xml:space="preserve"> 11533/85, </w:t>
      </w:r>
      <w:r w:rsidRPr="007F1C80">
        <w:rPr>
          <w:rFonts w:ascii="Arial" w:hAnsi="Arial" w:cs="Arial"/>
          <w:sz w:val="16"/>
          <w:szCs w:val="16"/>
          <w:lang w:val="sr-Cyrl-RS"/>
        </w:rPr>
        <w:t>одлука од</w:t>
      </w:r>
      <w:r w:rsidRPr="007F1C80">
        <w:rPr>
          <w:rFonts w:ascii="Arial" w:hAnsi="Arial" w:cs="Arial"/>
          <w:sz w:val="16"/>
          <w:szCs w:val="16"/>
        </w:rPr>
        <w:t xml:space="preserve"> 6. </w:t>
      </w:r>
      <w:r w:rsidRPr="007F1C80">
        <w:rPr>
          <w:rFonts w:ascii="Arial" w:hAnsi="Arial" w:cs="Arial"/>
          <w:sz w:val="16"/>
          <w:szCs w:val="16"/>
          <w:lang w:val="sr-Cyrl-RS"/>
        </w:rPr>
        <w:t>марта</w:t>
      </w:r>
      <w:r w:rsidRPr="007F1C80">
        <w:rPr>
          <w:rFonts w:ascii="Arial" w:hAnsi="Arial" w:cs="Arial"/>
          <w:sz w:val="16"/>
          <w:szCs w:val="16"/>
        </w:rPr>
        <w:t xml:space="preserve"> 1987. </w:t>
      </w:r>
      <w:r w:rsidRPr="007F1C80">
        <w:rPr>
          <w:rFonts w:ascii="Arial" w:hAnsi="Arial" w:cs="Arial"/>
          <w:sz w:val="16"/>
          <w:szCs w:val="16"/>
          <w:lang w:val="sr-Cyrl-RS"/>
        </w:rPr>
        <w:t>Видети и</w:t>
      </w:r>
      <w:r w:rsidRPr="007F1C80">
        <w:rPr>
          <w:rFonts w:ascii="Arial" w:hAnsi="Arial" w:cs="Arial"/>
          <w:sz w:val="16"/>
          <w:szCs w:val="16"/>
        </w:rPr>
        <w:t xml:space="preserve"> Leyla Sahin v. Turkey, </w:t>
      </w:r>
      <w:r w:rsidRPr="007F1C80">
        <w:rPr>
          <w:rFonts w:ascii="Arial" w:hAnsi="Arial" w:cs="Arial"/>
          <w:sz w:val="16"/>
          <w:szCs w:val="16"/>
          <w:lang w:val="sr-Cyrl-RS"/>
        </w:rPr>
        <w:t>представка</w:t>
      </w:r>
      <w:r w:rsidRPr="007F1C80">
        <w:rPr>
          <w:rFonts w:ascii="Arial" w:hAnsi="Arial" w:cs="Arial"/>
          <w:sz w:val="16"/>
          <w:szCs w:val="16"/>
        </w:rPr>
        <w:t xml:space="preserve"> </w:t>
      </w:r>
      <w:r w:rsidRPr="007F1C80">
        <w:rPr>
          <w:rFonts w:ascii="Arial" w:hAnsi="Arial" w:cs="Arial"/>
          <w:sz w:val="16"/>
          <w:szCs w:val="16"/>
          <w:lang w:val="sr-Cyrl-RS"/>
        </w:rPr>
        <w:t>бр</w:t>
      </w:r>
      <w:r w:rsidRPr="007F1C80">
        <w:rPr>
          <w:rFonts w:ascii="Arial" w:hAnsi="Arial" w:cs="Arial"/>
          <w:sz w:val="16"/>
          <w:szCs w:val="16"/>
        </w:rPr>
        <w:t xml:space="preserve">. 44774/98, </w:t>
      </w:r>
      <w:r w:rsidRPr="007F1C80">
        <w:rPr>
          <w:rFonts w:ascii="Arial" w:hAnsi="Arial" w:cs="Arial"/>
          <w:sz w:val="16"/>
          <w:szCs w:val="16"/>
          <w:lang w:val="sr-Cyrl-RS"/>
        </w:rPr>
        <w:t>пресуда од</w:t>
      </w:r>
      <w:r w:rsidRPr="007F1C80">
        <w:rPr>
          <w:rFonts w:ascii="Arial" w:hAnsi="Arial" w:cs="Arial"/>
          <w:sz w:val="16"/>
          <w:szCs w:val="16"/>
        </w:rPr>
        <w:t xml:space="preserve"> 10. </w:t>
      </w:r>
      <w:r w:rsidRPr="007F1C80">
        <w:rPr>
          <w:rFonts w:ascii="Arial" w:hAnsi="Arial" w:cs="Arial"/>
          <w:sz w:val="16"/>
          <w:szCs w:val="16"/>
          <w:lang w:val="sr-Cyrl-RS"/>
        </w:rPr>
        <w:t>новембра</w:t>
      </w:r>
      <w:r w:rsidRPr="007F1C80">
        <w:rPr>
          <w:rFonts w:ascii="Arial" w:hAnsi="Arial" w:cs="Arial"/>
          <w:sz w:val="16"/>
          <w:szCs w:val="16"/>
        </w:rPr>
        <w:t xml:space="preserve"> 2005, </w:t>
      </w:r>
      <w:r w:rsidRPr="007F1C80">
        <w:rPr>
          <w:rFonts w:ascii="Arial" w:hAnsi="Arial" w:cs="Arial"/>
          <w:sz w:val="16"/>
          <w:szCs w:val="16"/>
          <w:lang w:val="sr-Cyrl-RS"/>
        </w:rPr>
        <w:t>став</w:t>
      </w:r>
      <w:r w:rsidRPr="007F1C80">
        <w:rPr>
          <w:rFonts w:ascii="Arial" w:hAnsi="Arial" w:cs="Arial"/>
          <w:sz w:val="16"/>
          <w:szCs w:val="16"/>
        </w:rPr>
        <w:t xml:space="preserve"> 153. </w:t>
      </w:r>
    </w:p>
  </w:footnote>
  <w:footnote w:id="11">
    <w:p w:rsidR="00544F76" w:rsidRPr="007F1C80" w:rsidRDefault="00544F76" w:rsidP="00906DC4">
      <w:pPr>
        <w:pStyle w:val="FootnoteText"/>
        <w:rPr>
          <w:rFonts w:ascii="Arial" w:hAnsi="Arial" w:cs="Arial"/>
          <w:bCs/>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w:t>
      </w:r>
      <w:r w:rsidRPr="007F1C80">
        <w:rPr>
          <w:rFonts w:ascii="Arial" w:hAnsi="Arial" w:cs="Arial"/>
          <w:bCs/>
          <w:sz w:val="16"/>
          <w:szCs w:val="16"/>
          <w:lang w:val="sr-Latn-RS"/>
        </w:rPr>
        <w:t>//efaidnbmnnnibpcajpcglclefindmkaj/https://advokat-prnjavorac.com/zakoni/Odabrane-presude-ESLJP3.pdf   str. 281</w:t>
      </w:r>
      <w:r w:rsidRPr="007F1C80">
        <w:rPr>
          <w:rFonts w:ascii="Arial" w:hAnsi="Arial" w:cs="Arial"/>
          <w:bCs/>
          <w:sz w:val="16"/>
          <w:szCs w:val="16"/>
          <w:lang w:val="sr-Cyrl-RS"/>
        </w:rPr>
        <w:t>.</w:t>
      </w:r>
    </w:p>
    <w:p w:rsidR="00544F76" w:rsidRPr="005137C4" w:rsidRDefault="00544F76" w:rsidP="00906DC4">
      <w:pPr>
        <w:pStyle w:val="FootnoteText"/>
        <w:rPr>
          <w:rFonts w:ascii="Arial" w:hAnsi="Arial" w:cs="Arial"/>
          <w:sz w:val="16"/>
          <w:szCs w:val="16"/>
          <w:lang w:val="sr-Cyrl-RS"/>
        </w:rPr>
      </w:pPr>
      <w:r w:rsidRPr="005137C4">
        <w:rPr>
          <w:rFonts w:ascii="Arial" w:hAnsi="Arial" w:cs="Arial"/>
          <w:bCs/>
          <w:sz w:val="16"/>
          <w:szCs w:val="16"/>
          <w:lang w:val="sr-Latn-RS"/>
        </w:rPr>
        <w:t xml:space="preserve">Belgian Linguistic case, </w:t>
      </w:r>
      <w:r w:rsidRPr="005137C4">
        <w:rPr>
          <w:rFonts w:ascii="Arial" w:hAnsi="Arial" w:cs="Arial"/>
          <w:bCs/>
          <w:sz w:val="16"/>
          <w:szCs w:val="16"/>
          <w:lang w:val="sr-Cyrl-RS"/>
        </w:rPr>
        <w:t>пресуда стр</w:t>
      </w:r>
      <w:r w:rsidRPr="005137C4">
        <w:rPr>
          <w:rFonts w:ascii="Arial" w:hAnsi="Arial" w:cs="Arial"/>
          <w:bCs/>
          <w:sz w:val="16"/>
          <w:szCs w:val="16"/>
          <w:lang w:val="sr-Latn-RS"/>
        </w:rPr>
        <w:t xml:space="preserve">. 30–32, </w:t>
      </w:r>
      <w:r w:rsidRPr="005137C4">
        <w:rPr>
          <w:rFonts w:ascii="Arial" w:hAnsi="Arial" w:cs="Arial"/>
          <w:bCs/>
          <w:sz w:val="16"/>
          <w:szCs w:val="16"/>
          <w:lang w:val="sr-Cyrl-RS"/>
        </w:rPr>
        <w:t>ст</w:t>
      </w:r>
      <w:r w:rsidRPr="005137C4">
        <w:rPr>
          <w:rFonts w:ascii="Arial" w:hAnsi="Arial" w:cs="Arial"/>
          <w:bCs/>
          <w:sz w:val="16"/>
          <w:szCs w:val="16"/>
          <w:lang w:val="sr-Latn-RS"/>
        </w:rPr>
        <w:t xml:space="preserve">. 3–5; </w:t>
      </w:r>
      <w:r w:rsidRPr="005137C4">
        <w:rPr>
          <w:rFonts w:ascii="Arial" w:hAnsi="Arial" w:cs="Arial"/>
          <w:bCs/>
          <w:sz w:val="16"/>
          <w:szCs w:val="16"/>
          <w:lang w:val="sr-Cyrl-RS"/>
        </w:rPr>
        <w:t>видети такође</w:t>
      </w:r>
      <w:r w:rsidRPr="005137C4">
        <w:rPr>
          <w:rFonts w:ascii="Arial" w:hAnsi="Arial" w:cs="Arial"/>
          <w:bCs/>
          <w:sz w:val="16"/>
          <w:szCs w:val="16"/>
          <w:lang w:val="sr-Latn-RS"/>
        </w:rPr>
        <w:t xml:space="preserve"> Kjeldsen, Busk Madsen and Pedersen v. Denmark, </w:t>
      </w:r>
      <w:r w:rsidRPr="005137C4">
        <w:rPr>
          <w:rFonts w:ascii="Arial" w:hAnsi="Arial" w:cs="Arial"/>
          <w:bCs/>
          <w:sz w:val="16"/>
          <w:szCs w:val="16"/>
          <w:lang w:val="sr-Cyrl-RS"/>
        </w:rPr>
        <w:t>пресуда од</w:t>
      </w:r>
      <w:r w:rsidRPr="005137C4">
        <w:rPr>
          <w:rFonts w:ascii="Arial" w:hAnsi="Arial" w:cs="Arial"/>
          <w:bCs/>
          <w:sz w:val="16"/>
          <w:szCs w:val="16"/>
          <w:lang w:val="sr-Latn-RS"/>
        </w:rPr>
        <w:t xml:space="preserve"> 7. </w:t>
      </w:r>
      <w:r w:rsidRPr="005137C4">
        <w:rPr>
          <w:rFonts w:ascii="Arial" w:hAnsi="Arial" w:cs="Arial"/>
          <w:bCs/>
          <w:sz w:val="16"/>
          <w:szCs w:val="16"/>
          <w:lang w:val="sr-Cyrl-RS"/>
        </w:rPr>
        <w:t>децембра</w:t>
      </w:r>
      <w:r w:rsidRPr="005137C4">
        <w:rPr>
          <w:rFonts w:ascii="Arial" w:hAnsi="Arial" w:cs="Arial"/>
          <w:bCs/>
          <w:sz w:val="16"/>
          <w:szCs w:val="16"/>
          <w:lang w:val="sr-Latn-RS"/>
        </w:rPr>
        <w:t xml:space="preserve"> 1976, </w:t>
      </w:r>
      <w:r w:rsidRPr="005137C4">
        <w:rPr>
          <w:rFonts w:ascii="Arial" w:hAnsi="Arial" w:cs="Arial"/>
          <w:bCs/>
          <w:sz w:val="16"/>
          <w:szCs w:val="16"/>
          <w:lang w:val="sr-Cyrl-RS"/>
        </w:rPr>
        <w:t>Серија</w:t>
      </w:r>
      <w:r w:rsidRPr="005137C4">
        <w:rPr>
          <w:rFonts w:ascii="Arial" w:hAnsi="Arial" w:cs="Arial"/>
          <w:bCs/>
          <w:sz w:val="16"/>
          <w:szCs w:val="16"/>
          <w:lang w:val="sr-Latn-RS"/>
        </w:rPr>
        <w:t xml:space="preserve"> A </w:t>
      </w:r>
      <w:r w:rsidRPr="005137C4">
        <w:rPr>
          <w:rFonts w:ascii="Arial" w:hAnsi="Arial" w:cs="Arial"/>
          <w:bCs/>
          <w:sz w:val="16"/>
          <w:szCs w:val="16"/>
          <w:lang w:val="sr-Cyrl-RS"/>
        </w:rPr>
        <w:t>бр</w:t>
      </w:r>
      <w:r w:rsidRPr="005137C4">
        <w:rPr>
          <w:rFonts w:ascii="Arial" w:hAnsi="Arial" w:cs="Arial"/>
          <w:bCs/>
          <w:sz w:val="16"/>
          <w:szCs w:val="16"/>
          <w:lang w:val="sr-Latn-RS"/>
        </w:rPr>
        <w:t xml:space="preserve">. 23, </w:t>
      </w:r>
      <w:r w:rsidRPr="005137C4">
        <w:rPr>
          <w:rFonts w:ascii="Arial" w:hAnsi="Arial" w:cs="Arial"/>
          <w:bCs/>
          <w:sz w:val="16"/>
          <w:szCs w:val="16"/>
          <w:lang w:val="sr-Cyrl-RS"/>
        </w:rPr>
        <w:t>стр</w:t>
      </w:r>
      <w:r w:rsidRPr="005137C4">
        <w:rPr>
          <w:rFonts w:ascii="Arial" w:hAnsi="Arial" w:cs="Arial"/>
          <w:bCs/>
          <w:sz w:val="16"/>
          <w:szCs w:val="16"/>
          <w:lang w:val="sr-Latn-RS"/>
        </w:rPr>
        <w:t xml:space="preserve">. 25–26, </w:t>
      </w:r>
      <w:r w:rsidRPr="005137C4">
        <w:rPr>
          <w:rFonts w:ascii="Arial" w:hAnsi="Arial" w:cs="Arial"/>
          <w:bCs/>
          <w:sz w:val="16"/>
          <w:szCs w:val="16"/>
          <w:lang w:val="sr-Cyrl-RS"/>
        </w:rPr>
        <w:t>ст</w:t>
      </w:r>
      <w:r w:rsidRPr="005137C4">
        <w:rPr>
          <w:rFonts w:ascii="Arial" w:hAnsi="Arial" w:cs="Arial"/>
          <w:bCs/>
          <w:sz w:val="16"/>
          <w:szCs w:val="16"/>
          <w:lang w:val="sr-Latn-RS"/>
        </w:rPr>
        <w:t xml:space="preserve">. 52). </w:t>
      </w:r>
      <w:r w:rsidRPr="005137C4">
        <w:rPr>
          <w:rFonts w:ascii="Arial" w:hAnsi="Arial" w:cs="Arial"/>
          <w:bCs/>
          <w:sz w:val="16"/>
          <w:szCs w:val="16"/>
          <w:lang w:val="sr-Cyrl-RS"/>
        </w:rPr>
        <w:t>Такође</w:t>
      </w:r>
      <w:r w:rsidRPr="005137C4">
        <w:rPr>
          <w:rFonts w:ascii="Arial" w:hAnsi="Arial" w:cs="Arial"/>
          <w:bCs/>
          <w:sz w:val="16"/>
          <w:szCs w:val="16"/>
          <w:lang w:val="sr-Latn-RS"/>
        </w:rPr>
        <w:t xml:space="preserve">, </w:t>
      </w:r>
      <w:r w:rsidRPr="005137C4">
        <w:rPr>
          <w:rFonts w:ascii="Arial" w:hAnsi="Arial" w:cs="Arial"/>
          <w:bCs/>
          <w:sz w:val="16"/>
          <w:szCs w:val="16"/>
          <w:lang w:val="sr-Cyrl-RS"/>
        </w:rPr>
        <w:t>имплицитно садржано у изразу</w:t>
      </w:r>
      <w:r w:rsidRPr="005137C4">
        <w:rPr>
          <w:rFonts w:ascii="Arial" w:hAnsi="Arial" w:cs="Arial"/>
          <w:bCs/>
          <w:sz w:val="16"/>
          <w:szCs w:val="16"/>
          <w:lang w:val="sr-Latn-RS"/>
        </w:rPr>
        <w:t xml:space="preserve"> „</w:t>
      </w:r>
      <w:r w:rsidRPr="005137C4">
        <w:rPr>
          <w:rFonts w:ascii="Arial" w:hAnsi="Arial" w:cs="Arial"/>
          <w:bCs/>
          <w:sz w:val="16"/>
          <w:szCs w:val="16"/>
          <w:lang w:val="sr-Cyrl-RS"/>
        </w:rPr>
        <w:t>нико не може</w:t>
      </w:r>
      <w:r w:rsidRPr="005137C4">
        <w:rPr>
          <w:rFonts w:ascii="Arial" w:hAnsi="Arial" w:cs="Arial"/>
          <w:bCs/>
          <w:sz w:val="16"/>
          <w:szCs w:val="16"/>
          <w:lang w:val="sr-Latn-RS"/>
        </w:rPr>
        <w:t xml:space="preserve">...“ </w:t>
      </w:r>
      <w:r w:rsidRPr="005137C4">
        <w:rPr>
          <w:rFonts w:ascii="Arial" w:hAnsi="Arial" w:cs="Arial"/>
          <w:bCs/>
          <w:sz w:val="16"/>
          <w:szCs w:val="16"/>
          <w:lang w:val="sr-Cyrl-RS"/>
        </w:rPr>
        <w:t>је начело равноправности у поступању према свим грађанима у коришћењу њиховог права на образовање.</w:t>
      </w:r>
      <w:r w:rsidRPr="005137C4">
        <w:rPr>
          <w:rFonts w:ascii="Arial" w:hAnsi="Arial" w:cs="Arial"/>
          <w:sz w:val="16"/>
          <w:szCs w:val="16"/>
          <w:lang w:val="sr-Latn-RS"/>
        </w:rPr>
        <w:t xml:space="preserve"> </w:t>
      </w:r>
    </w:p>
  </w:footnote>
  <w:footnote w:id="12">
    <w:p w:rsidR="00544F76" w:rsidRPr="005137C4" w:rsidRDefault="00544F76">
      <w:pPr>
        <w:pStyle w:val="FootnoteText"/>
        <w:rPr>
          <w:rFonts w:ascii="Arial" w:hAnsi="Arial" w:cs="Arial"/>
          <w:sz w:val="16"/>
          <w:szCs w:val="16"/>
          <w:lang w:val="sr-Cyrl-RS"/>
        </w:rPr>
      </w:pPr>
      <w:r w:rsidRPr="005137C4">
        <w:rPr>
          <w:rStyle w:val="FootnoteReference"/>
          <w:rFonts w:ascii="Arial" w:hAnsi="Arial" w:cs="Arial"/>
          <w:sz w:val="16"/>
          <w:szCs w:val="16"/>
        </w:rPr>
        <w:footnoteRef/>
      </w:r>
      <w:r w:rsidRPr="005137C4">
        <w:rPr>
          <w:rFonts w:ascii="Arial" w:hAnsi="Arial" w:cs="Arial"/>
          <w:sz w:val="16"/>
          <w:szCs w:val="16"/>
        </w:rPr>
        <w:t xml:space="preserve"> Etinski, “Indirect Discrimination in the Case-Law of the European Court of Human Rights”, str. 67. Vidjeti takođe ESLjP, D. H. i ostali vs. Češka Republika, par. 188; ESLjP, Horváth i Kiss vs. Mađarska, par. 107.</w:t>
      </w:r>
    </w:p>
  </w:footnote>
  <w:footnote w:id="13">
    <w:p w:rsidR="00544F76" w:rsidRPr="005137C4" w:rsidRDefault="00544F76">
      <w:pPr>
        <w:pStyle w:val="FootnoteText"/>
        <w:rPr>
          <w:rFonts w:ascii="Arial" w:hAnsi="Arial" w:cs="Arial"/>
          <w:sz w:val="16"/>
          <w:szCs w:val="16"/>
          <w:lang w:val="sr-Cyrl-RS"/>
        </w:rPr>
      </w:pPr>
      <w:r w:rsidRPr="005137C4">
        <w:rPr>
          <w:rStyle w:val="FootnoteReference"/>
          <w:rFonts w:ascii="Arial" w:hAnsi="Arial" w:cs="Arial"/>
          <w:sz w:val="16"/>
          <w:szCs w:val="16"/>
        </w:rPr>
        <w:footnoteRef/>
      </w:r>
      <w:r w:rsidRPr="005137C4">
        <w:rPr>
          <w:rFonts w:ascii="Arial" w:hAnsi="Arial" w:cs="Arial"/>
          <w:sz w:val="16"/>
          <w:szCs w:val="16"/>
        </w:rPr>
        <w:t xml:space="preserve"> </w:t>
      </w:r>
      <w:r w:rsidRPr="005137C4">
        <w:rPr>
          <w:rFonts w:ascii="Arial" w:hAnsi="Arial" w:cs="Arial"/>
          <w:sz w:val="16"/>
          <w:szCs w:val="16"/>
          <w:lang w:val="sr-Cyrl-RS"/>
        </w:rPr>
        <w:t xml:space="preserve">Европски суд за људска права и заштита од дискриминације, Центар за друштвена истраживања, 2018. Доступно на: </w:t>
      </w:r>
      <w:r w:rsidRPr="005137C4">
        <w:rPr>
          <w:rFonts w:ascii="Arial" w:hAnsi="Arial" w:cs="Arial"/>
          <w:sz w:val="16"/>
          <w:szCs w:val="16"/>
          <w:lang w:val="sr-Latn-RS"/>
        </w:rPr>
        <w:t>chrome-extension://efaidnbmnnnibpcajpcglclefindmkaj/http://ricl.iup.rs/481/1/2018%20-%20ESLJP%20i%20antidiskriminacija%20-%20Reljanovi%C4%87.pdf</w:t>
      </w:r>
    </w:p>
  </w:footnote>
  <w:footnote w:id="14">
    <w:p w:rsidR="00544F76" w:rsidRPr="00F3296F" w:rsidRDefault="00544F76" w:rsidP="00F3296F">
      <w:pPr>
        <w:pStyle w:val="FootnoteText"/>
        <w:rPr>
          <w:rFonts w:ascii="Arial" w:hAnsi="Arial" w:cs="Arial"/>
          <w:sz w:val="16"/>
          <w:szCs w:val="16"/>
          <w:lang w:val="sr-Cyrl-RS"/>
        </w:rPr>
      </w:pPr>
      <w:r w:rsidRPr="00F3296F">
        <w:rPr>
          <w:rStyle w:val="FootnoteReference"/>
          <w:rFonts w:ascii="Arial" w:hAnsi="Arial" w:cs="Arial"/>
          <w:sz w:val="16"/>
          <w:szCs w:val="16"/>
        </w:rPr>
        <w:footnoteRef/>
      </w:r>
      <w:r w:rsidRPr="00F3296F">
        <w:rPr>
          <w:rFonts w:ascii="Arial" w:hAnsi="Arial" w:cs="Arial"/>
          <w:sz w:val="16"/>
          <w:szCs w:val="16"/>
        </w:rPr>
        <w:t xml:space="preserve"> </w:t>
      </w:r>
      <w:r w:rsidRPr="00F3296F">
        <w:rPr>
          <w:rFonts w:ascii="Arial" w:hAnsi="Arial" w:cs="Arial"/>
          <w:sz w:val="16"/>
          <w:szCs w:val="16"/>
          <w:lang w:val="sr-Cyrl-RS"/>
        </w:rPr>
        <w:t>ESLjP, Zarb Adami vs. Malta, 20. 6. 2006, par. 76. Ова констатација заправо анулира тактику државе, која своје понашање правда применом прописа који сами по себи нису усмерени ка стварању дискриминаторног ефекта, али се он јавља у пракси њихове примене (у конкретном случају, риеч је била о неравноправности полова). Цитирано према: Arnardóttir, “Non-discrimination under Article 14 ECHR”, str. 24–25.</w:t>
      </w:r>
    </w:p>
    <w:p w:rsidR="00544F76" w:rsidRPr="005137C4" w:rsidRDefault="00544F76">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50"/>
    <w:multiLevelType w:val="multilevel"/>
    <w:tmpl w:val="E3CCAE6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865110"/>
    <w:multiLevelType w:val="hybridMultilevel"/>
    <w:tmpl w:val="63DA2EE8"/>
    <w:lvl w:ilvl="0" w:tplc="A770EA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5BA0"/>
    <w:multiLevelType w:val="multilevel"/>
    <w:tmpl w:val="BD0632BC"/>
    <w:lvl w:ilvl="0">
      <w:start w:val="3"/>
      <w:numFmt w:val="decimal"/>
      <w:lvlText w:val="%1."/>
      <w:lvlJc w:val="left"/>
      <w:pPr>
        <w:ind w:left="480" w:hanging="480"/>
      </w:pPr>
      <w:rPr>
        <w:rFonts w:hint="default"/>
        <w:color w:val="595959" w:themeColor="text1" w:themeTint="A6"/>
      </w:rPr>
    </w:lvl>
    <w:lvl w:ilvl="1">
      <w:start w:val="18"/>
      <w:numFmt w:val="decimal"/>
      <w:lvlText w:val="%1.%2."/>
      <w:lvlJc w:val="left"/>
      <w:pPr>
        <w:ind w:left="720" w:hanging="720"/>
      </w:pPr>
      <w:rPr>
        <w:rFonts w:hint="default"/>
        <w:color w:val="595959" w:themeColor="text1" w:themeTint="A6"/>
      </w:rPr>
    </w:lvl>
    <w:lvl w:ilvl="2">
      <w:start w:val="1"/>
      <w:numFmt w:val="decimal"/>
      <w:lvlText w:val="%1.%2.%3."/>
      <w:lvlJc w:val="left"/>
      <w:pPr>
        <w:ind w:left="720" w:hanging="720"/>
      </w:pPr>
      <w:rPr>
        <w:rFonts w:hint="default"/>
        <w:color w:val="595959" w:themeColor="text1" w:themeTint="A6"/>
      </w:rPr>
    </w:lvl>
    <w:lvl w:ilvl="3">
      <w:start w:val="1"/>
      <w:numFmt w:val="decimal"/>
      <w:lvlText w:val="%1.%2.%3.%4."/>
      <w:lvlJc w:val="left"/>
      <w:pPr>
        <w:ind w:left="1080" w:hanging="1080"/>
      </w:pPr>
      <w:rPr>
        <w:rFonts w:hint="default"/>
        <w:color w:val="595959" w:themeColor="text1" w:themeTint="A6"/>
      </w:rPr>
    </w:lvl>
    <w:lvl w:ilvl="4">
      <w:start w:val="1"/>
      <w:numFmt w:val="decimal"/>
      <w:lvlText w:val="%1.%2.%3.%4.%5."/>
      <w:lvlJc w:val="left"/>
      <w:pPr>
        <w:ind w:left="1080" w:hanging="1080"/>
      </w:pPr>
      <w:rPr>
        <w:rFonts w:hint="default"/>
        <w:color w:val="595959" w:themeColor="text1" w:themeTint="A6"/>
      </w:rPr>
    </w:lvl>
    <w:lvl w:ilvl="5">
      <w:start w:val="1"/>
      <w:numFmt w:val="decimal"/>
      <w:lvlText w:val="%1.%2.%3.%4.%5.%6."/>
      <w:lvlJc w:val="left"/>
      <w:pPr>
        <w:ind w:left="1440" w:hanging="1440"/>
      </w:pPr>
      <w:rPr>
        <w:rFonts w:hint="default"/>
        <w:color w:val="595959" w:themeColor="text1" w:themeTint="A6"/>
      </w:rPr>
    </w:lvl>
    <w:lvl w:ilvl="6">
      <w:start w:val="1"/>
      <w:numFmt w:val="decimal"/>
      <w:lvlText w:val="%1.%2.%3.%4.%5.%6.%7."/>
      <w:lvlJc w:val="left"/>
      <w:pPr>
        <w:ind w:left="1440" w:hanging="1440"/>
      </w:pPr>
      <w:rPr>
        <w:rFonts w:hint="default"/>
        <w:color w:val="595959" w:themeColor="text1" w:themeTint="A6"/>
      </w:rPr>
    </w:lvl>
    <w:lvl w:ilvl="7">
      <w:start w:val="1"/>
      <w:numFmt w:val="decimal"/>
      <w:lvlText w:val="%1.%2.%3.%4.%5.%6.%7.%8."/>
      <w:lvlJc w:val="left"/>
      <w:pPr>
        <w:ind w:left="1800" w:hanging="1800"/>
      </w:pPr>
      <w:rPr>
        <w:rFonts w:hint="default"/>
        <w:color w:val="595959" w:themeColor="text1" w:themeTint="A6"/>
      </w:rPr>
    </w:lvl>
    <w:lvl w:ilvl="8">
      <w:start w:val="1"/>
      <w:numFmt w:val="decimal"/>
      <w:lvlText w:val="%1.%2.%3.%4.%5.%6.%7.%8.%9."/>
      <w:lvlJc w:val="left"/>
      <w:pPr>
        <w:ind w:left="1800" w:hanging="1800"/>
      </w:pPr>
      <w:rPr>
        <w:rFonts w:hint="default"/>
        <w:color w:val="595959" w:themeColor="text1" w:themeTint="A6"/>
      </w:rPr>
    </w:lvl>
  </w:abstractNum>
  <w:abstractNum w:abstractNumId="3">
    <w:nsid w:val="389729EE"/>
    <w:multiLevelType w:val="hybridMultilevel"/>
    <w:tmpl w:val="8C2AB132"/>
    <w:lvl w:ilvl="0" w:tplc="C566777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37692"/>
    <w:multiLevelType w:val="hybridMultilevel"/>
    <w:tmpl w:val="EC8A158A"/>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A4784"/>
    <w:multiLevelType w:val="hybridMultilevel"/>
    <w:tmpl w:val="B8D69196"/>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71CA3"/>
    <w:multiLevelType w:val="multilevel"/>
    <w:tmpl w:val="D9E494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6F3613B"/>
    <w:multiLevelType w:val="hybridMultilevel"/>
    <w:tmpl w:val="EFFC5950"/>
    <w:lvl w:ilvl="0" w:tplc="DF0C5546">
      <w:start w:val="1"/>
      <w:numFmt w:val="bullet"/>
      <w:lvlText w:val="–"/>
      <w:lvlJc w:val="left"/>
      <w:pPr>
        <w:ind w:left="1571" w:hanging="360"/>
      </w:pPr>
      <w:rPr>
        <w:rFonts w:ascii="Georgia" w:eastAsia="Times New Roman" w:hAnsi="Georgia"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7AC24AB"/>
    <w:multiLevelType w:val="hybridMultilevel"/>
    <w:tmpl w:val="44D641A6"/>
    <w:lvl w:ilvl="0" w:tplc="AD8EC5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82B94"/>
    <w:multiLevelType w:val="multilevel"/>
    <w:tmpl w:val="2C762732"/>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6232AFA"/>
    <w:multiLevelType w:val="multilevel"/>
    <w:tmpl w:val="B71ACE72"/>
    <w:lvl w:ilvl="0">
      <w:start w:val="5"/>
      <w:numFmt w:val="decimal"/>
      <w:lvlText w:val="%1."/>
      <w:lvlJc w:val="left"/>
      <w:pPr>
        <w:ind w:left="360" w:hanging="360"/>
      </w:pPr>
      <w:rPr>
        <w:rFonts w:hint="default"/>
      </w:rPr>
    </w:lvl>
    <w:lvl w:ilvl="1">
      <w:start w:val="1"/>
      <w:numFmt w:val="decimal"/>
      <w:lvlText w:val="%1.%2."/>
      <w:lvlJc w:val="left"/>
      <w:pPr>
        <w:ind w:left="3839"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6E4F0A09"/>
    <w:multiLevelType w:val="hybridMultilevel"/>
    <w:tmpl w:val="026E81C2"/>
    <w:lvl w:ilvl="0" w:tplc="DF0C5546">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23DA5"/>
    <w:multiLevelType w:val="hybridMultilevel"/>
    <w:tmpl w:val="5178D3B8"/>
    <w:lvl w:ilvl="0" w:tplc="DF0C5546">
      <w:start w:val="1"/>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7"/>
  </w:num>
  <w:num w:numId="8">
    <w:abstractNumId w:val="4"/>
  </w:num>
  <w:num w:numId="9">
    <w:abstractNumId w:val="3"/>
  </w:num>
  <w:num w:numId="10">
    <w:abstractNumId w:val="1"/>
  </w:num>
  <w:num w:numId="11">
    <w:abstractNumId w:val="5"/>
  </w:num>
  <w:num w:numId="12">
    <w:abstractNumId w:val="0"/>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3B"/>
    <w:rsid w:val="00002F85"/>
    <w:rsid w:val="0000626D"/>
    <w:rsid w:val="00007455"/>
    <w:rsid w:val="00014FC2"/>
    <w:rsid w:val="0001522C"/>
    <w:rsid w:val="00021B20"/>
    <w:rsid w:val="00022738"/>
    <w:rsid w:val="00024DFE"/>
    <w:rsid w:val="00026ADC"/>
    <w:rsid w:val="00036B9E"/>
    <w:rsid w:val="00037E1E"/>
    <w:rsid w:val="00042A1E"/>
    <w:rsid w:val="000433C0"/>
    <w:rsid w:val="00043DC6"/>
    <w:rsid w:val="00046AAC"/>
    <w:rsid w:val="0004725A"/>
    <w:rsid w:val="00051AAE"/>
    <w:rsid w:val="00061236"/>
    <w:rsid w:val="00063169"/>
    <w:rsid w:val="0006396B"/>
    <w:rsid w:val="000668B7"/>
    <w:rsid w:val="00075F3A"/>
    <w:rsid w:val="0008560E"/>
    <w:rsid w:val="00085A31"/>
    <w:rsid w:val="00086D6D"/>
    <w:rsid w:val="000913D5"/>
    <w:rsid w:val="000915B6"/>
    <w:rsid w:val="00091F2A"/>
    <w:rsid w:val="00096087"/>
    <w:rsid w:val="000A1F87"/>
    <w:rsid w:val="000A5648"/>
    <w:rsid w:val="000B45E9"/>
    <w:rsid w:val="000B47A8"/>
    <w:rsid w:val="000C5A0A"/>
    <w:rsid w:val="000D7A31"/>
    <w:rsid w:val="000E557E"/>
    <w:rsid w:val="000F3AE2"/>
    <w:rsid w:val="000F6B9F"/>
    <w:rsid w:val="00102D7B"/>
    <w:rsid w:val="00103260"/>
    <w:rsid w:val="001170F8"/>
    <w:rsid w:val="00121251"/>
    <w:rsid w:val="001229D0"/>
    <w:rsid w:val="00125F7B"/>
    <w:rsid w:val="00125FC3"/>
    <w:rsid w:val="0013356D"/>
    <w:rsid w:val="00133AEC"/>
    <w:rsid w:val="00153D0C"/>
    <w:rsid w:val="00153DFB"/>
    <w:rsid w:val="00154110"/>
    <w:rsid w:val="0016008B"/>
    <w:rsid w:val="001611A6"/>
    <w:rsid w:val="00163F8B"/>
    <w:rsid w:val="00174162"/>
    <w:rsid w:val="00177E0A"/>
    <w:rsid w:val="001873D9"/>
    <w:rsid w:val="00192AF3"/>
    <w:rsid w:val="00195B19"/>
    <w:rsid w:val="00196780"/>
    <w:rsid w:val="00196DAB"/>
    <w:rsid w:val="001C0234"/>
    <w:rsid w:val="001C3A37"/>
    <w:rsid w:val="001D057D"/>
    <w:rsid w:val="001D1240"/>
    <w:rsid w:val="001D1FA4"/>
    <w:rsid w:val="001D3E64"/>
    <w:rsid w:val="001D7307"/>
    <w:rsid w:val="001E5056"/>
    <w:rsid w:val="002007D0"/>
    <w:rsid w:val="00210624"/>
    <w:rsid w:val="0021549A"/>
    <w:rsid w:val="002163F5"/>
    <w:rsid w:val="00216500"/>
    <w:rsid w:val="00216EEB"/>
    <w:rsid w:val="0021774A"/>
    <w:rsid w:val="002338DC"/>
    <w:rsid w:val="00233962"/>
    <w:rsid w:val="00233C3F"/>
    <w:rsid w:val="0024183A"/>
    <w:rsid w:val="00244A7A"/>
    <w:rsid w:val="00245938"/>
    <w:rsid w:val="002556E2"/>
    <w:rsid w:val="002578D6"/>
    <w:rsid w:val="002645CE"/>
    <w:rsid w:val="002666ED"/>
    <w:rsid w:val="00283292"/>
    <w:rsid w:val="002868FD"/>
    <w:rsid w:val="002930CB"/>
    <w:rsid w:val="0029414A"/>
    <w:rsid w:val="002A0A56"/>
    <w:rsid w:val="002A1E14"/>
    <w:rsid w:val="002A5756"/>
    <w:rsid w:val="002B1799"/>
    <w:rsid w:val="002C3235"/>
    <w:rsid w:val="002C4E40"/>
    <w:rsid w:val="002D145C"/>
    <w:rsid w:val="002D1633"/>
    <w:rsid w:val="002D191E"/>
    <w:rsid w:val="002E69A4"/>
    <w:rsid w:val="002F31BF"/>
    <w:rsid w:val="002F66E7"/>
    <w:rsid w:val="002F7ECB"/>
    <w:rsid w:val="00300294"/>
    <w:rsid w:val="00300575"/>
    <w:rsid w:val="00306C61"/>
    <w:rsid w:val="00311327"/>
    <w:rsid w:val="00311600"/>
    <w:rsid w:val="00321130"/>
    <w:rsid w:val="003367F7"/>
    <w:rsid w:val="00344F28"/>
    <w:rsid w:val="00352A69"/>
    <w:rsid w:val="003638E2"/>
    <w:rsid w:val="00371965"/>
    <w:rsid w:val="003807AF"/>
    <w:rsid w:val="00383985"/>
    <w:rsid w:val="00391E3C"/>
    <w:rsid w:val="0039581E"/>
    <w:rsid w:val="003A2416"/>
    <w:rsid w:val="003A5458"/>
    <w:rsid w:val="003A55D0"/>
    <w:rsid w:val="003B293D"/>
    <w:rsid w:val="003C2A3E"/>
    <w:rsid w:val="003C3C9E"/>
    <w:rsid w:val="003C4AE6"/>
    <w:rsid w:val="003C6292"/>
    <w:rsid w:val="003C7A03"/>
    <w:rsid w:val="003D3998"/>
    <w:rsid w:val="003D5D40"/>
    <w:rsid w:val="003D6C55"/>
    <w:rsid w:val="003D6F76"/>
    <w:rsid w:val="003E264E"/>
    <w:rsid w:val="003E5FF6"/>
    <w:rsid w:val="003F24CE"/>
    <w:rsid w:val="003F56A7"/>
    <w:rsid w:val="003F6B69"/>
    <w:rsid w:val="0040649C"/>
    <w:rsid w:val="00413D99"/>
    <w:rsid w:val="00414E20"/>
    <w:rsid w:val="00415767"/>
    <w:rsid w:val="004357E5"/>
    <w:rsid w:val="0044095D"/>
    <w:rsid w:val="00443C9B"/>
    <w:rsid w:val="00450741"/>
    <w:rsid w:val="00457DAE"/>
    <w:rsid w:val="00471E91"/>
    <w:rsid w:val="004766BC"/>
    <w:rsid w:val="00476E84"/>
    <w:rsid w:val="00477BE8"/>
    <w:rsid w:val="004849C9"/>
    <w:rsid w:val="00487433"/>
    <w:rsid w:val="00495F15"/>
    <w:rsid w:val="004A1708"/>
    <w:rsid w:val="004A355B"/>
    <w:rsid w:val="004A761D"/>
    <w:rsid w:val="004B33DE"/>
    <w:rsid w:val="004B57DB"/>
    <w:rsid w:val="004B71BC"/>
    <w:rsid w:val="004C3DE4"/>
    <w:rsid w:val="004C5AA5"/>
    <w:rsid w:val="004D485A"/>
    <w:rsid w:val="004E01D3"/>
    <w:rsid w:val="004E2399"/>
    <w:rsid w:val="004E39B6"/>
    <w:rsid w:val="004E648C"/>
    <w:rsid w:val="004F1BF6"/>
    <w:rsid w:val="00501356"/>
    <w:rsid w:val="00501D4F"/>
    <w:rsid w:val="00506E85"/>
    <w:rsid w:val="00507752"/>
    <w:rsid w:val="005137C4"/>
    <w:rsid w:val="00513E69"/>
    <w:rsid w:val="00517A19"/>
    <w:rsid w:val="0052113D"/>
    <w:rsid w:val="00524C14"/>
    <w:rsid w:val="0053571E"/>
    <w:rsid w:val="00537C1C"/>
    <w:rsid w:val="00540782"/>
    <w:rsid w:val="005421D7"/>
    <w:rsid w:val="00544F76"/>
    <w:rsid w:val="0055097C"/>
    <w:rsid w:val="005510C2"/>
    <w:rsid w:val="00551D13"/>
    <w:rsid w:val="00555537"/>
    <w:rsid w:val="00561109"/>
    <w:rsid w:val="00562812"/>
    <w:rsid w:val="005649ED"/>
    <w:rsid w:val="005654E2"/>
    <w:rsid w:val="00565B22"/>
    <w:rsid w:val="00577F81"/>
    <w:rsid w:val="0058252A"/>
    <w:rsid w:val="0058702A"/>
    <w:rsid w:val="005916E7"/>
    <w:rsid w:val="00591FCD"/>
    <w:rsid w:val="005A4A42"/>
    <w:rsid w:val="005A4EDC"/>
    <w:rsid w:val="005A5EEB"/>
    <w:rsid w:val="005A7A85"/>
    <w:rsid w:val="005B5CB5"/>
    <w:rsid w:val="005C1C29"/>
    <w:rsid w:val="005C7561"/>
    <w:rsid w:val="005C76EE"/>
    <w:rsid w:val="005C7CD3"/>
    <w:rsid w:val="005D577C"/>
    <w:rsid w:val="005D729D"/>
    <w:rsid w:val="005D7A53"/>
    <w:rsid w:val="005F1E6C"/>
    <w:rsid w:val="005F6DB1"/>
    <w:rsid w:val="00601AF6"/>
    <w:rsid w:val="006110F4"/>
    <w:rsid w:val="0061340E"/>
    <w:rsid w:val="00615C9B"/>
    <w:rsid w:val="00620724"/>
    <w:rsid w:val="00627BF6"/>
    <w:rsid w:val="00633548"/>
    <w:rsid w:val="006365E2"/>
    <w:rsid w:val="00637F69"/>
    <w:rsid w:val="00640CB3"/>
    <w:rsid w:val="006441A9"/>
    <w:rsid w:val="00660852"/>
    <w:rsid w:val="006645F7"/>
    <w:rsid w:val="006649CA"/>
    <w:rsid w:val="0067061E"/>
    <w:rsid w:val="00692CEC"/>
    <w:rsid w:val="006B2501"/>
    <w:rsid w:val="006C1E90"/>
    <w:rsid w:val="006C66A3"/>
    <w:rsid w:val="006C66B8"/>
    <w:rsid w:val="006D4B65"/>
    <w:rsid w:val="006D65E9"/>
    <w:rsid w:val="006F4CBA"/>
    <w:rsid w:val="00700183"/>
    <w:rsid w:val="00702239"/>
    <w:rsid w:val="007047DA"/>
    <w:rsid w:val="007174B9"/>
    <w:rsid w:val="00721770"/>
    <w:rsid w:val="00721DBF"/>
    <w:rsid w:val="00723BC0"/>
    <w:rsid w:val="00726951"/>
    <w:rsid w:val="00731E7A"/>
    <w:rsid w:val="0074034C"/>
    <w:rsid w:val="0074256A"/>
    <w:rsid w:val="00743A65"/>
    <w:rsid w:val="0075532A"/>
    <w:rsid w:val="00761F7D"/>
    <w:rsid w:val="007729FD"/>
    <w:rsid w:val="00777ED4"/>
    <w:rsid w:val="00780FE4"/>
    <w:rsid w:val="00782F42"/>
    <w:rsid w:val="0078364E"/>
    <w:rsid w:val="007846D9"/>
    <w:rsid w:val="0079084A"/>
    <w:rsid w:val="0079132F"/>
    <w:rsid w:val="00792CF6"/>
    <w:rsid w:val="00796FE9"/>
    <w:rsid w:val="007971B0"/>
    <w:rsid w:val="007A0AC9"/>
    <w:rsid w:val="007A430F"/>
    <w:rsid w:val="007A4DD2"/>
    <w:rsid w:val="007A62A9"/>
    <w:rsid w:val="007A7E1A"/>
    <w:rsid w:val="007B5C5C"/>
    <w:rsid w:val="007B7505"/>
    <w:rsid w:val="007C70DA"/>
    <w:rsid w:val="007D075D"/>
    <w:rsid w:val="007E01BB"/>
    <w:rsid w:val="007E07E2"/>
    <w:rsid w:val="007E2FC6"/>
    <w:rsid w:val="007E5461"/>
    <w:rsid w:val="007F1C80"/>
    <w:rsid w:val="007F71D6"/>
    <w:rsid w:val="00805CFF"/>
    <w:rsid w:val="00805E57"/>
    <w:rsid w:val="0080719E"/>
    <w:rsid w:val="00812E0B"/>
    <w:rsid w:val="008132F6"/>
    <w:rsid w:val="00825414"/>
    <w:rsid w:val="008413AC"/>
    <w:rsid w:val="00843DE1"/>
    <w:rsid w:val="00860894"/>
    <w:rsid w:val="00864BC2"/>
    <w:rsid w:val="00866F0E"/>
    <w:rsid w:val="00867356"/>
    <w:rsid w:val="00874037"/>
    <w:rsid w:val="008802AC"/>
    <w:rsid w:val="00881CA2"/>
    <w:rsid w:val="00885E3A"/>
    <w:rsid w:val="00891F51"/>
    <w:rsid w:val="008941AD"/>
    <w:rsid w:val="00895CC8"/>
    <w:rsid w:val="008979A0"/>
    <w:rsid w:val="008A30BF"/>
    <w:rsid w:val="008A383B"/>
    <w:rsid w:val="008A5FBF"/>
    <w:rsid w:val="008B24DD"/>
    <w:rsid w:val="008B7D53"/>
    <w:rsid w:val="008D2892"/>
    <w:rsid w:val="008D5402"/>
    <w:rsid w:val="008D7EC9"/>
    <w:rsid w:val="008E382A"/>
    <w:rsid w:val="008E700A"/>
    <w:rsid w:val="008F3838"/>
    <w:rsid w:val="008F50F4"/>
    <w:rsid w:val="008F6B2A"/>
    <w:rsid w:val="008F7386"/>
    <w:rsid w:val="0090121D"/>
    <w:rsid w:val="00906DC4"/>
    <w:rsid w:val="009108BA"/>
    <w:rsid w:val="00912C31"/>
    <w:rsid w:val="009143AB"/>
    <w:rsid w:val="0091531C"/>
    <w:rsid w:val="00915BA4"/>
    <w:rsid w:val="00931686"/>
    <w:rsid w:val="0093182D"/>
    <w:rsid w:val="00933DFB"/>
    <w:rsid w:val="009379F6"/>
    <w:rsid w:val="0094730E"/>
    <w:rsid w:val="0095175F"/>
    <w:rsid w:val="00952A92"/>
    <w:rsid w:val="00953455"/>
    <w:rsid w:val="00954DCD"/>
    <w:rsid w:val="0096392E"/>
    <w:rsid w:val="0097070F"/>
    <w:rsid w:val="009721DA"/>
    <w:rsid w:val="00972879"/>
    <w:rsid w:val="0097317A"/>
    <w:rsid w:val="00976579"/>
    <w:rsid w:val="00977810"/>
    <w:rsid w:val="009815FD"/>
    <w:rsid w:val="0098182B"/>
    <w:rsid w:val="00983E23"/>
    <w:rsid w:val="00984704"/>
    <w:rsid w:val="00984CBB"/>
    <w:rsid w:val="00986BB3"/>
    <w:rsid w:val="00996B3B"/>
    <w:rsid w:val="009A0C9E"/>
    <w:rsid w:val="009A1D21"/>
    <w:rsid w:val="009A2798"/>
    <w:rsid w:val="009B1E6D"/>
    <w:rsid w:val="009B2DA3"/>
    <w:rsid w:val="009B6D35"/>
    <w:rsid w:val="009C086D"/>
    <w:rsid w:val="009C123C"/>
    <w:rsid w:val="009C1BD7"/>
    <w:rsid w:val="009C3CC1"/>
    <w:rsid w:val="009C62AF"/>
    <w:rsid w:val="009D3FEC"/>
    <w:rsid w:val="009D4769"/>
    <w:rsid w:val="009D7F72"/>
    <w:rsid w:val="009E24E4"/>
    <w:rsid w:val="009E3120"/>
    <w:rsid w:val="00A07128"/>
    <w:rsid w:val="00A10E5B"/>
    <w:rsid w:val="00A1119F"/>
    <w:rsid w:val="00A223FF"/>
    <w:rsid w:val="00A249F9"/>
    <w:rsid w:val="00A32D00"/>
    <w:rsid w:val="00A34ED3"/>
    <w:rsid w:val="00A37454"/>
    <w:rsid w:val="00A377F7"/>
    <w:rsid w:val="00A45463"/>
    <w:rsid w:val="00A464B3"/>
    <w:rsid w:val="00A4656B"/>
    <w:rsid w:val="00A46DA0"/>
    <w:rsid w:val="00A522BA"/>
    <w:rsid w:val="00A52657"/>
    <w:rsid w:val="00A52CE2"/>
    <w:rsid w:val="00A52F4B"/>
    <w:rsid w:val="00A56557"/>
    <w:rsid w:val="00A6423C"/>
    <w:rsid w:val="00A81C26"/>
    <w:rsid w:val="00A830DA"/>
    <w:rsid w:val="00A868C0"/>
    <w:rsid w:val="00A86BB9"/>
    <w:rsid w:val="00A8713A"/>
    <w:rsid w:val="00A87FC5"/>
    <w:rsid w:val="00A91235"/>
    <w:rsid w:val="00A944C6"/>
    <w:rsid w:val="00A96F1D"/>
    <w:rsid w:val="00A97961"/>
    <w:rsid w:val="00AA1F89"/>
    <w:rsid w:val="00AA240C"/>
    <w:rsid w:val="00AB2964"/>
    <w:rsid w:val="00AB7E23"/>
    <w:rsid w:val="00AC550C"/>
    <w:rsid w:val="00AC69B9"/>
    <w:rsid w:val="00AD491B"/>
    <w:rsid w:val="00AE733B"/>
    <w:rsid w:val="00AF6693"/>
    <w:rsid w:val="00AF6932"/>
    <w:rsid w:val="00B003C8"/>
    <w:rsid w:val="00B014F6"/>
    <w:rsid w:val="00B02021"/>
    <w:rsid w:val="00B0215F"/>
    <w:rsid w:val="00B02F1D"/>
    <w:rsid w:val="00B031D2"/>
    <w:rsid w:val="00B03FFD"/>
    <w:rsid w:val="00B04482"/>
    <w:rsid w:val="00B077B2"/>
    <w:rsid w:val="00B13696"/>
    <w:rsid w:val="00B202EC"/>
    <w:rsid w:val="00B2207F"/>
    <w:rsid w:val="00B23AF7"/>
    <w:rsid w:val="00B26ECC"/>
    <w:rsid w:val="00B3087C"/>
    <w:rsid w:val="00B42BE5"/>
    <w:rsid w:val="00B456BF"/>
    <w:rsid w:val="00B5014E"/>
    <w:rsid w:val="00B506F8"/>
    <w:rsid w:val="00B55ACE"/>
    <w:rsid w:val="00B56D7F"/>
    <w:rsid w:val="00B5789C"/>
    <w:rsid w:val="00B62181"/>
    <w:rsid w:val="00B66F73"/>
    <w:rsid w:val="00B70625"/>
    <w:rsid w:val="00B73521"/>
    <w:rsid w:val="00B8213E"/>
    <w:rsid w:val="00B863BD"/>
    <w:rsid w:val="00B92E27"/>
    <w:rsid w:val="00BB0642"/>
    <w:rsid w:val="00BB4221"/>
    <w:rsid w:val="00BB4B71"/>
    <w:rsid w:val="00BB7582"/>
    <w:rsid w:val="00BC170F"/>
    <w:rsid w:val="00BC3993"/>
    <w:rsid w:val="00BC3F0F"/>
    <w:rsid w:val="00BC7838"/>
    <w:rsid w:val="00BD0721"/>
    <w:rsid w:val="00BD1B3B"/>
    <w:rsid w:val="00BD339B"/>
    <w:rsid w:val="00BD56B7"/>
    <w:rsid w:val="00BE0808"/>
    <w:rsid w:val="00BE092B"/>
    <w:rsid w:val="00BE4041"/>
    <w:rsid w:val="00BE5591"/>
    <w:rsid w:val="00BE6D82"/>
    <w:rsid w:val="00BF2729"/>
    <w:rsid w:val="00C117F7"/>
    <w:rsid w:val="00C141C4"/>
    <w:rsid w:val="00C17046"/>
    <w:rsid w:val="00C214ED"/>
    <w:rsid w:val="00C2248E"/>
    <w:rsid w:val="00C304C4"/>
    <w:rsid w:val="00C31B31"/>
    <w:rsid w:val="00C37DA2"/>
    <w:rsid w:val="00C43121"/>
    <w:rsid w:val="00C525D2"/>
    <w:rsid w:val="00C61778"/>
    <w:rsid w:val="00C64B40"/>
    <w:rsid w:val="00C651CC"/>
    <w:rsid w:val="00C6729A"/>
    <w:rsid w:val="00C72FB5"/>
    <w:rsid w:val="00C76132"/>
    <w:rsid w:val="00C91D38"/>
    <w:rsid w:val="00C932A6"/>
    <w:rsid w:val="00C9688A"/>
    <w:rsid w:val="00CA00E9"/>
    <w:rsid w:val="00CA1F58"/>
    <w:rsid w:val="00CA37EF"/>
    <w:rsid w:val="00CA5F65"/>
    <w:rsid w:val="00CB1B9B"/>
    <w:rsid w:val="00CB2806"/>
    <w:rsid w:val="00CB2836"/>
    <w:rsid w:val="00CC14E6"/>
    <w:rsid w:val="00CC2CCE"/>
    <w:rsid w:val="00CC3A2F"/>
    <w:rsid w:val="00CD5E76"/>
    <w:rsid w:val="00CE37FD"/>
    <w:rsid w:val="00CF5888"/>
    <w:rsid w:val="00D24753"/>
    <w:rsid w:val="00D33670"/>
    <w:rsid w:val="00D356A9"/>
    <w:rsid w:val="00D40304"/>
    <w:rsid w:val="00D41847"/>
    <w:rsid w:val="00D56DAD"/>
    <w:rsid w:val="00D56FA3"/>
    <w:rsid w:val="00D71CC7"/>
    <w:rsid w:val="00D76835"/>
    <w:rsid w:val="00D76F03"/>
    <w:rsid w:val="00D80CB4"/>
    <w:rsid w:val="00D81DD2"/>
    <w:rsid w:val="00D83EF4"/>
    <w:rsid w:val="00D87017"/>
    <w:rsid w:val="00D90A4D"/>
    <w:rsid w:val="00D91621"/>
    <w:rsid w:val="00D92E7D"/>
    <w:rsid w:val="00D97A71"/>
    <w:rsid w:val="00D97D82"/>
    <w:rsid w:val="00DB41B2"/>
    <w:rsid w:val="00DC59CB"/>
    <w:rsid w:val="00DD2FAE"/>
    <w:rsid w:val="00DE38AE"/>
    <w:rsid w:val="00DE3B89"/>
    <w:rsid w:val="00DE6C8D"/>
    <w:rsid w:val="00DF1AE6"/>
    <w:rsid w:val="00DF477E"/>
    <w:rsid w:val="00DF6885"/>
    <w:rsid w:val="00E03744"/>
    <w:rsid w:val="00E045E7"/>
    <w:rsid w:val="00E078CF"/>
    <w:rsid w:val="00E15E31"/>
    <w:rsid w:val="00E17BDE"/>
    <w:rsid w:val="00E21E9B"/>
    <w:rsid w:val="00E233C3"/>
    <w:rsid w:val="00E24DED"/>
    <w:rsid w:val="00E26FE9"/>
    <w:rsid w:val="00E35107"/>
    <w:rsid w:val="00E42219"/>
    <w:rsid w:val="00E458AD"/>
    <w:rsid w:val="00E6754D"/>
    <w:rsid w:val="00E8376D"/>
    <w:rsid w:val="00E90C8F"/>
    <w:rsid w:val="00E9417C"/>
    <w:rsid w:val="00E95860"/>
    <w:rsid w:val="00E97CBE"/>
    <w:rsid w:val="00EA1A74"/>
    <w:rsid w:val="00EA3B10"/>
    <w:rsid w:val="00EB164B"/>
    <w:rsid w:val="00EB7940"/>
    <w:rsid w:val="00EB7F00"/>
    <w:rsid w:val="00EC23CF"/>
    <w:rsid w:val="00EC3546"/>
    <w:rsid w:val="00EC612D"/>
    <w:rsid w:val="00EC756C"/>
    <w:rsid w:val="00ED6CC6"/>
    <w:rsid w:val="00ED6F53"/>
    <w:rsid w:val="00EE0C53"/>
    <w:rsid w:val="00EE3918"/>
    <w:rsid w:val="00EE4683"/>
    <w:rsid w:val="00EF3E5C"/>
    <w:rsid w:val="00F0304F"/>
    <w:rsid w:val="00F0458D"/>
    <w:rsid w:val="00F10057"/>
    <w:rsid w:val="00F17731"/>
    <w:rsid w:val="00F27941"/>
    <w:rsid w:val="00F32706"/>
    <w:rsid w:val="00F3296F"/>
    <w:rsid w:val="00F34CD8"/>
    <w:rsid w:val="00F36A15"/>
    <w:rsid w:val="00F5170C"/>
    <w:rsid w:val="00F56650"/>
    <w:rsid w:val="00F56E19"/>
    <w:rsid w:val="00F6149B"/>
    <w:rsid w:val="00F66FC7"/>
    <w:rsid w:val="00F67E21"/>
    <w:rsid w:val="00F75AAA"/>
    <w:rsid w:val="00F87B86"/>
    <w:rsid w:val="00F93660"/>
    <w:rsid w:val="00FA313A"/>
    <w:rsid w:val="00FB7082"/>
    <w:rsid w:val="00FC7562"/>
    <w:rsid w:val="00FD00D9"/>
    <w:rsid w:val="00FD4719"/>
    <w:rsid w:val="00FD4E4C"/>
    <w:rsid w:val="00FD66A5"/>
    <w:rsid w:val="00FD71A2"/>
    <w:rsid w:val="00FE1B6A"/>
    <w:rsid w:val="00FE23DC"/>
    <w:rsid w:val="00FE77A2"/>
    <w:rsid w:val="00FF03C3"/>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BE"/>
    <w:pPr>
      <w:spacing w:before="0" w:beforeAutospacing="0" w:after="200" w:afterAutospacing="0" w:line="276" w:lineRule="auto"/>
    </w:pPr>
    <w:rPr>
      <w:rFonts w:ascii="Calibri" w:eastAsia="Calibri" w:hAnsi="Calibri" w:cs="Times New Roman"/>
      <w:sz w:val="22"/>
      <w:lang w:val="sr-Cyrl-CS"/>
    </w:rPr>
  </w:style>
  <w:style w:type="paragraph" w:styleId="Heading2">
    <w:name w:val="heading 2"/>
    <w:basedOn w:val="Normal"/>
    <w:link w:val="Heading2Char"/>
    <w:uiPriority w:val="9"/>
    <w:qFormat/>
    <w:rsid w:val="009B1E6D"/>
    <w:pPr>
      <w:spacing w:before="100" w:beforeAutospacing="1" w:after="100" w:afterAutospacing="1" w:line="240" w:lineRule="auto"/>
      <w:outlineLvl w:val="1"/>
    </w:pPr>
    <w:rPr>
      <w:rFonts w:ascii="Times New Roman" w:eastAsia="Times New Roman" w:hAnsi="Times New Roman"/>
      <w:b/>
      <w:bCs/>
      <w:sz w:val="36"/>
      <w:szCs w:val="3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33B"/>
    <w:rPr>
      <w:rFonts w:ascii="Calibri" w:eastAsia="Calibri" w:hAnsi="Calibri" w:cs="Times New Roman"/>
      <w:sz w:val="22"/>
      <w:lang w:val="sr-Cyrl-CS"/>
    </w:rPr>
  </w:style>
  <w:style w:type="paragraph" w:customStyle="1" w:styleId="FreeFormAA">
    <w:name w:val="Free Form A A"/>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AE733B"/>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AE733B"/>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fn Cha"/>
    <w:link w:val="BVIfnrCharCharCharChar1CharChar"/>
    <w:uiPriority w:val="99"/>
    <w:unhideWhenUsed/>
    <w:qFormat/>
    <w:rsid w:val="00AE733B"/>
    <w:rPr>
      <w:vertAlign w:val="superscript"/>
    </w:rPr>
  </w:style>
  <w:style w:type="paragraph" w:customStyle="1" w:styleId="Body">
    <w:name w:val="Body"/>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ListParagraph">
    <w:name w:val="List Paragraph"/>
    <w:aliases w:val="List Paragraph1"/>
    <w:basedOn w:val="Normal"/>
    <w:link w:val="ListParagraphChar"/>
    <w:uiPriority w:val="34"/>
    <w:qFormat/>
    <w:rsid w:val="00AE733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AE733B"/>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E733B"/>
    <w:pPr>
      <w:spacing w:after="160" w:line="240" w:lineRule="exact"/>
    </w:pPr>
    <w:rPr>
      <w:rFonts w:ascii="Times New Roman" w:eastAsiaTheme="minorHAnsi" w:hAnsi="Times New Roman" w:cstheme="minorBidi"/>
      <w:sz w:val="24"/>
      <w:vertAlign w:val="superscript"/>
      <w:lang w:val="en-US"/>
    </w:rPr>
  </w:style>
  <w:style w:type="character" w:customStyle="1" w:styleId="apple-converted-space">
    <w:name w:val="apple-converted-space"/>
    <w:rsid w:val="00AE733B"/>
  </w:style>
  <w:style w:type="character" w:styleId="CommentReference">
    <w:name w:val="annotation reference"/>
    <w:basedOn w:val="DefaultParagraphFont"/>
    <w:uiPriority w:val="99"/>
    <w:semiHidden/>
    <w:unhideWhenUsed/>
    <w:rsid w:val="00075F3A"/>
    <w:rPr>
      <w:sz w:val="16"/>
      <w:szCs w:val="16"/>
    </w:rPr>
  </w:style>
  <w:style w:type="paragraph" w:styleId="CommentText">
    <w:name w:val="annotation text"/>
    <w:basedOn w:val="Normal"/>
    <w:link w:val="CommentTextChar"/>
    <w:uiPriority w:val="99"/>
    <w:semiHidden/>
    <w:unhideWhenUsed/>
    <w:rsid w:val="00075F3A"/>
    <w:pPr>
      <w:spacing w:line="240" w:lineRule="auto"/>
    </w:pPr>
    <w:rPr>
      <w:sz w:val="20"/>
      <w:szCs w:val="20"/>
    </w:rPr>
  </w:style>
  <w:style w:type="character" w:customStyle="1" w:styleId="CommentTextChar">
    <w:name w:val="Comment Text Char"/>
    <w:basedOn w:val="DefaultParagraphFont"/>
    <w:link w:val="CommentText"/>
    <w:uiPriority w:val="99"/>
    <w:semiHidden/>
    <w:rsid w:val="00075F3A"/>
    <w:rPr>
      <w:rFonts w:ascii="Calibri" w:eastAsia="Calibri" w:hAnsi="Calibri" w:cs="Times New Roman"/>
      <w:sz w:val="20"/>
      <w:szCs w:val="20"/>
      <w:lang w:val="sr-Cyrl-CS"/>
    </w:rPr>
  </w:style>
  <w:style w:type="paragraph" w:styleId="BalloonText">
    <w:name w:val="Balloon Text"/>
    <w:basedOn w:val="Normal"/>
    <w:link w:val="BalloonTextChar"/>
    <w:uiPriority w:val="99"/>
    <w:semiHidden/>
    <w:unhideWhenUsed/>
    <w:rsid w:val="0007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3A"/>
    <w:rPr>
      <w:rFonts w:ascii="Tahoma" w:eastAsia="Calibri" w:hAnsi="Tahoma" w:cs="Tahoma"/>
      <w:sz w:val="16"/>
      <w:szCs w:val="16"/>
      <w:lang w:val="sr-Cyrl-CS"/>
    </w:rPr>
  </w:style>
  <w:style w:type="character" w:customStyle="1" w:styleId="ListParagraphChar">
    <w:name w:val="List Paragraph Char"/>
    <w:aliases w:val="List Paragraph1 Char"/>
    <w:link w:val="ListParagraph"/>
    <w:uiPriority w:val="34"/>
    <w:rsid w:val="003F6B69"/>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4357E5"/>
    <w:rPr>
      <w:b/>
      <w:bCs/>
    </w:rPr>
  </w:style>
  <w:style w:type="character" w:customStyle="1" w:styleId="CommentSubjectChar">
    <w:name w:val="Comment Subject Char"/>
    <w:basedOn w:val="CommentTextChar"/>
    <w:link w:val="CommentSubject"/>
    <w:uiPriority w:val="99"/>
    <w:semiHidden/>
    <w:rsid w:val="004357E5"/>
    <w:rPr>
      <w:rFonts w:ascii="Calibri" w:eastAsia="Calibri" w:hAnsi="Calibri" w:cs="Times New Roman"/>
      <w:b/>
      <w:bCs/>
      <w:sz w:val="20"/>
      <w:szCs w:val="20"/>
      <w:lang w:val="sr-Cyrl-CS"/>
    </w:rPr>
  </w:style>
  <w:style w:type="paragraph" w:customStyle="1" w:styleId="Normal1">
    <w:name w:val="Normal1"/>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rsid w:val="009B1E6D"/>
    <w:rPr>
      <w:rFonts w:eastAsia="Times New Roman" w:cs="Times New Roman"/>
      <w:b/>
      <w:bCs/>
      <w:sz w:val="36"/>
      <w:szCs w:val="3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BE"/>
    <w:pPr>
      <w:spacing w:before="0" w:beforeAutospacing="0" w:after="200" w:afterAutospacing="0" w:line="276" w:lineRule="auto"/>
    </w:pPr>
    <w:rPr>
      <w:rFonts w:ascii="Calibri" w:eastAsia="Calibri" w:hAnsi="Calibri" w:cs="Times New Roman"/>
      <w:sz w:val="22"/>
      <w:lang w:val="sr-Cyrl-CS"/>
    </w:rPr>
  </w:style>
  <w:style w:type="paragraph" w:styleId="Heading2">
    <w:name w:val="heading 2"/>
    <w:basedOn w:val="Normal"/>
    <w:link w:val="Heading2Char"/>
    <w:uiPriority w:val="9"/>
    <w:qFormat/>
    <w:rsid w:val="009B1E6D"/>
    <w:pPr>
      <w:spacing w:before="100" w:beforeAutospacing="1" w:after="100" w:afterAutospacing="1" w:line="240" w:lineRule="auto"/>
      <w:outlineLvl w:val="1"/>
    </w:pPr>
    <w:rPr>
      <w:rFonts w:ascii="Times New Roman" w:eastAsia="Times New Roman" w:hAnsi="Times New Roman"/>
      <w:b/>
      <w:bCs/>
      <w:sz w:val="36"/>
      <w:szCs w:val="3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33B"/>
    <w:rPr>
      <w:rFonts w:ascii="Calibri" w:eastAsia="Calibri" w:hAnsi="Calibri" w:cs="Times New Roman"/>
      <w:sz w:val="22"/>
      <w:lang w:val="sr-Cyrl-CS"/>
    </w:rPr>
  </w:style>
  <w:style w:type="paragraph" w:customStyle="1" w:styleId="FreeFormAA">
    <w:name w:val="Free Form A A"/>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AE733B"/>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AE733B"/>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fn Cha"/>
    <w:link w:val="BVIfnrCharCharCharChar1CharChar"/>
    <w:uiPriority w:val="99"/>
    <w:unhideWhenUsed/>
    <w:qFormat/>
    <w:rsid w:val="00AE733B"/>
    <w:rPr>
      <w:vertAlign w:val="superscript"/>
    </w:rPr>
  </w:style>
  <w:style w:type="paragraph" w:customStyle="1" w:styleId="Body">
    <w:name w:val="Body"/>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ListParagraph">
    <w:name w:val="List Paragraph"/>
    <w:aliases w:val="List Paragraph1"/>
    <w:basedOn w:val="Normal"/>
    <w:link w:val="ListParagraphChar"/>
    <w:uiPriority w:val="34"/>
    <w:qFormat/>
    <w:rsid w:val="00AE733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AE733B"/>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E733B"/>
    <w:pPr>
      <w:spacing w:after="160" w:line="240" w:lineRule="exact"/>
    </w:pPr>
    <w:rPr>
      <w:rFonts w:ascii="Times New Roman" w:eastAsiaTheme="minorHAnsi" w:hAnsi="Times New Roman" w:cstheme="minorBidi"/>
      <w:sz w:val="24"/>
      <w:vertAlign w:val="superscript"/>
      <w:lang w:val="en-US"/>
    </w:rPr>
  </w:style>
  <w:style w:type="character" w:customStyle="1" w:styleId="apple-converted-space">
    <w:name w:val="apple-converted-space"/>
    <w:rsid w:val="00AE733B"/>
  </w:style>
  <w:style w:type="character" w:styleId="CommentReference">
    <w:name w:val="annotation reference"/>
    <w:basedOn w:val="DefaultParagraphFont"/>
    <w:uiPriority w:val="99"/>
    <w:semiHidden/>
    <w:unhideWhenUsed/>
    <w:rsid w:val="00075F3A"/>
    <w:rPr>
      <w:sz w:val="16"/>
      <w:szCs w:val="16"/>
    </w:rPr>
  </w:style>
  <w:style w:type="paragraph" w:styleId="CommentText">
    <w:name w:val="annotation text"/>
    <w:basedOn w:val="Normal"/>
    <w:link w:val="CommentTextChar"/>
    <w:uiPriority w:val="99"/>
    <w:semiHidden/>
    <w:unhideWhenUsed/>
    <w:rsid w:val="00075F3A"/>
    <w:pPr>
      <w:spacing w:line="240" w:lineRule="auto"/>
    </w:pPr>
    <w:rPr>
      <w:sz w:val="20"/>
      <w:szCs w:val="20"/>
    </w:rPr>
  </w:style>
  <w:style w:type="character" w:customStyle="1" w:styleId="CommentTextChar">
    <w:name w:val="Comment Text Char"/>
    <w:basedOn w:val="DefaultParagraphFont"/>
    <w:link w:val="CommentText"/>
    <w:uiPriority w:val="99"/>
    <w:semiHidden/>
    <w:rsid w:val="00075F3A"/>
    <w:rPr>
      <w:rFonts w:ascii="Calibri" w:eastAsia="Calibri" w:hAnsi="Calibri" w:cs="Times New Roman"/>
      <w:sz w:val="20"/>
      <w:szCs w:val="20"/>
      <w:lang w:val="sr-Cyrl-CS"/>
    </w:rPr>
  </w:style>
  <w:style w:type="paragraph" w:styleId="BalloonText">
    <w:name w:val="Balloon Text"/>
    <w:basedOn w:val="Normal"/>
    <w:link w:val="BalloonTextChar"/>
    <w:uiPriority w:val="99"/>
    <w:semiHidden/>
    <w:unhideWhenUsed/>
    <w:rsid w:val="0007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3A"/>
    <w:rPr>
      <w:rFonts w:ascii="Tahoma" w:eastAsia="Calibri" w:hAnsi="Tahoma" w:cs="Tahoma"/>
      <w:sz w:val="16"/>
      <w:szCs w:val="16"/>
      <w:lang w:val="sr-Cyrl-CS"/>
    </w:rPr>
  </w:style>
  <w:style w:type="character" w:customStyle="1" w:styleId="ListParagraphChar">
    <w:name w:val="List Paragraph Char"/>
    <w:aliases w:val="List Paragraph1 Char"/>
    <w:link w:val="ListParagraph"/>
    <w:uiPriority w:val="34"/>
    <w:rsid w:val="003F6B69"/>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4357E5"/>
    <w:rPr>
      <w:b/>
      <w:bCs/>
    </w:rPr>
  </w:style>
  <w:style w:type="character" w:customStyle="1" w:styleId="CommentSubjectChar">
    <w:name w:val="Comment Subject Char"/>
    <w:basedOn w:val="CommentTextChar"/>
    <w:link w:val="CommentSubject"/>
    <w:uiPriority w:val="99"/>
    <w:semiHidden/>
    <w:rsid w:val="004357E5"/>
    <w:rPr>
      <w:rFonts w:ascii="Calibri" w:eastAsia="Calibri" w:hAnsi="Calibri" w:cs="Times New Roman"/>
      <w:b/>
      <w:bCs/>
      <w:sz w:val="20"/>
      <w:szCs w:val="20"/>
      <w:lang w:val="sr-Cyrl-CS"/>
    </w:rPr>
  </w:style>
  <w:style w:type="paragraph" w:customStyle="1" w:styleId="Normal1">
    <w:name w:val="Normal1"/>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rsid w:val="009B1E6D"/>
    <w:rPr>
      <w:rFonts w:eastAsia="Times New Roman" w:cs="Times New Roman"/>
      <w:b/>
      <w:bCs/>
      <w:sz w:val="36"/>
      <w:szCs w:val="3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9990">
      <w:bodyDiv w:val="1"/>
      <w:marLeft w:val="0"/>
      <w:marRight w:val="0"/>
      <w:marTop w:val="0"/>
      <w:marBottom w:val="0"/>
      <w:divBdr>
        <w:top w:val="none" w:sz="0" w:space="0" w:color="auto"/>
        <w:left w:val="none" w:sz="0" w:space="0" w:color="auto"/>
        <w:bottom w:val="none" w:sz="0" w:space="0" w:color="auto"/>
        <w:right w:val="none" w:sz="0" w:space="0" w:color="auto"/>
      </w:divBdr>
    </w:div>
    <w:div w:id="132604723">
      <w:bodyDiv w:val="1"/>
      <w:marLeft w:val="0"/>
      <w:marRight w:val="0"/>
      <w:marTop w:val="0"/>
      <w:marBottom w:val="0"/>
      <w:divBdr>
        <w:top w:val="none" w:sz="0" w:space="0" w:color="auto"/>
        <w:left w:val="none" w:sz="0" w:space="0" w:color="auto"/>
        <w:bottom w:val="none" w:sz="0" w:space="0" w:color="auto"/>
        <w:right w:val="none" w:sz="0" w:space="0" w:color="auto"/>
      </w:divBdr>
    </w:div>
    <w:div w:id="175922365">
      <w:bodyDiv w:val="1"/>
      <w:marLeft w:val="0"/>
      <w:marRight w:val="0"/>
      <w:marTop w:val="0"/>
      <w:marBottom w:val="0"/>
      <w:divBdr>
        <w:top w:val="none" w:sz="0" w:space="0" w:color="auto"/>
        <w:left w:val="none" w:sz="0" w:space="0" w:color="auto"/>
        <w:bottom w:val="none" w:sz="0" w:space="0" w:color="auto"/>
        <w:right w:val="none" w:sz="0" w:space="0" w:color="auto"/>
      </w:divBdr>
    </w:div>
    <w:div w:id="196549005">
      <w:bodyDiv w:val="1"/>
      <w:marLeft w:val="0"/>
      <w:marRight w:val="0"/>
      <w:marTop w:val="0"/>
      <w:marBottom w:val="0"/>
      <w:divBdr>
        <w:top w:val="none" w:sz="0" w:space="0" w:color="auto"/>
        <w:left w:val="none" w:sz="0" w:space="0" w:color="auto"/>
        <w:bottom w:val="none" w:sz="0" w:space="0" w:color="auto"/>
        <w:right w:val="none" w:sz="0" w:space="0" w:color="auto"/>
      </w:divBdr>
    </w:div>
    <w:div w:id="264122485">
      <w:bodyDiv w:val="1"/>
      <w:marLeft w:val="0"/>
      <w:marRight w:val="0"/>
      <w:marTop w:val="0"/>
      <w:marBottom w:val="0"/>
      <w:divBdr>
        <w:top w:val="none" w:sz="0" w:space="0" w:color="auto"/>
        <w:left w:val="none" w:sz="0" w:space="0" w:color="auto"/>
        <w:bottom w:val="none" w:sz="0" w:space="0" w:color="auto"/>
        <w:right w:val="none" w:sz="0" w:space="0" w:color="auto"/>
      </w:divBdr>
    </w:div>
    <w:div w:id="535311040">
      <w:bodyDiv w:val="1"/>
      <w:marLeft w:val="0"/>
      <w:marRight w:val="0"/>
      <w:marTop w:val="0"/>
      <w:marBottom w:val="0"/>
      <w:divBdr>
        <w:top w:val="none" w:sz="0" w:space="0" w:color="auto"/>
        <w:left w:val="none" w:sz="0" w:space="0" w:color="auto"/>
        <w:bottom w:val="none" w:sz="0" w:space="0" w:color="auto"/>
        <w:right w:val="none" w:sz="0" w:space="0" w:color="auto"/>
      </w:divBdr>
    </w:div>
    <w:div w:id="650906896">
      <w:bodyDiv w:val="1"/>
      <w:marLeft w:val="0"/>
      <w:marRight w:val="0"/>
      <w:marTop w:val="0"/>
      <w:marBottom w:val="0"/>
      <w:divBdr>
        <w:top w:val="none" w:sz="0" w:space="0" w:color="auto"/>
        <w:left w:val="none" w:sz="0" w:space="0" w:color="auto"/>
        <w:bottom w:val="none" w:sz="0" w:space="0" w:color="auto"/>
        <w:right w:val="none" w:sz="0" w:space="0" w:color="auto"/>
      </w:divBdr>
    </w:div>
    <w:div w:id="673149902">
      <w:bodyDiv w:val="1"/>
      <w:marLeft w:val="0"/>
      <w:marRight w:val="0"/>
      <w:marTop w:val="0"/>
      <w:marBottom w:val="0"/>
      <w:divBdr>
        <w:top w:val="none" w:sz="0" w:space="0" w:color="auto"/>
        <w:left w:val="none" w:sz="0" w:space="0" w:color="auto"/>
        <w:bottom w:val="none" w:sz="0" w:space="0" w:color="auto"/>
        <w:right w:val="none" w:sz="0" w:space="0" w:color="auto"/>
      </w:divBdr>
    </w:div>
    <w:div w:id="709257480">
      <w:bodyDiv w:val="1"/>
      <w:marLeft w:val="0"/>
      <w:marRight w:val="0"/>
      <w:marTop w:val="0"/>
      <w:marBottom w:val="0"/>
      <w:divBdr>
        <w:top w:val="none" w:sz="0" w:space="0" w:color="auto"/>
        <w:left w:val="none" w:sz="0" w:space="0" w:color="auto"/>
        <w:bottom w:val="none" w:sz="0" w:space="0" w:color="auto"/>
        <w:right w:val="none" w:sz="0" w:space="0" w:color="auto"/>
      </w:divBdr>
    </w:div>
    <w:div w:id="1071122994">
      <w:bodyDiv w:val="1"/>
      <w:marLeft w:val="0"/>
      <w:marRight w:val="0"/>
      <w:marTop w:val="0"/>
      <w:marBottom w:val="0"/>
      <w:divBdr>
        <w:top w:val="none" w:sz="0" w:space="0" w:color="auto"/>
        <w:left w:val="none" w:sz="0" w:space="0" w:color="auto"/>
        <w:bottom w:val="none" w:sz="0" w:space="0" w:color="auto"/>
        <w:right w:val="none" w:sz="0" w:space="0" w:color="auto"/>
      </w:divBdr>
    </w:div>
    <w:div w:id="1221136218">
      <w:bodyDiv w:val="1"/>
      <w:marLeft w:val="0"/>
      <w:marRight w:val="0"/>
      <w:marTop w:val="0"/>
      <w:marBottom w:val="0"/>
      <w:divBdr>
        <w:top w:val="none" w:sz="0" w:space="0" w:color="auto"/>
        <w:left w:val="none" w:sz="0" w:space="0" w:color="auto"/>
        <w:bottom w:val="none" w:sz="0" w:space="0" w:color="auto"/>
        <w:right w:val="none" w:sz="0" w:space="0" w:color="auto"/>
      </w:divBdr>
    </w:div>
    <w:div w:id="1228804524">
      <w:bodyDiv w:val="1"/>
      <w:marLeft w:val="0"/>
      <w:marRight w:val="0"/>
      <w:marTop w:val="0"/>
      <w:marBottom w:val="0"/>
      <w:divBdr>
        <w:top w:val="none" w:sz="0" w:space="0" w:color="auto"/>
        <w:left w:val="none" w:sz="0" w:space="0" w:color="auto"/>
        <w:bottom w:val="none" w:sz="0" w:space="0" w:color="auto"/>
        <w:right w:val="none" w:sz="0" w:space="0" w:color="auto"/>
      </w:divBdr>
    </w:div>
    <w:div w:id="1288123659">
      <w:bodyDiv w:val="1"/>
      <w:marLeft w:val="0"/>
      <w:marRight w:val="0"/>
      <w:marTop w:val="0"/>
      <w:marBottom w:val="0"/>
      <w:divBdr>
        <w:top w:val="none" w:sz="0" w:space="0" w:color="auto"/>
        <w:left w:val="none" w:sz="0" w:space="0" w:color="auto"/>
        <w:bottom w:val="none" w:sz="0" w:space="0" w:color="auto"/>
        <w:right w:val="none" w:sz="0" w:space="0" w:color="auto"/>
      </w:divBdr>
    </w:div>
    <w:div w:id="1793285730">
      <w:bodyDiv w:val="1"/>
      <w:marLeft w:val="0"/>
      <w:marRight w:val="0"/>
      <w:marTop w:val="0"/>
      <w:marBottom w:val="0"/>
      <w:divBdr>
        <w:top w:val="none" w:sz="0" w:space="0" w:color="auto"/>
        <w:left w:val="none" w:sz="0" w:space="0" w:color="auto"/>
        <w:bottom w:val="none" w:sz="0" w:space="0" w:color="auto"/>
        <w:right w:val="none" w:sz="0" w:space="0" w:color="auto"/>
      </w:divBdr>
    </w:div>
    <w:div w:id="1862474947">
      <w:bodyDiv w:val="1"/>
      <w:marLeft w:val="0"/>
      <w:marRight w:val="0"/>
      <w:marTop w:val="0"/>
      <w:marBottom w:val="0"/>
      <w:divBdr>
        <w:top w:val="none" w:sz="0" w:space="0" w:color="auto"/>
        <w:left w:val="none" w:sz="0" w:space="0" w:color="auto"/>
        <w:bottom w:val="none" w:sz="0" w:space="0" w:color="auto"/>
        <w:right w:val="none" w:sz="0" w:space="0" w:color="auto"/>
      </w:divBdr>
    </w:div>
    <w:div w:id="1941327987">
      <w:bodyDiv w:val="1"/>
      <w:marLeft w:val="0"/>
      <w:marRight w:val="0"/>
      <w:marTop w:val="0"/>
      <w:marBottom w:val="0"/>
      <w:divBdr>
        <w:top w:val="none" w:sz="0" w:space="0" w:color="auto"/>
        <w:left w:val="none" w:sz="0" w:space="0" w:color="auto"/>
        <w:bottom w:val="none" w:sz="0" w:space="0" w:color="auto"/>
        <w:right w:val="none" w:sz="0" w:space="0" w:color="auto"/>
      </w:divBdr>
    </w:div>
    <w:div w:id="1996108514">
      <w:bodyDiv w:val="1"/>
      <w:marLeft w:val="0"/>
      <w:marRight w:val="0"/>
      <w:marTop w:val="0"/>
      <w:marBottom w:val="0"/>
      <w:divBdr>
        <w:top w:val="none" w:sz="0" w:space="0" w:color="auto"/>
        <w:left w:val="none" w:sz="0" w:space="0" w:color="auto"/>
        <w:bottom w:val="none" w:sz="0" w:space="0" w:color="auto"/>
        <w:right w:val="none" w:sz="0" w:space="0" w:color="auto"/>
      </w:divBdr>
    </w:div>
    <w:div w:id="21162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FA55-0426-4111-9693-47AF55DC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11893</Words>
  <Characters>67791</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Jovo</dc:creator>
  <cp:lastModifiedBy>Poverenik27</cp:lastModifiedBy>
  <cp:revision>2</cp:revision>
  <cp:lastPrinted>2024-08-08T13:57:00Z</cp:lastPrinted>
  <dcterms:created xsi:type="dcterms:W3CDTF">2024-08-13T07:00:00Z</dcterms:created>
  <dcterms:modified xsi:type="dcterms:W3CDTF">2024-08-13T07:00:00Z</dcterms:modified>
</cp:coreProperties>
</file>