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AE733B" w:rsidRPr="00A1051E" w14:paraId="6DB50DA3" w14:textId="77777777" w:rsidTr="00DF6885">
        <w:tc>
          <w:tcPr>
            <w:tcW w:w="2324" w:type="dxa"/>
            <w:gridSpan w:val="3"/>
          </w:tcPr>
          <w:p w14:paraId="4A0C68CE" w14:textId="77777777" w:rsidR="00AE733B" w:rsidRPr="00A1051E" w:rsidRDefault="00AE733B" w:rsidP="00506E85">
            <w:pPr>
              <w:spacing w:after="0" w:line="240" w:lineRule="auto"/>
              <w:rPr>
                <w:rFonts w:ascii="Arial" w:hAnsi="Arial" w:cs="Arial"/>
              </w:rPr>
            </w:pPr>
            <w:r w:rsidRPr="00A1051E">
              <w:rPr>
                <w:rFonts w:ascii="Arial" w:hAnsi="Arial" w:cs="Arial"/>
                <w:noProof/>
                <w:lang w:val="en-US"/>
              </w:rPr>
              <w:drawing>
                <wp:anchor distT="152400" distB="152400" distL="152400" distR="152400" simplePos="0" relativeHeight="251659264" behindDoc="0" locked="0" layoutInCell="1" allowOverlap="1" wp14:anchorId="5706281C" wp14:editId="223D9C1B">
                  <wp:simplePos x="0" y="0"/>
                  <wp:positionH relativeFrom="page">
                    <wp:posOffset>-53340</wp:posOffset>
                  </wp:positionH>
                  <wp:positionV relativeFrom="page">
                    <wp:posOffset>8255</wp:posOffset>
                  </wp:positionV>
                  <wp:extent cx="1101090" cy="1362075"/>
                  <wp:effectExtent l="0" t="0" r="0" b="0"/>
                  <wp:wrapThrough wrapText="bothSides">
                    <wp:wrapPolygon edited="0">
                      <wp:start x="0" y="0"/>
                      <wp:lineTo x="0" y="21449"/>
                      <wp:lineTo x="21301" y="21449"/>
                      <wp:lineTo x="21301" y="0"/>
                      <wp:lineTo x="0" y="0"/>
                    </wp:wrapPolygon>
                  </wp:wrapThrough>
                  <wp:docPr id="6"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14:paraId="591D9547" w14:textId="77777777" w:rsidR="00AE733B" w:rsidRPr="00A1051E" w:rsidRDefault="00AE733B" w:rsidP="00506E85">
            <w:pPr>
              <w:spacing w:after="0" w:line="240" w:lineRule="auto"/>
              <w:rPr>
                <w:rFonts w:ascii="Arial" w:hAnsi="Arial" w:cs="Arial"/>
              </w:rPr>
            </w:pPr>
          </w:p>
        </w:tc>
        <w:tc>
          <w:tcPr>
            <w:tcW w:w="3784" w:type="dxa"/>
          </w:tcPr>
          <w:p w14:paraId="5EF4BAF4" w14:textId="77777777" w:rsidR="00AE733B" w:rsidRPr="00A1051E" w:rsidRDefault="00AE733B" w:rsidP="00506E85">
            <w:pPr>
              <w:spacing w:after="0" w:line="240" w:lineRule="auto"/>
              <w:jc w:val="center"/>
              <w:rPr>
                <w:rFonts w:ascii="Arial" w:hAnsi="Arial" w:cs="Arial"/>
              </w:rPr>
            </w:pPr>
            <w:r w:rsidRPr="00A1051E">
              <w:rPr>
                <w:rFonts w:ascii="Arial" w:hAnsi="Arial" w:cs="Arial"/>
                <w:noProof/>
                <w:lang w:val="en-US"/>
              </w:rPr>
              <w:drawing>
                <wp:anchor distT="152400" distB="152400" distL="152400" distR="152400" simplePos="0" relativeHeight="251660288" behindDoc="0" locked="0" layoutInCell="1" allowOverlap="1" wp14:anchorId="309A7ACC" wp14:editId="3165A66C">
                  <wp:simplePos x="0" y="0"/>
                  <wp:positionH relativeFrom="page">
                    <wp:posOffset>673100</wp:posOffset>
                  </wp:positionH>
                  <wp:positionV relativeFrom="page">
                    <wp:posOffset>357505</wp:posOffset>
                  </wp:positionV>
                  <wp:extent cx="1689100" cy="561975"/>
                  <wp:effectExtent l="0" t="0" r="0" b="0"/>
                  <wp:wrapThrough wrapText="bothSides">
                    <wp:wrapPolygon edited="0">
                      <wp:start x="0" y="0"/>
                      <wp:lineTo x="0" y="21234"/>
                      <wp:lineTo x="21438" y="21234"/>
                      <wp:lineTo x="21438" y="0"/>
                      <wp:lineTo x="0" y="0"/>
                    </wp:wrapPolygon>
                  </wp:wrapThrough>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33B" w:rsidRPr="00A1051E" w14:paraId="500FC760" w14:textId="77777777" w:rsidTr="00DF6885">
        <w:tc>
          <w:tcPr>
            <w:tcW w:w="388" w:type="dxa"/>
          </w:tcPr>
          <w:p w14:paraId="55D90EBD" w14:textId="77777777" w:rsidR="00AE733B" w:rsidRPr="00A1051E" w:rsidRDefault="00AE733B" w:rsidP="00506E85">
            <w:pPr>
              <w:spacing w:after="0" w:line="240" w:lineRule="auto"/>
              <w:rPr>
                <w:rFonts w:ascii="Arial" w:hAnsi="Arial" w:cs="Arial"/>
              </w:rPr>
            </w:pPr>
          </w:p>
        </w:tc>
        <w:tc>
          <w:tcPr>
            <w:tcW w:w="996" w:type="dxa"/>
            <w:noWrap/>
            <w:tcMar>
              <w:left w:w="0" w:type="dxa"/>
              <w:right w:w="0" w:type="dxa"/>
            </w:tcMar>
          </w:tcPr>
          <w:p w14:paraId="0317517D" w14:textId="77777777" w:rsidR="00AE733B" w:rsidRPr="00B003C8" w:rsidRDefault="00B003C8" w:rsidP="00506E85">
            <w:pPr>
              <w:spacing w:after="0" w:line="240" w:lineRule="auto"/>
              <w:jc w:val="center"/>
              <w:rPr>
                <w:rFonts w:ascii="Arial" w:hAnsi="Arial" w:cs="Arial"/>
                <w:sz w:val="18"/>
                <w:szCs w:val="18"/>
                <w:lang w:val="sr-Cyrl-RS"/>
              </w:rPr>
            </w:pPr>
            <w:r>
              <w:rPr>
                <w:rFonts w:ascii="Arial" w:hAnsi="Arial" w:cs="Arial"/>
                <w:sz w:val="18"/>
                <w:szCs w:val="18"/>
                <w:lang w:val="sr-Cyrl-RS"/>
              </w:rPr>
              <w:t>МБ</w:t>
            </w:r>
          </w:p>
          <w:p w14:paraId="309DE04F" w14:textId="77777777" w:rsidR="00AE733B" w:rsidRPr="00AE733B" w:rsidRDefault="00B003C8" w:rsidP="00B003C8">
            <w:pPr>
              <w:spacing w:after="0" w:line="240" w:lineRule="auto"/>
              <w:jc w:val="center"/>
              <w:rPr>
                <w:rFonts w:ascii="Arial" w:hAnsi="Arial" w:cs="Arial"/>
                <w:sz w:val="18"/>
                <w:szCs w:val="18"/>
                <w:lang w:val="sr-Cyrl-RS"/>
              </w:rPr>
            </w:pPr>
            <w:r>
              <w:rPr>
                <w:rFonts w:ascii="Arial" w:hAnsi="Arial" w:cs="Arial"/>
                <w:sz w:val="18"/>
                <w:szCs w:val="18"/>
                <w:lang w:val="sr-Cyrl-RS"/>
              </w:rPr>
              <w:t>1137</w:t>
            </w:r>
            <w:r w:rsidR="00AE733B">
              <w:rPr>
                <w:rFonts w:ascii="Arial" w:hAnsi="Arial" w:cs="Arial"/>
                <w:sz w:val="18"/>
                <w:szCs w:val="18"/>
                <w:lang w:val="sr-Cyrl-RS"/>
              </w:rPr>
              <w:t>/20</w:t>
            </w:r>
            <w:r>
              <w:rPr>
                <w:rFonts w:ascii="Arial" w:hAnsi="Arial" w:cs="Arial"/>
                <w:sz w:val="18"/>
                <w:szCs w:val="18"/>
                <w:lang w:val="sr-Cyrl-RS"/>
              </w:rPr>
              <w:t>23</w:t>
            </w:r>
          </w:p>
        </w:tc>
        <w:tc>
          <w:tcPr>
            <w:tcW w:w="940" w:type="dxa"/>
          </w:tcPr>
          <w:p w14:paraId="33B2FD83" w14:textId="77777777" w:rsidR="00AE733B" w:rsidRPr="00A1051E" w:rsidRDefault="00AE733B" w:rsidP="00506E85">
            <w:pPr>
              <w:spacing w:after="0" w:line="240" w:lineRule="auto"/>
              <w:rPr>
                <w:rFonts w:ascii="Arial" w:hAnsi="Arial" w:cs="Arial"/>
                <w:sz w:val="18"/>
                <w:szCs w:val="18"/>
              </w:rPr>
            </w:pPr>
          </w:p>
        </w:tc>
        <w:tc>
          <w:tcPr>
            <w:tcW w:w="3972" w:type="dxa"/>
          </w:tcPr>
          <w:p w14:paraId="74B447A7" w14:textId="77777777" w:rsidR="00AE733B" w:rsidRPr="00A1051E" w:rsidRDefault="00AE733B" w:rsidP="00506E85">
            <w:pPr>
              <w:spacing w:after="0" w:line="240" w:lineRule="auto"/>
              <w:rPr>
                <w:rFonts w:ascii="Arial" w:hAnsi="Arial" w:cs="Arial"/>
              </w:rPr>
            </w:pPr>
          </w:p>
        </w:tc>
        <w:tc>
          <w:tcPr>
            <w:tcW w:w="3784" w:type="dxa"/>
          </w:tcPr>
          <w:p w14:paraId="432DD34B" w14:textId="77777777" w:rsidR="00AE733B" w:rsidRPr="00A1051E" w:rsidRDefault="00AE733B" w:rsidP="00506E85">
            <w:pPr>
              <w:spacing w:after="0" w:line="240" w:lineRule="auto"/>
              <w:jc w:val="center"/>
              <w:rPr>
                <w:rFonts w:ascii="Arial" w:hAnsi="Arial" w:cs="Arial"/>
              </w:rPr>
            </w:pPr>
          </w:p>
        </w:tc>
      </w:tr>
    </w:tbl>
    <w:p w14:paraId="086093A2" w14:textId="74304AB4" w:rsidR="00AE733B" w:rsidRDefault="00AE733B" w:rsidP="00506E85">
      <w:pPr>
        <w:pStyle w:val="FreeFormAA"/>
        <w:rPr>
          <w:rFonts w:ascii="Arial" w:hAnsi="Arial" w:cs="Arial"/>
          <w:spacing w:val="-1"/>
          <w:sz w:val="20"/>
          <w:lang w:val="sr-Cyrl-CS"/>
        </w:rPr>
      </w:pPr>
      <w:r w:rsidRPr="00A1051E">
        <w:rPr>
          <w:rFonts w:ascii="Arial" w:hAnsi="Arial" w:cs="Arial"/>
          <w:spacing w:val="-1"/>
          <w:sz w:val="20"/>
          <w:lang w:val="sr-Cyrl-CS"/>
        </w:rPr>
        <w:t>бр. 07-00-</w:t>
      </w:r>
      <w:r w:rsidR="00B003C8">
        <w:rPr>
          <w:rFonts w:ascii="Arial" w:hAnsi="Arial" w:cs="Arial"/>
          <w:spacing w:val="-1"/>
          <w:sz w:val="20"/>
          <w:lang w:val="sr-Cyrl-CS"/>
        </w:rPr>
        <w:t>522</w:t>
      </w:r>
      <w:r>
        <w:rPr>
          <w:rFonts w:ascii="Arial" w:hAnsi="Arial" w:cs="Arial"/>
          <w:spacing w:val="-1"/>
          <w:sz w:val="20"/>
          <w:lang w:val="sr-Cyrl-CS"/>
        </w:rPr>
        <w:t>/</w:t>
      </w:r>
      <w:r w:rsidRPr="00A1051E">
        <w:rPr>
          <w:rFonts w:ascii="Arial" w:hAnsi="Arial" w:cs="Arial"/>
          <w:spacing w:val="-1"/>
          <w:sz w:val="20"/>
          <w:lang w:val="sr-Cyrl-CS"/>
        </w:rPr>
        <w:t>20</w:t>
      </w:r>
      <w:r w:rsidR="00B003C8">
        <w:rPr>
          <w:rFonts w:ascii="Arial" w:hAnsi="Arial" w:cs="Arial"/>
          <w:spacing w:val="-1"/>
          <w:sz w:val="20"/>
          <w:lang w:val="sr-Cyrl-CS"/>
        </w:rPr>
        <w:t>23</w:t>
      </w:r>
      <w:r w:rsidRPr="00A1051E">
        <w:rPr>
          <w:rFonts w:ascii="Arial" w:hAnsi="Arial" w:cs="Arial"/>
          <w:spacing w:val="-1"/>
          <w:sz w:val="20"/>
          <w:lang w:val="sr-Cyrl-CS"/>
        </w:rPr>
        <w:t>-02  датум:</w:t>
      </w:r>
      <w:r w:rsidR="00E9417C">
        <w:rPr>
          <w:rFonts w:ascii="Arial" w:hAnsi="Arial" w:cs="Arial"/>
          <w:spacing w:val="-1"/>
          <w:sz w:val="20"/>
          <w:lang w:val="sr-Cyrl-RS"/>
        </w:rPr>
        <w:t xml:space="preserve"> 8</w:t>
      </w:r>
      <w:r w:rsidR="00912C31">
        <w:rPr>
          <w:rFonts w:ascii="Arial" w:hAnsi="Arial" w:cs="Arial"/>
          <w:spacing w:val="-1"/>
          <w:sz w:val="20"/>
          <w:lang w:val="sr-Latn-RS"/>
        </w:rPr>
        <w:t>.</w:t>
      </w:r>
      <w:r w:rsidR="00E9417C">
        <w:rPr>
          <w:rFonts w:ascii="Arial" w:hAnsi="Arial" w:cs="Arial"/>
          <w:spacing w:val="-1"/>
          <w:sz w:val="20"/>
          <w:lang w:val="sr-Cyrl-RS"/>
        </w:rPr>
        <w:t>3</w:t>
      </w:r>
      <w:r w:rsidR="0039581E">
        <w:rPr>
          <w:rFonts w:ascii="Arial" w:hAnsi="Arial" w:cs="Arial"/>
          <w:spacing w:val="-1"/>
          <w:sz w:val="20"/>
          <w:lang w:val="sr-Latn-RS"/>
        </w:rPr>
        <w:t>.</w:t>
      </w:r>
      <w:r w:rsidR="00B003C8">
        <w:rPr>
          <w:rFonts w:ascii="Arial" w:hAnsi="Arial" w:cs="Arial"/>
          <w:spacing w:val="-1"/>
          <w:sz w:val="20"/>
          <w:lang w:val="sr-Cyrl-RS"/>
        </w:rPr>
        <w:t>2024</w:t>
      </w:r>
      <w:r>
        <w:rPr>
          <w:rFonts w:ascii="Arial" w:hAnsi="Arial" w:cs="Arial"/>
          <w:spacing w:val="-1"/>
          <w:sz w:val="20"/>
          <w:lang w:val="sr-Cyrl-CS"/>
        </w:rPr>
        <w:t>.</w:t>
      </w:r>
    </w:p>
    <w:p w14:paraId="7C0C5496" w14:textId="77777777" w:rsidR="00506E85" w:rsidRDefault="00506E85" w:rsidP="00506E85">
      <w:pPr>
        <w:pStyle w:val="FreeFormAA"/>
        <w:rPr>
          <w:rFonts w:ascii="Arial" w:hAnsi="Arial" w:cs="Arial"/>
          <w:spacing w:val="-1"/>
          <w:sz w:val="20"/>
          <w:lang w:val="sr-Cyrl-CS"/>
        </w:rPr>
      </w:pPr>
    </w:p>
    <w:p w14:paraId="0015FB2D" w14:textId="77777777" w:rsidR="00506E85" w:rsidRDefault="00506E85" w:rsidP="00506E85">
      <w:pPr>
        <w:pStyle w:val="FreeFormAA"/>
        <w:rPr>
          <w:rFonts w:ascii="Arial" w:hAnsi="Arial" w:cs="Arial"/>
          <w:spacing w:val="-1"/>
          <w:sz w:val="20"/>
          <w:lang w:val="sr-Cyrl-CS"/>
        </w:rPr>
      </w:pPr>
    </w:p>
    <w:p w14:paraId="6651AA6A" w14:textId="77777777" w:rsidR="007E5461" w:rsidRPr="00DF6885" w:rsidRDefault="007E5461" w:rsidP="00506E85">
      <w:pPr>
        <w:pStyle w:val="FreeFormAA"/>
        <w:rPr>
          <w:rFonts w:ascii="Arial" w:hAnsi="Arial" w:cs="Arial"/>
          <w:spacing w:val="-1"/>
          <w:sz w:val="20"/>
          <w:lang w:val="sr-Cyrl-CS"/>
        </w:rPr>
      </w:pPr>
    </w:p>
    <w:p w14:paraId="66037FC5" w14:textId="77777777" w:rsidR="00CC14E6" w:rsidRDefault="00AE733B" w:rsidP="00506E85">
      <w:pPr>
        <w:spacing w:before="120" w:line="240" w:lineRule="auto"/>
        <w:jc w:val="center"/>
        <w:rPr>
          <w:rFonts w:ascii="Arial" w:eastAsia="Times New Roman" w:hAnsi="Arial" w:cs="Arial"/>
          <w:b/>
          <w:sz w:val="28"/>
          <w:szCs w:val="28"/>
          <w:lang w:val="sr-Cyrl-RS"/>
        </w:rPr>
      </w:pPr>
      <w:r w:rsidRPr="00A1051E">
        <w:rPr>
          <w:rFonts w:ascii="Arial" w:hAnsi="Arial" w:cs="Arial"/>
          <w:b/>
          <w:sz w:val="28"/>
          <w:szCs w:val="28"/>
        </w:rPr>
        <w:t>МИШЉЕЊЕ</w:t>
      </w:r>
      <w:r w:rsidRPr="00A1051E">
        <w:rPr>
          <w:rFonts w:ascii="Arial" w:eastAsia="Times New Roman" w:hAnsi="Arial" w:cs="Arial"/>
          <w:b/>
          <w:sz w:val="28"/>
          <w:szCs w:val="28"/>
        </w:rPr>
        <w:t xml:space="preserve"> </w:t>
      </w:r>
    </w:p>
    <w:p w14:paraId="31B531CD" w14:textId="0A27382E" w:rsidR="001D1240" w:rsidRPr="00D83EF4" w:rsidRDefault="00F27941" w:rsidP="00E9417C">
      <w:pPr>
        <w:tabs>
          <w:tab w:val="left" w:pos="450"/>
        </w:tabs>
        <w:autoSpaceDE w:val="0"/>
        <w:autoSpaceDN w:val="0"/>
        <w:adjustRightInd w:val="0"/>
        <w:spacing w:before="120" w:line="240" w:lineRule="auto"/>
        <w:jc w:val="both"/>
        <w:rPr>
          <w:rFonts w:ascii="Arial" w:hAnsi="Arial" w:cs="Arial"/>
          <w:i/>
        </w:rPr>
      </w:pPr>
      <w:r>
        <w:rPr>
          <w:rFonts w:ascii="Arial" w:eastAsia="Times New Roman" w:hAnsi="Arial" w:cs="Arial"/>
          <w:i/>
          <w:lang w:val="sr-Cyrl-RS"/>
        </w:rPr>
        <w:t xml:space="preserve">Мишљење је донето у поступку поводом притужбе </w:t>
      </w:r>
      <w:r w:rsidR="008C51F2">
        <w:rPr>
          <w:rFonts w:ascii="Arial" w:eastAsia="Times New Roman" w:hAnsi="Arial" w:cs="Arial"/>
          <w:i/>
          <w:lang w:val="sr-Cyrl-RS"/>
        </w:rPr>
        <w:t>А.А.</w:t>
      </w:r>
      <w:r>
        <w:rPr>
          <w:rFonts w:ascii="Arial" w:eastAsia="Times New Roman" w:hAnsi="Arial" w:cs="Arial"/>
          <w:i/>
          <w:lang w:val="sr-Cyrl-RS"/>
        </w:rPr>
        <w:t xml:space="preserve">, у име и уз сагласност  мајке </w:t>
      </w:r>
      <w:r w:rsidR="008C51F2">
        <w:rPr>
          <w:rFonts w:ascii="Arial" w:eastAsia="Times New Roman" w:hAnsi="Arial" w:cs="Arial"/>
          <w:i/>
          <w:lang w:val="sr-Cyrl-RS"/>
        </w:rPr>
        <w:t>Б.Б.</w:t>
      </w:r>
      <w:r>
        <w:rPr>
          <w:rFonts w:ascii="Arial" w:eastAsia="Times New Roman" w:hAnsi="Arial" w:cs="Arial"/>
          <w:i/>
          <w:lang w:val="sr-Cyrl-RS"/>
        </w:rPr>
        <w:t xml:space="preserve"> из Београда, против јавног предузећа </w:t>
      </w:r>
      <w:r w:rsidR="008C51F2">
        <w:rPr>
          <w:rFonts w:ascii="Arial" w:eastAsia="Times New Roman" w:hAnsi="Arial" w:cs="Arial"/>
          <w:i/>
          <w:lang w:val="sr-Cyrl-RS"/>
        </w:rPr>
        <w:t>Ц.Ц.</w:t>
      </w:r>
      <w:r>
        <w:rPr>
          <w:rFonts w:ascii="Arial" w:eastAsia="Times New Roman" w:hAnsi="Arial" w:cs="Arial"/>
          <w:i/>
          <w:lang w:val="sr-Cyrl-RS"/>
        </w:rPr>
        <w:t xml:space="preserve">, због дискриминације </w:t>
      </w:r>
      <w:r w:rsidR="00457DAE">
        <w:rPr>
          <w:rFonts w:ascii="Arial" w:eastAsia="Times New Roman" w:hAnsi="Arial" w:cs="Arial"/>
          <w:i/>
          <w:lang w:val="sr-Cyrl-RS"/>
        </w:rPr>
        <w:t xml:space="preserve">на основу инвалидитета. У притужби је наведено да је мајци </w:t>
      </w:r>
      <w:proofErr w:type="spellStart"/>
      <w:r w:rsidR="00457DAE">
        <w:rPr>
          <w:rFonts w:ascii="Arial" w:eastAsia="Times New Roman" w:hAnsi="Arial" w:cs="Arial"/>
          <w:i/>
          <w:lang w:val="sr-Cyrl-RS"/>
        </w:rPr>
        <w:t>дијагностикована</w:t>
      </w:r>
      <w:proofErr w:type="spellEnd"/>
      <w:r w:rsidR="00457DAE">
        <w:rPr>
          <w:rFonts w:ascii="Arial" w:eastAsia="Times New Roman" w:hAnsi="Arial" w:cs="Arial"/>
          <w:i/>
          <w:lang w:val="sr-Cyrl-RS"/>
        </w:rPr>
        <w:t xml:space="preserve"> Мултипла склероза</w:t>
      </w:r>
      <w:r w:rsidR="00E9417C">
        <w:rPr>
          <w:rFonts w:ascii="Arial" w:eastAsia="Times New Roman" w:hAnsi="Arial" w:cs="Arial"/>
          <w:i/>
          <w:lang w:val="sr-Cyrl-RS"/>
        </w:rPr>
        <w:t xml:space="preserve"> и да </w:t>
      </w:r>
      <w:r w:rsidR="00457DAE">
        <w:rPr>
          <w:rFonts w:ascii="Arial" w:eastAsia="Times New Roman" w:hAnsi="Arial" w:cs="Arial"/>
          <w:i/>
          <w:lang w:val="sr-Cyrl-RS"/>
        </w:rPr>
        <w:t>купалиште</w:t>
      </w:r>
      <w:r w:rsidR="000F3AE2">
        <w:rPr>
          <w:rFonts w:ascii="Arial" w:eastAsia="Times New Roman" w:hAnsi="Arial" w:cs="Arial"/>
          <w:i/>
          <w:lang w:val="sr-Cyrl-RS"/>
        </w:rPr>
        <w:t xml:space="preserve"> често посећује јер јој због болести погодује. У притужби је даље наведено да приступна стаза која води до </w:t>
      </w:r>
      <w:proofErr w:type="spellStart"/>
      <w:r w:rsidR="000F3AE2">
        <w:rPr>
          <w:rFonts w:ascii="Arial" w:eastAsia="Times New Roman" w:hAnsi="Arial" w:cs="Arial"/>
          <w:i/>
          <w:lang w:val="sr-Cyrl-RS"/>
        </w:rPr>
        <w:t>шетачке</w:t>
      </w:r>
      <w:proofErr w:type="spellEnd"/>
      <w:r w:rsidR="000F3AE2">
        <w:rPr>
          <w:rFonts w:ascii="Arial" w:eastAsia="Times New Roman" w:hAnsi="Arial" w:cs="Arial"/>
          <w:i/>
          <w:lang w:val="sr-Cyrl-RS"/>
        </w:rPr>
        <w:t xml:space="preserve"> стазе </w:t>
      </w:r>
      <w:r w:rsidR="008C51F2">
        <w:rPr>
          <w:rFonts w:ascii="Arial" w:eastAsia="Times New Roman" w:hAnsi="Arial" w:cs="Arial"/>
          <w:i/>
          <w:lang w:val="sr-Cyrl-RS"/>
        </w:rPr>
        <w:t>Ц.Ц.</w:t>
      </w:r>
      <w:r w:rsidR="000F3AE2">
        <w:rPr>
          <w:rFonts w:ascii="Arial" w:eastAsia="Times New Roman" w:hAnsi="Arial" w:cs="Arial"/>
          <w:i/>
          <w:lang w:val="sr-Cyrl-RS"/>
        </w:rPr>
        <w:t xml:space="preserve"> а која се налази код аутобуске станице 2218 „Рени бунар“ није прилагођена особама са инвалидитетом и старијим лицима. Подносилац притужбе се, како је наведено у притужби, више пута обраћао јавном предузећу са захтевом да се на стази направи степениште или спуст са рукохватом, како је већ урађено на више места са </w:t>
      </w:r>
      <w:proofErr w:type="spellStart"/>
      <w:r w:rsidR="000F3AE2">
        <w:rPr>
          <w:rFonts w:ascii="Arial" w:eastAsia="Times New Roman" w:hAnsi="Arial" w:cs="Arial"/>
          <w:i/>
          <w:lang w:val="sr-Cyrl-RS"/>
        </w:rPr>
        <w:t>Макишке</w:t>
      </w:r>
      <w:proofErr w:type="spellEnd"/>
      <w:r w:rsidR="000F3AE2">
        <w:rPr>
          <w:rFonts w:ascii="Arial" w:eastAsia="Times New Roman" w:hAnsi="Arial" w:cs="Arial"/>
          <w:i/>
          <w:lang w:val="sr-Cyrl-RS"/>
        </w:rPr>
        <w:t xml:space="preserve"> стране. У изјашњењу </w:t>
      </w:r>
      <w:r w:rsidR="005649ED">
        <w:rPr>
          <w:rFonts w:ascii="Arial" w:eastAsia="Times New Roman" w:hAnsi="Arial" w:cs="Arial"/>
          <w:i/>
          <w:lang w:val="sr-Cyrl-RS"/>
        </w:rPr>
        <w:t>јавног предузећа</w:t>
      </w:r>
      <w:r w:rsidR="002F31BF">
        <w:rPr>
          <w:rFonts w:ascii="Arial" w:eastAsia="Times New Roman" w:hAnsi="Arial" w:cs="Arial"/>
          <w:i/>
          <w:lang w:val="sr-Latn-RS"/>
        </w:rPr>
        <w:t>,</w:t>
      </w:r>
      <w:r w:rsidR="005649ED">
        <w:rPr>
          <w:rFonts w:ascii="Arial" w:eastAsia="Times New Roman" w:hAnsi="Arial" w:cs="Arial"/>
          <w:i/>
          <w:lang w:val="sr-Cyrl-RS"/>
        </w:rPr>
        <w:t xml:space="preserve"> између осталог</w:t>
      </w:r>
      <w:r w:rsidR="002F31BF">
        <w:rPr>
          <w:rFonts w:ascii="Arial" w:eastAsia="Times New Roman" w:hAnsi="Arial" w:cs="Arial"/>
          <w:i/>
          <w:lang w:val="sr-Latn-RS"/>
        </w:rPr>
        <w:t>,</w:t>
      </w:r>
      <w:r w:rsidR="005649ED">
        <w:rPr>
          <w:rFonts w:ascii="Arial" w:eastAsia="Times New Roman" w:hAnsi="Arial" w:cs="Arial"/>
          <w:i/>
          <w:lang w:val="sr-Cyrl-RS"/>
        </w:rPr>
        <w:t xml:space="preserve"> наведено је да са обе стране Савског језера постоји више приступних стаза и степеништа, специјализованих за особе са инвалидитетом, којим је овим лицима омогућен приступ </w:t>
      </w:r>
      <w:proofErr w:type="spellStart"/>
      <w:r w:rsidR="005649ED">
        <w:rPr>
          <w:rFonts w:ascii="Arial" w:eastAsia="Times New Roman" w:hAnsi="Arial" w:cs="Arial"/>
          <w:i/>
          <w:lang w:val="sr-Cyrl-RS"/>
        </w:rPr>
        <w:t>шетним</w:t>
      </w:r>
      <w:proofErr w:type="spellEnd"/>
      <w:r w:rsidR="005649ED">
        <w:rPr>
          <w:rFonts w:ascii="Arial" w:eastAsia="Times New Roman" w:hAnsi="Arial" w:cs="Arial"/>
          <w:i/>
          <w:lang w:val="sr-Cyrl-RS"/>
        </w:rPr>
        <w:t xml:space="preserve"> стазама, плажама, спортским теренима, специјализованим тоалетима за особе са инвалидитетом као и самом Савском језеру. </w:t>
      </w:r>
      <w:r w:rsidR="00792CF6">
        <w:rPr>
          <w:rFonts w:ascii="Arial" w:eastAsia="Times New Roman" w:hAnsi="Arial" w:cs="Arial"/>
          <w:i/>
          <w:lang w:val="sr-Cyrl-RS"/>
        </w:rPr>
        <w:t xml:space="preserve">У прилогу изјашњења достављене су и фотографије. </w:t>
      </w:r>
      <w:r w:rsidR="005649ED">
        <w:rPr>
          <w:rFonts w:ascii="Arial" w:eastAsia="Times New Roman" w:hAnsi="Arial" w:cs="Arial"/>
          <w:i/>
          <w:lang w:val="sr-Cyrl-RS"/>
        </w:rPr>
        <w:t xml:space="preserve">Ради правилног и потпуног утврђивања чињеничног стања Повереник је од директора јавног предузећа затражио допуну изјашњења на околности из изјашњења. У допуни изјашњења наведено је да се до </w:t>
      </w:r>
      <w:r w:rsidR="008C51F2">
        <w:rPr>
          <w:rFonts w:ascii="Arial" w:eastAsia="Times New Roman" w:hAnsi="Arial" w:cs="Arial"/>
          <w:i/>
          <w:lang w:val="sr-Cyrl-RS"/>
        </w:rPr>
        <w:t>Ц.Ц.</w:t>
      </w:r>
      <w:r w:rsidR="005649ED">
        <w:rPr>
          <w:rFonts w:ascii="Arial" w:eastAsia="Times New Roman" w:hAnsi="Arial" w:cs="Arial"/>
          <w:i/>
          <w:lang w:val="sr-Cyrl-RS"/>
        </w:rPr>
        <w:t xml:space="preserve"> може доћи преко Савског насипа као и насипом између Савског језера и Та</w:t>
      </w:r>
      <w:r w:rsidR="00FA313A">
        <w:rPr>
          <w:rFonts w:ascii="Arial" w:eastAsia="Times New Roman" w:hAnsi="Arial" w:cs="Arial"/>
          <w:i/>
          <w:lang w:val="sr-Cyrl-RS"/>
        </w:rPr>
        <w:t xml:space="preserve">ложног језера односно наведено </w:t>
      </w:r>
      <w:r w:rsidR="002F31BF">
        <w:rPr>
          <w:rFonts w:ascii="Arial" w:eastAsia="Times New Roman" w:hAnsi="Arial" w:cs="Arial"/>
          <w:i/>
          <w:lang w:val="sr-Cyrl-RS"/>
        </w:rPr>
        <w:t xml:space="preserve">је </w:t>
      </w:r>
      <w:r w:rsidR="00FA313A">
        <w:rPr>
          <w:rFonts w:ascii="Arial" w:eastAsia="Times New Roman" w:hAnsi="Arial" w:cs="Arial"/>
          <w:i/>
          <w:lang w:val="sr-Cyrl-RS"/>
        </w:rPr>
        <w:t xml:space="preserve">да су ова два приступа </w:t>
      </w:r>
      <w:r w:rsidR="002F31BF">
        <w:rPr>
          <w:rFonts w:ascii="Arial" w:eastAsia="Times New Roman" w:hAnsi="Arial" w:cs="Arial"/>
          <w:i/>
          <w:lang w:val="sr-Cyrl-RS"/>
        </w:rPr>
        <w:t xml:space="preserve">једини </w:t>
      </w:r>
      <w:r w:rsidR="00FA313A">
        <w:rPr>
          <w:rFonts w:ascii="Arial" w:eastAsia="Times New Roman" w:hAnsi="Arial" w:cs="Arial"/>
          <w:i/>
          <w:lang w:val="sr-Cyrl-RS"/>
        </w:rPr>
        <w:t xml:space="preserve">званични приступи за грађане за које </w:t>
      </w:r>
      <w:r w:rsidR="008C51F2">
        <w:rPr>
          <w:rFonts w:ascii="Arial" w:eastAsia="Times New Roman" w:hAnsi="Arial" w:cs="Arial"/>
          <w:i/>
          <w:lang w:val="sr-Cyrl-RS"/>
        </w:rPr>
        <w:t>Ц.Ц.</w:t>
      </w:r>
      <w:r w:rsidR="00FA313A">
        <w:rPr>
          <w:rFonts w:ascii="Arial" w:eastAsia="Times New Roman" w:hAnsi="Arial" w:cs="Arial"/>
          <w:i/>
          <w:lang w:val="sr-Cyrl-RS"/>
        </w:rPr>
        <w:t xml:space="preserve"> може да гарантује исправност, безбедност и приступачност. Појашњено је да се поред званичних приступних стаза налазе и „дивље“ изграђене стазе и степеништа као што је случај са степеништем у близини стајалишта „Рени бунар“ које се налази у </w:t>
      </w:r>
      <w:proofErr w:type="spellStart"/>
      <w:r w:rsidR="00FA313A">
        <w:rPr>
          <w:rFonts w:ascii="Arial" w:eastAsia="Times New Roman" w:hAnsi="Arial" w:cs="Arial"/>
          <w:i/>
          <w:lang w:val="sr-Cyrl-RS"/>
        </w:rPr>
        <w:t>водов</w:t>
      </w:r>
      <w:r w:rsidR="005D7A53">
        <w:rPr>
          <w:rFonts w:ascii="Arial" w:eastAsia="Times New Roman" w:hAnsi="Arial" w:cs="Arial"/>
          <w:i/>
          <w:lang w:val="sr-Cyrl-RS"/>
        </w:rPr>
        <w:t>д</w:t>
      </w:r>
      <w:r w:rsidR="00FA313A">
        <w:rPr>
          <w:rFonts w:ascii="Arial" w:eastAsia="Times New Roman" w:hAnsi="Arial" w:cs="Arial"/>
          <w:i/>
          <w:lang w:val="sr-Cyrl-RS"/>
        </w:rPr>
        <w:t>оној</w:t>
      </w:r>
      <w:proofErr w:type="spellEnd"/>
      <w:r w:rsidR="00FA313A">
        <w:rPr>
          <w:rFonts w:ascii="Arial" w:eastAsia="Times New Roman" w:hAnsi="Arial" w:cs="Arial"/>
          <w:i/>
          <w:lang w:val="sr-Cyrl-RS"/>
        </w:rPr>
        <w:t xml:space="preserve"> зони у којој је забрањено нарушавање насипа.</w:t>
      </w:r>
      <w:r w:rsidR="00E9417C">
        <w:rPr>
          <w:rFonts w:ascii="Arial" w:eastAsia="Times New Roman" w:hAnsi="Arial" w:cs="Arial"/>
          <w:i/>
          <w:lang w:val="sr-Cyrl-RS"/>
        </w:rPr>
        <w:t xml:space="preserve"> </w:t>
      </w:r>
      <w:r w:rsidR="00FA313A">
        <w:rPr>
          <w:rFonts w:ascii="Arial" w:eastAsia="Times New Roman" w:hAnsi="Arial" w:cs="Arial"/>
          <w:i/>
          <w:lang w:val="sr-Cyrl-RS"/>
        </w:rPr>
        <w:t xml:space="preserve">У допуни изјашњења је истакнуто да </w:t>
      </w:r>
      <w:r w:rsidR="00E9417C">
        <w:rPr>
          <w:rFonts w:ascii="Arial" w:eastAsia="Times New Roman" w:hAnsi="Arial" w:cs="Arial"/>
          <w:i/>
          <w:lang w:val="sr-Cyrl-RS"/>
        </w:rPr>
        <w:t xml:space="preserve">се </w:t>
      </w:r>
      <w:r w:rsidR="00FA313A">
        <w:rPr>
          <w:rFonts w:ascii="Arial" w:eastAsia="Times New Roman" w:hAnsi="Arial" w:cs="Arial"/>
          <w:i/>
          <w:lang w:val="sr-Cyrl-RS"/>
        </w:rPr>
        <w:t>у непосредној близини Савског насипа налазе по два аутобуска стајалишта, из оба прав</w:t>
      </w:r>
      <w:r w:rsidR="002F31BF">
        <w:rPr>
          <w:rFonts w:ascii="Arial" w:eastAsia="Times New Roman" w:hAnsi="Arial" w:cs="Arial"/>
          <w:i/>
          <w:lang w:val="sr-Cyrl-RS"/>
        </w:rPr>
        <w:t>ца, и да укупно вози 24 линије</w:t>
      </w:r>
      <w:r w:rsidR="00FA313A">
        <w:rPr>
          <w:rFonts w:ascii="Arial" w:eastAsia="Times New Roman" w:hAnsi="Arial" w:cs="Arial"/>
          <w:i/>
          <w:lang w:val="sr-Cyrl-RS"/>
        </w:rPr>
        <w:t xml:space="preserve"> градског превоза као и да се</w:t>
      </w:r>
      <w:r w:rsidR="00E9417C">
        <w:rPr>
          <w:rFonts w:ascii="Arial" w:eastAsia="Times New Roman" w:hAnsi="Arial" w:cs="Arial"/>
          <w:i/>
          <w:lang w:val="sr-Cyrl-RS"/>
        </w:rPr>
        <w:t xml:space="preserve"> са</w:t>
      </w:r>
      <w:r w:rsidR="00FA313A">
        <w:rPr>
          <w:rFonts w:ascii="Arial" w:eastAsia="Times New Roman" w:hAnsi="Arial" w:cs="Arial"/>
          <w:i/>
          <w:lang w:val="sr-Cyrl-RS"/>
        </w:rPr>
        <w:t xml:space="preserve"> </w:t>
      </w:r>
      <w:proofErr w:type="spellStart"/>
      <w:r w:rsidR="00FA313A">
        <w:rPr>
          <w:rFonts w:ascii="Arial" w:eastAsia="Times New Roman" w:hAnsi="Arial" w:cs="Arial"/>
          <w:i/>
          <w:lang w:val="sr-Cyrl-RS"/>
        </w:rPr>
        <w:t>Макишке</w:t>
      </w:r>
      <w:proofErr w:type="spellEnd"/>
      <w:r w:rsidR="00FA313A">
        <w:rPr>
          <w:rFonts w:ascii="Arial" w:eastAsia="Times New Roman" w:hAnsi="Arial" w:cs="Arial"/>
          <w:i/>
          <w:lang w:val="sr-Cyrl-RS"/>
        </w:rPr>
        <w:t xml:space="preserve"> стране Савског језера налази по шест аутобуских стајалишта, из оба прис</w:t>
      </w:r>
      <w:r w:rsidR="00E9417C">
        <w:rPr>
          <w:rFonts w:ascii="Arial" w:eastAsia="Times New Roman" w:hAnsi="Arial" w:cs="Arial"/>
          <w:i/>
          <w:lang w:val="sr-Cyrl-RS"/>
        </w:rPr>
        <w:t>туп</w:t>
      </w:r>
      <w:r w:rsidR="00FA313A">
        <w:rPr>
          <w:rFonts w:ascii="Arial" w:eastAsia="Times New Roman" w:hAnsi="Arial" w:cs="Arial"/>
          <w:i/>
          <w:lang w:val="sr-Cyrl-RS"/>
        </w:rPr>
        <w:t>на правца.</w:t>
      </w:r>
      <w:r w:rsidR="00FE1B6A">
        <w:rPr>
          <w:rFonts w:ascii="Arial" w:eastAsia="Times New Roman" w:hAnsi="Arial" w:cs="Arial"/>
          <w:i/>
          <w:lang w:val="sr-Cyrl-RS"/>
        </w:rPr>
        <w:t xml:space="preserve"> Током поступка утврђено је </w:t>
      </w:r>
      <w:r w:rsidR="00C304C4">
        <w:rPr>
          <w:rFonts w:ascii="Arial" w:eastAsia="Times New Roman" w:hAnsi="Arial" w:cs="Arial"/>
          <w:i/>
          <w:lang w:val="sr-Cyrl-RS"/>
        </w:rPr>
        <w:t xml:space="preserve">да је прилаз </w:t>
      </w:r>
      <w:r w:rsidR="008C51F2">
        <w:rPr>
          <w:rFonts w:ascii="Arial" w:eastAsia="Times New Roman" w:hAnsi="Arial" w:cs="Arial"/>
          <w:i/>
          <w:lang w:val="sr-Cyrl-RS"/>
        </w:rPr>
        <w:t>Ц.Ц.</w:t>
      </w:r>
      <w:r w:rsidR="00C304C4">
        <w:rPr>
          <w:rFonts w:ascii="Arial" w:eastAsia="Times New Roman" w:hAnsi="Arial" w:cs="Arial"/>
          <w:i/>
          <w:lang w:val="sr-Cyrl-RS"/>
        </w:rPr>
        <w:t xml:space="preserve"> као и сам улаз на подручје </w:t>
      </w:r>
      <w:r w:rsidR="008C51F2">
        <w:rPr>
          <w:rFonts w:ascii="Arial" w:eastAsia="Times New Roman" w:hAnsi="Arial" w:cs="Arial"/>
          <w:i/>
          <w:lang w:val="sr-Cyrl-RS"/>
        </w:rPr>
        <w:t>Ц.Ц.</w:t>
      </w:r>
      <w:r w:rsidR="00E9417C">
        <w:rPr>
          <w:rFonts w:ascii="Arial" w:eastAsia="Times New Roman" w:hAnsi="Arial" w:cs="Arial"/>
          <w:i/>
          <w:lang w:val="sr-Cyrl-RS"/>
        </w:rPr>
        <w:t xml:space="preserve"> приступач</w:t>
      </w:r>
      <w:r w:rsidR="00C304C4">
        <w:rPr>
          <w:rFonts w:ascii="Arial" w:eastAsia="Times New Roman" w:hAnsi="Arial" w:cs="Arial"/>
          <w:i/>
          <w:lang w:val="sr-Cyrl-RS"/>
        </w:rPr>
        <w:t>а</w:t>
      </w:r>
      <w:r w:rsidR="00E9417C">
        <w:rPr>
          <w:rFonts w:ascii="Arial" w:eastAsia="Times New Roman" w:hAnsi="Arial" w:cs="Arial"/>
          <w:i/>
          <w:lang w:val="sr-Cyrl-RS"/>
        </w:rPr>
        <w:t>н</w:t>
      </w:r>
      <w:r w:rsidR="00C304C4">
        <w:rPr>
          <w:rFonts w:ascii="Arial" w:eastAsia="Times New Roman" w:hAnsi="Arial" w:cs="Arial"/>
          <w:i/>
          <w:lang w:val="sr-Cyrl-RS"/>
        </w:rPr>
        <w:t xml:space="preserve"> за особе са инвалидитетом односно да поред </w:t>
      </w:r>
      <w:proofErr w:type="spellStart"/>
      <w:r w:rsidR="00C304C4">
        <w:rPr>
          <w:rFonts w:ascii="Arial" w:eastAsia="Times New Roman" w:hAnsi="Arial" w:cs="Arial"/>
          <w:i/>
          <w:lang w:val="sr-Cyrl-RS"/>
        </w:rPr>
        <w:t>стешеништа</w:t>
      </w:r>
      <w:proofErr w:type="spellEnd"/>
      <w:r w:rsidR="00C304C4">
        <w:rPr>
          <w:rFonts w:ascii="Arial" w:eastAsia="Times New Roman" w:hAnsi="Arial" w:cs="Arial"/>
          <w:i/>
          <w:lang w:val="sr-Cyrl-RS"/>
        </w:rPr>
        <w:t xml:space="preserve"> постоји бетонска стаза која повезује аутобуско стајалиште и улазну рампу. </w:t>
      </w:r>
      <w:r w:rsidR="001D1240">
        <w:rPr>
          <w:rFonts w:ascii="Arial" w:eastAsia="Times New Roman" w:hAnsi="Arial" w:cs="Arial"/>
          <w:i/>
          <w:lang w:val="sr-Cyrl-RS"/>
        </w:rPr>
        <w:t xml:space="preserve">Увидом у интернет презентацију </w:t>
      </w:r>
      <w:r w:rsidR="008C51F2">
        <w:rPr>
          <w:rFonts w:ascii="Arial" w:eastAsia="Times New Roman" w:hAnsi="Arial" w:cs="Arial"/>
          <w:i/>
          <w:lang w:val="sr-Cyrl-RS"/>
        </w:rPr>
        <w:t xml:space="preserve">Ц.Ц. </w:t>
      </w:r>
      <w:r w:rsidR="001D1240">
        <w:rPr>
          <w:rFonts w:ascii="Arial" w:eastAsia="Times New Roman" w:hAnsi="Arial" w:cs="Arial"/>
          <w:i/>
          <w:lang w:val="sr-Cyrl-RS"/>
        </w:rPr>
        <w:t xml:space="preserve">утврђено је да током </w:t>
      </w:r>
      <w:proofErr w:type="spellStart"/>
      <w:r w:rsidR="001D1240">
        <w:rPr>
          <w:rFonts w:ascii="Arial" w:eastAsia="Times New Roman" w:hAnsi="Arial" w:cs="Arial"/>
          <w:i/>
          <w:lang w:val="sr-Cyrl-RS"/>
        </w:rPr>
        <w:t>купалишне</w:t>
      </w:r>
      <w:proofErr w:type="spellEnd"/>
      <w:r w:rsidR="001D1240">
        <w:rPr>
          <w:rFonts w:ascii="Arial" w:eastAsia="Times New Roman" w:hAnsi="Arial" w:cs="Arial"/>
          <w:i/>
          <w:lang w:val="sr-Cyrl-RS"/>
        </w:rPr>
        <w:t xml:space="preserve"> сезоне ради туристички </w:t>
      </w:r>
      <w:proofErr w:type="spellStart"/>
      <w:r w:rsidR="001D1240">
        <w:rPr>
          <w:rFonts w:ascii="Arial" w:eastAsia="Times New Roman" w:hAnsi="Arial" w:cs="Arial"/>
          <w:i/>
          <w:lang w:val="sr-Cyrl-RS"/>
        </w:rPr>
        <w:t>возић</w:t>
      </w:r>
      <w:proofErr w:type="spellEnd"/>
      <w:r w:rsidR="001D1240">
        <w:rPr>
          <w:rFonts w:ascii="Arial" w:eastAsia="Times New Roman" w:hAnsi="Arial" w:cs="Arial"/>
          <w:i/>
          <w:lang w:val="sr-Cyrl-RS"/>
        </w:rPr>
        <w:t xml:space="preserve"> који се креће кружном трасом око Савског језера, са успутним станицама (18 стајалишта)</w:t>
      </w:r>
      <w:r w:rsidR="00AC550C">
        <w:rPr>
          <w:rFonts w:ascii="Arial" w:eastAsia="Times New Roman" w:hAnsi="Arial" w:cs="Arial"/>
          <w:i/>
          <w:lang w:val="sr-Cyrl-RS"/>
        </w:rPr>
        <w:t xml:space="preserve">, интервал полазака са почетне станице је на сваких пола сата у </w:t>
      </w:r>
      <w:proofErr w:type="spellStart"/>
      <w:r w:rsidR="00AC550C">
        <w:rPr>
          <w:rFonts w:ascii="Arial" w:eastAsia="Times New Roman" w:hAnsi="Arial" w:cs="Arial"/>
          <w:i/>
          <w:lang w:val="sr-Cyrl-RS"/>
        </w:rPr>
        <w:t>п</w:t>
      </w:r>
      <w:r w:rsidR="0055097C">
        <w:rPr>
          <w:rFonts w:ascii="Arial" w:eastAsia="Times New Roman" w:hAnsi="Arial" w:cs="Arial"/>
          <w:i/>
          <w:lang w:val="sr-Cyrl-RS"/>
        </w:rPr>
        <w:t>еироду</w:t>
      </w:r>
      <w:proofErr w:type="spellEnd"/>
      <w:r w:rsidR="0055097C">
        <w:rPr>
          <w:rFonts w:ascii="Arial" w:eastAsia="Times New Roman" w:hAnsi="Arial" w:cs="Arial"/>
          <w:i/>
          <w:lang w:val="sr-Cyrl-RS"/>
        </w:rPr>
        <w:t xml:space="preserve"> од 10.00 до 19.30 часова, </w:t>
      </w:r>
      <w:r w:rsidR="0055097C" w:rsidRPr="0055097C">
        <w:rPr>
          <w:rFonts w:ascii="Arial" w:eastAsia="Times New Roman" w:hAnsi="Arial" w:cs="Arial"/>
          <w:i/>
          <w:lang w:val="sr-Cyrl-RS"/>
        </w:rPr>
        <w:t xml:space="preserve">Повереник </w:t>
      </w:r>
      <w:r w:rsidR="00E9417C">
        <w:rPr>
          <w:rFonts w:ascii="Arial" w:eastAsia="Times New Roman" w:hAnsi="Arial" w:cs="Arial"/>
          <w:i/>
          <w:lang w:val="sr-Cyrl-RS"/>
        </w:rPr>
        <w:t>констатује</w:t>
      </w:r>
      <w:r w:rsidR="0055097C" w:rsidRPr="0055097C">
        <w:rPr>
          <w:rFonts w:ascii="Arial" w:eastAsia="Times New Roman" w:hAnsi="Arial" w:cs="Arial"/>
          <w:i/>
          <w:lang w:val="sr-Cyrl-RS"/>
        </w:rPr>
        <w:t xml:space="preserve"> </w:t>
      </w:r>
      <w:r w:rsidR="0055097C" w:rsidRPr="0055097C">
        <w:rPr>
          <w:rFonts w:ascii="Arial" w:hAnsi="Arial" w:cs="Arial"/>
          <w:i/>
          <w:lang w:val="sr-Cyrl-RS"/>
        </w:rPr>
        <w:t xml:space="preserve">да коришћењем наведене услуге посетиоци могу несметано доћи до било које тачке на подручју купалишта </w:t>
      </w:r>
      <w:r w:rsidR="008C51F2">
        <w:rPr>
          <w:rFonts w:ascii="Arial" w:hAnsi="Arial" w:cs="Arial"/>
          <w:i/>
          <w:lang w:val="sr-Cyrl-RS"/>
        </w:rPr>
        <w:t>Ц.Ц.</w:t>
      </w:r>
      <w:r w:rsidR="0055097C" w:rsidRPr="0055097C">
        <w:rPr>
          <w:rFonts w:ascii="Arial" w:hAnsi="Arial" w:cs="Arial"/>
          <w:i/>
          <w:lang w:val="sr-Cyrl-RS"/>
        </w:rPr>
        <w:t>.</w:t>
      </w:r>
      <w:r w:rsidR="0055097C">
        <w:rPr>
          <w:rFonts w:ascii="Arial" w:hAnsi="Arial" w:cs="Arial"/>
          <w:i/>
          <w:lang w:val="sr-Cyrl-RS"/>
        </w:rPr>
        <w:t xml:space="preserve"> </w:t>
      </w:r>
      <w:r w:rsidR="00051AAE" w:rsidRPr="00D83EF4">
        <w:rPr>
          <w:rFonts w:ascii="Arial" w:hAnsi="Arial" w:cs="Arial"/>
          <w:i/>
          <w:noProof/>
          <w:lang w:val="sr-Cyrl-RS"/>
        </w:rPr>
        <w:t xml:space="preserve">Ценећи </w:t>
      </w:r>
      <w:r w:rsidR="00051AAE" w:rsidRPr="00D83EF4">
        <w:rPr>
          <w:rFonts w:ascii="Arial" w:hAnsi="Arial" w:cs="Arial"/>
          <w:i/>
          <w:noProof/>
          <w:lang w:val="sr-Cyrl-RS"/>
        </w:rPr>
        <w:lastRenderedPageBreak/>
        <w:t>утврђене чињенице и правне прописе, применом правила  о пребацивању терета доказивања из члана 45. За</w:t>
      </w:r>
      <w:r w:rsidR="00D83EF4">
        <w:rPr>
          <w:rFonts w:ascii="Arial" w:hAnsi="Arial" w:cs="Arial"/>
          <w:i/>
          <w:noProof/>
          <w:lang w:val="sr-Cyrl-RS"/>
        </w:rPr>
        <w:t xml:space="preserve">кона о забрани дискриминације, </w:t>
      </w:r>
      <w:r w:rsidR="00051AAE" w:rsidRPr="00D83EF4">
        <w:rPr>
          <w:rFonts w:ascii="Arial" w:hAnsi="Arial" w:cs="Arial"/>
          <w:i/>
          <w:noProof/>
          <w:lang w:val="sr-Cyrl-RS"/>
        </w:rPr>
        <w:t xml:space="preserve">Повереник констатује да је јавно предузеће </w:t>
      </w:r>
      <w:r w:rsidR="008C51F2">
        <w:rPr>
          <w:rFonts w:ascii="Arial" w:hAnsi="Arial" w:cs="Arial"/>
          <w:i/>
          <w:noProof/>
          <w:lang w:val="sr-Cyrl-RS"/>
        </w:rPr>
        <w:t>Ц.Ц.</w:t>
      </w:r>
      <w:r w:rsidR="00051AAE" w:rsidRPr="00D83EF4">
        <w:rPr>
          <w:rFonts w:ascii="Arial" w:hAnsi="Arial" w:cs="Arial"/>
          <w:i/>
          <w:noProof/>
          <w:lang w:val="sr-Cyrl-RS"/>
        </w:rPr>
        <w:t xml:space="preserve"> доказало да на подручју купалишта постоји више приступних стаза и степеништа </w:t>
      </w:r>
      <w:r w:rsidR="00037E1E">
        <w:rPr>
          <w:rFonts w:ascii="Arial" w:hAnsi="Arial" w:cs="Arial"/>
          <w:i/>
          <w:noProof/>
          <w:lang w:val="sr-Cyrl-RS"/>
        </w:rPr>
        <w:t>прилагођених</w:t>
      </w:r>
      <w:r w:rsidR="00051AAE" w:rsidRPr="00D83EF4">
        <w:rPr>
          <w:rFonts w:ascii="Arial" w:hAnsi="Arial" w:cs="Arial"/>
          <w:i/>
          <w:noProof/>
          <w:lang w:val="sr-Cyrl-RS"/>
        </w:rPr>
        <w:t xml:space="preserve"> особ</w:t>
      </w:r>
      <w:r w:rsidR="00037E1E">
        <w:rPr>
          <w:rFonts w:ascii="Arial" w:hAnsi="Arial" w:cs="Arial"/>
          <w:i/>
          <w:noProof/>
          <w:lang w:val="sr-Cyrl-RS"/>
        </w:rPr>
        <w:t>ама са инвалидитетом и лицима</w:t>
      </w:r>
      <w:r w:rsidR="00051AAE" w:rsidRPr="00D83EF4">
        <w:rPr>
          <w:rFonts w:ascii="Arial" w:hAnsi="Arial" w:cs="Arial"/>
          <w:i/>
          <w:noProof/>
          <w:lang w:val="sr-Cyrl-RS"/>
        </w:rPr>
        <w:t xml:space="preserve"> која се отежано крећу, којим је овим лицима омогућен приступ Савском језеру, плажама, спортским теренима и </w:t>
      </w:r>
      <w:r w:rsidR="00037E1E">
        <w:rPr>
          <w:rFonts w:ascii="Arial" w:hAnsi="Arial" w:cs="Arial"/>
          <w:i/>
          <w:noProof/>
          <w:lang w:val="sr-Cyrl-RS"/>
        </w:rPr>
        <w:t>прилагођеним</w:t>
      </w:r>
      <w:r w:rsidR="00051AAE" w:rsidRPr="00D83EF4">
        <w:rPr>
          <w:rFonts w:ascii="Arial" w:hAnsi="Arial" w:cs="Arial"/>
          <w:i/>
          <w:noProof/>
          <w:lang w:val="sr-Cyrl-RS"/>
        </w:rPr>
        <w:t xml:space="preserve"> тоалетима за особе са инвалидитетом.</w:t>
      </w:r>
      <w:r w:rsidR="00D83EF4" w:rsidRPr="00D83EF4">
        <w:rPr>
          <w:rFonts w:ascii="Arial" w:eastAsia="Times New Roman" w:hAnsi="Arial" w:cs="Arial"/>
          <w:i/>
          <w:lang w:val="sr-Cyrl-RS"/>
        </w:rPr>
        <w:t xml:space="preserve"> </w:t>
      </w:r>
      <w:r w:rsidR="00D83EF4">
        <w:rPr>
          <w:rFonts w:ascii="Arial" w:eastAsia="Times New Roman" w:hAnsi="Arial" w:cs="Arial"/>
          <w:i/>
          <w:lang w:val="sr-Cyrl-RS"/>
        </w:rPr>
        <w:t>Стога,</w:t>
      </w:r>
      <w:r w:rsidR="00D83EF4" w:rsidRPr="0055097C">
        <w:rPr>
          <w:rFonts w:ascii="Arial" w:eastAsia="Times New Roman" w:hAnsi="Arial" w:cs="Arial"/>
          <w:i/>
          <w:lang w:val="sr-Cyrl-RS"/>
        </w:rPr>
        <w:t xml:space="preserve"> Повереник за заштиту равноправности дао је мишљење да јавно предузеће </w:t>
      </w:r>
      <w:r w:rsidR="008C51F2">
        <w:rPr>
          <w:rFonts w:ascii="Arial" w:eastAsia="Times New Roman" w:hAnsi="Arial" w:cs="Arial"/>
          <w:i/>
          <w:lang w:val="sr-Cyrl-RS"/>
        </w:rPr>
        <w:t>Ц.Ц.</w:t>
      </w:r>
      <w:r w:rsidR="00D83EF4" w:rsidRPr="0055097C">
        <w:rPr>
          <w:rFonts w:ascii="Arial" w:eastAsia="Times New Roman" w:hAnsi="Arial" w:cs="Arial"/>
          <w:i/>
          <w:lang w:val="sr-Cyrl-RS"/>
        </w:rPr>
        <w:t xml:space="preserve"> није повредило одредбе Закона о забрани дискриминације и Закона о спречавању дискриминације особа са инвалидитетом.</w:t>
      </w:r>
    </w:p>
    <w:p w14:paraId="0F444E3B" w14:textId="77777777" w:rsidR="001D1240" w:rsidRDefault="001D1240" w:rsidP="00F27941">
      <w:pPr>
        <w:tabs>
          <w:tab w:val="left" w:pos="0"/>
          <w:tab w:val="left" w:pos="9356"/>
        </w:tabs>
        <w:spacing w:before="120" w:line="240" w:lineRule="auto"/>
        <w:ind w:hanging="567"/>
        <w:jc w:val="both"/>
        <w:rPr>
          <w:rFonts w:ascii="Arial" w:eastAsia="Times New Roman" w:hAnsi="Arial" w:cs="Arial"/>
          <w:i/>
          <w:lang w:val="sr-Cyrl-RS"/>
        </w:rPr>
      </w:pPr>
    </w:p>
    <w:p w14:paraId="4A79EF38" w14:textId="77777777" w:rsidR="001D1240" w:rsidRPr="00F27941" w:rsidRDefault="001D1240" w:rsidP="00F27941">
      <w:pPr>
        <w:tabs>
          <w:tab w:val="left" w:pos="0"/>
          <w:tab w:val="left" w:pos="9356"/>
        </w:tabs>
        <w:spacing w:before="120" w:line="240" w:lineRule="auto"/>
        <w:ind w:hanging="567"/>
        <w:jc w:val="both"/>
        <w:rPr>
          <w:rFonts w:ascii="Arial" w:eastAsia="Times New Roman" w:hAnsi="Arial" w:cs="Arial"/>
          <w:i/>
          <w:lang w:val="sr-Cyrl-RS"/>
        </w:rPr>
      </w:pPr>
    </w:p>
    <w:p w14:paraId="0308774C" w14:textId="77777777" w:rsidR="00AE733B" w:rsidRDefault="00AE733B" w:rsidP="00506E85">
      <w:pPr>
        <w:pStyle w:val="ListParagraph"/>
        <w:numPr>
          <w:ilvl w:val="0"/>
          <w:numId w:val="4"/>
        </w:numPr>
        <w:ind w:left="0" w:firstLine="0"/>
        <w:jc w:val="both"/>
        <w:rPr>
          <w:rFonts w:ascii="Arial" w:hAnsi="Arial" w:cs="Arial"/>
          <w:b/>
          <w:sz w:val="22"/>
          <w:szCs w:val="22"/>
        </w:rPr>
      </w:pPr>
      <w:r w:rsidRPr="00A8713A">
        <w:rPr>
          <w:rFonts w:ascii="Arial" w:hAnsi="Arial" w:cs="Arial"/>
          <w:b/>
          <w:sz w:val="22"/>
          <w:szCs w:val="22"/>
        </w:rPr>
        <w:t>ТОК ПОСТУПКА</w:t>
      </w:r>
    </w:p>
    <w:p w14:paraId="76D54545" w14:textId="77777777" w:rsidR="007A4DD2" w:rsidRPr="00A8713A" w:rsidRDefault="007A4DD2" w:rsidP="007A4DD2">
      <w:pPr>
        <w:pStyle w:val="ListParagraph"/>
        <w:ind w:left="0"/>
        <w:jc w:val="both"/>
        <w:rPr>
          <w:rFonts w:ascii="Arial" w:hAnsi="Arial" w:cs="Arial"/>
          <w:b/>
          <w:sz w:val="22"/>
          <w:szCs w:val="22"/>
        </w:rPr>
      </w:pPr>
    </w:p>
    <w:p w14:paraId="6ECF5DC7" w14:textId="673E4750" w:rsidR="007A4DD2" w:rsidRPr="007A4DD2" w:rsidRDefault="00AE733B" w:rsidP="007A4DD2">
      <w:pPr>
        <w:numPr>
          <w:ilvl w:val="1"/>
          <w:numId w:val="4"/>
        </w:numPr>
        <w:tabs>
          <w:tab w:val="left" w:pos="450"/>
        </w:tabs>
        <w:spacing w:before="120" w:line="240" w:lineRule="auto"/>
        <w:ind w:left="0" w:firstLine="0"/>
        <w:jc w:val="both"/>
        <w:rPr>
          <w:rFonts w:ascii="Arial" w:hAnsi="Arial" w:cs="Arial"/>
        </w:rPr>
      </w:pPr>
      <w:r w:rsidRPr="00A1051E">
        <w:rPr>
          <w:rFonts w:ascii="Arial" w:hAnsi="Arial" w:cs="Arial"/>
          <w:color w:val="000000"/>
        </w:rPr>
        <w:t>Поверени</w:t>
      </w:r>
      <w:r>
        <w:rPr>
          <w:rFonts w:ascii="Arial" w:hAnsi="Arial" w:cs="Arial"/>
          <w:color w:val="000000"/>
        </w:rPr>
        <w:t>ку</w:t>
      </w:r>
      <w:r w:rsidRPr="00A1051E">
        <w:rPr>
          <w:rFonts w:ascii="Arial" w:hAnsi="Arial" w:cs="Arial"/>
          <w:color w:val="000000"/>
        </w:rPr>
        <w:t xml:space="preserve"> за заштиту равноправности</w:t>
      </w:r>
      <w:r w:rsidR="00731E7A">
        <w:rPr>
          <w:rFonts w:ascii="Arial" w:hAnsi="Arial" w:cs="Arial"/>
          <w:color w:val="000000"/>
          <w:lang w:val="sr-Cyrl-RS"/>
        </w:rPr>
        <w:t xml:space="preserve"> </w:t>
      </w:r>
      <w:r w:rsidR="007A4DD2">
        <w:rPr>
          <w:rFonts w:ascii="Arial" w:hAnsi="Arial" w:cs="Arial"/>
          <w:color w:val="000000"/>
        </w:rPr>
        <w:t xml:space="preserve">притужбом се обратио </w:t>
      </w:r>
      <w:r w:rsidR="003A1D1A">
        <w:rPr>
          <w:rFonts w:ascii="Arial" w:hAnsi="Arial" w:cs="Arial"/>
          <w:color w:val="000000"/>
          <w:lang w:val="sr-Cyrl-RS"/>
        </w:rPr>
        <w:t>А.А.</w:t>
      </w:r>
      <w:r w:rsidR="007A4DD2">
        <w:rPr>
          <w:rFonts w:ascii="Arial" w:hAnsi="Arial" w:cs="Arial"/>
          <w:color w:val="000000"/>
          <w:lang w:val="sr-Cyrl-RS"/>
        </w:rPr>
        <w:t xml:space="preserve">, у име и уз сагласност своје мајке </w:t>
      </w:r>
      <w:r w:rsidR="003A1D1A">
        <w:rPr>
          <w:rFonts w:ascii="Arial" w:hAnsi="Arial" w:cs="Arial"/>
          <w:color w:val="000000"/>
          <w:lang w:val="sr-Cyrl-RS"/>
        </w:rPr>
        <w:t>Б.Б</w:t>
      </w:r>
      <w:r w:rsidR="007A4DD2">
        <w:rPr>
          <w:rFonts w:ascii="Arial" w:hAnsi="Arial" w:cs="Arial"/>
          <w:color w:val="000000"/>
          <w:lang w:val="sr-Cyrl-RS"/>
        </w:rPr>
        <w:t xml:space="preserve">, против јавног предузећа </w:t>
      </w:r>
      <w:r w:rsidR="003A1D1A">
        <w:rPr>
          <w:rFonts w:ascii="Arial" w:hAnsi="Arial" w:cs="Arial"/>
          <w:color w:val="000000"/>
          <w:lang w:val="sr-Cyrl-RS"/>
        </w:rPr>
        <w:t>Ц.Ц</w:t>
      </w:r>
      <w:r w:rsidR="007A4DD2">
        <w:rPr>
          <w:rFonts w:ascii="Arial" w:hAnsi="Arial" w:cs="Arial"/>
          <w:color w:val="000000"/>
          <w:lang w:val="sr-Cyrl-RS"/>
        </w:rPr>
        <w:t>, због дискриминације на основу инвалидитета.</w:t>
      </w:r>
    </w:p>
    <w:p w14:paraId="244D99D9" w14:textId="77777777" w:rsidR="00EE4683" w:rsidRDefault="007A4DD2" w:rsidP="007A4DD2">
      <w:pPr>
        <w:pStyle w:val="ListParagraph"/>
        <w:numPr>
          <w:ilvl w:val="1"/>
          <w:numId w:val="4"/>
        </w:numPr>
        <w:tabs>
          <w:tab w:val="left" w:pos="450"/>
        </w:tabs>
        <w:spacing w:before="120"/>
        <w:ind w:left="426" w:hanging="426"/>
        <w:jc w:val="both"/>
        <w:rPr>
          <w:rFonts w:ascii="Arial" w:hAnsi="Arial" w:cs="Arial"/>
          <w:sz w:val="22"/>
          <w:szCs w:val="22"/>
          <w:lang w:val="sr-Cyrl-RS"/>
        </w:rPr>
      </w:pPr>
      <w:r>
        <w:rPr>
          <w:rFonts w:ascii="Arial" w:hAnsi="Arial" w:cs="Arial"/>
          <w:color w:val="000000"/>
          <w:sz w:val="22"/>
          <w:szCs w:val="22"/>
          <w:lang w:val="sr-Cyrl-RS"/>
        </w:rPr>
        <w:t>У притужби</w:t>
      </w:r>
      <w:r w:rsidR="009C3CC1">
        <w:rPr>
          <w:rFonts w:ascii="Arial" w:hAnsi="Arial" w:cs="Arial"/>
          <w:color w:val="000000"/>
          <w:sz w:val="22"/>
          <w:szCs w:val="22"/>
          <w:lang w:val="sr-Cyrl-RS"/>
        </w:rPr>
        <w:t xml:space="preserve"> је</w:t>
      </w:r>
      <w:r w:rsidR="00174162">
        <w:rPr>
          <w:rFonts w:ascii="Arial" w:hAnsi="Arial" w:cs="Arial"/>
          <w:color w:val="000000"/>
          <w:sz w:val="22"/>
          <w:szCs w:val="22"/>
          <w:lang w:val="sr-Cyrl-RS"/>
        </w:rPr>
        <w:t xml:space="preserve"> између осталог, наве</w:t>
      </w:r>
      <w:r w:rsidR="009C3CC1">
        <w:rPr>
          <w:rFonts w:ascii="Arial" w:hAnsi="Arial" w:cs="Arial"/>
          <w:color w:val="000000"/>
          <w:sz w:val="22"/>
          <w:szCs w:val="22"/>
          <w:lang w:val="sr-Cyrl-RS"/>
        </w:rPr>
        <w:t>дено</w:t>
      </w:r>
      <w:r w:rsidR="00EE4683">
        <w:rPr>
          <w:rFonts w:ascii="Arial" w:hAnsi="Arial" w:cs="Arial"/>
          <w:sz w:val="22"/>
          <w:szCs w:val="22"/>
          <w:lang w:val="sr-Cyrl-RS"/>
        </w:rPr>
        <w:t>:</w:t>
      </w:r>
    </w:p>
    <w:p w14:paraId="5013EBBA" w14:textId="77777777" w:rsidR="00EE4683" w:rsidRDefault="00EE4683" w:rsidP="00506E85">
      <w:pPr>
        <w:pStyle w:val="ListParagraph"/>
        <w:tabs>
          <w:tab w:val="left" w:pos="450"/>
        </w:tabs>
        <w:spacing w:before="120"/>
        <w:ind w:left="0"/>
        <w:jc w:val="both"/>
        <w:rPr>
          <w:rFonts w:ascii="Arial" w:hAnsi="Arial" w:cs="Arial"/>
          <w:sz w:val="22"/>
          <w:szCs w:val="22"/>
          <w:lang w:val="sr-Cyrl-RS"/>
        </w:rPr>
      </w:pPr>
    </w:p>
    <w:p w14:paraId="27472CDE" w14:textId="1BC73066" w:rsidR="00042A1E" w:rsidRPr="00042A1E" w:rsidRDefault="00954DCD" w:rsidP="00506E85">
      <w:pPr>
        <w:pStyle w:val="ListParagraph"/>
        <w:numPr>
          <w:ilvl w:val="0"/>
          <w:numId w:val="11"/>
        </w:numPr>
        <w:tabs>
          <w:tab w:val="left" w:pos="450"/>
          <w:tab w:val="left" w:pos="720"/>
        </w:tabs>
        <w:spacing w:before="120"/>
        <w:ind w:left="360" w:firstLine="0"/>
        <w:jc w:val="both"/>
        <w:rPr>
          <w:rFonts w:ascii="Arial" w:hAnsi="Arial" w:cs="Arial"/>
          <w:sz w:val="22"/>
          <w:szCs w:val="22"/>
          <w:lang w:val="sr-Cyrl-RS"/>
        </w:rPr>
      </w:pPr>
      <w:r>
        <w:rPr>
          <w:rFonts w:ascii="Arial" w:hAnsi="Arial" w:cs="Arial"/>
          <w:sz w:val="22"/>
          <w:szCs w:val="22"/>
          <w:lang w:val="ru-RU"/>
        </w:rPr>
        <w:t xml:space="preserve">   </w:t>
      </w:r>
      <w:r w:rsidR="00912C31" w:rsidRPr="00954DCD">
        <w:rPr>
          <w:rFonts w:ascii="Arial" w:hAnsi="Arial" w:cs="Arial"/>
          <w:sz w:val="22"/>
          <w:szCs w:val="22"/>
          <w:lang w:val="ru-RU"/>
        </w:rPr>
        <w:t xml:space="preserve">да </w:t>
      </w:r>
      <w:r w:rsidR="00042A1E">
        <w:rPr>
          <w:rFonts w:ascii="Arial" w:hAnsi="Arial" w:cs="Arial"/>
          <w:sz w:val="22"/>
          <w:szCs w:val="22"/>
          <w:lang w:val="ru-RU"/>
        </w:rPr>
        <w:t xml:space="preserve">његова мајка, </w:t>
      </w:r>
      <w:r w:rsidR="003A1D1A">
        <w:rPr>
          <w:rFonts w:ascii="Arial" w:hAnsi="Arial" w:cs="Arial"/>
          <w:sz w:val="22"/>
          <w:szCs w:val="22"/>
          <w:lang w:val="ru-RU"/>
        </w:rPr>
        <w:t>Б.Б.</w:t>
      </w:r>
      <w:r w:rsidR="005649ED">
        <w:rPr>
          <w:rFonts w:ascii="Arial" w:hAnsi="Arial" w:cs="Arial"/>
          <w:sz w:val="22"/>
          <w:szCs w:val="22"/>
          <w:lang w:val="ru-RU"/>
        </w:rPr>
        <w:t>, болује од мултипла</w:t>
      </w:r>
      <w:r w:rsidR="00042A1E">
        <w:rPr>
          <w:rFonts w:ascii="Arial" w:hAnsi="Arial" w:cs="Arial"/>
          <w:sz w:val="22"/>
          <w:szCs w:val="22"/>
          <w:lang w:val="ru-RU"/>
        </w:rPr>
        <w:t xml:space="preserve"> склерозе и да јој купалиште </w:t>
      </w:r>
      <w:r w:rsidR="003A1D1A">
        <w:rPr>
          <w:rFonts w:ascii="Arial" w:hAnsi="Arial" w:cs="Arial"/>
          <w:sz w:val="22"/>
          <w:szCs w:val="22"/>
          <w:lang w:val="ru-RU"/>
        </w:rPr>
        <w:t>Ц.Ц.</w:t>
      </w:r>
      <w:r w:rsidR="00042A1E">
        <w:rPr>
          <w:rFonts w:ascii="Arial" w:hAnsi="Arial" w:cs="Arial"/>
          <w:sz w:val="22"/>
          <w:szCs w:val="22"/>
          <w:lang w:val="ru-RU"/>
        </w:rPr>
        <w:t xml:space="preserve"> доста значи; </w:t>
      </w:r>
    </w:p>
    <w:p w14:paraId="70910282" w14:textId="77777777" w:rsidR="00042A1E" w:rsidRPr="00042A1E" w:rsidRDefault="00042A1E" w:rsidP="00042A1E">
      <w:pPr>
        <w:pStyle w:val="ListParagraph"/>
        <w:tabs>
          <w:tab w:val="left" w:pos="450"/>
          <w:tab w:val="left" w:pos="720"/>
        </w:tabs>
        <w:spacing w:before="120"/>
        <w:ind w:left="360"/>
        <w:jc w:val="both"/>
        <w:rPr>
          <w:rFonts w:ascii="Arial" w:hAnsi="Arial" w:cs="Arial"/>
          <w:sz w:val="22"/>
          <w:szCs w:val="22"/>
          <w:lang w:val="sr-Cyrl-RS"/>
        </w:rPr>
      </w:pPr>
    </w:p>
    <w:p w14:paraId="061A2878" w14:textId="77777777" w:rsidR="00042A1E" w:rsidRPr="00042A1E" w:rsidRDefault="000C5A0A" w:rsidP="00506E85">
      <w:pPr>
        <w:pStyle w:val="ListParagraph"/>
        <w:numPr>
          <w:ilvl w:val="0"/>
          <w:numId w:val="11"/>
        </w:numPr>
        <w:tabs>
          <w:tab w:val="left" w:pos="450"/>
          <w:tab w:val="left" w:pos="720"/>
        </w:tabs>
        <w:spacing w:before="120"/>
        <w:ind w:left="360" w:firstLine="0"/>
        <w:jc w:val="both"/>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д</w:t>
      </w:r>
      <w:r w:rsidR="00042A1E">
        <w:rPr>
          <w:rFonts w:ascii="Arial" w:hAnsi="Arial" w:cs="Arial"/>
          <w:sz w:val="22"/>
          <w:szCs w:val="22"/>
          <w:lang w:val="ru-RU"/>
        </w:rPr>
        <w:t xml:space="preserve">а се </w:t>
      </w:r>
      <w:r w:rsidR="009C3CC1">
        <w:rPr>
          <w:rFonts w:ascii="Arial" w:hAnsi="Arial" w:cs="Arial"/>
          <w:sz w:val="22"/>
          <w:szCs w:val="22"/>
          <w:lang w:val="ru-RU"/>
        </w:rPr>
        <w:t>на аутобуском стајалиш</w:t>
      </w:r>
      <w:r w:rsidR="00042A1E">
        <w:rPr>
          <w:rFonts w:ascii="Arial" w:hAnsi="Arial" w:cs="Arial"/>
          <w:sz w:val="22"/>
          <w:szCs w:val="22"/>
          <w:lang w:val="ru-RU"/>
        </w:rPr>
        <w:t>т</w:t>
      </w:r>
      <w:r w:rsidR="009C3CC1">
        <w:rPr>
          <w:rFonts w:ascii="Arial" w:hAnsi="Arial" w:cs="Arial"/>
          <w:sz w:val="22"/>
          <w:szCs w:val="22"/>
          <w:lang w:val="ru-RU"/>
        </w:rPr>
        <w:t>у</w:t>
      </w:r>
      <w:r w:rsidR="00042A1E">
        <w:rPr>
          <w:rFonts w:ascii="Arial" w:hAnsi="Arial" w:cs="Arial"/>
          <w:sz w:val="22"/>
          <w:szCs w:val="22"/>
          <w:lang w:val="ru-RU"/>
        </w:rPr>
        <w:t xml:space="preserve"> бр. 2218 Рени бунар налази стаза која је неприлагођена старим лицима и особама са инвалидитетом; </w:t>
      </w:r>
    </w:p>
    <w:p w14:paraId="348F4528" w14:textId="77777777" w:rsidR="00042A1E" w:rsidRPr="00042A1E" w:rsidRDefault="00042A1E" w:rsidP="00042A1E">
      <w:pPr>
        <w:pStyle w:val="ListParagraph"/>
        <w:rPr>
          <w:rFonts w:ascii="Arial" w:hAnsi="Arial" w:cs="Arial"/>
          <w:sz w:val="22"/>
          <w:szCs w:val="22"/>
          <w:lang w:val="ru-RU"/>
        </w:rPr>
      </w:pPr>
    </w:p>
    <w:p w14:paraId="775CE6E5" w14:textId="1AA8DACD" w:rsidR="002868FD" w:rsidRPr="009C3CC1" w:rsidRDefault="000C5A0A" w:rsidP="00856147">
      <w:pPr>
        <w:pStyle w:val="ListParagraph"/>
        <w:numPr>
          <w:ilvl w:val="0"/>
          <w:numId w:val="11"/>
        </w:numPr>
        <w:tabs>
          <w:tab w:val="left" w:pos="450"/>
          <w:tab w:val="left" w:pos="720"/>
        </w:tabs>
        <w:spacing w:before="120"/>
        <w:ind w:left="360" w:firstLine="0"/>
        <w:jc w:val="both"/>
        <w:rPr>
          <w:rFonts w:ascii="Arial" w:hAnsi="Arial" w:cs="Arial"/>
          <w:i/>
          <w:sz w:val="22"/>
          <w:szCs w:val="22"/>
          <w:lang w:val="sr-Cyrl-RS"/>
        </w:rPr>
      </w:pPr>
      <w:r>
        <w:rPr>
          <w:rFonts w:ascii="Arial" w:hAnsi="Arial" w:cs="Arial"/>
          <w:sz w:val="22"/>
          <w:szCs w:val="22"/>
          <w:lang w:val="ru-RU"/>
        </w:rPr>
        <w:t xml:space="preserve"> </w:t>
      </w:r>
      <w:r w:rsidR="00042A1E" w:rsidRPr="009C3CC1">
        <w:rPr>
          <w:rFonts w:ascii="Arial" w:hAnsi="Arial" w:cs="Arial"/>
          <w:sz w:val="22"/>
          <w:szCs w:val="22"/>
          <w:lang w:val="ru-RU"/>
        </w:rPr>
        <w:t xml:space="preserve">да се у јулу месецу обратио јавном предузећу </w:t>
      </w:r>
      <w:r w:rsidR="003A1D1A">
        <w:rPr>
          <w:rFonts w:ascii="Arial" w:hAnsi="Arial" w:cs="Arial"/>
          <w:sz w:val="22"/>
          <w:szCs w:val="22"/>
          <w:lang w:val="ru-RU"/>
        </w:rPr>
        <w:t>Ц.Ц.</w:t>
      </w:r>
      <w:r w:rsidR="00042A1E" w:rsidRPr="009C3CC1">
        <w:rPr>
          <w:rFonts w:ascii="Arial" w:hAnsi="Arial" w:cs="Arial"/>
          <w:sz w:val="22"/>
          <w:szCs w:val="22"/>
          <w:lang w:val="ru-RU"/>
        </w:rPr>
        <w:t xml:space="preserve"> затхевом да се постави рукохват на приступној стази, а</w:t>
      </w:r>
      <w:r w:rsidR="009C3CC1" w:rsidRPr="009C3CC1">
        <w:rPr>
          <w:rFonts w:ascii="Arial" w:hAnsi="Arial" w:cs="Arial"/>
          <w:sz w:val="22"/>
          <w:szCs w:val="22"/>
          <w:lang w:val="ru-RU"/>
        </w:rPr>
        <w:t xml:space="preserve"> која се спушта на шеталиште јер се </w:t>
      </w:r>
      <w:r w:rsidR="00042A1E" w:rsidRPr="009C3CC1">
        <w:rPr>
          <w:rFonts w:ascii="Arial" w:hAnsi="Arial" w:cs="Arial"/>
          <w:sz w:val="22"/>
          <w:szCs w:val="22"/>
          <w:lang w:val="ru-RU"/>
        </w:rPr>
        <w:t>његова мајка не осе</w:t>
      </w:r>
      <w:r w:rsidR="009C3CC1">
        <w:rPr>
          <w:rFonts w:ascii="Arial" w:hAnsi="Arial" w:cs="Arial"/>
          <w:sz w:val="22"/>
          <w:szCs w:val="22"/>
          <w:lang w:val="ru-RU"/>
        </w:rPr>
        <w:t>ћа сигурно док користи стазу,</w:t>
      </w:r>
      <w:r w:rsidR="00042A1E" w:rsidRPr="009C3CC1">
        <w:rPr>
          <w:rFonts w:ascii="Arial" w:hAnsi="Arial" w:cs="Arial"/>
          <w:sz w:val="22"/>
          <w:szCs w:val="22"/>
          <w:lang w:val="ru-RU"/>
        </w:rPr>
        <w:t xml:space="preserve"> постоји шанса </w:t>
      </w:r>
      <w:r w:rsidR="009C3CC1">
        <w:rPr>
          <w:rFonts w:ascii="Arial" w:hAnsi="Arial" w:cs="Arial"/>
          <w:sz w:val="22"/>
          <w:szCs w:val="22"/>
          <w:lang w:val="sr-Latn-RS"/>
        </w:rPr>
        <w:t>„</w:t>
      </w:r>
      <w:r w:rsidR="00042A1E" w:rsidRPr="009C3CC1">
        <w:rPr>
          <w:rFonts w:ascii="Arial" w:hAnsi="Arial" w:cs="Arial"/>
          <w:i/>
          <w:sz w:val="22"/>
          <w:szCs w:val="22"/>
          <w:lang w:val="ru-RU"/>
        </w:rPr>
        <w:t>да падне и повреди се</w:t>
      </w:r>
      <w:r w:rsidR="009C3CC1" w:rsidRPr="009C3CC1">
        <w:rPr>
          <w:rFonts w:ascii="Arial" w:hAnsi="Arial" w:cs="Arial"/>
          <w:i/>
          <w:sz w:val="22"/>
          <w:szCs w:val="22"/>
          <w:lang w:val="sr-Latn-RS"/>
        </w:rPr>
        <w:t>“</w:t>
      </w:r>
      <w:r w:rsidR="00042A1E" w:rsidRPr="009C3CC1">
        <w:rPr>
          <w:rFonts w:ascii="Arial" w:hAnsi="Arial" w:cs="Arial"/>
          <w:i/>
          <w:sz w:val="22"/>
          <w:szCs w:val="22"/>
          <w:lang w:val="ru-RU"/>
        </w:rPr>
        <w:t>.</w:t>
      </w:r>
      <w:r w:rsidR="005649ED" w:rsidRPr="005649ED">
        <w:rPr>
          <w:rFonts w:ascii="Arial" w:hAnsi="Arial" w:cs="Arial"/>
          <w:sz w:val="22"/>
          <w:szCs w:val="22"/>
          <w:lang w:val="ru-RU"/>
        </w:rPr>
        <w:t xml:space="preserve"> </w:t>
      </w:r>
      <w:r w:rsidR="005649ED">
        <w:rPr>
          <w:rFonts w:ascii="Arial" w:hAnsi="Arial" w:cs="Arial"/>
          <w:sz w:val="22"/>
          <w:szCs w:val="22"/>
          <w:lang w:val="ru-RU"/>
        </w:rPr>
        <w:t>Даље је наведено да су остале приступне стазе које се налази на Макишкој страни обезбеђене рукохватом.</w:t>
      </w:r>
    </w:p>
    <w:p w14:paraId="4212D774" w14:textId="77777777" w:rsidR="00042A1E" w:rsidRPr="00042A1E" w:rsidRDefault="00042A1E" w:rsidP="00506E85">
      <w:pPr>
        <w:numPr>
          <w:ilvl w:val="1"/>
          <w:numId w:val="1"/>
        </w:numPr>
        <w:tabs>
          <w:tab w:val="left" w:pos="426"/>
        </w:tabs>
        <w:spacing w:before="120" w:line="240" w:lineRule="auto"/>
        <w:ind w:left="0" w:firstLine="0"/>
        <w:jc w:val="both"/>
        <w:rPr>
          <w:rFonts w:ascii="Arial" w:hAnsi="Arial" w:cs="Arial"/>
          <w:color w:val="000000"/>
        </w:rPr>
      </w:pPr>
      <w:r>
        <w:rPr>
          <w:rFonts w:ascii="Arial" w:hAnsi="Arial" w:cs="Arial"/>
          <w:color w:val="000000"/>
          <w:lang w:val="sr-Cyrl-RS"/>
        </w:rPr>
        <w:t xml:space="preserve">У прилогу притужбе достављена је фотографија </w:t>
      </w:r>
      <w:r w:rsidR="00C37DA2">
        <w:rPr>
          <w:rFonts w:ascii="Arial" w:hAnsi="Arial" w:cs="Arial"/>
          <w:color w:val="000000"/>
          <w:lang w:val="sr-Cyrl-RS"/>
        </w:rPr>
        <w:t xml:space="preserve">дигиталне </w:t>
      </w:r>
      <w:r>
        <w:rPr>
          <w:rFonts w:ascii="Arial" w:hAnsi="Arial" w:cs="Arial"/>
          <w:color w:val="000000"/>
          <w:lang w:val="sr-Cyrl-RS"/>
        </w:rPr>
        <w:t>мапе одређеног терена.</w:t>
      </w:r>
    </w:p>
    <w:p w14:paraId="67E04525" w14:textId="5C890B01" w:rsidR="000C5A0A" w:rsidRPr="000C5A0A" w:rsidRDefault="000C5A0A" w:rsidP="000C5A0A">
      <w:pPr>
        <w:numPr>
          <w:ilvl w:val="1"/>
          <w:numId w:val="1"/>
        </w:numPr>
        <w:tabs>
          <w:tab w:val="left" w:pos="426"/>
        </w:tabs>
        <w:spacing w:before="120" w:line="240" w:lineRule="auto"/>
        <w:ind w:left="0" w:firstLine="0"/>
        <w:jc w:val="both"/>
        <w:rPr>
          <w:rFonts w:ascii="Arial" w:hAnsi="Arial" w:cs="Arial"/>
          <w:color w:val="000000"/>
        </w:rPr>
      </w:pPr>
      <w:r w:rsidRPr="000C5A0A">
        <w:rPr>
          <w:rFonts w:ascii="Arial" w:hAnsi="Arial" w:cs="Arial"/>
        </w:rPr>
        <w:t>Повереник за заштиту равноправности је спровео поступак у циљу утврђивања правно р</w:t>
      </w:r>
      <w:r>
        <w:rPr>
          <w:rFonts w:ascii="Arial" w:hAnsi="Arial" w:cs="Arial"/>
        </w:rPr>
        <w:t>елевантних чињеница и околности,</w:t>
      </w:r>
      <w:r w:rsidRPr="000C5A0A">
        <w:rPr>
          <w:rFonts w:ascii="Arial" w:hAnsi="Arial" w:cs="Arial"/>
        </w:rPr>
        <w:t xml:space="preserve"> </w:t>
      </w:r>
      <w:r>
        <w:rPr>
          <w:rFonts w:ascii="Arial" w:hAnsi="Arial" w:cs="Arial"/>
          <w:lang w:val="sr-Cyrl-RS"/>
        </w:rPr>
        <w:t>у</w:t>
      </w:r>
      <w:r w:rsidRPr="000C5A0A">
        <w:rPr>
          <w:rFonts w:ascii="Arial" w:hAnsi="Arial" w:cs="Arial"/>
        </w:rPr>
        <w:t xml:space="preserve"> складу са чланом 37. став 1. Закона о забрани дискриминације </w:t>
      </w:r>
      <w:r>
        <w:rPr>
          <w:rFonts w:ascii="Arial" w:hAnsi="Arial" w:cs="Arial"/>
          <w:lang w:val="sr-Cyrl-RS"/>
        </w:rPr>
        <w:t xml:space="preserve">па је у току поступка прибављено изјашњење јавног предузећа </w:t>
      </w:r>
      <w:r w:rsidR="003A1D1A">
        <w:rPr>
          <w:rFonts w:ascii="Arial" w:hAnsi="Arial" w:cs="Arial"/>
          <w:lang w:val="sr-Cyrl-RS"/>
        </w:rPr>
        <w:t>Ц.Ц.</w:t>
      </w:r>
      <w:r>
        <w:rPr>
          <w:rFonts w:ascii="Arial" w:hAnsi="Arial" w:cs="Arial"/>
          <w:lang w:val="sr-Cyrl-RS"/>
        </w:rPr>
        <w:t xml:space="preserve">. </w:t>
      </w:r>
      <w:r w:rsidRPr="000C5A0A">
        <w:rPr>
          <w:rFonts w:ascii="Arial" w:hAnsi="Arial" w:cs="Arial"/>
        </w:rPr>
        <w:t xml:space="preserve"> </w:t>
      </w:r>
    </w:p>
    <w:p w14:paraId="21C98BA3" w14:textId="77777777" w:rsidR="00AE733B" w:rsidRPr="00C9688A" w:rsidRDefault="00AE733B" w:rsidP="000C5A0A">
      <w:pPr>
        <w:numPr>
          <w:ilvl w:val="1"/>
          <w:numId w:val="1"/>
        </w:numPr>
        <w:tabs>
          <w:tab w:val="left" w:pos="426"/>
        </w:tabs>
        <w:spacing w:before="120" w:line="240" w:lineRule="auto"/>
        <w:ind w:left="0" w:firstLine="0"/>
        <w:jc w:val="both"/>
        <w:rPr>
          <w:rFonts w:ascii="Arial" w:hAnsi="Arial" w:cs="Arial"/>
          <w:color w:val="000000"/>
        </w:rPr>
      </w:pPr>
      <w:r w:rsidRPr="00AE733B">
        <w:rPr>
          <w:rFonts w:ascii="Arial" w:hAnsi="Arial" w:cs="Arial"/>
          <w:color w:val="000000"/>
        </w:rPr>
        <w:t xml:space="preserve">У </w:t>
      </w:r>
      <w:r w:rsidRPr="00AE733B">
        <w:rPr>
          <w:rFonts w:ascii="Arial" w:hAnsi="Arial" w:cs="Arial"/>
        </w:rPr>
        <w:t>изјашњењу</w:t>
      </w:r>
      <w:r w:rsidRPr="00AE733B">
        <w:rPr>
          <w:rFonts w:ascii="Arial" w:hAnsi="Arial" w:cs="Arial"/>
          <w:color w:val="000000"/>
        </w:rPr>
        <w:t xml:space="preserve"> </w:t>
      </w:r>
      <w:r w:rsidR="000C5A0A">
        <w:rPr>
          <w:rFonts w:ascii="Arial" w:hAnsi="Arial" w:cs="Arial"/>
          <w:color w:val="000000"/>
          <w:lang w:val="sr-Cyrl-RS"/>
        </w:rPr>
        <w:t>вршиоца дужности директора, Роберта Ђукића,</w:t>
      </w:r>
      <w:r>
        <w:rPr>
          <w:rFonts w:ascii="Arial" w:hAnsi="Arial" w:cs="Arial"/>
          <w:color w:val="000000"/>
          <w:lang w:val="sr-Cyrl-RS"/>
        </w:rPr>
        <w:t xml:space="preserve"> </w:t>
      </w:r>
      <w:r w:rsidR="00C9688A">
        <w:rPr>
          <w:rFonts w:ascii="Arial" w:hAnsi="Arial" w:cs="Arial"/>
          <w:color w:val="000000"/>
          <w:lang w:val="sr-Cyrl-RS"/>
        </w:rPr>
        <w:t xml:space="preserve">између осталог, </w:t>
      </w:r>
      <w:r w:rsidRPr="00AE733B">
        <w:rPr>
          <w:rFonts w:ascii="Arial" w:hAnsi="Arial" w:cs="Arial"/>
          <w:color w:val="000000"/>
        </w:rPr>
        <w:t>наведено је:</w:t>
      </w:r>
    </w:p>
    <w:p w14:paraId="4BFEB4F8" w14:textId="2FCA09BD" w:rsidR="00E15E31" w:rsidRPr="00E15E31" w:rsidRDefault="00C9688A" w:rsidP="00E15E31">
      <w:pPr>
        <w:pStyle w:val="ListParagraph"/>
        <w:numPr>
          <w:ilvl w:val="0"/>
          <w:numId w:val="8"/>
        </w:numPr>
        <w:tabs>
          <w:tab w:val="left" w:pos="426"/>
        </w:tabs>
        <w:spacing w:before="120"/>
        <w:jc w:val="both"/>
        <w:rPr>
          <w:rFonts w:ascii="Arial" w:hAnsi="Arial" w:cs="Arial"/>
          <w:color w:val="000000"/>
          <w:sz w:val="22"/>
          <w:szCs w:val="22"/>
          <w:lang w:val="sr-Cyrl-CS"/>
        </w:rPr>
      </w:pPr>
      <w:r w:rsidRPr="00C9688A">
        <w:rPr>
          <w:rFonts w:ascii="Arial" w:eastAsia="Calibri" w:hAnsi="Arial" w:cs="Arial"/>
          <w:sz w:val="22"/>
          <w:szCs w:val="22"/>
          <w:lang w:val="sr-Cyrl-RS"/>
        </w:rPr>
        <w:t xml:space="preserve">да је </w:t>
      </w:r>
      <w:r w:rsidR="00E15E31">
        <w:rPr>
          <w:rFonts w:ascii="Arial" w:eastAsia="Calibri" w:hAnsi="Arial" w:cs="Arial"/>
          <w:sz w:val="22"/>
          <w:szCs w:val="22"/>
          <w:lang w:val="sr-Latn-RS"/>
        </w:rPr>
        <w:t xml:space="preserve"> </w:t>
      </w:r>
      <w:r w:rsidR="00E15E31">
        <w:rPr>
          <w:rFonts w:ascii="Arial" w:eastAsia="Calibri" w:hAnsi="Arial" w:cs="Arial"/>
          <w:sz w:val="22"/>
          <w:szCs w:val="22"/>
          <w:lang w:val="sr-Cyrl-RS"/>
        </w:rPr>
        <w:t xml:space="preserve">подручје којим ЈП </w:t>
      </w:r>
      <w:r w:rsidR="003A1D1A">
        <w:rPr>
          <w:rFonts w:ascii="Arial" w:eastAsia="Calibri" w:hAnsi="Arial" w:cs="Arial"/>
          <w:sz w:val="22"/>
          <w:szCs w:val="22"/>
          <w:lang w:val="sr-Cyrl-RS"/>
        </w:rPr>
        <w:t>Ц.Ц.</w:t>
      </w:r>
      <w:r w:rsidR="00E15E31">
        <w:rPr>
          <w:rFonts w:ascii="Arial" w:eastAsia="Calibri" w:hAnsi="Arial" w:cs="Arial"/>
          <w:sz w:val="22"/>
          <w:szCs w:val="22"/>
          <w:lang w:val="sr-Cyrl-RS"/>
        </w:rPr>
        <w:t xml:space="preserve"> управља, као и сви садржаји на овом подручју, доступни свим лицима, што укључује и старија лица и лица са инвалидитетом; </w:t>
      </w:r>
    </w:p>
    <w:p w14:paraId="0571763F" w14:textId="77777777" w:rsidR="00E15E31" w:rsidRDefault="00E15E31" w:rsidP="00E15E31">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CS"/>
        </w:rPr>
        <w:t xml:space="preserve">да са обе стране Савског језера постоји више приступних стаза и степеништа, специјализованих за особе са инвалидитетом, којим је овим лицима омогућен приступ </w:t>
      </w:r>
      <w:proofErr w:type="spellStart"/>
      <w:r>
        <w:rPr>
          <w:rFonts w:ascii="Arial" w:hAnsi="Arial" w:cs="Arial"/>
          <w:color w:val="000000"/>
          <w:sz w:val="22"/>
          <w:szCs w:val="22"/>
          <w:lang w:val="sr-Cyrl-CS"/>
        </w:rPr>
        <w:t>шетним</w:t>
      </w:r>
      <w:proofErr w:type="spellEnd"/>
      <w:r>
        <w:rPr>
          <w:rFonts w:ascii="Arial" w:hAnsi="Arial" w:cs="Arial"/>
          <w:color w:val="000000"/>
          <w:sz w:val="22"/>
          <w:szCs w:val="22"/>
          <w:lang w:val="sr-Cyrl-CS"/>
        </w:rPr>
        <w:t xml:space="preserve"> стазама, плажама и самом Савском језеру, спортским теренима и специјализованим тоалетима за особе са инвалидитетом; </w:t>
      </w:r>
    </w:p>
    <w:p w14:paraId="6CD214CB" w14:textId="1DED0DB8" w:rsidR="00E15E31" w:rsidRDefault="00E15E31" w:rsidP="00E15E31">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CS"/>
        </w:rPr>
        <w:lastRenderedPageBreak/>
        <w:t xml:space="preserve">да на паркиралиштима ЈП </w:t>
      </w:r>
      <w:r w:rsidR="003A1D1A">
        <w:rPr>
          <w:rFonts w:ascii="Arial" w:hAnsi="Arial" w:cs="Arial"/>
          <w:color w:val="000000"/>
          <w:sz w:val="22"/>
          <w:szCs w:val="22"/>
          <w:lang w:val="sr-Cyrl-CS"/>
        </w:rPr>
        <w:t>Ц.Ц</w:t>
      </w:r>
      <w:r>
        <w:rPr>
          <w:rFonts w:ascii="Arial" w:hAnsi="Arial" w:cs="Arial"/>
          <w:color w:val="000000"/>
          <w:sz w:val="22"/>
          <w:szCs w:val="22"/>
          <w:lang w:val="sr-Cyrl-CS"/>
        </w:rPr>
        <w:t xml:space="preserve"> постоје посебно означена паркинг места, ширих димензија, за возила особа са инвалидитетом као и да је јавно предузеће обезбедило бесплатан улаз моторним возилима кроз улазну рампу </w:t>
      </w:r>
      <w:r w:rsidR="003A1D1A">
        <w:rPr>
          <w:rFonts w:ascii="Arial" w:hAnsi="Arial" w:cs="Arial"/>
          <w:color w:val="000000"/>
          <w:sz w:val="22"/>
          <w:szCs w:val="22"/>
          <w:lang w:val="sr-Cyrl-CS"/>
        </w:rPr>
        <w:t>Ц.Ц.</w:t>
      </w:r>
      <w:r>
        <w:rPr>
          <w:rFonts w:ascii="Arial" w:hAnsi="Arial" w:cs="Arial"/>
          <w:color w:val="000000"/>
          <w:sz w:val="22"/>
          <w:szCs w:val="22"/>
          <w:lang w:val="sr-Cyrl-CS"/>
        </w:rPr>
        <w:t>;</w:t>
      </w:r>
    </w:p>
    <w:p w14:paraId="52749BA4" w14:textId="1AE1A980" w:rsidR="00E15E31" w:rsidRDefault="00E15E31" w:rsidP="00E15E31">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CS"/>
        </w:rPr>
        <w:t xml:space="preserve">да ЈП </w:t>
      </w:r>
      <w:r w:rsidR="003A1D1A">
        <w:rPr>
          <w:rFonts w:ascii="Arial" w:hAnsi="Arial" w:cs="Arial"/>
          <w:color w:val="000000"/>
          <w:sz w:val="22"/>
          <w:szCs w:val="22"/>
          <w:lang w:val="sr-Cyrl-CS"/>
        </w:rPr>
        <w:t>Ц.Ц.</w:t>
      </w:r>
      <w:r>
        <w:rPr>
          <w:rFonts w:ascii="Arial" w:hAnsi="Arial" w:cs="Arial"/>
          <w:color w:val="000000"/>
          <w:sz w:val="22"/>
          <w:szCs w:val="22"/>
          <w:lang w:val="sr-Cyrl-CS"/>
        </w:rPr>
        <w:t xml:space="preserve"> има вишегодишњу сарадњу са Спортским савезом особа са инвалидитетом Београда, коме је без накнаде уступила објекат за одлагање опреме и реквизита и спортски терен универзалног карактера;</w:t>
      </w:r>
    </w:p>
    <w:p w14:paraId="5E83D1FF" w14:textId="77777777" w:rsidR="00CC2CCE" w:rsidRDefault="00E15E31" w:rsidP="00506E85">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CS"/>
        </w:rPr>
        <w:t xml:space="preserve">да су стручне службе јавног предузећа извршиле увид и мерење код аутобуског стајалишта бр. 2218 „Рени бунар“ и утврдиле да на 105м од наведеног аутобуског стајалишта, у близини локала „Смоквица“ налази степениште са рукохватом које омогућава спуштање до стазе и самог купалишта. </w:t>
      </w:r>
    </w:p>
    <w:p w14:paraId="021C014D" w14:textId="77777777" w:rsidR="00D90A4D" w:rsidRDefault="00D90A4D" w:rsidP="00D90A4D">
      <w:pPr>
        <w:pStyle w:val="ListParagraph"/>
        <w:tabs>
          <w:tab w:val="left" w:pos="426"/>
        </w:tabs>
        <w:spacing w:before="120"/>
        <w:jc w:val="both"/>
        <w:rPr>
          <w:rFonts w:ascii="Arial" w:hAnsi="Arial" w:cs="Arial"/>
          <w:color w:val="000000"/>
          <w:sz w:val="22"/>
          <w:szCs w:val="22"/>
          <w:lang w:val="sr-Cyrl-CS"/>
        </w:rPr>
      </w:pPr>
    </w:p>
    <w:p w14:paraId="076A9C66" w14:textId="4604DF64" w:rsidR="00096087" w:rsidRPr="00096087" w:rsidRDefault="00371965" w:rsidP="00096087">
      <w:pPr>
        <w:pStyle w:val="ListParagraph"/>
        <w:numPr>
          <w:ilvl w:val="1"/>
          <w:numId w:val="1"/>
        </w:numPr>
        <w:tabs>
          <w:tab w:val="left" w:pos="426"/>
        </w:tabs>
        <w:spacing w:before="120"/>
        <w:ind w:left="0" w:firstLine="0"/>
        <w:jc w:val="both"/>
        <w:rPr>
          <w:rFonts w:ascii="Arial" w:hAnsi="Arial" w:cs="Arial"/>
          <w:color w:val="000000"/>
          <w:sz w:val="22"/>
          <w:szCs w:val="22"/>
          <w:lang w:val="sr-Cyrl-CS"/>
        </w:rPr>
      </w:pPr>
      <w:r w:rsidRPr="00D90A4D">
        <w:rPr>
          <w:rFonts w:ascii="Arial" w:hAnsi="Arial" w:cs="Arial"/>
          <w:color w:val="000000"/>
          <w:sz w:val="22"/>
          <w:szCs w:val="22"/>
          <w:lang w:val="ru-RU"/>
        </w:rPr>
        <w:t>У прилогу изј</w:t>
      </w:r>
      <w:r w:rsidR="00CC2CCE" w:rsidRPr="00D90A4D">
        <w:rPr>
          <w:rFonts w:ascii="Arial" w:hAnsi="Arial" w:cs="Arial"/>
          <w:color w:val="000000"/>
          <w:sz w:val="22"/>
          <w:szCs w:val="22"/>
          <w:lang w:val="ru-RU"/>
        </w:rPr>
        <w:t>а</w:t>
      </w:r>
      <w:r w:rsidRPr="00D90A4D">
        <w:rPr>
          <w:rFonts w:ascii="Arial" w:hAnsi="Arial" w:cs="Arial"/>
          <w:color w:val="000000"/>
          <w:sz w:val="22"/>
          <w:szCs w:val="22"/>
          <w:lang w:val="ru-RU"/>
        </w:rPr>
        <w:t xml:space="preserve">шњења достављене су фотографије </w:t>
      </w:r>
      <w:r w:rsidR="00CC2CCE" w:rsidRPr="00D90A4D">
        <w:rPr>
          <w:rFonts w:ascii="Arial" w:hAnsi="Arial" w:cs="Arial"/>
          <w:color w:val="000000"/>
          <w:sz w:val="22"/>
          <w:szCs w:val="22"/>
          <w:lang w:val="ru-RU"/>
        </w:rPr>
        <w:t xml:space="preserve">локације код аутобуског стајалишта бр. 2218 </w:t>
      </w:r>
      <w:r w:rsidR="00CC2CCE" w:rsidRPr="00D90A4D">
        <w:rPr>
          <w:rFonts w:ascii="Arial" w:hAnsi="Arial" w:cs="Arial"/>
          <w:color w:val="000000"/>
          <w:sz w:val="22"/>
          <w:szCs w:val="22"/>
          <w:lang w:val="sr-Latn-RS"/>
        </w:rPr>
        <w:t>„</w:t>
      </w:r>
      <w:r w:rsidR="00CC2CCE" w:rsidRPr="00D90A4D">
        <w:rPr>
          <w:rFonts w:ascii="Arial" w:hAnsi="Arial" w:cs="Arial"/>
          <w:color w:val="000000"/>
          <w:sz w:val="22"/>
          <w:szCs w:val="22"/>
          <w:lang w:val="sr-Cyrl-RS"/>
        </w:rPr>
        <w:t>Рени бунар“</w:t>
      </w:r>
      <w:r w:rsidR="00CC2CCE" w:rsidRPr="00D90A4D">
        <w:rPr>
          <w:rFonts w:ascii="Arial" w:hAnsi="Arial" w:cs="Arial"/>
          <w:b/>
          <w:color w:val="000000"/>
          <w:sz w:val="22"/>
          <w:szCs w:val="22"/>
          <w:lang w:val="sr-Cyrl-RS"/>
        </w:rPr>
        <w:t xml:space="preserve">; </w:t>
      </w:r>
      <w:r w:rsidR="00CC2CCE" w:rsidRPr="00D90A4D">
        <w:rPr>
          <w:rFonts w:ascii="Arial" w:hAnsi="Arial" w:cs="Arial"/>
          <w:color w:val="000000"/>
          <w:sz w:val="22"/>
          <w:szCs w:val="22"/>
          <w:lang w:val="sr-Cyrl-RS"/>
        </w:rPr>
        <w:t xml:space="preserve">Документ о приступачности </w:t>
      </w:r>
      <w:proofErr w:type="spellStart"/>
      <w:r w:rsidR="00CC2CCE" w:rsidRPr="00D90A4D">
        <w:rPr>
          <w:rFonts w:ascii="Arial" w:hAnsi="Arial" w:cs="Arial"/>
          <w:color w:val="000000"/>
          <w:sz w:val="22"/>
          <w:szCs w:val="22"/>
          <w:lang w:val="sr-Cyrl-RS"/>
        </w:rPr>
        <w:t>простра</w:t>
      </w:r>
      <w:proofErr w:type="spellEnd"/>
      <w:r w:rsidR="00CC2CCE" w:rsidRPr="00D90A4D">
        <w:rPr>
          <w:rFonts w:ascii="Arial" w:hAnsi="Arial" w:cs="Arial"/>
          <w:color w:val="000000"/>
          <w:sz w:val="22"/>
          <w:szCs w:val="22"/>
          <w:lang w:val="sr-Cyrl-RS"/>
        </w:rPr>
        <w:t xml:space="preserve"> </w:t>
      </w:r>
      <w:r w:rsidR="003A1D1A">
        <w:rPr>
          <w:rFonts w:ascii="Arial" w:hAnsi="Arial" w:cs="Arial"/>
          <w:color w:val="000000"/>
          <w:sz w:val="22"/>
          <w:szCs w:val="22"/>
          <w:lang w:val="sr-Cyrl-RS"/>
        </w:rPr>
        <w:t>Ц.Ц.</w:t>
      </w:r>
      <w:r w:rsidR="00CC2CCE" w:rsidRPr="00D90A4D">
        <w:rPr>
          <w:rFonts w:ascii="Arial" w:hAnsi="Arial" w:cs="Arial"/>
          <w:color w:val="000000"/>
          <w:sz w:val="22"/>
          <w:szCs w:val="22"/>
          <w:lang w:val="sr-Cyrl-RS"/>
        </w:rPr>
        <w:t xml:space="preserve">; </w:t>
      </w:r>
      <w:r w:rsidR="00D90A4D" w:rsidRPr="00D90A4D">
        <w:rPr>
          <w:rFonts w:ascii="Arial" w:hAnsi="Arial" w:cs="Arial"/>
          <w:color w:val="000000"/>
          <w:sz w:val="22"/>
          <w:szCs w:val="22"/>
          <w:lang w:val="sr-Cyrl-RS"/>
        </w:rPr>
        <w:t xml:space="preserve">Анекс споразума о сарадњи бр. 116/1 од 25. </w:t>
      </w:r>
      <w:proofErr w:type="spellStart"/>
      <w:r w:rsidR="00D90A4D" w:rsidRPr="00D90A4D">
        <w:rPr>
          <w:rFonts w:ascii="Arial" w:hAnsi="Arial" w:cs="Arial"/>
          <w:color w:val="000000"/>
          <w:sz w:val="22"/>
          <w:szCs w:val="22"/>
          <w:lang w:val="sr-Cyrl-RS"/>
        </w:rPr>
        <w:t>јанура</w:t>
      </w:r>
      <w:proofErr w:type="spellEnd"/>
      <w:r w:rsidR="00D90A4D" w:rsidRPr="00D90A4D">
        <w:rPr>
          <w:rFonts w:ascii="Arial" w:hAnsi="Arial" w:cs="Arial"/>
          <w:color w:val="000000"/>
          <w:sz w:val="22"/>
          <w:szCs w:val="22"/>
          <w:lang w:val="sr-Cyrl-RS"/>
        </w:rPr>
        <w:t xml:space="preserve"> 2018. године; Споразум о сарадњи бр. 1926/1 од 31. маја 2016. године; Одлуку Надзорног одбора </w:t>
      </w:r>
      <w:r w:rsidR="003A1D1A">
        <w:rPr>
          <w:rFonts w:ascii="Arial" w:hAnsi="Arial" w:cs="Arial"/>
          <w:color w:val="000000"/>
          <w:sz w:val="22"/>
          <w:szCs w:val="22"/>
          <w:lang w:val="sr-Cyrl-RS"/>
        </w:rPr>
        <w:t>Ц.Ц.</w:t>
      </w:r>
      <w:r w:rsidR="00D90A4D" w:rsidRPr="00D90A4D">
        <w:rPr>
          <w:rFonts w:ascii="Arial" w:hAnsi="Arial" w:cs="Arial"/>
          <w:color w:val="000000"/>
          <w:sz w:val="22"/>
          <w:szCs w:val="22"/>
          <w:lang w:val="sr-Cyrl-RS"/>
        </w:rPr>
        <w:t xml:space="preserve"> бр. 3/53-НО од 25. јануара 2018. године. </w:t>
      </w:r>
    </w:p>
    <w:p w14:paraId="1FFEBC17" w14:textId="77777777" w:rsidR="00096087" w:rsidRDefault="00096087" w:rsidP="00096087">
      <w:pPr>
        <w:pStyle w:val="ListParagraph"/>
        <w:tabs>
          <w:tab w:val="left" w:pos="426"/>
        </w:tabs>
        <w:spacing w:before="120"/>
        <w:ind w:left="0"/>
        <w:jc w:val="both"/>
        <w:rPr>
          <w:rFonts w:ascii="Arial" w:hAnsi="Arial" w:cs="Arial"/>
          <w:color w:val="000000"/>
          <w:sz w:val="22"/>
          <w:szCs w:val="22"/>
          <w:lang w:val="sr-Cyrl-CS"/>
        </w:rPr>
      </w:pPr>
    </w:p>
    <w:p w14:paraId="0A829052" w14:textId="45F02421" w:rsidR="00FE23DC" w:rsidRPr="00FE23DC" w:rsidRDefault="000A1F87" w:rsidP="00096087">
      <w:pPr>
        <w:pStyle w:val="ListParagraph"/>
        <w:numPr>
          <w:ilvl w:val="1"/>
          <w:numId w:val="1"/>
        </w:numPr>
        <w:tabs>
          <w:tab w:val="left" w:pos="426"/>
        </w:tabs>
        <w:spacing w:before="120"/>
        <w:ind w:left="0" w:firstLine="0"/>
        <w:jc w:val="both"/>
        <w:rPr>
          <w:rFonts w:ascii="Arial" w:hAnsi="Arial" w:cs="Arial"/>
          <w:color w:val="000000"/>
          <w:sz w:val="22"/>
          <w:szCs w:val="22"/>
          <w:lang w:val="sr-Cyrl-CS"/>
        </w:rPr>
      </w:pPr>
      <w:r>
        <w:rPr>
          <w:rFonts w:ascii="Arial" w:hAnsi="Arial" w:cs="Arial"/>
          <w:color w:val="000000"/>
          <w:sz w:val="22"/>
          <w:szCs w:val="22"/>
          <w:lang w:val="sr-Cyrl-CS"/>
        </w:rPr>
        <w:t>Ради правилног и потпуног утврђивања чињеничног стања а с</w:t>
      </w:r>
      <w:r w:rsidR="00096087" w:rsidRPr="00096087">
        <w:rPr>
          <w:rFonts w:ascii="Arial" w:hAnsi="Arial" w:cs="Arial"/>
          <w:color w:val="000000"/>
          <w:sz w:val="22"/>
          <w:szCs w:val="22"/>
          <w:lang w:val="sr-Cyrl-CS"/>
        </w:rPr>
        <w:t xml:space="preserve">агласно члану 37. став 1. и 2. Закона о забрани дискриминације, Повереник је од </w:t>
      </w:r>
      <w:r w:rsidR="00096087">
        <w:rPr>
          <w:rFonts w:ascii="Arial" w:hAnsi="Arial" w:cs="Arial"/>
          <w:color w:val="000000"/>
          <w:sz w:val="22"/>
          <w:szCs w:val="22"/>
          <w:lang w:val="sr-Cyrl-CS"/>
        </w:rPr>
        <w:t xml:space="preserve">Роберта Ђукића </w:t>
      </w:r>
      <w:proofErr w:type="spellStart"/>
      <w:r w:rsidR="00096087">
        <w:rPr>
          <w:rFonts w:ascii="Arial" w:hAnsi="Arial" w:cs="Arial"/>
          <w:color w:val="000000"/>
          <w:sz w:val="22"/>
          <w:szCs w:val="22"/>
          <w:lang w:val="sr-Cyrl-CS"/>
        </w:rPr>
        <w:t>в.д</w:t>
      </w:r>
      <w:proofErr w:type="spellEnd"/>
      <w:r w:rsidR="00096087">
        <w:rPr>
          <w:rFonts w:ascii="Arial" w:hAnsi="Arial" w:cs="Arial"/>
          <w:color w:val="000000"/>
          <w:sz w:val="22"/>
          <w:szCs w:val="22"/>
          <w:lang w:val="sr-Cyrl-CS"/>
        </w:rPr>
        <w:t>.</w:t>
      </w:r>
      <w:r w:rsidR="00096087" w:rsidRPr="00096087">
        <w:rPr>
          <w:rFonts w:ascii="Arial" w:hAnsi="Arial" w:cs="Arial"/>
          <w:color w:val="000000"/>
          <w:sz w:val="22"/>
          <w:szCs w:val="22"/>
          <w:lang w:val="sr-Cyrl-CS"/>
        </w:rPr>
        <w:t xml:space="preserve"> директора </w:t>
      </w:r>
      <w:r w:rsidR="00096087">
        <w:rPr>
          <w:rFonts w:ascii="Arial" w:hAnsi="Arial" w:cs="Arial"/>
          <w:color w:val="000000"/>
          <w:sz w:val="22"/>
          <w:szCs w:val="22"/>
          <w:lang w:val="sr-Cyrl-CS"/>
        </w:rPr>
        <w:t xml:space="preserve">ЈП </w:t>
      </w:r>
      <w:r w:rsidR="003A1D1A">
        <w:rPr>
          <w:rFonts w:ascii="Arial" w:hAnsi="Arial" w:cs="Arial"/>
          <w:color w:val="000000"/>
          <w:sz w:val="22"/>
          <w:szCs w:val="22"/>
          <w:lang w:val="sr-Cyrl-CS"/>
        </w:rPr>
        <w:t>Ц.Ц.</w:t>
      </w:r>
      <w:r w:rsidR="00096087" w:rsidRPr="00096087">
        <w:rPr>
          <w:rFonts w:ascii="Arial" w:hAnsi="Arial" w:cs="Arial"/>
          <w:color w:val="000000"/>
          <w:sz w:val="22"/>
          <w:szCs w:val="22"/>
          <w:lang w:val="sr-Cyrl-CS"/>
        </w:rPr>
        <w:t xml:space="preserve"> затражио допуну </w:t>
      </w:r>
      <w:r w:rsidR="00096087">
        <w:rPr>
          <w:rFonts w:ascii="Arial" w:hAnsi="Arial" w:cs="Arial"/>
          <w:color w:val="000000"/>
          <w:sz w:val="22"/>
          <w:szCs w:val="22"/>
          <w:lang w:val="sr-Cyrl-CS"/>
        </w:rPr>
        <w:t>изјашњења на околности из</w:t>
      </w:r>
      <w:r w:rsidR="00096087" w:rsidRPr="00096087">
        <w:rPr>
          <w:rFonts w:ascii="Arial" w:hAnsi="Arial" w:cs="Arial"/>
          <w:color w:val="000000"/>
          <w:sz w:val="22"/>
          <w:szCs w:val="22"/>
          <w:lang w:val="sr-Cyrl-CS"/>
        </w:rPr>
        <w:t xml:space="preserve"> изјашњења </w:t>
      </w:r>
      <w:r w:rsidR="00096087">
        <w:rPr>
          <w:rFonts w:ascii="Arial" w:hAnsi="Arial" w:cs="Arial"/>
          <w:color w:val="000000"/>
          <w:sz w:val="22"/>
          <w:szCs w:val="22"/>
          <w:lang w:val="sr-Cyrl-CS"/>
        </w:rPr>
        <w:t>бр. 1295/1 од 7. децембра 2023. године</w:t>
      </w:r>
      <w:r w:rsidR="00096087" w:rsidRPr="00096087">
        <w:rPr>
          <w:rFonts w:ascii="Arial" w:hAnsi="Arial" w:cs="Arial"/>
          <w:color w:val="000000"/>
          <w:sz w:val="22"/>
          <w:szCs w:val="22"/>
          <w:lang w:val="sr-Cyrl-CS"/>
        </w:rPr>
        <w:t>. Том приликом, Повереник је од</w:t>
      </w:r>
      <w:r>
        <w:rPr>
          <w:rFonts w:ascii="Arial" w:hAnsi="Arial" w:cs="Arial"/>
          <w:color w:val="000000"/>
          <w:sz w:val="22"/>
          <w:szCs w:val="22"/>
          <w:lang w:val="sr-Latn-RS"/>
        </w:rPr>
        <w:t xml:space="preserve"> </w:t>
      </w:r>
      <w:r>
        <w:rPr>
          <w:rFonts w:ascii="Arial" w:hAnsi="Arial" w:cs="Arial"/>
          <w:color w:val="000000"/>
          <w:sz w:val="22"/>
          <w:szCs w:val="22"/>
          <w:lang w:val="sr-Cyrl-RS"/>
        </w:rPr>
        <w:t xml:space="preserve">вршиоца дужности јавног предузећа затражио </w:t>
      </w:r>
      <w:r w:rsidR="000F6B9F">
        <w:rPr>
          <w:rFonts w:ascii="Arial" w:hAnsi="Arial" w:cs="Arial"/>
          <w:color w:val="000000"/>
          <w:sz w:val="22"/>
          <w:szCs w:val="22"/>
          <w:lang w:val="sr-Cyrl-RS"/>
        </w:rPr>
        <w:t xml:space="preserve">да </w:t>
      </w:r>
      <w:r w:rsidR="00BE092B">
        <w:rPr>
          <w:rFonts w:ascii="Arial" w:hAnsi="Arial" w:cs="Arial"/>
          <w:color w:val="000000"/>
          <w:sz w:val="22"/>
          <w:szCs w:val="22"/>
          <w:lang w:val="sr-Cyrl-RS"/>
        </w:rPr>
        <w:t>овај државни орган обавести</w:t>
      </w:r>
      <w:r w:rsidR="000F6B9F">
        <w:rPr>
          <w:rFonts w:ascii="Arial" w:hAnsi="Arial" w:cs="Arial"/>
          <w:color w:val="000000"/>
          <w:sz w:val="22"/>
          <w:szCs w:val="22"/>
          <w:lang w:val="sr-Cyrl-RS"/>
        </w:rPr>
        <w:t xml:space="preserve"> колико се аутобуских стајалишта налази са те стране </w:t>
      </w:r>
      <w:r w:rsidR="003A1D1A">
        <w:rPr>
          <w:rFonts w:ascii="Arial" w:hAnsi="Arial" w:cs="Arial"/>
          <w:color w:val="000000"/>
          <w:sz w:val="22"/>
          <w:szCs w:val="22"/>
          <w:lang w:val="sr-Cyrl-RS"/>
        </w:rPr>
        <w:t>Ц.Ц.</w:t>
      </w:r>
      <w:r w:rsidR="000F6B9F">
        <w:rPr>
          <w:rFonts w:ascii="Arial" w:hAnsi="Arial" w:cs="Arial"/>
          <w:color w:val="000000"/>
          <w:sz w:val="22"/>
          <w:szCs w:val="22"/>
          <w:lang w:val="sr-Cyrl-RS"/>
        </w:rPr>
        <w:t xml:space="preserve"> односно да прецизира колика је удаљеност до првог најближег прилазног степеништа </w:t>
      </w:r>
      <w:proofErr w:type="spellStart"/>
      <w:r w:rsidR="000F6B9F">
        <w:rPr>
          <w:rFonts w:ascii="Arial" w:hAnsi="Arial" w:cs="Arial"/>
          <w:color w:val="000000"/>
          <w:sz w:val="22"/>
          <w:szCs w:val="22"/>
          <w:lang w:val="sr-Cyrl-RS"/>
        </w:rPr>
        <w:t>шетачкој</w:t>
      </w:r>
      <w:proofErr w:type="spellEnd"/>
      <w:r w:rsidR="000F6B9F">
        <w:rPr>
          <w:rFonts w:ascii="Arial" w:hAnsi="Arial" w:cs="Arial"/>
          <w:color w:val="000000"/>
          <w:sz w:val="22"/>
          <w:szCs w:val="22"/>
          <w:lang w:val="sr-Cyrl-RS"/>
        </w:rPr>
        <w:t xml:space="preserve"> стази, а која задовољава стандарде приступачности. </w:t>
      </w:r>
    </w:p>
    <w:p w14:paraId="4DE75971" w14:textId="77777777" w:rsidR="00FE23DC" w:rsidRPr="00FE23DC" w:rsidRDefault="00FE23DC" w:rsidP="00FE23DC">
      <w:pPr>
        <w:pStyle w:val="ListParagraph"/>
        <w:rPr>
          <w:rFonts w:ascii="Arial" w:hAnsi="Arial" w:cs="Arial"/>
          <w:color w:val="000000"/>
          <w:sz w:val="22"/>
          <w:szCs w:val="22"/>
          <w:lang w:val="sr-Cyrl-RS"/>
        </w:rPr>
      </w:pPr>
    </w:p>
    <w:p w14:paraId="3F5F165C" w14:textId="77777777" w:rsidR="00FE23DC" w:rsidRPr="00FE23DC" w:rsidRDefault="00FE23DC" w:rsidP="00096087">
      <w:pPr>
        <w:pStyle w:val="ListParagraph"/>
        <w:numPr>
          <w:ilvl w:val="1"/>
          <w:numId w:val="1"/>
        </w:numPr>
        <w:tabs>
          <w:tab w:val="left" w:pos="426"/>
        </w:tabs>
        <w:spacing w:before="120"/>
        <w:ind w:left="0" w:firstLine="0"/>
        <w:jc w:val="both"/>
        <w:rPr>
          <w:rFonts w:ascii="Arial" w:hAnsi="Arial" w:cs="Arial"/>
          <w:color w:val="000000"/>
          <w:sz w:val="22"/>
          <w:szCs w:val="22"/>
          <w:lang w:val="sr-Cyrl-CS"/>
        </w:rPr>
      </w:pPr>
      <w:r>
        <w:rPr>
          <w:rFonts w:ascii="Arial" w:hAnsi="Arial" w:cs="Arial"/>
          <w:color w:val="000000"/>
          <w:sz w:val="22"/>
          <w:szCs w:val="22"/>
          <w:lang w:val="sr-Cyrl-RS"/>
        </w:rPr>
        <w:t xml:space="preserve"> У допуни изјашњења од 9. јануара 2024. године, између осталог је наведено: </w:t>
      </w:r>
    </w:p>
    <w:p w14:paraId="3DE9A289" w14:textId="77777777" w:rsidR="00FE23DC" w:rsidRPr="00FE23DC" w:rsidRDefault="00FE23DC" w:rsidP="00FE23DC">
      <w:pPr>
        <w:pStyle w:val="ListParagraph"/>
        <w:rPr>
          <w:rFonts w:ascii="Arial" w:hAnsi="Arial" w:cs="Arial"/>
          <w:color w:val="000000"/>
          <w:sz w:val="22"/>
          <w:szCs w:val="22"/>
          <w:lang w:val="sr-Cyrl-RS"/>
        </w:rPr>
      </w:pPr>
    </w:p>
    <w:p w14:paraId="470D36D0" w14:textId="41091A6B" w:rsidR="001229D0" w:rsidRPr="001229D0" w:rsidRDefault="001229D0"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 xml:space="preserve">да се до </w:t>
      </w:r>
      <w:r w:rsidR="003A1D1A">
        <w:rPr>
          <w:rFonts w:ascii="Arial" w:hAnsi="Arial" w:cs="Arial"/>
          <w:color w:val="000000"/>
          <w:sz w:val="22"/>
          <w:szCs w:val="22"/>
          <w:lang w:val="sr-Cyrl-RS"/>
        </w:rPr>
        <w:t>Ц.Ц.</w:t>
      </w:r>
      <w:r>
        <w:rPr>
          <w:rFonts w:ascii="Arial" w:hAnsi="Arial" w:cs="Arial"/>
          <w:color w:val="000000"/>
          <w:sz w:val="22"/>
          <w:szCs w:val="22"/>
          <w:lang w:val="sr-Cyrl-RS"/>
        </w:rPr>
        <w:t xml:space="preserve"> може доћи преко Савског насипа као и насипом између Савског језера и Таложног језера односно да су ова два приступа званични приступи за грађане за које ЈП </w:t>
      </w:r>
      <w:r w:rsidR="003A1D1A">
        <w:rPr>
          <w:rFonts w:ascii="Arial" w:hAnsi="Arial" w:cs="Arial"/>
          <w:color w:val="000000"/>
          <w:sz w:val="22"/>
          <w:szCs w:val="22"/>
          <w:lang w:val="sr-Cyrl-RS"/>
        </w:rPr>
        <w:t>Ц.Ц.</w:t>
      </w:r>
      <w:r>
        <w:rPr>
          <w:rFonts w:ascii="Arial" w:hAnsi="Arial" w:cs="Arial"/>
          <w:color w:val="000000"/>
          <w:sz w:val="22"/>
          <w:szCs w:val="22"/>
          <w:lang w:val="sr-Cyrl-RS"/>
        </w:rPr>
        <w:t xml:space="preserve"> може да гарантује исправност, безбедност и приступачност;   </w:t>
      </w:r>
    </w:p>
    <w:p w14:paraId="60FCA99E" w14:textId="77777777" w:rsidR="001229D0" w:rsidRPr="001229D0" w:rsidRDefault="001229D0"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 xml:space="preserve">да је приступ преко Савског насипа омогућен како моторним возилима тако и пешацима, лицима са инвалидитетом и свим другим лицима. Појашњено је да се одатле приступа свим </w:t>
      </w:r>
      <w:proofErr w:type="spellStart"/>
      <w:r>
        <w:rPr>
          <w:rFonts w:ascii="Arial" w:hAnsi="Arial" w:cs="Arial"/>
          <w:color w:val="000000"/>
          <w:sz w:val="22"/>
          <w:szCs w:val="22"/>
          <w:lang w:val="sr-Cyrl-RS"/>
        </w:rPr>
        <w:t>шетним</w:t>
      </w:r>
      <w:proofErr w:type="spellEnd"/>
      <w:r>
        <w:rPr>
          <w:rFonts w:ascii="Arial" w:hAnsi="Arial" w:cs="Arial"/>
          <w:color w:val="000000"/>
          <w:sz w:val="22"/>
          <w:szCs w:val="22"/>
          <w:lang w:val="sr-Cyrl-RS"/>
        </w:rPr>
        <w:t xml:space="preserve"> стазама, плажи и другим садржајима; </w:t>
      </w:r>
    </w:p>
    <w:p w14:paraId="58040D5B" w14:textId="77777777" w:rsidR="00096087" w:rsidRPr="00007455" w:rsidRDefault="00007455"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 xml:space="preserve">да у непосредној близини Савског насипа налазе по два аутобуска стајалишта, из оба правца ( из правца центра града и из правца Бановог брда и </w:t>
      </w:r>
      <w:proofErr w:type="spellStart"/>
      <w:r>
        <w:rPr>
          <w:rFonts w:ascii="Arial" w:hAnsi="Arial" w:cs="Arial"/>
          <w:color w:val="000000"/>
          <w:sz w:val="22"/>
          <w:szCs w:val="22"/>
          <w:lang w:val="sr-Cyrl-RS"/>
        </w:rPr>
        <w:t>Чукаричке</w:t>
      </w:r>
      <w:proofErr w:type="spellEnd"/>
      <w:r>
        <w:rPr>
          <w:rFonts w:ascii="Arial" w:hAnsi="Arial" w:cs="Arial"/>
          <w:color w:val="000000"/>
          <w:sz w:val="22"/>
          <w:szCs w:val="22"/>
          <w:lang w:val="sr-Cyrl-RS"/>
        </w:rPr>
        <w:t xml:space="preserve"> падине) и да укупно вози 24 линије ГСП Београд; </w:t>
      </w:r>
    </w:p>
    <w:p w14:paraId="2E8138AC" w14:textId="77777777" w:rsidR="00007455" w:rsidRPr="00007455" w:rsidRDefault="00007455"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 xml:space="preserve">да се у непосредној близини Таложног језера налазе два аутобуска стајалишта путем којих се </w:t>
      </w:r>
      <w:proofErr w:type="spellStart"/>
      <w:r>
        <w:rPr>
          <w:rFonts w:ascii="Arial" w:hAnsi="Arial" w:cs="Arial"/>
          <w:color w:val="000000"/>
          <w:sz w:val="22"/>
          <w:szCs w:val="22"/>
          <w:lang w:val="sr-Cyrl-RS"/>
        </w:rPr>
        <w:t>одма</w:t>
      </w:r>
      <w:proofErr w:type="spellEnd"/>
      <w:r>
        <w:rPr>
          <w:rFonts w:ascii="Arial" w:hAnsi="Arial" w:cs="Arial"/>
          <w:color w:val="000000"/>
          <w:sz w:val="22"/>
          <w:szCs w:val="22"/>
          <w:lang w:val="sr-Cyrl-RS"/>
        </w:rPr>
        <w:t xml:space="preserve"> приступа </w:t>
      </w:r>
      <w:proofErr w:type="spellStart"/>
      <w:r>
        <w:rPr>
          <w:rFonts w:ascii="Arial" w:hAnsi="Arial" w:cs="Arial"/>
          <w:color w:val="000000"/>
          <w:sz w:val="22"/>
          <w:szCs w:val="22"/>
          <w:lang w:val="sr-Cyrl-RS"/>
        </w:rPr>
        <w:t>шетним</w:t>
      </w:r>
      <w:proofErr w:type="spellEnd"/>
      <w:r>
        <w:rPr>
          <w:rFonts w:ascii="Arial" w:hAnsi="Arial" w:cs="Arial"/>
          <w:color w:val="000000"/>
          <w:sz w:val="22"/>
          <w:szCs w:val="22"/>
          <w:lang w:val="sr-Cyrl-RS"/>
        </w:rPr>
        <w:t xml:space="preserve"> стазама које су приступачне за све категорије грађана; </w:t>
      </w:r>
    </w:p>
    <w:p w14:paraId="2E67E571" w14:textId="77777777" w:rsidR="00007455" w:rsidRPr="00007455" w:rsidRDefault="00007455"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 xml:space="preserve">да се са </w:t>
      </w:r>
      <w:proofErr w:type="spellStart"/>
      <w:r>
        <w:rPr>
          <w:rFonts w:ascii="Arial" w:hAnsi="Arial" w:cs="Arial"/>
          <w:color w:val="000000"/>
          <w:sz w:val="22"/>
          <w:szCs w:val="22"/>
          <w:lang w:val="sr-Cyrl-RS"/>
        </w:rPr>
        <w:t>Макишке</w:t>
      </w:r>
      <w:proofErr w:type="spellEnd"/>
      <w:r>
        <w:rPr>
          <w:rFonts w:ascii="Arial" w:hAnsi="Arial" w:cs="Arial"/>
          <w:color w:val="000000"/>
          <w:sz w:val="22"/>
          <w:szCs w:val="22"/>
          <w:lang w:val="sr-Cyrl-RS"/>
        </w:rPr>
        <w:t xml:space="preserve"> стране Савског језера налази по шест аутобуских стајалишта, из оба приступна правца; </w:t>
      </w:r>
    </w:p>
    <w:p w14:paraId="62D9FA6A" w14:textId="77777777" w:rsidR="00007455" w:rsidRPr="00007455" w:rsidRDefault="00007455"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да се поред званичних приступних стаза налазе и „дивље“ изграђене стазе и степеништа као што је случај са „дивљим“ степеништем у близини стајалишта „Рени бунар“;</w:t>
      </w:r>
    </w:p>
    <w:p w14:paraId="5F689098" w14:textId="77777777" w:rsidR="00007455" w:rsidRPr="00007455" w:rsidRDefault="00007455"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да се стајалиште „Рени бунар“ налази у водоводној зони у којој је забрањено нарушавање насипа;</w:t>
      </w:r>
    </w:p>
    <w:p w14:paraId="497FFA20" w14:textId="77777777" w:rsidR="00501D4F" w:rsidRPr="00501D4F" w:rsidRDefault="00007455"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да следеће стајалиште после „Рени бунар“ јесте стајалиште „</w:t>
      </w:r>
      <w:proofErr w:type="spellStart"/>
      <w:r>
        <w:rPr>
          <w:rFonts w:ascii="Arial" w:hAnsi="Arial" w:cs="Arial"/>
          <w:color w:val="000000"/>
          <w:sz w:val="22"/>
          <w:szCs w:val="22"/>
          <w:lang w:val="sr-Cyrl-RS"/>
        </w:rPr>
        <w:t>Таложник</w:t>
      </w:r>
      <w:proofErr w:type="spellEnd"/>
      <w:r>
        <w:rPr>
          <w:rFonts w:ascii="Arial" w:hAnsi="Arial" w:cs="Arial"/>
          <w:color w:val="000000"/>
          <w:sz w:val="22"/>
          <w:szCs w:val="22"/>
          <w:lang w:val="sr-Cyrl-RS"/>
        </w:rPr>
        <w:t xml:space="preserve">“ са кога се директно приступа </w:t>
      </w:r>
      <w:proofErr w:type="spellStart"/>
      <w:r w:rsidR="00501D4F">
        <w:rPr>
          <w:rFonts w:ascii="Arial" w:hAnsi="Arial" w:cs="Arial"/>
          <w:color w:val="000000"/>
          <w:sz w:val="22"/>
          <w:szCs w:val="22"/>
          <w:lang w:val="sr-Cyrl-RS"/>
        </w:rPr>
        <w:t>шетним</w:t>
      </w:r>
      <w:proofErr w:type="spellEnd"/>
      <w:r w:rsidR="00501D4F">
        <w:rPr>
          <w:rFonts w:ascii="Arial" w:hAnsi="Arial" w:cs="Arial"/>
          <w:color w:val="000000"/>
          <w:sz w:val="22"/>
          <w:szCs w:val="22"/>
          <w:lang w:val="sr-Cyrl-RS"/>
        </w:rPr>
        <w:t xml:space="preserve"> стазама, намењеним и безбедним за све категорије лица;</w:t>
      </w:r>
    </w:p>
    <w:p w14:paraId="4DAB6E79" w14:textId="77777777" w:rsidR="00501D4F" w:rsidRPr="00501D4F" w:rsidRDefault="00501D4F" w:rsidP="00FE23DC">
      <w:pPr>
        <w:pStyle w:val="ListParagraph"/>
        <w:numPr>
          <w:ilvl w:val="0"/>
          <w:numId w:val="8"/>
        </w:numPr>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lastRenderedPageBreak/>
        <w:t xml:space="preserve">да је јавног предузеће, преко надлежног Секретаријата за стамбене и комуналне послове, поднело захтев за уређење зелених површина и изградњу „Тематског парка“, који ће бити у потпуности приступачан особама са инвалидитетом; </w:t>
      </w:r>
    </w:p>
    <w:p w14:paraId="2AC79567" w14:textId="024200F4" w:rsidR="00096087" w:rsidRDefault="00007455" w:rsidP="00216500">
      <w:pPr>
        <w:pStyle w:val="ListParagraph"/>
        <w:tabs>
          <w:tab w:val="left" w:pos="426"/>
        </w:tabs>
        <w:spacing w:before="120"/>
        <w:jc w:val="both"/>
        <w:rPr>
          <w:rFonts w:ascii="Arial" w:hAnsi="Arial" w:cs="Arial"/>
          <w:color w:val="000000"/>
          <w:sz w:val="22"/>
          <w:szCs w:val="22"/>
          <w:lang w:val="sr-Cyrl-CS"/>
        </w:rPr>
      </w:pPr>
      <w:r>
        <w:rPr>
          <w:rFonts w:ascii="Arial" w:hAnsi="Arial" w:cs="Arial"/>
          <w:color w:val="000000"/>
          <w:sz w:val="22"/>
          <w:szCs w:val="22"/>
          <w:lang w:val="sr-Cyrl-RS"/>
        </w:rPr>
        <w:t xml:space="preserve"> </w:t>
      </w:r>
    </w:p>
    <w:p w14:paraId="45BB5055" w14:textId="77777777" w:rsidR="0039581E" w:rsidRPr="00CC2CCE" w:rsidRDefault="0039581E" w:rsidP="00506E85">
      <w:pPr>
        <w:pStyle w:val="ListParagraph"/>
        <w:spacing w:before="120"/>
        <w:ind w:left="270"/>
        <w:jc w:val="both"/>
        <w:rPr>
          <w:rFonts w:ascii="Arial" w:hAnsi="Arial" w:cs="Arial"/>
          <w:b/>
          <w:color w:val="000000"/>
          <w:sz w:val="22"/>
          <w:szCs w:val="22"/>
          <w:lang w:val="sr-Cyrl-CS"/>
        </w:rPr>
      </w:pPr>
    </w:p>
    <w:p w14:paraId="3E05A465" w14:textId="77777777" w:rsidR="00AE733B" w:rsidRPr="00075F3A" w:rsidRDefault="00AE733B" w:rsidP="00506E85">
      <w:pPr>
        <w:pStyle w:val="ListParagraph"/>
        <w:numPr>
          <w:ilvl w:val="0"/>
          <w:numId w:val="1"/>
        </w:numPr>
        <w:spacing w:before="120"/>
        <w:ind w:left="0" w:firstLine="0"/>
        <w:jc w:val="both"/>
        <w:rPr>
          <w:rFonts w:ascii="Arial" w:hAnsi="Arial" w:cs="Arial"/>
          <w:color w:val="000000"/>
          <w:sz w:val="22"/>
          <w:szCs w:val="22"/>
          <w:lang w:val="sr-Cyrl-CS"/>
        </w:rPr>
      </w:pPr>
      <w:r w:rsidRPr="00D92E7D">
        <w:rPr>
          <w:rFonts w:ascii="Arial" w:hAnsi="Arial" w:cs="Arial"/>
          <w:b/>
          <w:color w:val="000000"/>
          <w:sz w:val="22"/>
          <w:szCs w:val="22"/>
          <w:lang w:val="sr-Cyrl-CS"/>
        </w:rPr>
        <w:t>ЧИЊЕНИЧНО СТАЊЕ</w:t>
      </w:r>
    </w:p>
    <w:p w14:paraId="79809686" w14:textId="77777777" w:rsidR="00075F3A" w:rsidRPr="00D92E7D" w:rsidRDefault="00075F3A" w:rsidP="00506E85">
      <w:pPr>
        <w:pStyle w:val="ListParagraph"/>
        <w:spacing w:before="120"/>
        <w:ind w:left="0"/>
        <w:jc w:val="both"/>
        <w:rPr>
          <w:rFonts w:ascii="Arial" w:hAnsi="Arial" w:cs="Arial"/>
          <w:color w:val="000000"/>
          <w:sz w:val="22"/>
          <w:szCs w:val="22"/>
          <w:lang w:val="sr-Cyrl-CS"/>
        </w:rPr>
      </w:pPr>
    </w:p>
    <w:p w14:paraId="551B78BB" w14:textId="190F43F2" w:rsidR="00627BF6" w:rsidRPr="00383985" w:rsidRDefault="00075F3A" w:rsidP="00D26E7F">
      <w:pPr>
        <w:pStyle w:val="ListParagraph"/>
        <w:numPr>
          <w:ilvl w:val="1"/>
          <w:numId w:val="1"/>
        </w:numPr>
        <w:tabs>
          <w:tab w:val="left" w:pos="540"/>
        </w:tabs>
        <w:spacing w:before="120"/>
        <w:ind w:left="0" w:firstLine="0"/>
        <w:jc w:val="both"/>
        <w:rPr>
          <w:rFonts w:ascii="Arial" w:hAnsi="Arial" w:cs="Arial"/>
          <w:sz w:val="22"/>
          <w:szCs w:val="22"/>
          <w:lang w:val="sr-Cyrl-RS"/>
        </w:rPr>
      </w:pPr>
      <w:proofErr w:type="spellStart"/>
      <w:r w:rsidRPr="00383985">
        <w:rPr>
          <w:rFonts w:ascii="Arial" w:hAnsi="Arial" w:cs="Arial"/>
          <w:sz w:val="22"/>
          <w:szCs w:val="22"/>
        </w:rPr>
        <w:t>Увидом</w:t>
      </w:r>
      <w:proofErr w:type="spellEnd"/>
      <w:r w:rsidRPr="00383985">
        <w:rPr>
          <w:rFonts w:ascii="Arial" w:hAnsi="Arial" w:cs="Arial"/>
          <w:sz w:val="22"/>
          <w:szCs w:val="22"/>
        </w:rPr>
        <w:t xml:space="preserve"> </w:t>
      </w:r>
      <w:r w:rsidR="00A522BA" w:rsidRPr="00383985">
        <w:rPr>
          <w:rFonts w:ascii="Arial" w:hAnsi="Arial" w:cs="Arial"/>
          <w:sz w:val="22"/>
          <w:szCs w:val="22"/>
          <w:lang w:val="sr-Cyrl-RS"/>
        </w:rPr>
        <w:t xml:space="preserve">у фотографије које је доставило јавно предузеће </w:t>
      </w:r>
      <w:r w:rsidR="00B10A6C">
        <w:rPr>
          <w:rFonts w:ascii="Arial" w:hAnsi="Arial" w:cs="Arial"/>
          <w:sz w:val="22"/>
          <w:szCs w:val="22"/>
          <w:lang w:val="sr-Cyrl-RS"/>
        </w:rPr>
        <w:t>Ц.Ц.</w:t>
      </w:r>
      <w:r w:rsidR="009C123C" w:rsidRPr="00383985">
        <w:rPr>
          <w:rFonts w:ascii="Arial" w:hAnsi="Arial" w:cs="Arial"/>
          <w:sz w:val="22"/>
          <w:szCs w:val="22"/>
          <w:lang w:val="sr-Cyrl-RS"/>
        </w:rPr>
        <w:t>,</w:t>
      </w:r>
      <w:r w:rsidRPr="00383985">
        <w:rPr>
          <w:rFonts w:ascii="Arial" w:hAnsi="Arial" w:cs="Arial"/>
          <w:sz w:val="22"/>
          <w:szCs w:val="22"/>
          <w:lang w:val="sr-Cyrl-RS"/>
        </w:rPr>
        <w:t xml:space="preserve"> </w:t>
      </w:r>
      <w:proofErr w:type="spellStart"/>
      <w:r w:rsidRPr="00383985">
        <w:rPr>
          <w:rFonts w:ascii="Arial" w:hAnsi="Arial" w:cs="Arial"/>
          <w:sz w:val="22"/>
          <w:szCs w:val="22"/>
        </w:rPr>
        <w:t>утврђено</w:t>
      </w:r>
      <w:proofErr w:type="spellEnd"/>
      <w:r w:rsidRPr="00383985">
        <w:rPr>
          <w:rFonts w:ascii="Arial" w:hAnsi="Arial" w:cs="Arial"/>
          <w:sz w:val="22"/>
          <w:szCs w:val="22"/>
        </w:rPr>
        <w:t xml:space="preserve"> </w:t>
      </w:r>
      <w:proofErr w:type="spellStart"/>
      <w:r w:rsidRPr="00383985">
        <w:rPr>
          <w:rFonts w:ascii="Arial" w:hAnsi="Arial" w:cs="Arial"/>
          <w:sz w:val="22"/>
          <w:szCs w:val="22"/>
        </w:rPr>
        <w:t>је</w:t>
      </w:r>
      <w:proofErr w:type="spellEnd"/>
      <w:r w:rsidR="00383985" w:rsidRPr="00383985">
        <w:rPr>
          <w:rFonts w:ascii="Arial" w:hAnsi="Arial" w:cs="Arial"/>
          <w:sz w:val="22"/>
          <w:szCs w:val="22"/>
          <w:lang w:val="sr-Cyrl-RS"/>
        </w:rPr>
        <w:t xml:space="preserve"> да у близни локала Смоквица постоји прилазно </w:t>
      </w:r>
      <w:proofErr w:type="spellStart"/>
      <w:r w:rsidR="00383985" w:rsidRPr="00383985">
        <w:rPr>
          <w:rFonts w:ascii="Arial" w:hAnsi="Arial" w:cs="Arial"/>
          <w:sz w:val="22"/>
          <w:szCs w:val="22"/>
          <w:lang w:val="sr-Cyrl-RS"/>
        </w:rPr>
        <w:t>стешениште</w:t>
      </w:r>
      <w:proofErr w:type="spellEnd"/>
      <w:r w:rsidR="00383985" w:rsidRPr="00383985">
        <w:rPr>
          <w:rFonts w:ascii="Arial" w:hAnsi="Arial" w:cs="Arial"/>
          <w:sz w:val="22"/>
          <w:szCs w:val="22"/>
          <w:lang w:val="sr-Cyrl-RS"/>
        </w:rPr>
        <w:t xml:space="preserve"> </w:t>
      </w:r>
      <w:proofErr w:type="spellStart"/>
      <w:r w:rsidR="00383985" w:rsidRPr="00383985">
        <w:rPr>
          <w:rFonts w:ascii="Arial" w:hAnsi="Arial" w:cs="Arial"/>
          <w:sz w:val="22"/>
          <w:szCs w:val="22"/>
          <w:lang w:val="sr-Cyrl-RS"/>
        </w:rPr>
        <w:t>шетачкој</w:t>
      </w:r>
      <w:proofErr w:type="spellEnd"/>
      <w:r w:rsidR="00383985" w:rsidRPr="00383985">
        <w:rPr>
          <w:rFonts w:ascii="Arial" w:hAnsi="Arial" w:cs="Arial"/>
          <w:sz w:val="22"/>
          <w:szCs w:val="22"/>
          <w:lang w:val="sr-Cyrl-RS"/>
        </w:rPr>
        <w:t xml:space="preserve"> стази.</w:t>
      </w:r>
      <w:r w:rsidR="00A522BA" w:rsidRPr="00383985">
        <w:rPr>
          <w:rFonts w:ascii="Arial" w:hAnsi="Arial" w:cs="Arial"/>
          <w:sz w:val="22"/>
          <w:szCs w:val="22"/>
          <w:lang w:val="sr-Cyrl-RS"/>
        </w:rPr>
        <w:t xml:space="preserve"> Даље, из фотографије се види да се на самом врху степеништа налази рукохват односно да се прилазно степениште састоји од три нивоа степеница, од којих је први ниво степеништа неједнаке величине и облика и да део степеништа нема постављен рукохват. </w:t>
      </w:r>
    </w:p>
    <w:p w14:paraId="392B319C" w14:textId="77777777" w:rsidR="00216500" w:rsidRDefault="00216500" w:rsidP="00216500">
      <w:pPr>
        <w:pStyle w:val="ListParagraph"/>
        <w:tabs>
          <w:tab w:val="left" w:pos="540"/>
        </w:tabs>
        <w:spacing w:before="120"/>
        <w:ind w:left="0"/>
        <w:jc w:val="both"/>
        <w:rPr>
          <w:rFonts w:ascii="Arial" w:hAnsi="Arial" w:cs="Arial"/>
          <w:sz w:val="22"/>
          <w:szCs w:val="22"/>
          <w:lang w:val="sr-Cyrl-RS"/>
        </w:rPr>
      </w:pPr>
    </w:p>
    <w:p w14:paraId="19F38710" w14:textId="2DBBB604" w:rsidR="00A522BA" w:rsidRDefault="00627BF6" w:rsidP="00506E85">
      <w:pPr>
        <w:pStyle w:val="ListParagraph"/>
        <w:numPr>
          <w:ilvl w:val="1"/>
          <w:numId w:val="1"/>
        </w:numPr>
        <w:tabs>
          <w:tab w:val="left" w:pos="540"/>
        </w:tabs>
        <w:spacing w:before="120"/>
        <w:ind w:left="0" w:firstLine="0"/>
        <w:jc w:val="both"/>
        <w:rPr>
          <w:rFonts w:ascii="Arial" w:hAnsi="Arial" w:cs="Arial"/>
          <w:sz w:val="22"/>
          <w:szCs w:val="22"/>
          <w:lang w:val="sr-Cyrl-RS"/>
        </w:rPr>
      </w:pPr>
      <w:r>
        <w:rPr>
          <w:rFonts w:ascii="Arial" w:hAnsi="Arial" w:cs="Arial"/>
          <w:sz w:val="22"/>
          <w:szCs w:val="22"/>
          <w:lang w:val="sr-Cyrl-RS"/>
        </w:rPr>
        <w:t xml:space="preserve">Увидом у документ о приступачности ЈП </w:t>
      </w:r>
      <w:r w:rsidR="00B10A6C">
        <w:rPr>
          <w:rFonts w:ascii="Arial" w:hAnsi="Arial" w:cs="Arial"/>
          <w:sz w:val="22"/>
          <w:szCs w:val="22"/>
          <w:lang w:val="sr-Cyrl-RS"/>
        </w:rPr>
        <w:t>Ц.Ц.</w:t>
      </w:r>
      <w:r>
        <w:rPr>
          <w:rFonts w:ascii="Arial" w:hAnsi="Arial" w:cs="Arial"/>
          <w:sz w:val="22"/>
          <w:szCs w:val="22"/>
          <w:lang w:val="sr-Cyrl-RS"/>
        </w:rPr>
        <w:t xml:space="preserve"> утврђено је да је мисија јавног предузећа да </w:t>
      </w:r>
      <w:r w:rsidR="00B10A6C">
        <w:rPr>
          <w:rFonts w:ascii="Arial" w:hAnsi="Arial" w:cs="Arial"/>
          <w:sz w:val="22"/>
          <w:szCs w:val="22"/>
          <w:lang w:val="sr-Cyrl-RS"/>
        </w:rPr>
        <w:t>Ц.Ц.</w:t>
      </w:r>
      <w:r>
        <w:rPr>
          <w:rFonts w:ascii="Arial" w:hAnsi="Arial" w:cs="Arial"/>
          <w:sz w:val="22"/>
          <w:szCs w:val="22"/>
          <w:lang w:val="sr-Cyrl-RS"/>
        </w:rPr>
        <w:t xml:space="preserve"> буде приступачна и доступна свима, док су као планови наведен</w:t>
      </w:r>
      <w:r w:rsidR="00E078CF">
        <w:rPr>
          <w:rFonts w:ascii="Arial" w:hAnsi="Arial" w:cs="Arial"/>
          <w:sz w:val="22"/>
          <w:szCs w:val="22"/>
          <w:lang w:val="sr-Cyrl-RS"/>
        </w:rPr>
        <w:t>и</w:t>
      </w:r>
      <w:r>
        <w:rPr>
          <w:rFonts w:ascii="Arial" w:hAnsi="Arial" w:cs="Arial"/>
          <w:sz w:val="22"/>
          <w:szCs w:val="22"/>
          <w:lang w:val="sr-Cyrl-RS"/>
        </w:rPr>
        <w:t xml:space="preserve"> допринос </w:t>
      </w:r>
      <w:proofErr w:type="spellStart"/>
      <w:r>
        <w:rPr>
          <w:rFonts w:ascii="Arial" w:hAnsi="Arial" w:cs="Arial"/>
          <w:sz w:val="22"/>
          <w:szCs w:val="22"/>
          <w:lang w:val="sr-Cyrl-RS"/>
        </w:rPr>
        <w:t>ставарању</w:t>
      </w:r>
      <w:proofErr w:type="spellEnd"/>
      <w:r>
        <w:rPr>
          <w:rFonts w:ascii="Arial" w:hAnsi="Arial" w:cs="Arial"/>
          <w:sz w:val="22"/>
          <w:szCs w:val="22"/>
          <w:lang w:val="sr-Cyrl-RS"/>
        </w:rPr>
        <w:t xml:space="preserve"> </w:t>
      </w:r>
      <w:proofErr w:type="spellStart"/>
      <w:r>
        <w:rPr>
          <w:rFonts w:ascii="Arial" w:hAnsi="Arial" w:cs="Arial"/>
          <w:sz w:val="22"/>
          <w:szCs w:val="22"/>
          <w:lang w:val="sr-Cyrl-RS"/>
        </w:rPr>
        <w:t>инклузивног</w:t>
      </w:r>
      <w:proofErr w:type="spellEnd"/>
      <w:r>
        <w:rPr>
          <w:rFonts w:ascii="Arial" w:hAnsi="Arial" w:cs="Arial"/>
          <w:sz w:val="22"/>
          <w:szCs w:val="22"/>
          <w:lang w:val="sr-Cyrl-RS"/>
        </w:rPr>
        <w:t xml:space="preserve"> друштва. Даљим увидом ут</w:t>
      </w:r>
      <w:r w:rsidR="00216500">
        <w:rPr>
          <w:rFonts w:ascii="Arial" w:hAnsi="Arial" w:cs="Arial"/>
          <w:sz w:val="22"/>
          <w:szCs w:val="22"/>
          <w:lang w:val="sr-Cyrl-RS"/>
        </w:rPr>
        <w:t>врђено да је у одељку</w:t>
      </w:r>
      <w:r>
        <w:rPr>
          <w:rFonts w:ascii="Arial" w:hAnsi="Arial" w:cs="Arial"/>
          <w:sz w:val="22"/>
          <w:szCs w:val="22"/>
          <w:lang w:val="sr-Cyrl-RS"/>
        </w:rPr>
        <w:t xml:space="preserve"> „</w:t>
      </w:r>
      <w:r>
        <w:rPr>
          <w:rFonts w:ascii="Arial" w:hAnsi="Arial" w:cs="Arial"/>
          <w:i/>
          <w:sz w:val="22"/>
          <w:szCs w:val="22"/>
          <w:lang w:val="sr-Cyrl-RS"/>
        </w:rPr>
        <w:t>П</w:t>
      </w:r>
      <w:r w:rsidRPr="00627BF6">
        <w:rPr>
          <w:rFonts w:ascii="Arial" w:hAnsi="Arial" w:cs="Arial"/>
          <w:i/>
          <w:sz w:val="22"/>
          <w:szCs w:val="22"/>
          <w:lang w:val="sr-Cyrl-RS"/>
        </w:rPr>
        <w:t>остојећи садржаји</w:t>
      </w:r>
      <w:r>
        <w:rPr>
          <w:rFonts w:ascii="Arial" w:hAnsi="Arial" w:cs="Arial"/>
          <w:sz w:val="22"/>
          <w:szCs w:val="22"/>
          <w:lang w:val="sr-Cyrl-RS"/>
        </w:rPr>
        <w:t xml:space="preserve">“ наведено да </w:t>
      </w:r>
      <w:r w:rsidR="00B10A6C">
        <w:rPr>
          <w:rFonts w:ascii="Arial" w:hAnsi="Arial" w:cs="Arial"/>
          <w:sz w:val="22"/>
          <w:szCs w:val="22"/>
          <w:lang w:val="sr-Cyrl-RS"/>
        </w:rPr>
        <w:t>Ц.Ц.</w:t>
      </w:r>
      <w:r>
        <w:rPr>
          <w:rFonts w:ascii="Arial" w:hAnsi="Arial" w:cs="Arial"/>
          <w:sz w:val="22"/>
          <w:szCs w:val="22"/>
          <w:lang w:val="sr-Cyrl-RS"/>
        </w:rPr>
        <w:t xml:space="preserve"> има спортски центар за особе са инвалидитетом, приступне пешачке стазе и рампе, приступачна спортска игралишта, јавна паркиралишта за моторна возила особа са инвалидитетом, јавне тоалете за особе са инвалидит</w:t>
      </w:r>
      <w:r w:rsidR="00216500">
        <w:rPr>
          <w:rFonts w:ascii="Arial" w:hAnsi="Arial" w:cs="Arial"/>
          <w:sz w:val="22"/>
          <w:szCs w:val="22"/>
          <w:lang w:val="sr-Cyrl-RS"/>
        </w:rPr>
        <w:t xml:space="preserve">етом као и различите активности </w:t>
      </w:r>
      <w:r>
        <w:rPr>
          <w:rFonts w:ascii="Arial" w:hAnsi="Arial" w:cs="Arial"/>
          <w:sz w:val="22"/>
          <w:szCs w:val="22"/>
          <w:lang w:val="sr-Cyrl-RS"/>
        </w:rPr>
        <w:t xml:space="preserve">намењене особама са инвалидитетом. </w:t>
      </w:r>
      <w:r w:rsidR="00E078CF">
        <w:rPr>
          <w:rFonts w:ascii="Arial" w:hAnsi="Arial" w:cs="Arial"/>
          <w:sz w:val="22"/>
          <w:szCs w:val="22"/>
          <w:lang w:val="sr-Cyrl-RS"/>
        </w:rPr>
        <w:t>Увидом у одељак „</w:t>
      </w:r>
      <w:r w:rsidR="00E078CF" w:rsidRPr="00E078CF">
        <w:rPr>
          <w:rFonts w:ascii="Arial" w:hAnsi="Arial" w:cs="Arial"/>
          <w:i/>
          <w:sz w:val="22"/>
          <w:szCs w:val="22"/>
          <w:lang w:val="sr-Cyrl-RS"/>
        </w:rPr>
        <w:t>Шта је до сад урађено</w:t>
      </w:r>
      <w:r w:rsidR="00E078CF">
        <w:rPr>
          <w:rFonts w:ascii="Arial" w:hAnsi="Arial" w:cs="Arial"/>
          <w:sz w:val="22"/>
          <w:szCs w:val="22"/>
          <w:lang w:val="sr-Cyrl-RS"/>
        </w:rPr>
        <w:t xml:space="preserve">“ и достављене фотографије утврђено је да је прилаз </w:t>
      </w:r>
      <w:r w:rsidR="00B10A6C">
        <w:rPr>
          <w:rFonts w:ascii="Arial" w:hAnsi="Arial" w:cs="Arial"/>
          <w:sz w:val="22"/>
          <w:szCs w:val="22"/>
          <w:lang w:val="sr-Cyrl-RS"/>
        </w:rPr>
        <w:t>Ц.Ц.</w:t>
      </w:r>
      <w:r w:rsidR="00E078CF">
        <w:rPr>
          <w:rFonts w:ascii="Arial" w:hAnsi="Arial" w:cs="Arial"/>
          <w:sz w:val="22"/>
          <w:szCs w:val="22"/>
          <w:lang w:val="sr-Cyrl-RS"/>
        </w:rPr>
        <w:t xml:space="preserve"> ( стаза која повезује аутобуску станицу и улазну рампу); улаз на подручје </w:t>
      </w:r>
      <w:r w:rsidR="00B10A6C">
        <w:rPr>
          <w:rFonts w:ascii="Arial" w:hAnsi="Arial" w:cs="Arial"/>
          <w:sz w:val="22"/>
          <w:szCs w:val="22"/>
          <w:lang w:val="sr-Cyrl-RS"/>
        </w:rPr>
        <w:t>Ц.Ц.</w:t>
      </w:r>
      <w:r w:rsidR="00E078CF">
        <w:rPr>
          <w:rFonts w:ascii="Arial" w:hAnsi="Arial" w:cs="Arial"/>
          <w:sz w:val="22"/>
          <w:szCs w:val="22"/>
          <w:lang w:val="sr-Cyrl-RS"/>
        </w:rPr>
        <w:t xml:space="preserve"> ( стаза уз степенице код улазне рампе, систем приступачних стаза); пешачка стаза на десној обали Савског језера ( приступачна силазна рампа); ЈП </w:t>
      </w:r>
      <w:r w:rsidR="00B10A6C">
        <w:rPr>
          <w:rFonts w:ascii="Arial" w:hAnsi="Arial" w:cs="Arial"/>
          <w:sz w:val="22"/>
          <w:szCs w:val="22"/>
          <w:lang w:val="sr-Cyrl-RS"/>
        </w:rPr>
        <w:t>Ц.Ц.</w:t>
      </w:r>
      <w:r w:rsidR="00E078CF">
        <w:rPr>
          <w:rFonts w:ascii="Arial" w:hAnsi="Arial" w:cs="Arial"/>
          <w:sz w:val="22"/>
          <w:szCs w:val="22"/>
          <w:lang w:val="sr-Cyrl-RS"/>
        </w:rPr>
        <w:t xml:space="preserve">- десна обала ( приступне стазе Савском језеру, стаза према дечјим игралиштима); ЈП </w:t>
      </w:r>
      <w:r w:rsidR="00B10A6C">
        <w:rPr>
          <w:rFonts w:ascii="Arial" w:hAnsi="Arial" w:cs="Arial"/>
          <w:sz w:val="22"/>
          <w:szCs w:val="22"/>
          <w:lang w:val="sr-Cyrl-RS"/>
        </w:rPr>
        <w:t>Ц.Ц.</w:t>
      </w:r>
      <w:r w:rsidR="00E078CF">
        <w:rPr>
          <w:rFonts w:ascii="Arial" w:hAnsi="Arial" w:cs="Arial"/>
          <w:sz w:val="22"/>
          <w:szCs w:val="22"/>
          <w:lang w:val="sr-Cyrl-RS"/>
        </w:rPr>
        <w:t xml:space="preserve"> – лева обала;  паркинг места за моторна возила особа са инвалидитетом код ресторана „Језеро“; јавни тоалети за особе са инвалидитетом код </w:t>
      </w:r>
      <w:proofErr w:type="spellStart"/>
      <w:r w:rsidR="00E078CF">
        <w:rPr>
          <w:rFonts w:ascii="Arial" w:hAnsi="Arial" w:cs="Arial"/>
          <w:sz w:val="22"/>
          <w:szCs w:val="22"/>
          <w:lang w:val="sr-Cyrl-RS"/>
        </w:rPr>
        <w:t>упарве</w:t>
      </w:r>
      <w:proofErr w:type="spellEnd"/>
      <w:r w:rsidR="00E078CF">
        <w:rPr>
          <w:rFonts w:ascii="Arial" w:hAnsi="Arial" w:cs="Arial"/>
          <w:sz w:val="22"/>
          <w:szCs w:val="22"/>
          <w:lang w:val="sr-Cyrl-RS"/>
        </w:rPr>
        <w:t xml:space="preserve"> купалишта и у Округлом купатилу; </w:t>
      </w:r>
      <w:r w:rsidR="00D40304">
        <w:rPr>
          <w:rFonts w:ascii="Arial" w:hAnsi="Arial" w:cs="Arial"/>
          <w:sz w:val="22"/>
          <w:szCs w:val="22"/>
          <w:lang w:val="sr-Cyrl-RS"/>
        </w:rPr>
        <w:t>спортска игралишта за кошарку, одбојку, мали фудбал и тенис задовољавају стандарде приступачности објектима у јавног употреби.</w:t>
      </w:r>
      <w:r w:rsidR="00A522BA">
        <w:rPr>
          <w:rFonts w:ascii="Arial" w:hAnsi="Arial" w:cs="Arial"/>
          <w:sz w:val="22"/>
          <w:szCs w:val="22"/>
          <w:lang w:val="sr-Cyrl-RS"/>
        </w:rPr>
        <w:t xml:space="preserve"> </w:t>
      </w:r>
      <w:r w:rsidR="00036B9E">
        <w:rPr>
          <w:rFonts w:ascii="Arial" w:hAnsi="Arial" w:cs="Arial"/>
          <w:sz w:val="22"/>
          <w:szCs w:val="22"/>
          <w:lang w:val="sr-Cyrl-RS"/>
        </w:rPr>
        <w:t>У одељку „</w:t>
      </w:r>
      <w:r w:rsidR="00036B9E" w:rsidRPr="00A32D00">
        <w:rPr>
          <w:rFonts w:ascii="Arial" w:hAnsi="Arial" w:cs="Arial"/>
          <w:i/>
          <w:sz w:val="22"/>
          <w:szCs w:val="22"/>
          <w:lang w:val="sr-Cyrl-RS"/>
        </w:rPr>
        <w:t>Планови за наредни период</w:t>
      </w:r>
      <w:r w:rsidR="00036B9E">
        <w:rPr>
          <w:rFonts w:ascii="Arial" w:hAnsi="Arial" w:cs="Arial"/>
          <w:sz w:val="22"/>
          <w:szCs w:val="22"/>
          <w:lang w:val="sr-Cyrl-RS"/>
        </w:rPr>
        <w:t xml:space="preserve">“ наведено је да је планиран наставак изградње приступних стаза Савском језеру као и прилагођавање стазе око Савског језера слепим и слабовидим. </w:t>
      </w:r>
    </w:p>
    <w:p w14:paraId="5C1D8A44" w14:textId="77777777" w:rsidR="00036B9E" w:rsidRDefault="00036B9E" w:rsidP="00036B9E">
      <w:pPr>
        <w:pStyle w:val="ListParagraph"/>
        <w:tabs>
          <w:tab w:val="left" w:pos="540"/>
        </w:tabs>
        <w:spacing w:before="120"/>
        <w:ind w:left="0"/>
        <w:jc w:val="both"/>
        <w:rPr>
          <w:rFonts w:ascii="Arial" w:hAnsi="Arial" w:cs="Arial"/>
          <w:sz w:val="22"/>
          <w:szCs w:val="22"/>
          <w:lang w:val="sr-Cyrl-RS"/>
        </w:rPr>
      </w:pPr>
    </w:p>
    <w:p w14:paraId="2E911E38" w14:textId="4DED374A" w:rsidR="00A07128" w:rsidRPr="00A522BA" w:rsidRDefault="00A07128" w:rsidP="00506E85">
      <w:pPr>
        <w:pStyle w:val="ListParagraph"/>
        <w:numPr>
          <w:ilvl w:val="1"/>
          <w:numId w:val="1"/>
        </w:numPr>
        <w:tabs>
          <w:tab w:val="left" w:pos="540"/>
        </w:tabs>
        <w:spacing w:before="120"/>
        <w:ind w:left="0" w:firstLine="0"/>
        <w:jc w:val="both"/>
        <w:rPr>
          <w:rFonts w:ascii="Arial" w:hAnsi="Arial" w:cs="Arial"/>
          <w:sz w:val="22"/>
          <w:szCs w:val="22"/>
          <w:lang w:val="sr-Cyrl-RS"/>
        </w:rPr>
      </w:pPr>
      <w:r>
        <w:rPr>
          <w:rFonts w:ascii="Arial" w:hAnsi="Arial" w:cs="Arial"/>
          <w:sz w:val="22"/>
          <w:szCs w:val="22"/>
          <w:lang w:val="sr-Cyrl-RS"/>
        </w:rPr>
        <w:t xml:space="preserve">Увидом у Споразум о сарадњи бр. 1926/1 од 31. маја 2016. године закључен између ЈП </w:t>
      </w:r>
      <w:r w:rsidR="00B10A6C">
        <w:rPr>
          <w:rFonts w:ascii="Arial" w:hAnsi="Arial" w:cs="Arial"/>
          <w:sz w:val="22"/>
          <w:szCs w:val="22"/>
          <w:lang w:val="sr-Cyrl-RS"/>
        </w:rPr>
        <w:t>Ц.Ц.</w:t>
      </w:r>
      <w:r>
        <w:rPr>
          <w:rFonts w:ascii="Arial" w:hAnsi="Arial" w:cs="Arial"/>
          <w:sz w:val="22"/>
          <w:szCs w:val="22"/>
          <w:lang w:val="sr-Cyrl-RS"/>
        </w:rPr>
        <w:t xml:space="preserve"> и Спортског савеза особа са </w:t>
      </w:r>
      <w:proofErr w:type="spellStart"/>
      <w:r>
        <w:rPr>
          <w:rFonts w:ascii="Arial" w:hAnsi="Arial" w:cs="Arial"/>
          <w:sz w:val="22"/>
          <w:szCs w:val="22"/>
          <w:lang w:val="sr-Cyrl-RS"/>
        </w:rPr>
        <w:t>инвалидтетом</w:t>
      </w:r>
      <w:proofErr w:type="spellEnd"/>
      <w:r>
        <w:rPr>
          <w:rFonts w:ascii="Arial" w:hAnsi="Arial" w:cs="Arial"/>
          <w:sz w:val="22"/>
          <w:szCs w:val="22"/>
          <w:lang w:val="sr-Cyrl-RS"/>
        </w:rPr>
        <w:t xml:space="preserve"> Београд утврђено је да</w:t>
      </w:r>
      <w:r w:rsidR="00A46DA0">
        <w:rPr>
          <w:rFonts w:ascii="Arial" w:hAnsi="Arial" w:cs="Arial"/>
          <w:sz w:val="22"/>
          <w:szCs w:val="22"/>
          <w:lang w:val="sr-Latn-RS"/>
        </w:rPr>
        <w:t xml:space="preserve"> </w:t>
      </w:r>
      <w:r w:rsidR="00A46DA0">
        <w:rPr>
          <w:rFonts w:ascii="Arial" w:hAnsi="Arial" w:cs="Arial"/>
          <w:sz w:val="22"/>
          <w:szCs w:val="22"/>
          <w:lang w:val="sr-Cyrl-RS"/>
        </w:rPr>
        <w:t xml:space="preserve">јавно предузеће </w:t>
      </w:r>
      <w:r>
        <w:rPr>
          <w:rFonts w:ascii="Arial" w:hAnsi="Arial" w:cs="Arial"/>
          <w:sz w:val="22"/>
          <w:szCs w:val="22"/>
          <w:lang w:val="sr-Cyrl-RS"/>
        </w:rPr>
        <w:t xml:space="preserve"> </w:t>
      </w:r>
      <w:r w:rsidR="00B10A6C">
        <w:rPr>
          <w:rFonts w:ascii="Arial" w:hAnsi="Arial" w:cs="Arial"/>
          <w:sz w:val="22"/>
          <w:szCs w:val="22"/>
          <w:lang w:val="sr-Cyrl-RS"/>
        </w:rPr>
        <w:t>Ц.Ц.</w:t>
      </w:r>
      <w:bookmarkStart w:id="0" w:name="_GoBack"/>
      <w:bookmarkEnd w:id="0"/>
      <w:r w:rsidR="00A46DA0">
        <w:rPr>
          <w:rFonts w:ascii="Arial" w:hAnsi="Arial" w:cs="Arial"/>
          <w:sz w:val="22"/>
          <w:szCs w:val="22"/>
          <w:lang w:val="sr-Cyrl-RS"/>
        </w:rPr>
        <w:t xml:space="preserve"> </w:t>
      </w:r>
      <w:r>
        <w:rPr>
          <w:rFonts w:ascii="Arial" w:hAnsi="Arial" w:cs="Arial"/>
          <w:sz w:val="22"/>
          <w:szCs w:val="22"/>
          <w:lang w:val="sr-Cyrl-RS"/>
        </w:rPr>
        <w:t xml:space="preserve">уступа Савезу на привремено коришћење монтажни спортски објекат за особе са инвалидитетом, који се састоји од помоћног затвореног монтажног објекта са свлачионицама и оставама за реквизите; пространом дрвеном конструкцијом за одлагање одеће и спортског терена универзалног карактера намењеног спортским активностима карактеристичним за особе са инвалидитетом. </w:t>
      </w:r>
    </w:p>
    <w:p w14:paraId="10412709" w14:textId="77777777" w:rsidR="00A522BA" w:rsidRPr="00A522BA" w:rsidRDefault="00A522BA" w:rsidP="00A522BA">
      <w:pPr>
        <w:pStyle w:val="ListParagraph"/>
        <w:tabs>
          <w:tab w:val="left" w:pos="540"/>
        </w:tabs>
        <w:spacing w:before="120"/>
        <w:ind w:left="0"/>
        <w:jc w:val="both"/>
        <w:rPr>
          <w:rFonts w:ascii="Arial" w:hAnsi="Arial" w:cs="Arial"/>
          <w:sz w:val="22"/>
          <w:szCs w:val="22"/>
          <w:lang w:val="sr-Cyrl-RS"/>
        </w:rPr>
      </w:pPr>
    </w:p>
    <w:p w14:paraId="2E832BD5" w14:textId="77777777" w:rsidR="00A522BA" w:rsidRPr="00A522BA" w:rsidRDefault="00A522BA" w:rsidP="00A522BA">
      <w:pPr>
        <w:pStyle w:val="ListParagraph"/>
        <w:tabs>
          <w:tab w:val="left" w:pos="540"/>
        </w:tabs>
        <w:spacing w:before="120"/>
        <w:ind w:left="0"/>
        <w:jc w:val="both"/>
        <w:rPr>
          <w:rFonts w:ascii="Arial" w:hAnsi="Arial" w:cs="Arial"/>
          <w:sz w:val="22"/>
          <w:szCs w:val="22"/>
          <w:lang w:val="sr-Cyrl-RS"/>
        </w:rPr>
      </w:pPr>
    </w:p>
    <w:p w14:paraId="7935609E" w14:textId="7BF962FB" w:rsidR="00AE733B" w:rsidRPr="00782F42" w:rsidRDefault="00AE733B" w:rsidP="00782F42">
      <w:pPr>
        <w:pStyle w:val="ListParagraph"/>
        <w:numPr>
          <w:ilvl w:val="0"/>
          <w:numId w:val="1"/>
        </w:numPr>
        <w:spacing w:before="120"/>
        <w:ind w:left="426" w:hanging="426"/>
        <w:jc w:val="both"/>
        <w:rPr>
          <w:rFonts w:ascii="Arial" w:hAnsi="Arial" w:cs="Arial"/>
          <w:b/>
          <w:color w:val="000000"/>
          <w:sz w:val="22"/>
          <w:szCs w:val="22"/>
        </w:rPr>
      </w:pPr>
      <w:r w:rsidRPr="00782F42">
        <w:rPr>
          <w:rFonts w:ascii="Arial" w:hAnsi="Arial" w:cs="Arial"/>
          <w:b/>
          <w:color w:val="000000"/>
          <w:sz w:val="22"/>
          <w:szCs w:val="22"/>
        </w:rPr>
        <w:t>МОТИВИ И РАЗЛОЗИ ЗА ДОНОШЕЊЕ МИШЉЕЊА</w:t>
      </w:r>
    </w:p>
    <w:p w14:paraId="0FC8903A" w14:textId="77777777" w:rsidR="00895CC8" w:rsidRDefault="00895CC8" w:rsidP="00506E85">
      <w:pPr>
        <w:pStyle w:val="ListParagraph"/>
        <w:tabs>
          <w:tab w:val="left" w:pos="450"/>
        </w:tabs>
        <w:spacing w:before="120"/>
        <w:ind w:left="0"/>
        <w:jc w:val="both"/>
        <w:rPr>
          <w:rFonts w:ascii="Arial" w:hAnsi="Arial" w:cs="Arial"/>
          <w:sz w:val="22"/>
          <w:szCs w:val="22"/>
          <w:lang w:val="sr-Cyrl-RS"/>
        </w:rPr>
      </w:pPr>
    </w:p>
    <w:p w14:paraId="1C51BA3E" w14:textId="77777777" w:rsidR="003F6B69" w:rsidRDefault="003F6B69" w:rsidP="003F6B69">
      <w:pPr>
        <w:pStyle w:val="ListParagraph"/>
        <w:tabs>
          <w:tab w:val="left" w:pos="450"/>
        </w:tabs>
        <w:spacing w:before="120"/>
        <w:ind w:left="0"/>
        <w:jc w:val="both"/>
        <w:rPr>
          <w:rFonts w:ascii="Arial" w:hAnsi="Arial" w:cs="Arial"/>
          <w:sz w:val="22"/>
          <w:szCs w:val="22"/>
          <w:lang w:val="sr-Cyrl-CS"/>
        </w:rPr>
      </w:pPr>
      <w:r w:rsidRPr="006108CF">
        <w:rPr>
          <w:rFonts w:ascii="Arial" w:hAnsi="Arial" w:cs="Arial"/>
          <w:noProof/>
          <w:sz w:val="22"/>
          <w:szCs w:val="22"/>
          <w:lang w:val="sr-Cyrl-CS"/>
        </w:rPr>
        <w:t xml:space="preserve">Повереник за заштиту равноправности, приликом одлучивања у овом предмету, </w:t>
      </w:r>
      <w:r>
        <w:rPr>
          <w:rFonts w:ascii="Arial" w:hAnsi="Arial" w:cs="Arial"/>
          <w:noProof/>
          <w:sz w:val="22"/>
          <w:szCs w:val="22"/>
          <w:lang w:val="sr-Cyrl-CS"/>
        </w:rPr>
        <w:t xml:space="preserve">анализирао је наводе из притужбе, изјашњења, </w:t>
      </w:r>
      <w:r w:rsidRPr="006108CF">
        <w:rPr>
          <w:rFonts w:ascii="Arial" w:hAnsi="Arial" w:cs="Arial"/>
          <w:noProof/>
          <w:sz w:val="22"/>
          <w:szCs w:val="22"/>
          <w:lang w:val="sr-Cyrl-CS"/>
        </w:rPr>
        <w:t>доказе који су достављени, као и релевантне међународне и домаће правне прописе у области заштите од дискриминације.</w:t>
      </w:r>
    </w:p>
    <w:p w14:paraId="0662A6B5" w14:textId="77777777" w:rsidR="004D485A" w:rsidRPr="004D485A" w:rsidRDefault="004D485A" w:rsidP="00506E85">
      <w:pPr>
        <w:pStyle w:val="ListParagraph"/>
        <w:tabs>
          <w:tab w:val="left" w:pos="450"/>
        </w:tabs>
        <w:spacing w:before="120"/>
        <w:ind w:left="0"/>
        <w:jc w:val="both"/>
        <w:rPr>
          <w:rFonts w:ascii="Arial" w:hAnsi="Arial" w:cs="Arial"/>
          <w:sz w:val="22"/>
          <w:szCs w:val="22"/>
          <w:lang w:val="sr-Cyrl-RS"/>
        </w:rPr>
      </w:pPr>
    </w:p>
    <w:p w14:paraId="11A21A7D" w14:textId="77777777" w:rsidR="00AE733B" w:rsidRPr="00A1051E" w:rsidRDefault="00AE733B" w:rsidP="00506E85">
      <w:pPr>
        <w:spacing w:before="120" w:line="240" w:lineRule="auto"/>
        <w:ind w:left="90" w:hanging="90"/>
        <w:jc w:val="both"/>
        <w:rPr>
          <w:rFonts w:ascii="Arial" w:hAnsi="Arial" w:cs="Arial"/>
          <w:u w:val="single"/>
        </w:rPr>
      </w:pPr>
      <w:r w:rsidRPr="00A1051E">
        <w:rPr>
          <w:rFonts w:ascii="Arial" w:hAnsi="Arial" w:cs="Arial"/>
          <w:u w:val="single"/>
        </w:rPr>
        <w:t>Правни оквир</w:t>
      </w:r>
    </w:p>
    <w:p w14:paraId="12DEF1BF" w14:textId="77777777" w:rsidR="002930CB" w:rsidRPr="006108CF" w:rsidRDefault="002930CB" w:rsidP="002930CB">
      <w:pPr>
        <w:numPr>
          <w:ilvl w:val="1"/>
          <w:numId w:val="13"/>
        </w:numPr>
        <w:tabs>
          <w:tab w:val="left" w:pos="450"/>
        </w:tabs>
        <w:autoSpaceDE w:val="0"/>
        <w:autoSpaceDN w:val="0"/>
        <w:adjustRightInd w:val="0"/>
        <w:spacing w:line="240" w:lineRule="auto"/>
        <w:ind w:left="0" w:firstLine="0"/>
        <w:jc w:val="both"/>
        <w:rPr>
          <w:rFonts w:ascii="Arial" w:hAnsi="Arial" w:cs="Arial"/>
        </w:rPr>
      </w:pPr>
      <w:r>
        <w:rPr>
          <w:rFonts w:ascii="Arial" w:hAnsi="Arial" w:cs="Arial"/>
        </w:rPr>
        <w:lastRenderedPageBreak/>
        <w:t>Повереник</w:t>
      </w:r>
      <w:r w:rsidRPr="006108CF">
        <w:rPr>
          <w:rFonts w:ascii="Arial" w:hAnsi="Arial" w:cs="Arial"/>
        </w:rPr>
        <w:t xml:space="preserve"> за заштиту равноправности</w:t>
      </w:r>
      <w:r>
        <w:rPr>
          <w:rFonts w:ascii="Arial" w:hAnsi="Arial" w:cs="Arial"/>
          <w:lang w:val="sr-Latn-CS"/>
        </w:rPr>
        <w:t xml:space="preserve"> </w:t>
      </w:r>
      <w:proofErr w:type="spellStart"/>
      <w:r>
        <w:rPr>
          <w:rFonts w:ascii="Arial" w:hAnsi="Arial" w:cs="Arial"/>
          <w:lang w:val="sr-Latn-CS"/>
        </w:rPr>
        <w:t>је</w:t>
      </w:r>
      <w:proofErr w:type="spellEnd"/>
      <w:r>
        <w:rPr>
          <w:rFonts w:ascii="Arial" w:hAnsi="Arial" w:cs="Arial"/>
          <w:lang w:val="sr-Latn-CS"/>
        </w:rPr>
        <w:t xml:space="preserve"> </w:t>
      </w:r>
      <w:proofErr w:type="spellStart"/>
      <w:r>
        <w:rPr>
          <w:rFonts w:ascii="Arial" w:hAnsi="Arial" w:cs="Arial"/>
          <w:lang w:val="sr-Latn-CS"/>
        </w:rPr>
        <w:t>независни</w:t>
      </w:r>
      <w:proofErr w:type="spellEnd"/>
      <w:r>
        <w:rPr>
          <w:rFonts w:ascii="Arial" w:hAnsi="Arial" w:cs="Arial"/>
          <w:lang w:val="sr-Latn-CS"/>
        </w:rPr>
        <w:t xml:space="preserve"> </w:t>
      </w:r>
      <w:proofErr w:type="spellStart"/>
      <w:r>
        <w:rPr>
          <w:rFonts w:ascii="Arial" w:hAnsi="Arial" w:cs="Arial"/>
          <w:lang w:val="sr-Latn-CS"/>
        </w:rPr>
        <w:t>државни</w:t>
      </w:r>
      <w:proofErr w:type="spellEnd"/>
      <w:r>
        <w:rPr>
          <w:rFonts w:ascii="Arial" w:hAnsi="Arial" w:cs="Arial"/>
          <w:lang w:val="sr-Latn-CS"/>
        </w:rPr>
        <w:t xml:space="preserve"> </w:t>
      </w:r>
      <w:proofErr w:type="spellStart"/>
      <w:r>
        <w:rPr>
          <w:rFonts w:ascii="Arial" w:hAnsi="Arial" w:cs="Arial"/>
          <w:lang w:val="sr-Latn-CS"/>
        </w:rPr>
        <w:t>орган</w:t>
      </w:r>
      <w:proofErr w:type="spellEnd"/>
      <w:r>
        <w:rPr>
          <w:rFonts w:ascii="Arial" w:hAnsi="Arial" w:cs="Arial"/>
          <w:lang w:val="sr-Latn-CS"/>
        </w:rPr>
        <w:t xml:space="preserve"> </w:t>
      </w:r>
      <w:proofErr w:type="spellStart"/>
      <w:r>
        <w:rPr>
          <w:rFonts w:ascii="Arial" w:hAnsi="Arial" w:cs="Arial"/>
          <w:lang w:val="sr-Latn-CS"/>
        </w:rPr>
        <w:t>установљен</w:t>
      </w:r>
      <w:proofErr w:type="spellEnd"/>
      <w:r>
        <w:rPr>
          <w:rFonts w:ascii="Arial" w:hAnsi="Arial" w:cs="Arial"/>
          <w:lang w:val="sr-Latn-CS"/>
        </w:rPr>
        <w:t xml:space="preserve"> </w:t>
      </w:r>
      <w:proofErr w:type="spellStart"/>
      <w:r>
        <w:rPr>
          <w:rFonts w:ascii="Arial" w:hAnsi="Arial" w:cs="Arial"/>
          <w:lang w:val="sr-Latn-CS"/>
        </w:rPr>
        <w:t>Законом</w:t>
      </w:r>
      <w:proofErr w:type="spellEnd"/>
      <w:r>
        <w:rPr>
          <w:rFonts w:ascii="Arial" w:hAnsi="Arial" w:cs="Arial"/>
          <w:lang w:val="sr-Latn-CS"/>
        </w:rPr>
        <w:t xml:space="preserve"> о </w:t>
      </w:r>
      <w:proofErr w:type="spellStart"/>
      <w:r>
        <w:rPr>
          <w:rFonts w:ascii="Arial" w:hAnsi="Arial" w:cs="Arial"/>
          <w:lang w:val="sr-Latn-CS"/>
        </w:rPr>
        <w:t>забрани</w:t>
      </w:r>
      <w:proofErr w:type="spellEnd"/>
      <w:r>
        <w:rPr>
          <w:rFonts w:ascii="Arial" w:hAnsi="Arial" w:cs="Arial"/>
          <w:lang w:val="sr-Latn-CS"/>
        </w:rPr>
        <w:t xml:space="preserve"> </w:t>
      </w:r>
      <w:proofErr w:type="spellStart"/>
      <w:r>
        <w:rPr>
          <w:rFonts w:ascii="Arial" w:hAnsi="Arial" w:cs="Arial"/>
          <w:lang w:val="sr-Latn-CS"/>
        </w:rPr>
        <w:t>дискриминације</w:t>
      </w:r>
      <w:proofErr w:type="spellEnd"/>
      <w:r w:rsidRPr="006108CF">
        <w:rPr>
          <w:rFonts w:ascii="Arial" w:hAnsi="Arial" w:cs="Arial"/>
        </w:rPr>
        <w:t xml:space="preserve">.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w:t>
      </w:r>
      <w:proofErr w:type="spellStart"/>
      <w:r w:rsidRPr="006108CF">
        <w:rPr>
          <w:rFonts w:ascii="Arial" w:hAnsi="Arial" w:cs="Arial"/>
        </w:rPr>
        <w:t>антидискриминационим</w:t>
      </w:r>
      <w:proofErr w:type="spellEnd"/>
      <w:r w:rsidRPr="006108CF">
        <w:rPr>
          <w:rFonts w:ascii="Arial" w:hAnsi="Arial" w:cs="Arial"/>
        </w:rPr>
        <w:t xml:space="preserve">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6108CF">
        <w:rPr>
          <w:rFonts w:ascii="Arial" w:hAnsi="Arial" w:cs="Arial"/>
          <w:vertAlign w:val="superscript"/>
        </w:rPr>
        <w:footnoteReference w:id="1"/>
      </w:r>
      <w:r w:rsidRPr="006108CF">
        <w:rPr>
          <w:rFonts w:ascii="Arial" w:hAnsi="Arial" w:cs="Arial"/>
        </w:rPr>
        <w:t xml:space="preserve">. </w:t>
      </w:r>
    </w:p>
    <w:p w14:paraId="0DECF90B" w14:textId="77777777" w:rsidR="00245938" w:rsidRPr="00A1051E" w:rsidRDefault="00245938" w:rsidP="00506E85">
      <w:pPr>
        <w:numPr>
          <w:ilvl w:val="1"/>
          <w:numId w:val="13"/>
        </w:numPr>
        <w:tabs>
          <w:tab w:val="left" w:pos="450"/>
        </w:tabs>
        <w:autoSpaceDE w:val="0"/>
        <w:autoSpaceDN w:val="0"/>
        <w:adjustRightInd w:val="0"/>
        <w:spacing w:line="240" w:lineRule="auto"/>
        <w:ind w:left="0" w:firstLine="0"/>
        <w:jc w:val="both"/>
        <w:rPr>
          <w:rFonts w:ascii="Arial" w:hAnsi="Arial" w:cs="Arial"/>
        </w:rPr>
      </w:pPr>
      <w:r w:rsidRPr="00A1051E">
        <w:rPr>
          <w:rFonts w:ascii="Arial" w:hAnsi="Arial" w:cs="Arial"/>
        </w:rPr>
        <w:t>Устав Републике Србије</w:t>
      </w:r>
      <w:r w:rsidRPr="00A1051E">
        <w:rPr>
          <w:rStyle w:val="FootnoteReference"/>
          <w:rFonts w:ascii="Arial" w:hAnsi="Arial" w:cs="Arial"/>
        </w:rPr>
        <w:footnoteReference w:id="2"/>
      </w:r>
      <w:r w:rsidRPr="00A1051E">
        <w:rPr>
          <w:rFonts w:ascii="Arial" w:hAnsi="Arial" w:cs="Arial"/>
        </w:rPr>
        <w:t xml:space="preserve"> прописује да је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w:t>
      </w:r>
      <w:r w:rsidRPr="00761F7D">
        <w:rPr>
          <w:rFonts w:ascii="Arial" w:hAnsi="Arial" w:cs="Arial"/>
        </w:rPr>
        <w:t>физичког инвалидитета</w:t>
      </w:r>
      <w:r w:rsidRPr="00A1051E">
        <w:rPr>
          <w:rStyle w:val="FootnoteReference"/>
          <w:rFonts w:ascii="Arial" w:hAnsi="Arial" w:cs="Arial"/>
        </w:rPr>
        <w:footnoteReference w:id="3"/>
      </w:r>
      <w:r w:rsidRPr="00A1051E">
        <w:rPr>
          <w:rFonts w:ascii="Arial" w:hAnsi="Arial" w:cs="Arial"/>
        </w:rPr>
        <w:t xml:space="preserve">. </w:t>
      </w:r>
    </w:p>
    <w:p w14:paraId="571AC781" w14:textId="77777777" w:rsidR="00AE733B" w:rsidRPr="007846D9" w:rsidRDefault="00D87017" w:rsidP="007846D9">
      <w:pPr>
        <w:numPr>
          <w:ilvl w:val="1"/>
          <w:numId w:val="13"/>
        </w:numPr>
        <w:tabs>
          <w:tab w:val="left" w:pos="450"/>
        </w:tabs>
        <w:autoSpaceDE w:val="0"/>
        <w:autoSpaceDN w:val="0"/>
        <w:adjustRightInd w:val="0"/>
        <w:spacing w:line="240" w:lineRule="auto"/>
        <w:ind w:left="0" w:firstLine="0"/>
        <w:jc w:val="both"/>
        <w:rPr>
          <w:rFonts w:ascii="Arial" w:hAnsi="Arial" w:cs="Arial"/>
        </w:rPr>
      </w:pPr>
      <w:r>
        <w:rPr>
          <w:rFonts w:ascii="Arial" w:hAnsi="Arial" w:cs="Arial"/>
        </w:rPr>
        <w:t xml:space="preserve"> Република Србија ратификовала</w:t>
      </w:r>
      <w:r>
        <w:rPr>
          <w:rFonts w:ascii="Arial" w:hAnsi="Arial" w:cs="Arial"/>
          <w:lang w:val="sr-Cyrl-RS"/>
        </w:rPr>
        <w:t xml:space="preserve"> је </w:t>
      </w:r>
      <w:r w:rsidR="00AE733B" w:rsidRPr="00A1051E">
        <w:rPr>
          <w:rFonts w:ascii="Arial" w:hAnsi="Arial" w:cs="Arial"/>
        </w:rPr>
        <w:t>УН Конвенцију о правима особа са инвалидитетом</w:t>
      </w:r>
      <w:r w:rsidR="00AE733B" w:rsidRPr="00A1051E">
        <w:rPr>
          <w:rStyle w:val="FootnoteReference"/>
          <w:rFonts w:ascii="Arial" w:hAnsi="Arial" w:cs="Arial"/>
        </w:rPr>
        <w:footnoteReference w:id="4"/>
      </w:r>
      <w:r w:rsidR="00AE733B" w:rsidRPr="00A1051E">
        <w:rPr>
          <w:rFonts w:ascii="Arial" w:hAnsi="Arial" w:cs="Arial"/>
        </w:rPr>
        <w:t>, чији је циљ да се унапреди, заштити и осигура пуно и једнако уживање свих људских права и основних слобода свим особама са инвалидитетом и унапреди поштовање њиховог урођеног достојанства</w:t>
      </w:r>
      <w:r w:rsidR="00A87FC5">
        <w:rPr>
          <w:rFonts w:ascii="Arial" w:hAnsi="Arial" w:cs="Arial"/>
          <w:lang w:val="sr-Latn-RS"/>
        </w:rPr>
        <w:t xml:space="preserve"> </w:t>
      </w:r>
      <w:r w:rsidR="00A87FC5">
        <w:rPr>
          <w:rFonts w:ascii="Arial" w:hAnsi="Arial" w:cs="Arial"/>
          <w:lang w:val="sr-Cyrl-RS"/>
        </w:rPr>
        <w:t xml:space="preserve">(члан 1. став 1.). </w:t>
      </w:r>
      <w:r w:rsidR="00562812">
        <w:rPr>
          <w:rFonts w:ascii="Arial" w:hAnsi="Arial" w:cs="Arial"/>
        </w:rPr>
        <w:t xml:space="preserve">Ратификацијом ове </w:t>
      </w:r>
      <w:r w:rsidR="00562812">
        <w:rPr>
          <w:rFonts w:ascii="Arial" w:hAnsi="Arial" w:cs="Arial"/>
          <w:lang w:val="sr-Cyrl-RS"/>
        </w:rPr>
        <w:t>к</w:t>
      </w:r>
      <w:proofErr w:type="spellStart"/>
      <w:r w:rsidR="00AE733B" w:rsidRPr="00A1051E">
        <w:rPr>
          <w:rFonts w:ascii="Arial" w:hAnsi="Arial" w:cs="Arial"/>
        </w:rPr>
        <w:t>онвенције</w:t>
      </w:r>
      <w:proofErr w:type="spellEnd"/>
      <w:r w:rsidR="00AE733B" w:rsidRPr="00A1051E">
        <w:rPr>
          <w:rFonts w:ascii="Arial" w:hAnsi="Arial" w:cs="Arial"/>
        </w:rPr>
        <w:t xml:space="preserve">, Србија се обавезала да предузима одговарајуће мере да особама са инвалидитетом обезбеди приступачност физичког окружења, равноправно са другима, у циљу самосталног живота и пуног учешћа особа са инвалидитетом у свим сферама живота. Те мере, између осталог, укључују идентификовање и уклањање баријера које ометају или отежавају приступ зградама, путевима, превозним средствима и другим објектима у затвореном и отвореном простору, укључујући ту и приступ информацијским и комуникацијским технологијама, као и приступ другим услугама </w:t>
      </w:r>
      <w:r w:rsidR="007846D9">
        <w:rPr>
          <w:rFonts w:ascii="Arial" w:hAnsi="Arial" w:cs="Arial"/>
        </w:rPr>
        <w:t>и објектима намењеним јавности</w:t>
      </w:r>
      <w:r w:rsidR="00A87FC5">
        <w:rPr>
          <w:rFonts w:ascii="Arial" w:hAnsi="Arial" w:cs="Arial"/>
          <w:lang w:val="sr-Cyrl-RS"/>
        </w:rPr>
        <w:t xml:space="preserve"> ( члан 9. став 1.)</w:t>
      </w:r>
      <w:r w:rsidR="00AE733B" w:rsidRPr="007846D9">
        <w:rPr>
          <w:rFonts w:ascii="Arial" w:hAnsi="Arial" w:cs="Arial"/>
        </w:rPr>
        <w:t>.</w:t>
      </w:r>
    </w:p>
    <w:p w14:paraId="396475A8" w14:textId="77777777" w:rsidR="00AE733B" w:rsidRPr="00245938" w:rsidRDefault="00245938" w:rsidP="00506E85">
      <w:pPr>
        <w:numPr>
          <w:ilvl w:val="1"/>
          <w:numId w:val="13"/>
        </w:numPr>
        <w:tabs>
          <w:tab w:val="left" w:pos="450"/>
        </w:tabs>
        <w:autoSpaceDE w:val="0"/>
        <w:autoSpaceDN w:val="0"/>
        <w:adjustRightInd w:val="0"/>
        <w:spacing w:line="240" w:lineRule="auto"/>
        <w:ind w:left="0" w:firstLine="0"/>
        <w:jc w:val="both"/>
        <w:rPr>
          <w:rFonts w:ascii="Arial" w:hAnsi="Arial" w:cs="Arial"/>
        </w:rPr>
      </w:pPr>
      <w:r w:rsidRPr="00245938">
        <w:rPr>
          <w:rFonts w:ascii="Arial" w:hAnsi="Arial" w:cs="Arial"/>
        </w:rPr>
        <w:t>Уставна забрана дискриминације ближе је разрађена Законом о забрани дискриминације, који у члану 4. прописује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Одредбом члана 17. став 2. Закона о забрани дискриминације прописано је да свако има право на једнак приступ објектима у јавној употреби</w:t>
      </w:r>
      <w:r w:rsidR="00777ED4">
        <w:rPr>
          <w:rFonts w:ascii="Arial" w:hAnsi="Arial" w:cs="Arial"/>
          <w:lang w:val="sr-Cyrl-RS"/>
        </w:rPr>
        <w:t xml:space="preserve"> као и јавним површинама (паркови, тргови, улице, пешачки прелази и друге јавне саобраћајнице и сл.)</w:t>
      </w:r>
      <w:r w:rsidRPr="00245938">
        <w:rPr>
          <w:rFonts w:ascii="Arial" w:hAnsi="Arial" w:cs="Arial"/>
        </w:rPr>
        <w:t xml:space="preserve"> у складу са законом. Чланом 26. став 1. прописано је да дискриминација постоји ако се поступа супротно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 </w:t>
      </w:r>
    </w:p>
    <w:p w14:paraId="5E02870B" w14:textId="77777777" w:rsidR="00777ED4" w:rsidRPr="00777ED4" w:rsidRDefault="00AE733B" w:rsidP="00777ED4">
      <w:pPr>
        <w:numPr>
          <w:ilvl w:val="1"/>
          <w:numId w:val="13"/>
        </w:numPr>
        <w:tabs>
          <w:tab w:val="left" w:pos="450"/>
        </w:tabs>
        <w:autoSpaceDE w:val="0"/>
        <w:autoSpaceDN w:val="0"/>
        <w:adjustRightInd w:val="0"/>
        <w:spacing w:line="240" w:lineRule="auto"/>
        <w:ind w:left="0" w:firstLine="0"/>
        <w:jc w:val="both"/>
        <w:rPr>
          <w:rFonts w:ascii="Arial" w:hAnsi="Arial" w:cs="Arial"/>
        </w:rPr>
      </w:pPr>
      <w:r w:rsidRPr="00A1051E">
        <w:rPr>
          <w:rFonts w:ascii="Arial" w:hAnsi="Arial" w:cs="Arial"/>
        </w:rPr>
        <w:t>Закон о спречавању дискриминације особа са инвалидитетом</w:t>
      </w:r>
      <w:r w:rsidRPr="00A1051E">
        <w:rPr>
          <w:rStyle w:val="FootnoteReference"/>
          <w:rFonts w:ascii="Arial" w:hAnsi="Arial" w:cs="Arial"/>
        </w:rPr>
        <w:footnoteReference w:id="5"/>
      </w:r>
      <w:r w:rsidRPr="00A1051E">
        <w:rPr>
          <w:rFonts w:ascii="Arial" w:hAnsi="Arial" w:cs="Arial"/>
        </w:rPr>
        <w:t>, поред тога што уређује општи режим забране дискриминације на основу инвалидитета, прописује и посебан случај дискриминације у вези са пружањем услуга и коришћењем објеката и површина. Наиме, одредбом члана 13. овог закона изричито је забрањена дискриминација на основу инвалидитета у погледу доступности услуга и прист</w:t>
      </w:r>
      <w:r w:rsidR="00777ED4">
        <w:rPr>
          <w:rFonts w:ascii="Arial" w:hAnsi="Arial" w:cs="Arial"/>
        </w:rPr>
        <w:t>упа објектима у јавној употреби и јавним површинама.</w:t>
      </w:r>
      <w:r w:rsidR="00777ED4">
        <w:rPr>
          <w:rStyle w:val="apple-converted-space"/>
          <w:rFonts w:ascii="Arial" w:hAnsi="Arial" w:cs="Arial"/>
          <w:shd w:val="clear" w:color="auto" w:fill="FFFFFF"/>
        </w:rPr>
        <w:t> Ставом 4</w:t>
      </w:r>
      <w:r w:rsidRPr="00A1051E">
        <w:rPr>
          <w:rStyle w:val="apple-converted-space"/>
          <w:rFonts w:ascii="Arial" w:hAnsi="Arial" w:cs="Arial"/>
          <w:shd w:val="clear" w:color="auto" w:fill="FFFFFF"/>
        </w:rPr>
        <w:t>. овог члана прописано је да се под</w:t>
      </w:r>
      <w:r w:rsidR="00777ED4">
        <w:rPr>
          <w:rStyle w:val="apple-converted-space"/>
          <w:rFonts w:ascii="Arial" w:hAnsi="Arial" w:cs="Arial"/>
          <w:shd w:val="clear" w:color="auto" w:fill="FFFFFF"/>
          <w:lang w:val="sr-Cyrl-RS"/>
        </w:rPr>
        <w:t xml:space="preserve"> јавним површинама сматрају паркови, зелене површине, тргови, улице, пешачки прелази и друге јавне саобраћајнице и слично. </w:t>
      </w:r>
      <w:r w:rsidRPr="00A1051E">
        <w:rPr>
          <w:rStyle w:val="apple-converted-space"/>
          <w:rFonts w:ascii="Arial" w:hAnsi="Arial" w:cs="Arial"/>
          <w:shd w:val="clear" w:color="auto" w:fill="FFFFFF"/>
        </w:rPr>
        <w:t xml:space="preserve"> </w:t>
      </w:r>
      <w:r w:rsidRPr="00777ED4">
        <w:rPr>
          <w:rFonts w:ascii="Arial" w:hAnsi="Arial" w:cs="Arial"/>
        </w:rPr>
        <w:t xml:space="preserve">Поред тога, одредбом члана 16. став 1. овог закона прописано је да је власник </w:t>
      </w:r>
      <w:r w:rsidRPr="00777ED4">
        <w:rPr>
          <w:rFonts w:ascii="Arial" w:hAnsi="Arial" w:cs="Arial"/>
        </w:rPr>
        <w:lastRenderedPageBreak/>
        <w:t>објекта у јавној употреби</w:t>
      </w:r>
      <w:r w:rsidRPr="00777ED4">
        <w:rPr>
          <w:rFonts w:ascii="Arial" w:hAnsi="Arial" w:cs="Arial"/>
          <w:i/>
        </w:rPr>
        <w:t xml:space="preserve">, </w:t>
      </w:r>
      <w:r w:rsidRPr="00777ED4">
        <w:rPr>
          <w:rFonts w:ascii="Arial" w:hAnsi="Arial" w:cs="Arial"/>
        </w:rPr>
        <w:t>дужан да обезбеди приступ објекту у јавној употреби свим особама са инвалидитетом, без обзира на врсту</w:t>
      </w:r>
      <w:r w:rsidR="00777ED4">
        <w:rPr>
          <w:rFonts w:ascii="Arial" w:hAnsi="Arial" w:cs="Arial"/>
        </w:rPr>
        <w:t xml:space="preserve"> и степен њиховог инвалидитета.</w:t>
      </w:r>
    </w:p>
    <w:p w14:paraId="2203A91C" w14:textId="77777777" w:rsidR="00B26ECC" w:rsidRPr="00B26ECC" w:rsidRDefault="00AE733B" w:rsidP="00682DFB">
      <w:pPr>
        <w:numPr>
          <w:ilvl w:val="1"/>
          <w:numId w:val="13"/>
        </w:numPr>
        <w:tabs>
          <w:tab w:val="left" w:pos="450"/>
        </w:tabs>
        <w:autoSpaceDE w:val="0"/>
        <w:autoSpaceDN w:val="0"/>
        <w:adjustRightInd w:val="0"/>
        <w:spacing w:line="240" w:lineRule="auto"/>
        <w:ind w:left="0" w:firstLine="0"/>
        <w:jc w:val="both"/>
        <w:rPr>
          <w:rFonts w:ascii="Arial" w:hAnsi="Arial" w:cs="Arial"/>
        </w:rPr>
      </w:pPr>
      <w:r w:rsidRPr="00B26ECC">
        <w:rPr>
          <w:rFonts w:ascii="Arial" w:hAnsi="Arial" w:cs="Arial"/>
        </w:rPr>
        <w:t>Законом о планирању и изградњи</w:t>
      </w:r>
      <w:r w:rsidRPr="00A1051E">
        <w:rPr>
          <w:rStyle w:val="FootnoteReference"/>
          <w:rFonts w:ascii="Arial" w:hAnsi="Arial" w:cs="Arial"/>
        </w:rPr>
        <w:footnoteReference w:id="6"/>
      </w:r>
      <w:r w:rsidRPr="00B26ECC">
        <w:rPr>
          <w:rFonts w:ascii="Arial" w:hAnsi="Arial" w:cs="Arial"/>
        </w:rPr>
        <w:t xml:space="preserve"> уређују се, између осталог, услови и начин уређења простора, уређивање и коришћење грађевинског земљишта и изградња објеката. </w:t>
      </w:r>
      <w:r w:rsidRPr="00B26ECC">
        <w:rPr>
          <w:rFonts w:ascii="Arial" w:hAnsi="Arial" w:cs="Arial"/>
          <w:color w:val="000000"/>
          <w:lang w:eastAsia="sr-Cyrl-CS"/>
        </w:rPr>
        <w:t xml:space="preserve">Одредбама члана 5. </w:t>
      </w:r>
      <w:r w:rsidR="00562812" w:rsidRPr="00B26ECC">
        <w:rPr>
          <w:rFonts w:ascii="Arial" w:hAnsi="Arial" w:cs="Arial"/>
          <w:color w:val="000000"/>
          <w:lang w:val="sr-Cyrl-RS" w:eastAsia="sr-Cyrl-CS"/>
        </w:rPr>
        <w:t xml:space="preserve">овог закона </w:t>
      </w:r>
      <w:r w:rsidRPr="00B26ECC">
        <w:rPr>
          <w:rFonts w:ascii="Arial" w:hAnsi="Arial" w:cs="Arial"/>
          <w:color w:val="000000"/>
          <w:lang w:eastAsia="sr-Cyrl-CS"/>
        </w:rPr>
        <w:t>прописао је да се зграде јавне и пословне намене, као и други објекти за јавну употребу</w:t>
      </w:r>
      <w:r w:rsidR="00B26ECC" w:rsidRPr="00B26ECC">
        <w:rPr>
          <w:rFonts w:ascii="Arial" w:hAnsi="Arial" w:cs="Arial"/>
          <w:color w:val="000000"/>
          <w:lang w:val="sr-Cyrl-RS" w:eastAsia="sr-Cyrl-CS"/>
        </w:rPr>
        <w:t xml:space="preserve"> ( улице, тргови, паркови и сл.)</w:t>
      </w:r>
      <w:r w:rsidRPr="00B26ECC">
        <w:rPr>
          <w:rFonts w:ascii="Arial" w:hAnsi="Arial" w:cs="Arial"/>
          <w:color w:val="000000"/>
          <w:lang w:eastAsia="sr-Cyrl-CS"/>
        </w:rPr>
        <w:t>,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r w:rsidR="00B26ECC" w:rsidRPr="00B26ECC">
        <w:rPr>
          <w:rFonts w:ascii="Arial" w:hAnsi="Arial" w:cs="Arial"/>
          <w:color w:val="000000"/>
          <w:lang w:val="sr-Cyrl-RS" w:eastAsia="sr-Cyrl-CS"/>
        </w:rPr>
        <w:t xml:space="preserve">  </w:t>
      </w:r>
    </w:p>
    <w:p w14:paraId="017B512C" w14:textId="77777777" w:rsidR="00AE733B" w:rsidRPr="00CC14E6" w:rsidRDefault="00AE733B" w:rsidP="00506E85">
      <w:pPr>
        <w:tabs>
          <w:tab w:val="left" w:pos="450"/>
        </w:tabs>
        <w:autoSpaceDE w:val="0"/>
        <w:autoSpaceDN w:val="0"/>
        <w:adjustRightInd w:val="0"/>
        <w:spacing w:line="240" w:lineRule="auto"/>
        <w:jc w:val="both"/>
        <w:rPr>
          <w:rFonts w:ascii="Arial" w:hAnsi="Arial" w:cs="Arial"/>
          <w:u w:val="single"/>
          <w:lang w:val="sr-Cyrl-RS"/>
        </w:rPr>
      </w:pPr>
      <w:r w:rsidRPr="00A1051E">
        <w:rPr>
          <w:rFonts w:ascii="Arial" w:hAnsi="Arial" w:cs="Arial"/>
          <w:u w:val="single"/>
        </w:rPr>
        <w:t>Анализа навода из притужбе и изјашњења са аспек</w:t>
      </w:r>
      <w:r w:rsidR="00CC14E6">
        <w:rPr>
          <w:rFonts w:ascii="Arial" w:hAnsi="Arial" w:cs="Arial"/>
          <w:u w:val="single"/>
        </w:rPr>
        <w:t xml:space="preserve">та </w:t>
      </w:r>
      <w:proofErr w:type="spellStart"/>
      <w:r w:rsidR="00CC14E6">
        <w:rPr>
          <w:rFonts w:ascii="Arial" w:hAnsi="Arial" w:cs="Arial"/>
          <w:u w:val="single"/>
        </w:rPr>
        <w:t>антидискриминационих</w:t>
      </w:r>
      <w:proofErr w:type="spellEnd"/>
      <w:r w:rsidR="00CC14E6">
        <w:rPr>
          <w:rFonts w:ascii="Arial" w:hAnsi="Arial" w:cs="Arial"/>
          <w:u w:val="single"/>
        </w:rPr>
        <w:t xml:space="preserve"> прописа</w:t>
      </w:r>
    </w:p>
    <w:p w14:paraId="6B28E77B" w14:textId="77FF8D6F" w:rsidR="004357E5" w:rsidRPr="008413AC" w:rsidRDefault="00B62181" w:rsidP="004357E5">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sidRPr="00812E0B">
        <w:rPr>
          <w:rFonts w:ascii="Arial" w:hAnsi="Arial" w:cs="Arial"/>
        </w:rPr>
        <w:t>Имајући у виду садржину притужбе, као и надлежност Повереника за заштиту равноправности, у конкретном случају потребно је испитати да ли је</w:t>
      </w:r>
      <w:r w:rsidR="008413AC">
        <w:rPr>
          <w:rFonts w:ascii="Arial" w:hAnsi="Arial" w:cs="Arial"/>
          <w:lang w:val="sr-Latn-RS"/>
        </w:rPr>
        <w:t xml:space="preserve"> </w:t>
      </w:r>
      <w:r w:rsidR="008413AC">
        <w:rPr>
          <w:rFonts w:ascii="Arial" w:hAnsi="Arial" w:cs="Arial"/>
          <w:lang w:val="sr-Cyrl-RS"/>
        </w:rPr>
        <w:t xml:space="preserve">прилаз пешачкој стази </w:t>
      </w:r>
      <w:r w:rsidR="00764408">
        <w:rPr>
          <w:rFonts w:ascii="Arial" w:hAnsi="Arial" w:cs="Arial"/>
          <w:lang w:val="sr-Cyrl-RS"/>
        </w:rPr>
        <w:t>Ц.Ц.</w:t>
      </w:r>
      <w:r w:rsidR="008413AC">
        <w:rPr>
          <w:rFonts w:ascii="Arial" w:hAnsi="Arial" w:cs="Arial"/>
          <w:lang w:val="sr-Cyrl-RS"/>
        </w:rPr>
        <w:t xml:space="preserve"> код аутобуског стајалишта „Рени бунар“ приступачан особама са инвалидитетом.</w:t>
      </w:r>
    </w:p>
    <w:p w14:paraId="155945E4" w14:textId="09D5B61E" w:rsidR="00F93660" w:rsidRPr="00805CFF" w:rsidRDefault="00B62181" w:rsidP="00F93660">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sidRPr="00812E0B">
        <w:rPr>
          <w:rFonts w:ascii="Arial" w:hAnsi="Arial" w:cs="Arial"/>
        </w:rPr>
        <w:t xml:space="preserve"> </w:t>
      </w:r>
      <w:r w:rsidR="00B55ACE">
        <w:rPr>
          <w:rFonts w:ascii="Arial" w:hAnsi="Arial" w:cs="Arial"/>
        </w:rPr>
        <w:t xml:space="preserve">Подносилац притужбе </w:t>
      </w:r>
      <w:r w:rsidR="00B55ACE" w:rsidRPr="00812E0B">
        <w:rPr>
          <w:rFonts w:ascii="Arial" w:hAnsi="Arial" w:cs="Arial"/>
        </w:rPr>
        <w:t>навео</w:t>
      </w:r>
      <w:r w:rsidR="00B55ACE">
        <w:rPr>
          <w:rFonts w:ascii="Arial" w:hAnsi="Arial" w:cs="Arial"/>
          <w:lang w:val="sr-Cyrl-RS"/>
        </w:rPr>
        <w:t xml:space="preserve"> је</w:t>
      </w:r>
      <w:r w:rsidR="00B55ACE" w:rsidRPr="00812E0B">
        <w:rPr>
          <w:rFonts w:ascii="Arial" w:hAnsi="Arial" w:cs="Arial"/>
        </w:rPr>
        <w:t xml:space="preserve"> да </w:t>
      </w:r>
      <w:r w:rsidR="00B55ACE">
        <w:rPr>
          <w:rFonts w:ascii="Arial" w:hAnsi="Arial" w:cs="Arial"/>
          <w:lang w:val="sr-Cyrl-RS"/>
        </w:rPr>
        <w:t>је стаза која се налази поред аутобуск</w:t>
      </w:r>
      <w:r w:rsidR="002007D0">
        <w:rPr>
          <w:rFonts w:ascii="Arial" w:hAnsi="Arial" w:cs="Arial"/>
          <w:lang w:val="sr-Cyrl-RS"/>
        </w:rPr>
        <w:t>ог</w:t>
      </w:r>
      <w:r w:rsidR="00036B9E">
        <w:rPr>
          <w:rFonts w:ascii="Arial" w:hAnsi="Arial" w:cs="Arial"/>
          <w:lang w:val="sr-Cyrl-RS"/>
        </w:rPr>
        <w:t xml:space="preserve"> стајалишта „Рени бунар“</w:t>
      </w:r>
      <w:r w:rsidR="00B55ACE">
        <w:rPr>
          <w:rFonts w:ascii="Arial" w:hAnsi="Arial" w:cs="Arial"/>
          <w:lang w:val="sr-Cyrl-RS"/>
        </w:rPr>
        <w:t xml:space="preserve"> која поред водоторња </w:t>
      </w:r>
      <w:r w:rsidR="00036B9E">
        <w:rPr>
          <w:rFonts w:ascii="Arial" w:hAnsi="Arial" w:cs="Arial"/>
          <w:lang w:val="sr-Cyrl-RS"/>
        </w:rPr>
        <w:t xml:space="preserve">води </w:t>
      </w:r>
      <w:r w:rsidR="00B55ACE">
        <w:rPr>
          <w:rFonts w:ascii="Arial" w:hAnsi="Arial" w:cs="Arial"/>
          <w:lang w:val="sr-Cyrl-RS"/>
        </w:rPr>
        <w:t xml:space="preserve">на пешачку стазу јавног предузећа </w:t>
      </w:r>
      <w:r w:rsidR="00764408">
        <w:rPr>
          <w:rFonts w:ascii="Arial" w:hAnsi="Arial" w:cs="Arial"/>
          <w:lang w:val="sr-Cyrl-RS"/>
        </w:rPr>
        <w:t>Ц.Ц.</w:t>
      </w:r>
      <w:r w:rsidR="00B55ACE">
        <w:rPr>
          <w:rFonts w:ascii="Arial" w:hAnsi="Arial" w:cs="Arial"/>
          <w:lang w:val="sr-Cyrl-RS"/>
        </w:rPr>
        <w:t xml:space="preserve"> неприступачна старијим лицима и особама са инвалидитетом. </w:t>
      </w:r>
      <w:r w:rsidR="00244A7A" w:rsidRPr="00B55ACE">
        <w:rPr>
          <w:rFonts w:ascii="Arial" w:hAnsi="Arial" w:cs="Arial"/>
          <w:lang w:val="sr-Cyrl-RS"/>
        </w:rPr>
        <w:t>Сагласно томе, предмет анализе у овом случају ограничен је на утврђивање постојања евентуалне дискриминације особа са инвалидитетом са аспек</w:t>
      </w:r>
      <w:r w:rsidR="00BC7838" w:rsidRPr="00B55ACE">
        <w:rPr>
          <w:rFonts w:ascii="Arial" w:hAnsi="Arial" w:cs="Arial"/>
          <w:lang w:val="sr-Cyrl-RS"/>
        </w:rPr>
        <w:t xml:space="preserve">та обезбеђивања приступа </w:t>
      </w:r>
      <w:r w:rsidR="0094730E">
        <w:rPr>
          <w:rFonts w:ascii="Arial" w:hAnsi="Arial" w:cs="Arial"/>
          <w:lang w:val="sr-Cyrl-RS"/>
        </w:rPr>
        <w:t xml:space="preserve">објектима и површинама у јавној употреби </w:t>
      </w:r>
      <w:r w:rsidR="00F93660">
        <w:rPr>
          <w:rFonts w:ascii="Arial" w:hAnsi="Arial" w:cs="Arial"/>
          <w:lang w:val="sr-Cyrl-RS"/>
        </w:rPr>
        <w:t xml:space="preserve">и несметано коришћење свих услуга које </w:t>
      </w:r>
      <w:r w:rsidR="001873D9">
        <w:rPr>
          <w:rFonts w:ascii="Arial" w:hAnsi="Arial" w:cs="Arial"/>
          <w:lang w:val="sr-Cyrl-RS"/>
        </w:rPr>
        <w:t xml:space="preserve">ово </w:t>
      </w:r>
      <w:r w:rsidR="00F93660">
        <w:rPr>
          <w:rFonts w:ascii="Arial" w:hAnsi="Arial" w:cs="Arial"/>
          <w:lang w:val="sr-Cyrl-RS"/>
        </w:rPr>
        <w:t>јавно предузеће пружа</w:t>
      </w:r>
      <w:r w:rsidR="001873D9">
        <w:rPr>
          <w:rFonts w:ascii="Arial" w:hAnsi="Arial" w:cs="Arial"/>
          <w:lang w:val="sr-Cyrl-RS"/>
        </w:rPr>
        <w:t xml:space="preserve">. </w:t>
      </w:r>
    </w:p>
    <w:p w14:paraId="682E7AAA" w14:textId="6C89C84C" w:rsidR="00805CFF" w:rsidRPr="001873D9" w:rsidRDefault="00805CFF" w:rsidP="00F93660">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Pr>
          <w:rFonts w:ascii="Arial" w:hAnsi="Arial" w:cs="Arial"/>
          <w:lang w:val="sr-Cyrl-RS"/>
        </w:rPr>
        <w:t xml:space="preserve">За разматрање овог предмета важна је примена прописа који се односе на приступачност, као и примена правила о пребацивању терета доказивања из члана 45. Закона о забрани дискриминације. </w:t>
      </w:r>
    </w:p>
    <w:p w14:paraId="3B38A06F" w14:textId="484D62B2" w:rsidR="00FF03C3" w:rsidRDefault="002007D0" w:rsidP="00FF03C3">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Pr>
          <w:rFonts w:ascii="Arial" w:hAnsi="Arial" w:cs="Arial"/>
          <w:lang w:val="sr-Cyrl-RS"/>
        </w:rPr>
        <w:t>Увидом у наводе из притужбе и допуне</w:t>
      </w:r>
      <w:r w:rsidR="003D6C55">
        <w:rPr>
          <w:rFonts w:ascii="Arial" w:hAnsi="Arial" w:cs="Arial"/>
          <w:lang w:val="sr-Cyrl-RS"/>
        </w:rPr>
        <w:t xml:space="preserve"> притужбе</w:t>
      </w:r>
      <w:r>
        <w:rPr>
          <w:rFonts w:ascii="Arial" w:hAnsi="Arial" w:cs="Arial"/>
          <w:lang w:val="sr-Cyrl-RS"/>
        </w:rPr>
        <w:t xml:space="preserve"> утврђено је да се подносилац притужбе више пута обраћао јавном предузећу са захтевом да се на ст</w:t>
      </w:r>
      <w:r w:rsidR="00FD4E4C">
        <w:rPr>
          <w:rFonts w:ascii="Arial" w:hAnsi="Arial" w:cs="Arial"/>
          <w:lang w:val="sr-Cyrl-RS"/>
        </w:rPr>
        <w:t xml:space="preserve">ази која се спушта до шеталишта, код аутобуског стајалишта „Рени бунар“ </w:t>
      </w:r>
      <w:r>
        <w:rPr>
          <w:rFonts w:ascii="Arial" w:hAnsi="Arial" w:cs="Arial"/>
          <w:lang w:val="sr-Cyrl-RS"/>
        </w:rPr>
        <w:t xml:space="preserve">постави рукохват имајући у виду да </w:t>
      </w:r>
      <w:r w:rsidR="003C4AE6">
        <w:rPr>
          <w:rFonts w:ascii="Arial" w:hAnsi="Arial" w:cs="Arial"/>
          <w:lang w:val="sr-Cyrl-RS"/>
        </w:rPr>
        <w:t xml:space="preserve">је </w:t>
      </w:r>
      <w:r>
        <w:rPr>
          <w:rFonts w:ascii="Arial" w:hAnsi="Arial" w:cs="Arial"/>
          <w:lang w:val="sr-Cyrl-RS"/>
        </w:rPr>
        <w:t>мај</w:t>
      </w:r>
      <w:r w:rsidR="003C4AE6">
        <w:rPr>
          <w:rFonts w:ascii="Arial" w:hAnsi="Arial" w:cs="Arial"/>
          <w:lang w:val="sr-Cyrl-RS"/>
        </w:rPr>
        <w:t>ци</w:t>
      </w:r>
      <w:r>
        <w:rPr>
          <w:rFonts w:ascii="Arial" w:hAnsi="Arial" w:cs="Arial"/>
          <w:lang w:val="sr-Cyrl-RS"/>
        </w:rPr>
        <w:t xml:space="preserve"> подносиоца притужбе </w:t>
      </w:r>
      <w:proofErr w:type="spellStart"/>
      <w:r w:rsidR="00FE1B6A">
        <w:rPr>
          <w:rFonts w:ascii="Arial" w:hAnsi="Arial" w:cs="Arial"/>
          <w:lang w:val="sr-Cyrl-RS"/>
        </w:rPr>
        <w:t>дијагностикована</w:t>
      </w:r>
      <w:proofErr w:type="spellEnd"/>
      <w:r w:rsidR="00FE1B6A">
        <w:rPr>
          <w:rFonts w:ascii="Arial" w:hAnsi="Arial" w:cs="Arial"/>
          <w:lang w:val="sr-Cyrl-RS"/>
        </w:rPr>
        <w:t xml:space="preserve"> Мултипла</w:t>
      </w:r>
      <w:r w:rsidR="003C4AE6">
        <w:rPr>
          <w:rFonts w:ascii="Arial" w:hAnsi="Arial" w:cs="Arial"/>
          <w:lang w:val="sr-Cyrl-RS"/>
        </w:rPr>
        <w:t xml:space="preserve"> склероза</w:t>
      </w:r>
      <w:r>
        <w:rPr>
          <w:rFonts w:ascii="Arial" w:hAnsi="Arial" w:cs="Arial"/>
          <w:lang w:val="sr-Cyrl-RS"/>
        </w:rPr>
        <w:t xml:space="preserve">. </w:t>
      </w:r>
      <w:r w:rsidR="003D6C55">
        <w:rPr>
          <w:rFonts w:ascii="Arial" w:hAnsi="Arial" w:cs="Arial"/>
          <w:lang w:val="sr-Cyrl-RS"/>
        </w:rPr>
        <w:t>У притужби је даље</w:t>
      </w:r>
      <w:r w:rsidR="003C4AE6">
        <w:rPr>
          <w:rFonts w:ascii="Arial" w:hAnsi="Arial" w:cs="Arial"/>
          <w:lang w:val="sr-Cyrl-RS"/>
        </w:rPr>
        <w:t xml:space="preserve"> </w:t>
      </w:r>
      <w:r w:rsidR="00036B9E">
        <w:rPr>
          <w:rFonts w:ascii="Arial" w:hAnsi="Arial" w:cs="Arial"/>
          <w:lang w:val="sr-Cyrl-RS"/>
        </w:rPr>
        <w:t>н</w:t>
      </w:r>
      <w:r>
        <w:rPr>
          <w:rFonts w:ascii="Arial" w:hAnsi="Arial" w:cs="Arial"/>
          <w:lang w:val="sr-Cyrl-RS"/>
        </w:rPr>
        <w:t xml:space="preserve">аведено </w:t>
      </w:r>
      <w:r w:rsidR="003D6C55">
        <w:rPr>
          <w:rFonts w:ascii="Arial" w:hAnsi="Arial" w:cs="Arial"/>
          <w:lang w:val="sr-Cyrl-RS"/>
        </w:rPr>
        <w:t xml:space="preserve">да јој </w:t>
      </w:r>
      <w:r>
        <w:rPr>
          <w:rFonts w:ascii="Arial" w:hAnsi="Arial" w:cs="Arial"/>
          <w:lang w:val="sr-Cyrl-RS"/>
        </w:rPr>
        <w:t>купалиште</w:t>
      </w:r>
      <w:r w:rsidR="00036B9E">
        <w:rPr>
          <w:rFonts w:ascii="Arial" w:hAnsi="Arial" w:cs="Arial"/>
          <w:lang w:val="sr-Cyrl-RS"/>
        </w:rPr>
        <w:t>,</w:t>
      </w:r>
      <w:r>
        <w:rPr>
          <w:rFonts w:ascii="Arial" w:hAnsi="Arial" w:cs="Arial"/>
          <w:lang w:val="sr-Cyrl-RS"/>
        </w:rPr>
        <w:t xml:space="preserve"> </w:t>
      </w:r>
      <w:r w:rsidR="00036B9E">
        <w:rPr>
          <w:rFonts w:ascii="Arial" w:hAnsi="Arial" w:cs="Arial"/>
          <w:lang w:val="sr-Cyrl-RS"/>
        </w:rPr>
        <w:t xml:space="preserve">због болести, </w:t>
      </w:r>
      <w:r>
        <w:rPr>
          <w:rFonts w:ascii="Arial" w:hAnsi="Arial" w:cs="Arial"/>
          <w:lang w:val="sr-Cyrl-RS"/>
        </w:rPr>
        <w:t xml:space="preserve">доста значи због чега је </w:t>
      </w:r>
      <w:r w:rsidR="00036B9E">
        <w:rPr>
          <w:rFonts w:ascii="Arial" w:hAnsi="Arial" w:cs="Arial"/>
          <w:lang w:val="sr-Cyrl-RS"/>
        </w:rPr>
        <w:t>потребно обез</w:t>
      </w:r>
      <w:r w:rsidR="003C4AE6">
        <w:rPr>
          <w:rFonts w:ascii="Arial" w:hAnsi="Arial" w:cs="Arial"/>
          <w:lang w:val="sr-Cyrl-RS"/>
        </w:rPr>
        <w:t xml:space="preserve">бедити </w:t>
      </w:r>
      <w:r w:rsidR="003D6C55">
        <w:rPr>
          <w:rFonts w:ascii="Arial" w:hAnsi="Arial" w:cs="Arial"/>
          <w:lang w:val="sr-Cyrl-RS"/>
        </w:rPr>
        <w:t>„</w:t>
      </w:r>
      <w:r w:rsidR="003C4AE6" w:rsidRPr="00633548">
        <w:rPr>
          <w:rFonts w:ascii="Arial" w:hAnsi="Arial" w:cs="Arial"/>
          <w:i/>
          <w:lang w:val="sr-Cyrl-RS"/>
        </w:rPr>
        <w:t>безбедни</w:t>
      </w:r>
      <w:r w:rsidRPr="00633548">
        <w:rPr>
          <w:rFonts w:ascii="Arial" w:hAnsi="Arial" w:cs="Arial"/>
          <w:i/>
          <w:lang w:val="sr-Cyrl-RS"/>
        </w:rPr>
        <w:t xml:space="preserve"> сила</w:t>
      </w:r>
      <w:r w:rsidR="003C4AE6" w:rsidRPr="00633548">
        <w:rPr>
          <w:rFonts w:ascii="Arial" w:hAnsi="Arial" w:cs="Arial"/>
          <w:i/>
          <w:lang w:val="sr-Cyrl-RS"/>
        </w:rPr>
        <w:t>зак</w:t>
      </w:r>
      <w:r w:rsidRPr="00633548">
        <w:rPr>
          <w:rFonts w:ascii="Arial" w:hAnsi="Arial" w:cs="Arial"/>
          <w:i/>
          <w:lang w:val="sr-Cyrl-RS"/>
        </w:rPr>
        <w:t xml:space="preserve"> до плаже</w:t>
      </w:r>
      <w:r w:rsidR="003D6C55">
        <w:rPr>
          <w:rFonts w:ascii="Arial" w:hAnsi="Arial" w:cs="Arial"/>
          <w:lang w:val="sr-Cyrl-RS"/>
        </w:rPr>
        <w:t>“</w:t>
      </w:r>
      <w:r>
        <w:rPr>
          <w:rFonts w:ascii="Arial" w:hAnsi="Arial" w:cs="Arial"/>
          <w:lang w:val="sr-Cyrl-RS"/>
        </w:rPr>
        <w:t xml:space="preserve">. Појашњено је да на више места на </w:t>
      </w:r>
      <w:proofErr w:type="spellStart"/>
      <w:r>
        <w:rPr>
          <w:rFonts w:ascii="Arial" w:hAnsi="Arial" w:cs="Arial"/>
          <w:lang w:val="sr-Cyrl-RS"/>
        </w:rPr>
        <w:t>Макишкој</w:t>
      </w:r>
      <w:proofErr w:type="spellEnd"/>
      <w:r>
        <w:rPr>
          <w:rFonts w:ascii="Arial" w:hAnsi="Arial" w:cs="Arial"/>
          <w:lang w:val="sr-Cyrl-RS"/>
        </w:rPr>
        <w:t xml:space="preserve"> страни постоји степениште и рукохват али да конкретно на овом месту не постоји због чега је </w:t>
      </w:r>
      <w:r w:rsidR="00036B9E">
        <w:rPr>
          <w:rFonts w:ascii="Arial" w:hAnsi="Arial" w:cs="Arial"/>
          <w:lang w:val="sr-Cyrl-RS"/>
        </w:rPr>
        <w:t xml:space="preserve">исто </w:t>
      </w:r>
      <w:r>
        <w:rPr>
          <w:rFonts w:ascii="Arial" w:hAnsi="Arial" w:cs="Arial"/>
          <w:lang w:val="sr-Cyrl-RS"/>
        </w:rPr>
        <w:t xml:space="preserve">неприступачно старијим лицима и особама са инвалидитетом.  </w:t>
      </w:r>
    </w:p>
    <w:p w14:paraId="2EF638F3" w14:textId="77777777" w:rsidR="00805CFF" w:rsidRPr="00F66FC7" w:rsidRDefault="00805CFF" w:rsidP="00805CFF">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sidRPr="002666ED">
        <w:rPr>
          <w:rFonts w:ascii="Arial" w:hAnsi="Arial" w:cs="Arial"/>
          <w:noProof/>
          <w:lang w:val="sr-Cyrl-RS"/>
        </w:rPr>
        <w:t xml:space="preserve">Потврђивањем Конвенције о правима особа са инвалидитетом, Република Србија се, између осталог, обавезала да призна право особама са инвалидитетом да равноправно са другима учествује у </w:t>
      </w:r>
      <w:r>
        <w:rPr>
          <w:rFonts w:ascii="Arial" w:hAnsi="Arial" w:cs="Arial"/>
          <w:noProof/>
          <w:lang w:val="sr-Cyrl-RS"/>
        </w:rPr>
        <w:t>свакодневном ж</w:t>
      </w:r>
      <w:r w:rsidRPr="002666ED">
        <w:rPr>
          <w:rFonts w:ascii="Arial" w:hAnsi="Arial" w:cs="Arial"/>
          <w:noProof/>
          <w:lang w:val="sr-Cyrl-RS"/>
        </w:rPr>
        <w:t xml:space="preserve">ивоту и да, у том циљу, предузме све одговарајуће мере како би обезбедила да особе са инвалидитетом </w:t>
      </w:r>
      <w:r>
        <w:rPr>
          <w:rFonts w:ascii="Arial" w:hAnsi="Arial" w:cs="Arial"/>
          <w:noProof/>
          <w:lang w:val="sr-Cyrl-RS"/>
        </w:rPr>
        <w:t>равноправно са другима учествују у рекреативним и спортским активностима</w:t>
      </w:r>
      <w:r>
        <w:rPr>
          <w:rFonts w:ascii="Arial" w:hAnsi="Arial" w:cs="Arial"/>
          <w:lang w:val="sr-Cyrl-RS"/>
        </w:rPr>
        <w:t xml:space="preserve">. </w:t>
      </w:r>
      <w:r w:rsidRPr="00311600">
        <w:rPr>
          <w:rFonts w:ascii="Arial" w:hAnsi="Arial" w:cs="Arial"/>
          <w:noProof/>
          <w:lang w:val="sr-Cyrl-RS"/>
        </w:rPr>
        <w:t xml:space="preserve">Такође, Повереник за заштиту равноправности указује и на одредбу члана 13. став 1. Закона о спречавању дискриминације особа са инвалидитетом којом је изричито забрањена дискриминација на основу инвалидитета у погледу доступности услуга и приступа објектима у јавној употреби и јавним површинама, при чему се под услугом у смислу наведеног закона, сматра свака услуга коју, уз накнаду или без ње, правно или физичко лице пружа у оквиру своје делатности, односно трајног занимања. Дискриминација у пружању јавних услуга и коришћењу објеката и површина забрањена је и одредбом члана 17. став 2. Закона о забрани дискриминације, којим је </w:t>
      </w:r>
      <w:r w:rsidRPr="00311600">
        <w:rPr>
          <w:rFonts w:ascii="Arial" w:hAnsi="Arial" w:cs="Arial"/>
          <w:noProof/>
          <w:lang w:val="sr-Cyrl-RS"/>
        </w:rPr>
        <w:lastRenderedPageBreak/>
        <w:t>прописано да свако има право на 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 док је одредбом члана 26. Закона о забрани дискриминације, између осталог, прописано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 Дакле, Закон о забрани диксриминације, као и Закон о спречавању дискриминације особа са инвалидитетом прописују да свако има право на једнак прис</w:t>
      </w:r>
      <w:r>
        <w:rPr>
          <w:rFonts w:ascii="Arial" w:hAnsi="Arial" w:cs="Arial"/>
          <w:noProof/>
          <w:lang w:val="sr-Cyrl-RS"/>
        </w:rPr>
        <w:t>туп објектима и јавним површинама у јавној употреби међу које спадају паркови, улице, пешачки прелази и др</w:t>
      </w:r>
      <w:r>
        <w:rPr>
          <w:rFonts w:ascii="Arial" w:hAnsi="Arial" w:cs="Arial"/>
          <w:noProof/>
          <w:lang w:val="sr-Latn-RS"/>
        </w:rPr>
        <w:t>.</w:t>
      </w:r>
      <w:r w:rsidRPr="00F66FC7">
        <w:rPr>
          <w:rFonts w:ascii="Arial" w:hAnsi="Arial" w:cs="Arial"/>
        </w:rPr>
        <w:t xml:space="preserve"> </w:t>
      </w:r>
    </w:p>
    <w:p w14:paraId="76F2E896" w14:textId="3A5CAC2A" w:rsidR="00561109" w:rsidRDefault="009D3FEC" w:rsidP="00561109">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sidRPr="00FF03C3">
        <w:rPr>
          <w:rFonts w:ascii="Arial" w:hAnsi="Arial" w:cs="Arial"/>
          <w:lang w:val="sr-Cyrl-RS"/>
        </w:rPr>
        <w:t>Са друге ст</w:t>
      </w:r>
      <w:r w:rsidR="002163F5" w:rsidRPr="00FF03C3">
        <w:rPr>
          <w:rFonts w:ascii="Arial" w:hAnsi="Arial" w:cs="Arial"/>
          <w:lang w:val="sr-Cyrl-RS"/>
        </w:rPr>
        <w:t>р</w:t>
      </w:r>
      <w:r w:rsidRPr="00FF03C3">
        <w:rPr>
          <w:rFonts w:ascii="Arial" w:hAnsi="Arial" w:cs="Arial"/>
          <w:lang w:val="sr-Cyrl-RS"/>
        </w:rPr>
        <w:t>а</w:t>
      </w:r>
      <w:r w:rsidR="002163F5" w:rsidRPr="00FF03C3">
        <w:rPr>
          <w:rFonts w:ascii="Arial" w:hAnsi="Arial" w:cs="Arial"/>
          <w:lang w:val="sr-Cyrl-RS"/>
        </w:rPr>
        <w:t>не</w:t>
      </w:r>
      <w:r w:rsidR="00CB1B9B" w:rsidRPr="00FF03C3">
        <w:rPr>
          <w:rFonts w:ascii="Arial" w:hAnsi="Arial" w:cs="Arial"/>
          <w:lang w:val="sr-Cyrl-RS"/>
        </w:rPr>
        <w:t xml:space="preserve">, </w:t>
      </w:r>
      <w:r w:rsidR="00FF03C3">
        <w:rPr>
          <w:rFonts w:ascii="Arial" w:hAnsi="Arial" w:cs="Arial"/>
          <w:lang w:val="sr-Cyrl-RS"/>
        </w:rPr>
        <w:t xml:space="preserve">Јавно предузеће </w:t>
      </w:r>
      <w:r w:rsidR="00764408">
        <w:rPr>
          <w:rFonts w:ascii="Arial" w:hAnsi="Arial" w:cs="Arial"/>
          <w:lang w:val="sr-Cyrl-RS"/>
        </w:rPr>
        <w:t>Ц.Ц.</w:t>
      </w:r>
      <w:r w:rsidR="002163F5" w:rsidRPr="00FF03C3">
        <w:rPr>
          <w:rFonts w:ascii="Arial" w:hAnsi="Arial" w:cs="Arial"/>
          <w:lang w:val="sr-Cyrl-RS"/>
        </w:rPr>
        <w:t xml:space="preserve"> у </w:t>
      </w:r>
      <w:r w:rsidR="00FF03C3">
        <w:rPr>
          <w:rFonts w:ascii="Arial" w:hAnsi="Arial" w:cs="Arial"/>
          <w:lang w:val="sr-Cyrl-RS"/>
        </w:rPr>
        <w:t xml:space="preserve">свом </w:t>
      </w:r>
      <w:r w:rsidR="00AE733B" w:rsidRPr="00FF03C3">
        <w:rPr>
          <w:rFonts w:ascii="Arial" w:hAnsi="Arial" w:cs="Arial"/>
        </w:rPr>
        <w:t xml:space="preserve">изјашњењу </w:t>
      </w:r>
      <w:r w:rsidR="002163F5" w:rsidRPr="00FF03C3">
        <w:rPr>
          <w:rFonts w:ascii="Arial" w:hAnsi="Arial" w:cs="Arial"/>
          <w:lang w:val="sr-Cyrl-RS"/>
        </w:rPr>
        <w:t xml:space="preserve">и допуни изјашњења </w:t>
      </w:r>
      <w:r w:rsidR="00FF03C3">
        <w:rPr>
          <w:rFonts w:ascii="Arial" w:hAnsi="Arial" w:cs="Arial"/>
        </w:rPr>
        <w:t xml:space="preserve">наводи </w:t>
      </w:r>
      <w:r w:rsidR="00AE733B" w:rsidRPr="00FF03C3">
        <w:rPr>
          <w:rFonts w:ascii="Arial" w:hAnsi="Arial" w:cs="Arial"/>
        </w:rPr>
        <w:t>да</w:t>
      </w:r>
      <w:r w:rsidR="00FF03C3">
        <w:rPr>
          <w:rFonts w:ascii="Arial" w:hAnsi="Arial" w:cs="Arial"/>
          <w:lang w:val="sr-Cyrl-RS"/>
        </w:rPr>
        <w:t xml:space="preserve"> подручје којим управља предузеће јес</w:t>
      </w:r>
      <w:r w:rsidR="00036B9E">
        <w:rPr>
          <w:rFonts w:ascii="Arial" w:hAnsi="Arial" w:cs="Arial"/>
          <w:lang w:val="sr-Cyrl-RS"/>
        </w:rPr>
        <w:t>те доступно</w:t>
      </w:r>
      <w:r w:rsidR="00FF03C3">
        <w:rPr>
          <w:rFonts w:ascii="Arial" w:hAnsi="Arial" w:cs="Arial"/>
          <w:lang w:val="sr-Cyrl-RS"/>
        </w:rPr>
        <w:t xml:space="preserve"> свим лицима, што укључује и старија лица и лица са инвалидитетом. Наведено је да са обе стране Савског језера постоји више приступних стаза и степеништа специјализованих за особе са инвалидитетом, којим је овим лицима омогућен приступ </w:t>
      </w:r>
      <w:proofErr w:type="spellStart"/>
      <w:r w:rsidR="00FF03C3">
        <w:rPr>
          <w:rFonts w:ascii="Arial" w:hAnsi="Arial" w:cs="Arial"/>
          <w:lang w:val="sr-Cyrl-RS"/>
        </w:rPr>
        <w:t>шетним</w:t>
      </w:r>
      <w:proofErr w:type="spellEnd"/>
      <w:r w:rsidR="00FF03C3">
        <w:rPr>
          <w:rFonts w:ascii="Arial" w:hAnsi="Arial" w:cs="Arial"/>
          <w:lang w:val="sr-Cyrl-RS"/>
        </w:rPr>
        <w:t xml:space="preserve"> стазама, плажама и са</w:t>
      </w:r>
      <w:r w:rsidR="002F7ECB">
        <w:rPr>
          <w:rFonts w:ascii="Arial" w:hAnsi="Arial" w:cs="Arial"/>
          <w:lang w:val="sr-Cyrl-RS"/>
        </w:rPr>
        <w:t>мом Савском језеру, спортским т</w:t>
      </w:r>
      <w:r w:rsidR="00FF03C3">
        <w:rPr>
          <w:rFonts w:ascii="Arial" w:hAnsi="Arial" w:cs="Arial"/>
          <w:lang w:val="sr-Cyrl-RS"/>
        </w:rPr>
        <w:t>е</w:t>
      </w:r>
      <w:r w:rsidR="002F7ECB">
        <w:rPr>
          <w:rFonts w:ascii="Arial" w:hAnsi="Arial" w:cs="Arial"/>
          <w:lang w:val="sr-Cyrl-RS"/>
        </w:rPr>
        <w:t>ре</w:t>
      </w:r>
      <w:r w:rsidR="00FF03C3">
        <w:rPr>
          <w:rFonts w:ascii="Arial" w:hAnsi="Arial" w:cs="Arial"/>
          <w:lang w:val="sr-Cyrl-RS"/>
        </w:rPr>
        <w:t xml:space="preserve">нима и специјализованим тоалетима за особе са инвалидитетом. </w:t>
      </w:r>
      <w:r w:rsidR="00A32D00">
        <w:rPr>
          <w:rFonts w:ascii="Arial" w:hAnsi="Arial" w:cs="Arial"/>
          <w:lang w:val="sr-Cyrl-RS"/>
        </w:rPr>
        <w:t xml:space="preserve">Јавно предузеће је у прилог својих тврдњи доставило фотографије. </w:t>
      </w:r>
      <w:r w:rsidR="00A223FF">
        <w:rPr>
          <w:rFonts w:ascii="Arial" w:hAnsi="Arial" w:cs="Arial"/>
          <w:lang w:val="sr-Cyrl-RS"/>
        </w:rPr>
        <w:t xml:space="preserve">Наиме, у изјашњењу је појашњено да је прилаз </w:t>
      </w:r>
      <w:r w:rsidR="00764408">
        <w:rPr>
          <w:rFonts w:ascii="Arial" w:hAnsi="Arial" w:cs="Arial"/>
          <w:lang w:val="sr-Cyrl-RS"/>
        </w:rPr>
        <w:t>Ц.Ц.</w:t>
      </w:r>
      <w:r w:rsidR="002F7ECB">
        <w:rPr>
          <w:rFonts w:ascii="Arial" w:hAnsi="Arial" w:cs="Arial"/>
          <w:lang w:val="sr-Cyrl-RS"/>
        </w:rPr>
        <w:t xml:space="preserve"> </w:t>
      </w:r>
      <w:r w:rsidR="00577F81">
        <w:rPr>
          <w:rFonts w:ascii="Arial" w:hAnsi="Arial" w:cs="Arial"/>
          <w:lang w:val="sr-Cyrl-RS"/>
        </w:rPr>
        <w:t xml:space="preserve">као и сам улаз на подручје </w:t>
      </w:r>
      <w:r w:rsidR="00764408">
        <w:rPr>
          <w:rFonts w:ascii="Arial" w:hAnsi="Arial" w:cs="Arial"/>
          <w:lang w:val="sr-Cyrl-RS"/>
        </w:rPr>
        <w:t>Ц.Ц.</w:t>
      </w:r>
      <w:r w:rsidR="00577F81">
        <w:rPr>
          <w:rFonts w:ascii="Arial" w:hAnsi="Arial" w:cs="Arial"/>
          <w:lang w:val="sr-Cyrl-RS"/>
        </w:rPr>
        <w:t xml:space="preserve"> приступачан за особе са инвалидитетом односно да поред степеништа постоји бетонска </w:t>
      </w:r>
      <w:r w:rsidR="008D5402">
        <w:rPr>
          <w:rFonts w:ascii="Arial" w:hAnsi="Arial" w:cs="Arial"/>
          <w:lang w:val="sr-Cyrl-RS"/>
        </w:rPr>
        <w:t>стаза</w:t>
      </w:r>
      <w:r w:rsidR="00577F81">
        <w:rPr>
          <w:rFonts w:ascii="Arial" w:hAnsi="Arial" w:cs="Arial"/>
          <w:lang w:val="sr-Cyrl-RS"/>
        </w:rPr>
        <w:t xml:space="preserve"> која повезује аутобуску станицу и улазну рампу. Даље је наведено да код улазне рампе постоји систем приступачних пешачких стаза са металним рукохватом које омогућава</w:t>
      </w:r>
      <w:r w:rsidR="008D5402">
        <w:rPr>
          <w:rFonts w:ascii="Arial" w:hAnsi="Arial" w:cs="Arial"/>
          <w:lang w:val="sr-Cyrl-RS"/>
        </w:rPr>
        <w:t xml:space="preserve"> безбедно кретање</w:t>
      </w:r>
      <w:r w:rsidR="00577F81">
        <w:rPr>
          <w:rFonts w:ascii="Arial" w:hAnsi="Arial" w:cs="Arial"/>
          <w:lang w:val="sr-Cyrl-RS"/>
        </w:rPr>
        <w:t xml:space="preserve"> особама са инвалидитетом као и лицима која се отежано крећу. </w:t>
      </w:r>
      <w:r w:rsidR="008D5402">
        <w:rPr>
          <w:rFonts w:ascii="Arial" w:hAnsi="Arial" w:cs="Arial"/>
          <w:lang w:val="sr-Cyrl-RS"/>
        </w:rPr>
        <w:t>Како је даље наведено п</w:t>
      </w:r>
      <w:r w:rsidR="007E01BB">
        <w:rPr>
          <w:rFonts w:ascii="Arial" w:hAnsi="Arial" w:cs="Arial"/>
          <w:lang w:val="sr-Cyrl-RS"/>
        </w:rPr>
        <w:t>риступне стазе</w:t>
      </w:r>
      <w:r w:rsidR="00E90C8F">
        <w:rPr>
          <w:rFonts w:ascii="Arial" w:hAnsi="Arial" w:cs="Arial"/>
          <w:lang w:val="sr-Cyrl-RS"/>
        </w:rPr>
        <w:t xml:space="preserve"> Са</w:t>
      </w:r>
      <w:r w:rsidR="007E01BB">
        <w:rPr>
          <w:rFonts w:ascii="Arial" w:hAnsi="Arial" w:cs="Arial"/>
          <w:lang w:val="sr-Cyrl-RS"/>
        </w:rPr>
        <w:t>в</w:t>
      </w:r>
      <w:r w:rsidR="00E90C8F">
        <w:rPr>
          <w:rFonts w:ascii="Arial" w:hAnsi="Arial" w:cs="Arial"/>
          <w:lang w:val="sr-Cyrl-RS"/>
        </w:rPr>
        <w:t>с</w:t>
      </w:r>
      <w:r w:rsidR="007E01BB">
        <w:rPr>
          <w:rFonts w:ascii="Arial" w:hAnsi="Arial" w:cs="Arial"/>
          <w:lang w:val="sr-Cyrl-RS"/>
        </w:rPr>
        <w:t>к</w:t>
      </w:r>
      <w:r w:rsidR="00E90C8F">
        <w:rPr>
          <w:rFonts w:ascii="Arial" w:hAnsi="Arial" w:cs="Arial"/>
          <w:lang w:val="sr-Cyrl-RS"/>
        </w:rPr>
        <w:t>ом језеру (</w:t>
      </w:r>
      <w:r w:rsidR="007E01BB">
        <w:rPr>
          <w:rFonts w:ascii="Arial" w:hAnsi="Arial" w:cs="Arial"/>
          <w:lang w:val="sr-Cyrl-RS"/>
        </w:rPr>
        <w:t>лева и</w:t>
      </w:r>
      <w:r w:rsidR="00E90C8F">
        <w:rPr>
          <w:rFonts w:ascii="Arial" w:hAnsi="Arial" w:cs="Arial"/>
          <w:lang w:val="sr-Cyrl-RS"/>
        </w:rPr>
        <w:t xml:space="preserve"> десна обала)</w:t>
      </w:r>
      <w:r w:rsidR="007E01BB">
        <w:rPr>
          <w:rFonts w:ascii="Arial" w:hAnsi="Arial" w:cs="Arial"/>
          <w:lang w:val="sr-Cyrl-RS"/>
        </w:rPr>
        <w:t xml:space="preserve"> прилагођене су</w:t>
      </w:r>
      <w:r w:rsidR="00E90C8F">
        <w:rPr>
          <w:rFonts w:ascii="Arial" w:hAnsi="Arial" w:cs="Arial"/>
          <w:lang w:val="sr-Cyrl-RS"/>
        </w:rPr>
        <w:t xml:space="preserve"> особама са ин</w:t>
      </w:r>
      <w:r w:rsidR="007E01BB">
        <w:rPr>
          <w:rFonts w:ascii="Arial" w:hAnsi="Arial" w:cs="Arial"/>
          <w:lang w:val="sr-Cyrl-RS"/>
        </w:rPr>
        <w:t>валидитетом на начин што са леве стране обале постоји бетонска</w:t>
      </w:r>
      <w:r w:rsidR="00E90C8F">
        <w:rPr>
          <w:rFonts w:ascii="Arial" w:hAnsi="Arial" w:cs="Arial"/>
          <w:lang w:val="sr-Cyrl-RS"/>
        </w:rPr>
        <w:t xml:space="preserve"> </w:t>
      </w:r>
      <w:r w:rsidR="007E01BB">
        <w:rPr>
          <w:rFonts w:ascii="Arial" w:hAnsi="Arial" w:cs="Arial"/>
          <w:lang w:val="sr-Cyrl-RS"/>
        </w:rPr>
        <w:t>стаза која се спушта до</w:t>
      </w:r>
      <w:r w:rsidR="003D6C55">
        <w:rPr>
          <w:rFonts w:ascii="Arial" w:hAnsi="Arial" w:cs="Arial"/>
          <w:lang w:val="sr-Cyrl-RS"/>
        </w:rPr>
        <w:t xml:space="preserve"> самог </w:t>
      </w:r>
      <w:r w:rsidR="007E01BB">
        <w:rPr>
          <w:rFonts w:ascii="Arial" w:hAnsi="Arial" w:cs="Arial"/>
          <w:lang w:val="sr-Cyrl-RS"/>
        </w:rPr>
        <w:t xml:space="preserve"> уласка у језеро док са десне стране језера постоји бетонска стаза </w:t>
      </w:r>
      <w:r w:rsidR="00E90C8F">
        <w:rPr>
          <w:rFonts w:ascii="Arial" w:hAnsi="Arial" w:cs="Arial"/>
          <w:lang w:val="sr-Cyrl-RS"/>
        </w:rPr>
        <w:t xml:space="preserve">са металним рукохватом која се спушта до уласка у само језеро. </w:t>
      </w:r>
      <w:r w:rsidR="008D5402">
        <w:rPr>
          <w:rFonts w:ascii="Arial" w:hAnsi="Arial" w:cs="Arial"/>
          <w:lang w:val="sr-Cyrl-RS"/>
        </w:rPr>
        <w:t xml:space="preserve">Јавни тоалети код управе купалишта и у Округлом купатилу </w:t>
      </w:r>
      <w:r w:rsidR="00DE38AE">
        <w:rPr>
          <w:rFonts w:ascii="Arial" w:hAnsi="Arial" w:cs="Arial"/>
          <w:lang w:val="sr-Cyrl-RS"/>
        </w:rPr>
        <w:t>на самом улазу у просторију</w:t>
      </w:r>
      <w:r w:rsidR="00CB2806">
        <w:rPr>
          <w:rFonts w:ascii="Arial" w:hAnsi="Arial" w:cs="Arial"/>
          <w:lang w:val="sr-Cyrl-RS"/>
        </w:rPr>
        <w:t xml:space="preserve"> имају спуштен праг што тоалете чини</w:t>
      </w:r>
      <w:r w:rsidR="00DE38AE">
        <w:rPr>
          <w:rFonts w:ascii="Arial" w:hAnsi="Arial" w:cs="Arial"/>
          <w:lang w:val="sr-Cyrl-RS"/>
        </w:rPr>
        <w:t xml:space="preserve"> </w:t>
      </w:r>
      <w:r w:rsidR="008D5402">
        <w:rPr>
          <w:rFonts w:ascii="Arial" w:hAnsi="Arial" w:cs="Arial"/>
          <w:lang w:val="sr-Cyrl-RS"/>
        </w:rPr>
        <w:t>приступачни</w:t>
      </w:r>
      <w:r w:rsidR="00CB2806">
        <w:rPr>
          <w:rFonts w:ascii="Arial" w:hAnsi="Arial" w:cs="Arial"/>
          <w:lang w:val="sr-Cyrl-RS"/>
        </w:rPr>
        <w:t>м</w:t>
      </w:r>
      <w:r w:rsidR="008D5402">
        <w:rPr>
          <w:rFonts w:ascii="Arial" w:hAnsi="Arial" w:cs="Arial"/>
          <w:lang w:val="sr-Cyrl-RS"/>
        </w:rPr>
        <w:t xml:space="preserve"> за особе са инвалидитетом</w:t>
      </w:r>
      <w:r w:rsidR="00CB2806">
        <w:rPr>
          <w:rFonts w:ascii="Arial" w:hAnsi="Arial" w:cs="Arial"/>
          <w:lang w:val="sr-Cyrl-RS"/>
        </w:rPr>
        <w:t xml:space="preserve">, појашњено је у изјашњењу. </w:t>
      </w:r>
      <w:r w:rsidR="008D5402">
        <w:rPr>
          <w:rFonts w:ascii="Arial" w:hAnsi="Arial" w:cs="Arial"/>
          <w:lang w:val="sr-Cyrl-RS"/>
        </w:rPr>
        <w:t xml:space="preserve"> </w:t>
      </w:r>
    </w:p>
    <w:p w14:paraId="3A8C4A1D" w14:textId="183E523B" w:rsidR="00A223FF" w:rsidRPr="00DC59CB" w:rsidRDefault="00561109" w:rsidP="00A223FF">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Pr>
          <w:rFonts w:ascii="Arial" w:hAnsi="Arial" w:cs="Arial"/>
          <w:lang w:val="sr-Cyrl-RS"/>
        </w:rPr>
        <w:t>Како је даље наведено, з</w:t>
      </w:r>
      <w:r w:rsidRPr="00561109">
        <w:rPr>
          <w:rFonts w:ascii="Arial" w:hAnsi="Arial" w:cs="Arial"/>
          <w:lang w:val="sr-Cyrl-RS"/>
        </w:rPr>
        <w:t xml:space="preserve">апослени у стручној служби </w:t>
      </w:r>
      <w:r w:rsidR="00764408">
        <w:rPr>
          <w:rFonts w:ascii="Arial" w:hAnsi="Arial" w:cs="Arial"/>
          <w:lang w:val="sr-Cyrl-RS"/>
        </w:rPr>
        <w:t>Ц.Ц.</w:t>
      </w:r>
      <w:r w:rsidRPr="00561109">
        <w:rPr>
          <w:rFonts w:ascii="Arial" w:hAnsi="Arial" w:cs="Arial"/>
          <w:lang w:val="sr-Cyrl-RS"/>
        </w:rPr>
        <w:t xml:space="preserve"> извр</w:t>
      </w:r>
      <w:r>
        <w:rPr>
          <w:rFonts w:ascii="Arial" w:hAnsi="Arial" w:cs="Arial"/>
          <w:lang w:val="sr-Cyrl-RS"/>
        </w:rPr>
        <w:t>шили су увид и мерење и установили да се на тачно 105м од аутобуске станице</w:t>
      </w:r>
      <w:r w:rsidR="00DE6C8D">
        <w:rPr>
          <w:rFonts w:ascii="Arial" w:hAnsi="Arial" w:cs="Arial"/>
          <w:lang w:val="sr-Cyrl-RS"/>
        </w:rPr>
        <w:t xml:space="preserve"> бр. 2218 „Рени бунар“</w:t>
      </w:r>
      <w:r>
        <w:rPr>
          <w:rFonts w:ascii="Arial" w:hAnsi="Arial" w:cs="Arial"/>
          <w:lang w:val="sr-Cyrl-RS"/>
        </w:rPr>
        <w:t xml:space="preserve">, у близини локала „Смоквица“ налази степениште са рукохватом које омогућава спуштање до стазе и самог купалишта. У прилогу су достављене фотографије. Увидом у достављене фотографије локације код </w:t>
      </w:r>
      <w:r w:rsidR="00DE6C8D">
        <w:rPr>
          <w:rFonts w:ascii="Arial" w:hAnsi="Arial" w:cs="Arial"/>
          <w:lang w:val="sr-Cyrl-RS"/>
        </w:rPr>
        <w:t>локала „Смоквица“</w:t>
      </w:r>
      <w:r>
        <w:rPr>
          <w:rFonts w:ascii="Arial" w:hAnsi="Arial" w:cs="Arial"/>
          <w:lang w:val="sr-Cyrl-RS"/>
        </w:rPr>
        <w:t xml:space="preserve"> утврђено је да се на прилазном степеништу </w:t>
      </w:r>
      <w:proofErr w:type="spellStart"/>
      <w:r>
        <w:rPr>
          <w:rFonts w:ascii="Arial" w:hAnsi="Arial" w:cs="Arial"/>
          <w:lang w:val="sr-Cyrl-RS"/>
        </w:rPr>
        <w:t>шетачкој</w:t>
      </w:r>
      <w:proofErr w:type="spellEnd"/>
      <w:r>
        <w:rPr>
          <w:rFonts w:ascii="Arial" w:hAnsi="Arial" w:cs="Arial"/>
          <w:lang w:val="sr-Cyrl-RS"/>
        </w:rPr>
        <w:t xml:space="preserve"> стази на самом врху налази рукохват као и да се прилазно степениште састоји од три нивоа степеница, од којих је први ниво степеништа</w:t>
      </w:r>
      <w:r w:rsidR="003D6C55">
        <w:rPr>
          <w:rFonts w:ascii="Arial" w:hAnsi="Arial" w:cs="Arial"/>
          <w:lang w:val="sr-Cyrl-RS"/>
        </w:rPr>
        <w:t xml:space="preserve"> косо постављен,</w:t>
      </w:r>
      <w:r>
        <w:rPr>
          <w:rFonts w:ascii="Arial" w:hAnsi="Arial" w:cs="Arial"/>
          <w:lang w:val="sr-Cyrl-RS"/>
        </w:rPr>
        <w:t xml:space="preserve"> неј</w:t>
      </w:r>
      <w:r w:rsidR="00DC59CB">
        <w:rPr>
          <w:rFonts w:ascii="Arial" w:hAnsi="Arial" w:cs="Arial"/>
          <w:lang w:val="sr-Cyrl-RS"/>
        </w:rPr>
        <w:t>еднаке величине и облика као и</w:t>
      </w:r>
      <w:r>
        <w:rPr>
          <w:rFonts w:ascii="Arial" w:hAnsi="Arial" w:cs="Arial"/>
          <w:lang w:val="sr-Cyrl-RS"/>
        </w:rPr>
        <w:t xml:space="preserve"> да део степеништа нема постављен рукохват</w:t>
      </w:r>
      <w:r w:rsidR="00DC59CB">
        <w:rPr>
          <w:rFonts w:ascii="Arial" w:hAnsi="Arial" w:cs="Arial"/>
          <w:lang w:val="sr-Cyrl-RS"/>
        </w:rPr>
        <w:t xml:space="preserve"> због чега особа са инвалидитетом односно лице које се отежано креће не може самостално да користи степениште без ризика од повређивања. </w:t>
      </w:r>
      <w:r w:rsidR="00EA3B10">
        <w:rPr>
          <w:rFonts w:ascii="Arial" w:hAnsi="Arial" w:cs="Arial"/>
          <w:lang w:val="sr-Cyrl-RS"/>
        </w:rPr>
        <w:t xml:space="preserve">Повереник истиче да </w:t>
      </w:r>
      <w:r w:rsidR="003D6C55">
        <w:rPr>
          <w:rFonts w:ascii="Arial" w:hAnsi="Arial" w:cs="Arial"/>
          <w:lang w:val="sr-Cyrl-RS"/>
        </w:rPr>
        <w:t>је в</w:t>
      </w:r>
      <w:r w:rsidR="00B3087C">
        <w:rPr>
          <w:rFonts w:ascii="Arial" w:hAnsi="Arial" w:cs="Arial"/>
          <w:lang w:val="sr-Cyrl-RS"/>
        </w:rPr>
        <w:t>ажно указати да обезбеђивање приступачности објеката за јавно коришћење изузетно озбиљан и важан задатак, који није само технички проблем већ и начин за остваривање права особа са инвалидитетом.</w:t>
      </w:r>
    </w:p>
    <w:p w14:paraId="06DB7073" w14:textId="681EF0F7" w:rsidR="002666ED" w:rsidRPr="00311600" w:rsidRDefault="00DC59CB" w:rsidP="002666ED">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Pr>
          <w:rFonts w:ascii="Arial" w:hAnsi="Arial" w:cs="Arial"/>
          <w:lang w:val="sr-Cyrl-RS"/>
        </w:rPr>
        <w:t xml:space="preserve">Повереник за заштиту равноправности ценио је наводе из </w:t>
      </w:r>
      <w:r w:rsidR="00A32D00">
        <w:rPr>
          <w:rFonts w:ascii="Arial" w:hAnsi="Arial" w:cs="Arial"/>
          <w:lang w:val="sr-Cyrl-RS"/>
        </w:rPr>
        <w:t>допун</w:t>
      </w:r>
      <w:r>
        <w:rPr>
          <w:rFonts w:ascii="Arial" w:hAnsi="Arial" w:cs="Arial"/>
          <w:lang w:val="sr-Cyrl-RS"/>
        </w:rPr>
        <w:t>е изјашњења где</w:t>
      </w:r>
      <w:r w:rsidR="00A32D00">
        <w:rPr>
          <w:rFonts w:ascii="Arial" w:hAnsi="Arial" w:cs="Arial"/>
          <w:lang w:val="sr-Cyrl-RS"/>
        </w:rPr>
        <w:t xml:space="preserve"> је појашњено </w:t>
      </w:r>
      <w:r w:rsidR="00A223FF">
        <w:rPr>
          <w:rFonts w:ascii="Arial" w:hAnsi="Arial" w:cs="Arial"/>
          <w:lang w:val="sr-Cyrl-RS"/>
        </w:rPr>
        <w:t xml:space="preserve">да су приступи купалишту преко Савског насипа и код Таложног језера једини званични приступи за грађане за које </w:t>
      </w:r>
      <w:r w:rsidR="00764408">
        <w:rPr>
          <w:rFonts w:ascii="Arial" w:hAnsi="Arial" w:cs="Arial"/>
          <w:lang w:val="sr-Cyrl-RS"/>
        </w:rPr>
        <w:t>Ц.Ц.</w:t>
      </w:r>
      <w:r w:rsidR="00A223FF">
        <w:rPr>
          <w:rFonts w:ascii="Arial" w:hAnsi="Arial" w:cs="Arial"/>
          <w:lang w:val="sr-Cyrl-RS"/>
        </w:rPr>
        <w:t xml:space="preserve"> може гарантовати исправн</w:t>
      </w:r>
      <w:r w:rsidR="00FD4E4C">
        <w:rPr>
          <w:rFonts w:ascii="Arial" w:hAnsi="Arial" w:cs="Arial"/>
          <w:lang w:val="sr-Cyrl-RS"/>
        </w:rPr>
        <w:t xml:space="preserve">ост, безбедност и </w:t>
      </w:r>
      <w:r w:rsidR="00FD4E4C">
        <w:rPr>
          <w:rFonts w:ascii="Arial" w:hAnsi="Arial" w:cs="Arial"/>
          <w:lang w:val="sr-Cyrl-RS"/>
        </w:rPr>
        <w:lastRenderedPageBreak/>
        <w:t xml:space="preserve">приступачност односно појашњено је да поред ових приступа постоје и „дивље“ изграђене стазе и степеништа, као што је степениште у близини стајалишта „Рени бунар“, које се налази у водоводној зони у којој </w:t>
      </w:r>
      <w:r w:rsidR="00633548">
        <w:rPr>
          <w:rFonts w:ascii="Arial" w:hAnsi="Arial" w:cs="Arial"/>
          <w:lang w:val="sr-Cyrl-RS"/>
        </w:rPr>
        <w:t>је</w:t>
      </w:r>
      <w:r w:rsidR="00805CFF">
        <w:rPr>
          <w:rFonts w:ascii="Arial" w:hAnsi="Arial" w:cs="Arial"/>
          <w:lang w:val="sr-Cyrl-RS"/>
        </w:rPr>
        <w:t xml:space="preserve"> забрањено нарушавање насипа</w:t>
      </w:r>
      <w:r w:rsidR="00633548">
        <w:rPr>
          <w:rFonts w:ascii="Arial" w:hAnsi="Arial" w:cs="Arial"/>
          <w:lang w:val="sr-Cyrl-RS"/>
        </w:rPr>
        <w:t xml:space="preserve">. </w:t>
      </w:r>
    </w:p>
    <w:p w14:paraId="30B21ECA" w14:textId="2FD16673" w:rsidR="00633548" w:rsidRPr="00565B22" w:rsidRDefault="00633548" w:rsidP="00565B22">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sidRPr="00565B22">
        <w:rPr>
          <w:rFonts w:ascii="Arial" w:hAnsi="Arial" w:cs="Arial"/>
          <w:lang w:val="sr-Cyrl-RS"/>
        </w:rPr>
        <w:t xml:space="preserve">Повереник је анализирао </w:t>
      </w:r>
      <w:proofErr w:type="spellStart"/>
      <w:r w:rsidRPr="00565B22">
        <w:rPr>
          <w:rFonts w:ascii="Arial" w:hAnsi="Arial" w:cs="Arial"/>
          <w:lang w:val="sr-Cyrl-RS"/>
        </w:rPr>
        <w:t>притужбене</w:t>
      </w:r>
      <w:proofErr w:type="spellEnd"/>
      <w:r w:rsidRPr="00565B22">
        <w:rPr>
          <w:rFonts w:ascii="Arial" w:hAnsi="Arial" w:cs="Arial"/>
          <w:lang w:val="sr-Cyrl-RS"/>
        </w:rPr>
        <w:t xml:space="preserve"> наводе да </w:t>
      </w:r>
      <w:r w:rsidR="00565B22">
        <w:rPr>
          <w:rFonts w:ascii="Arial" w:hAnsi="Arial" w:cs="Arial"/>
          <w:lang w:val="sr-Cyrl-RS"/>
        </w:rPr>
        <w:t xml:space="preserve">мајци подносиоца притужбе, </w:t>
      </w:r>
      <w:r w:rsidR="00764408">
        <w:rPr>
          <w:rFonts w:ascii="Arial" w:hAnsi="Arial" w:cs="Arial"/>
          <w:lang w:val="sr-Cyrl-RS"/>
        </w:rPr>
        <w:t>Б.Б.</w:t>
      </w:r>
      <w:r w:rsidR="00565B22">
        <w:rPr>
          <w:rFonts w:ascii="Arial" w:hAnsi="Arial" w:cs="Arial"/>
          <w:lang w:val="sr-Cyrl-RS"/>
        </w:rPr>
        <w:t xml:space="preserve">, одговара баш та приступна стаза код аутобуско стајалиште бр. 2218 „Рени бунар“ због линије градског превоза која ту има предвиђено стајалиште. </w:t>
      </w:r>
      <w:r w:rsidRPr="00565B22">
        <w:rPr>
          <w:rFonts w:ascii="Arial" w:hAnsi="Arial" w:cs="Arial"/>
          <w:lang w:val="sr-Cyrl-RS"/>
        </w:rPr>
        <w:t xml:space="preserve">Како је у допуни изјашњења наведено са </w:t>
      </w:r>
      <w:proofErr w:type="spellStart"/>
      <w:r w:rsidRPr="00565B22">
        <w:rPr>
          <w:rFonts w:ascii="Arial" w:hAnsi="Arial" w:cs="Arial"/>
          <w:lang w:val="sr-Cyrl-RS"/>
        </w:rPr>
        <w:t>Макишке</w:t>
      </w:r>
      <w:proofErr w:type="spellEnd"/>
      <w:r w:rsidRPr="00565B22">
        <w:rPr>
          <w:rFonts w:ascii="Arial" w:hAnsi="Arial" w:cs="Arial"/>
          <w:lang w:val="sr-Cyrl-RS"/>
        </w:rPr>
        <w:t xml:space="preserve"> стране Савског језера налази се по 6 аутобуских стајалишта из оба приступна правца односно</w:t>
      </w:r>
      <w:r w:rsidR="00EA3B10" w:rsidRPr="00565B22">
        <w:rPr>
          <w:rFonts w:ascii="Arial" w:hAnsi="Arial" w:cs="Arial"/>
          <w:lang w:val="sr-Cyrl-RS"/>
        </w:rPr>
        <w:t xml:space="preserve"> наведено је</w:t>
      </w:r>
      <w:r w:rsidRPr="00565B22">
        <w:rPr>
          <w:rFonts w:ascii="Arial" w:hAnsi="Arial" w:cs="Arial"/>
          <w:lang w:val="sr-Cyrl-RS"/>
        </w:rPr>
        <w:t xml:space="preserve"> да је следеће стајалиште после стајалишта „Рени бунар“ стајалиште „</w:t>
      </w:r>
      <w:proofErr w:type="spellStart"/>
      <w:r w:rsidRPr="00565B22">
        <w:rPr>
          <w:rFonts w:ascii="Arial" w:hAnsi="Arial" w:cs="Arial"/>
          <w:lang w:val="sr-Cyrl-RS"/>
        </w:rPr>
        <w:t>Таложник</w:t>
      </w:r>
      <w:proofErr w:type="spellEnd"/>
      <w:r w:rsidRPr="00565B22">
        <w:rPr>
          <w:rFonts w:ascii="Arial" w:hAnsi="Arial" w:cs="Arial"/>
          <w:lang w:val="sr-Cyrl-RS"/>
        </w:rPr>
        <w:t xml:space="preserve">“ са кога се директно приступа </w:t>
      </w:r>
      <w:proofErr w:type="spellStart"/>
      <w:r w:rsidRPr="00565B22">
        <w:rPr>
          <w:rFonts w:ascii="Arial" w:hAnsi="Arial" w:cs="Arial"/>
          <w:lang w:val="sr-Cyrl-RS"/>
        </w:rPr>
        <w:t>шетним</w:t>
      </w:r>
      <w:proofErr w:type="spellEnd"/>
      <w:r w:rsidRPr="00565B22">
        <w:rPr>
          <w:rFonts w:ascii="Arial" w:hAnsi="Arial" w:cs="Arial"/>
          <w:lang w:val="sr-Cyrl-RS"/>
        </w:rPr>
        <w:t xml:space="preserve"> стазама, намењеним и безбедним за све категорије лица. </w:t>
      </w:r>
    </w:p>
    <w:p w14:paraId="10D509E9" w14:textId="4B483FC6" w:rsidR="00633548" w:rsidRPr="002666ED" w:rsidRDefault="00EA3B10" w:rsidP="00633548">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Pr>
          <w:rFonts w:ascii="Arial" w:hAnsi="Arial" w:cs="Arial"/>
          <w:lang w:val="sr-Cyrl-RS"/>
        </w:rPr>
        <w:t xml:space="preserve">Даље, </w:t>
      </w:r>
      <w:r w:rsidR="00805CFF">
        <w:rPr>
          <w:rFonts w:ascii="Arial" w:hAnsi="Arial" w:cs="Arial"/>
          <w:lang w:val="sr-Cyrl-RS"/>
        </w:rPr>
        <w:t>у</w:t>
      </w:r>
      <w:r w:rsidR="00633548">
        <w:rPr>
          <w:rFonts w:ascii="Arial" w:hAnsi="Arial" w:cs="Arial"/>
          <w:lang w:val="sr-Cyrl-RS"/>
        </w:rPr>
        <w:t>вид</w:t>
      </w:r>
      <w:r w:rsidR="00805CFF">
        <w:rPr>
          <w:rFonts w:ascii="Arial" w:hAnsi="Arial" w:cs="Arial"/>
          <w:lang w:val="sr-Cyrl-RS"/>
        </w:rPr>
        <w:t>ом</w:t>
      </w:r>
      <w:r w:rsidR="00633548">
        <w:rPr>
          <w:rFonts w:ascii="Arial" w:hAnsi="Arial" w:cs="Arial"/>
          <w:lang w:val="sr-Cyrl-RS"/>
        </w:rPr>
        <w:t xml:space="preserve"> у интернет презентацију</w:t>
      </w:r>
      <w:r w:rsidR="00633548" w:rsidRPr="002666ED">
        <w:rPr>
          <w:rFonts w:ascii="Arial" w:hAnsi="Arial" w:cs="Arial"/>
          <w:lang w:val="sr-Cyrl-RS"/>
        </w:rPr>
        <w:t xml:space="preserve"> јавног предузећа </w:t>
      </w:r>
      <w:r w:rsidR="00764408">
        <w:rPr>
          <w:rFonts w:ascii="Arial" w:hAnsi="Arial" w:cs="Arial"/>
          <w:lang w:val="sr-Cyrl-RS"/>
        </w:rPr>
        <w:t>Ц.Ц.</w:t>
      </w:r>
      <w:r w:rsidR="00633548" w:rsidRPr="002666ED">
        <w:rPr>
          <w:rFonts w:ascii="Arial" w:hAnsi="Arial" w:cs="Arial"/>
          <w:lang w:val="sr-Cyrl-RS"/>
        </w:rPr>
        <w:t xml:space="preserve"> </w:t>
      </w:r>
      <w:r>
        <w:rPr>
          <w:rFonts w:ascii="Arial" w:hAnsi="Arial" w:cs="Arial"/>
          <w:lang w:val="sr-Cyrl-RS"/>
        </w:rPr>
        <w:t xml:space="preserve">где је </w:t>
      </w:r>
      <w:r w:rsidR="00633548">
        <w:rPr>
          <w:rFonts w:ascii="Arial" w:hAnsi="Arial" w:cs="Arial"/>
          <w:lang w:val="sr-Cyrl-RS"/>
        </w:rPr>
        <w:t>утврђено д</w:t>
      </w:r>
      <w:r w:rsidR="00633548" w:rsidRPr="002666ED">
        <w:rPr>
          <w:rFonts w:ascii="Arial" w:hAnsi="Arial" w:cs="Arial"/>
          <w:lang w:val="sr-Cyrl-RS"/>
        </w:rPr>
        <w:t xml:space="preserve">а током летње </w:t>
      </w:r>
      <w:proofErr w:type="spellStart"/>
      <w:r w:rsidR="00633548" w:rsidRPr="002666ED">
        <w:rPr>
          <w:rFonts w:ascii="Arial" w:hAnsi="Arial" w:cs="Arial"/>
          <w:lang w:val="sr-Cyrl-RS"/>
        </w:rPr>
        <w:t>купалишне</w:t>
      </w:r>
      <w:proofErr w:type="spellEnd"/>
      <w:r w:rsidR="00633548" w:rsidRPr="002666ED">
        <w:rPr>
          <w:rFonts w:ascii="Arial" w:hAnsi="Arial" w:cs="Arial"/>
          <w:lang w:val="sr-Cyrl-RS"/>
        </w:rPr>
        <w:t xml:space="preserve"> сезоне, на </w:t>
      </w:r>
      <w:r w:rsidR="00764408">
        <w:rPr>
          <w:rFonts w:ascii="Arial" w:hAnsi="Arial" w:cs="Arial"/>
          <w:lang w:val="sr-Cyrl-RS"/>
        </w:rPr>
        <w:t>Ц.Ц.</w:t>
      </w:r>
      <w:r w:rsidR="00633548" w:rsidRPr="002666ED">
        <w:rPr>
          <w:rFonts w:ascii="Arial" w:hAnsi="Arial" w:cs="Arial"/>
          <w:lang w:val="sr-Cyrl-RS"/>
        </w:rPr>
        <w:t xml:space="preserve"> ради туристички </w:t>
      </w:r>
      <w:proofErr w:type="spellStart"/>
      <w:r w:rsidR="00633548" w:rsidRPr="002666ED">
        <w:rPr>
          <w:rFonts w:ascii="Arial" w:hAnsi="Arial" w:cs="Arial"/>
          <w:lang w:val="sr-Cyrl-RS"/>
        </w:rPr>
        <w:t>возић</w:t>
      </w:r>
      <w:proofErr w:type="spellEnd"/>
      <w:r w:rsidR="00633548" w:rsidRPr="002666ED">
        <w:rPr>
          <w:rFonts w:ascii="Arial" w:hAnsi="Arial" w:cs="Arial"/>
          <w:lang w:val="sr-Cyrl-RS"/>
        </w:rPr>
        <w:t xml:space="preserve"> који се креће кружном трасом око Савског језера,</w:t>
      </w:r>
      <w:r w:rsidR="00633548">
        <w:rPr>
          <w:rFonts w:ascii="Arial" w:hAnsi="Arial" w:cs="Arial"/>
          <w:lang w:val="sr-Cyrl-RS"/>
        </w:rPr>
        <w:t xml:space="preserve"> </w:t>
      </w:r>
      <w:r>
        <w:rPr>
          <w:rFonts w:ascii="Arial" w:hAnsi="Arial" w:cs="Arial"/>
          <w:lang w:val="sr-Cyrl-RS"/>
        </w:rPr>
        <w:t xml:space="preserve">са успутним </w:t>
      </w:r>
      <w:r w:rsidR="00A868C0">
        <w:rPr>
          <w:rFonts w:ascii="Arial" w:hAnsi="Arial" w:cs="Arial"/>
          <w:lang w:val="sr-Cyrl-RS"/>
        </w:rPr>
        <w:t>станицама (</w:t>
      </w:r>
      <w:r w:rsidR="00633548">
        <w:rPr>
          <w:rFonts w:ascii="Arial" w:hAnsi="Arial" w:cs="Arial"/>
          <w:lang w:val="sr-Cyrl-RS"/>
        </w:rPr>
        <w:t xml:space="preserve">18 стајалишта, једно од </w:t>
      </w:r>
      <w:r>
        <w:rPr>
          <w:rFonts w:ascii="Arial" w:hAnsi="Arial" w:cs="Arial"/>
          <w:lang w:val="sr-Cyrl-RS"/>
        </w:rPr>
        <w:t>њих</w:t>
      </w:r>
      <w:r w:rsidR="00633548">
        <w:rPr>
          <w:rFonts w:ascii="Arial" w:hAnsi="Arial" w:cs="Arial"/>
          <w:lang w:val="sr-Cyrl-RS"/>
        </w:rPr>
        <w:t xml:space="preserve"> је и код локала „Смоквица“</w:t>
      </w:r>
      <w:r>
        <w:rPr>
          <w:rFonts w:ascii="Arial" w:hAnsi="Arial" w:cs="Arial"/>
          <w:lang w:val="sr-Cyrl-RS"/>
        </w:rPr>
        <w:t>)</w:t>
      </w:r>
      <w:r w:rsidR="00633548">
        <w:rPr>
          <w:rFonts w:ascii="Arial" w:hAnsi="Arial" w:cs="Arial"/>
          <w:lang w:val="sr-Cyrl-RS"/>
        </w:rPr>
        <w:t xml:space="preserve">. Даље је </w:t>
      </w:r>
      <w:r w:rsidR="00A868C0">
        <w:rPr>
          <w:rFonts w:ascii="Arial" w:hAnsi="Arial" w:cs="Arial"/>
          <w:lang w:val="sr-Cyrl-RS"/>
        </w:rPr>
        <w:t>утврђено</w:t>
      </w:r>
      <w:r w:rsidR="00633548">
        <w:rPr>
          <w:rFonts w:ascii="Arial" w:hAnsi="Arial" w:cs="Arial"/>
          <w:lang w:val="sr-Cyrl-RS"/>
        </w:rPr>
        <w:t xml:space="preserve"> да у току </w:t>
      </w:r>
      <w:proofErr w:type="spellStart"/>
      <w:r w:rsidR="00633548">
        <w:rPr>
          <w:rFonts w:ascii="Arial" w:hAnsi="Arial" w:cs="Arial"/>
          <w:lang w:val="sr-Cyrl-RS"/>
        </w:rPr>
        <w:t>купалишне</w:t>
      </w:r>
      <w:proofErr w:type="spellEnd"/>
      <w:r w:rsidR="00633548">
        <w:rPr>
          <w:rFonts w:ascii="Arial" w:hAnsi="Arial" w:cs="Arial"/>
          <w:lang w:val="sr-Cyrl-RS"/>
        </w:rPr>
        <w:t xml:space="preserve"> сезоне саобраћају два </w:t>
      </w:r>
      <w:proofErr w:type="spellStart"/>
      <w:r w:rsidR="00633548">
        <w:rPr>
          <w:rFonts w:ascii="Arial" w:hAnsi="Arial" w:cs="Arial"/>
          <w:lang w:val="sr-Cyrl-RS"/>
        </w:rPr>
        <w:t>возића</w:t>
      </w:r>
      <w:proofErr w:type="spellEnd"/>
      <w:r w:rsidR="00633548">
        <w:rPr>
          <w:rFonts w:ascii="Arial" w:hAnsi="Arial" w:cs="Arial"/>
          <w:lang w:val="sr-Cyrl-RS"/>
        </w:rPr>
        <w:t xml:space="preserve">, у периоду од 10.00 до 19.30 часова, интервал полазака са почетне станице је на сваких пола сата, у зависности од посећености и гужве на </w:t>
      </w:r>
      <w:proofErr w:type="spellStart"/>
      <w:r w:rsidR="00633548">
        <w:rPr>
          <w:rFonts w:ascii="Arial" w:hAnsi="Arial" w:cs="Arial"/>
          <w:lang w:val="sr-Cyrl-RS"/>
        </w:rPr>
        <w:t>шеталишним</w:t>
      </w:r>
      <w:proofErr w:type="spellEnd"/>
      <w:r w:rsidR="00633548">
        <w:rPr>
          <w:rFonts w:ascii="Arial" w:hAnsi="Arial" w:cs="Arial"/>
          <w:lang w:val="sr-Cyrl-RS"/>
        </w:rPr>
        <w:t xml:space="preserve"> стазама. Имајући </w:t>
      </w:r>
      <w:r w:rsidR="0024183A">
        <w:rPr>
          <w:rFonts w:ascii="Arial" w:hAnsi="Arial" w:cs="Arial"/>
          <w:lang w:val="sr-Cyrl-RS"/>
        </w:rPr>
        <w:t xml:space="preserve">у виду </w:t>
      </w:r>
      <w:r w:rsidR="00633548">
        <w:rPr>
          <w:rFonts w:ascii="Arial" w:hAnsi="Arial" w:cs="Arial"/>
          <w:lang w:val="sr-Cyrl-RS"/>
        </w:rPr>
        <w:t xml:space="preserve">наведено, Повереник констатује да коришћењем наведене услуге посетиоци могу несметано доћи до било које тачке на подручју купалишта </w:t>
      </w:r>
      <w:r w:rsidR="00764408">
        <w:rPr>
          <w:rFonts w:ascii="Arial" w:hAnsi="Arial" w:cs="Arial"/>
          <w:lang w:val="sr-Cyrl-RS"/>
        </w:rPr>
        <w:t>Ц.Ц.</w:t>
      </w:r>
      <w:r w:rsidR="00633548">
        <w:rPr>
          <w:rFonts w:ascii="Arial" w:hAnsi="Arial" w:cs="Arial"/>
          <w:lang w:val="sr-Cyrl-RS"/>
        </w:rPr>
        <w:t>“.</w:t>
      </w:r>
    </w:p>
    <w:p w14:paraId="438AF41D" w14:textId="375CDD0D" w:rsidR="00FF03C3" w:rsidRPr="00CA1F58" w:rsidRDefault="00CA00E9" w:rsidP="00C91D38">
      <w:pPr>
        <w:pStyle w:val="ListParagraph"/>
        <w:numPr>
          <w:ilvl w:val="1"/>
          <w:numId w:val="13"/>
        </w:numPr>
        <w:tabs>
          <w:tab w:val="left" w:pos="450"/>
        </w:tabs>
        <w:autoSpaceDE w:val="0"/>
        <w:autoSpaceDN w:val="0"/>
        <w:adjustRightInd w:val="0"/>
        <w:spacing w:before="120"/>
        <w:ind w:left="0" w:firstLine="0"/>
        <w:jc w:val="both"/>
        <w:rPr>
          <w:rFonts w:ascii="Arial" w:hAnsi="Arial" w:cs="Arial"/>
          <w:noProof/>
          <w:sz w:val="22"/>
          <w:szCs w:val="22"/>
          <w:lang w:val="sr-Cyrl-RS"/>
        </w:rPr>
      </w:pPr>
      <w:r w:rsidRPr="002666ED">
        <w:rPr>
          <w:rFonts w:ascii="Arial" w:hAnsi="Arial" w:cs="Arial"/>
          <w:noProof/>
          <w:sz w:val="22"/>
          <w:szCs w:val="22"/>
          <w:lang w:val="sr-Cyrl-RS"/>
        </w:rPr>
        <w:t>Са аспекта антидискриминационих прописа, Повереник з</w:t>
      </w:r>
      <w:r w:rsidR="0024183A">
        <w:rPr>
          <w:rFonts w:ascii="Arial" w:hAnsi="Arial" w:cs="Arial"/>
          <w:noProof/>
          <w:sz w:val="22"/>
          <w:szCs w:val="22"/>
          <w:lang w:val="sr-Cyrl-RS"/>
        </w:rPr>
        <w:t>а заштиту равноправности истиче</w:t>
      </w:r>
      <w:r w:rsidRPr="002666ED">
        <w:rPr>
          <w:rFonts w:ascii="Arial" w:hAnsi="Arial" w:cs="Arial"/>
          <w:noProof/>
          <w:sz w:val="22"/>
          <w:szCs w:val="22"/>
          <w:lang w:val="sr-Cyrl-RS"/>
        </w:rPr>
        <w:t xml:space="preserve"> да обезбеђивање приступачности објеката и </w:t>
      </w:r>
      <w:r w:rsidR="002666ED">
        <w:rPr>
          <w:rFonts w:ascii="Arial" w:hAnsi="Arial" w:cs="Arial"/>
          <w:noProof/>
          <w:sz w:val="22"/>
          <w:szCs w:val="22"/>
          <w:lang w:val="sr-Cyrl-RS"/>
        </w:rPr>
        <w:t xml:space="preserve">јавних површина </w:t>
      </w:r>
      <w:r w:rsidRPr="002666ED">
        <w:rPr>
          <w:rFonts w:ascii="Arial" w:hAnsi="Arial" w:cs="Arial"/>
          <w:noProof/>
          <w:sz w:val="22"/>
          <w:szCs w:val="22"/>
          <w:lang w:val="sr-Cyrl-RS"/>
        </w:rPr>
        <w:t xml:space="preserve"> представља један од основних предуслова за самосталан живот особа са инвалидитетом, јер омогућава њихово активно учешће у свим областима живота, на равноправној основи. Будући да је приступачност резултат примене техничких стандарда помоћу којих се свим људима, без обзира на њихове физичке, сензорне, интелектуалне карактеристике, или године старости, осигурава несметан приступ, кретање, коришћење услуга, боравак и рад у објектима, необезбеђивање само једног од прописаних обавезних елемента приступачности, може довести особе са инвалидитетом у ситуацију тзв. „прекинутог ланца кретања”, у којој им је онемогућено самостално кретање. </w:t>
      </w:r>
    </w:p>
    <w:p w14:paraId="3C93DCCD" w14:textId="68E25974" w:rsidR="00517A19" w:rsidRPr="00517A19" w:rsidRDefault="00AF6932" w:rsidP="00517A19">
      <w:pPr>
        <w:numPr>
          <w:ilvl w:val="1"/>
          <w:numId w:val="13"/>
        </w:numPr>
        <w:tabs>
          <w:tab w:val="left" w:pos="450"/>
        </w:tabs>
        <w:autoSpaceDE w:val="0"/>
        <w:autoSpaceDN w:val="0"/>
        <w:adjustRightInd w:val="0"/>
        <w:spacing w:before="120" w:line="240" w:lineRule="auto"/>
        <w:ind w:left="0" w:firstLine="0"/>
        <w:jc w:val="both"/>
        <w:rPr>
          <w:rFonts w:ascii="Arial" w:hAnsi="Arial" w:cs="Arial"/>
        </w:rPr>
      </w:pPr>
      <w:r w:rsidRPr="00EA3B10">
        <w:rPr>
          <w:rFonts w:ascii="Arial" w:hAnsi="Arial" w:cs="Arial"/>
          <w:lang w:val="sr-Cyrl-RS"/>
        </w:rPr>
        <w:t>Повереник за заштиту равноправности указује да међународни уговор</w:t>
      </w:r>
      <w:r w:rsidR="008F7386" w:rsidRPr="00EA3B10">
        <w:rPr>
          <w:rFonts w:ascii="Arial" w:hAnsi="Arial" w:cs="Arial"/>
          <w:lang w:val="sr-Cyrl-RS"/>
        </w:rPr>
        <w:t>и, Устав Републике Србије и законски оквир</w:t>
      </w:r>
      <w:r w:rsidRPr="00EA3B10">
        <w:rPr>
          <w:rFonts w:ascii="Arial" w:hAnsi="Arial" w:cs="Arial"/>
          <w:lang w:val="sr-Cyrl-RS"/>
        </w:rPr>
        <w:t xml:space="preserve"> несумњиво намећу дужност </w:t>
      </w:r>
      <w:r w:rsidR="00B863BD">
        <w:rPr>
          <w:rFonts w:ascii="Arial" w:hAnsi="Arial" w:cs="Arial"/>
          <w:lang w:val="sr-Cyrl-RS"/>
        </w:rPr>
        <w:t xml:space="preserve">свих </w:t>
      </w:r>
      <w:r w:rsidRPr="00B863BD">
        <w:rPr>
          <w:rFonts w:ascii="Arial" w:hAnsi="Arial" w:cs="Arial"/>
          <w:lang w:val="sr-Cyrl-RS"/>
        </w:rPr>
        <w:t>органа</w:t>
      </w:r>
      <w:r w:rsidRPr="00EA3B10">
        <w:rPr>
          <w:rFonts w:ascii="Arial" w:hAnsi="Arial" w:cs="Arial"/>
          <w:lang w:val="sr-Cyrl-RS"/>
        </w:rPr>
        <w:t xml:space="preserve"> да предузму све потребне мере ради обезбеђивања приступа објектима и површинама у јавној употреби, што је само један од елемената ширег права на приступ, које подразумева да особе са инвалидитетом имају једнаке могућности да уживају људска права и слободе, као и све друге особе. С тим у вези</w:t>
      </w:r>
      <w:r w:rsidRPr="005A5EEB">
        <w:rPr>
          <w:rFonts w:ascii="Arial" w:hAnsi="Arial" w:cs="Arial"/>
          <w:lang w:val="sr-Cyrl-RS"/>
        </w:rPr>
        <w:t xml:space="preserve">, Повереник констатује да </w:t>
      </w:r>
      <w:r w:rsidR="00C6729A" w:rsidRPr="005A5EEB">
        <w:rPr>
          <w:rFonts w:ascii="Arial" w:hAnsi="Arial" w:cs="Arial"/>
          <w:lang w:val="sr-Cyrl-RS"/>
        </w:rPr>
        <w:t xml:space="preserve">је </w:t>
      </w:r>
      <w:r w:rsidR="00102D7B" w:rsidRPr="005A5EEB">
        <w:rPr>
          <w:rFonts w:ascii="Arial" w:hAnsi="Arial" w:cs="Arial"/>
          <w:lang w:val="sr-Cyrl-RS"/>
        </w:rPr>
        <w:t xml:space="preserve">јавно предузеће </w:t>
      </w:r>
      <w:r w:rsidR="00764408">
        <w:rPr>
          <w:rFonts w:ascii="Arial" w:hAnsi="Arial" w:cs="Arial"/>
          <w:lang w:val="sr-Cyrl-RS"/>
        </w:rPr>
        <w:t>Ц.Ц.</w:t>
      </w:r>
      <w:r w:rsidR="00102D7B" w:rsidRPr="005A5EEB">
        <w:rPr>
          <w:rFonts w:ascii="Arial" w:hAnsi="Arial" w:cs="Arial"/>
          <w:lang w:val="sr-Cyrl-RS"/>
        </w:rPr>
        <w:t xml:space="preserve"> </w:t>
      </w:r>
      <w:r w:rsidR="004C5AA5" w:rsidRPr="005A5EEB">
        <w:rPr>
          <w:rFonts w:ascii="Arial" w:hAnsi="Arial" w:cs="Arial"/>
          <w:lang w:val="sr-Cyrl-RS"/>
        </w:rPr>
        <w:t xml:space="preserve"> </w:t>
      </w:r>
      <w:r w:rsidR="00FC7562">
        <w:rPr>
          <w:rFonts w:ascii="Arial" w:hAnsi="Arial" w:cs="Arial"/>
          <w:lang w:val="sr-Cyrl-RS"/>
        </w:rPr>
        <w:t>обезбедило несметан и безбедан приступ, кретање и коришћење услуга и боравак на купалишту особама са инвалидитетом као и лицима која се отежано крећу н</w:t>
      </w:r>
      <w:r w:rsidR="00FC7562" w:rsidRPr="00FC7562">
        <w:rPr>
          <w:rFonts w:ascii="Arial" w:hAnsi="Arial" w:cs="Arial"/>
          <w:lang w:val="sr-Cyrl-RS"/>
        </w:rPr>
        <w:t xml:space="preserve">а </w:t>
      </w:r>
      <w:r w:rsidR="00FC7562">
        <w:rPr>
          <w:rFonts w:ascii="Arial" w:hAnsi="Arial" w:cs="Arial"/>
          <w:lang w:val="sr-Cyrl-RS"/>
        </w:rPr>
        <w:t>начин да</w:t>
      </w:r>
      <w:r w:rsidR="00FC7562" w:rsidRPr="00FC7562">
        <w:rPr>
          <w:rFonts w:ascii="Arial" w:hAnsi="Arial" w:cs="Arial"/>
          <w:lang w:val="sr-Cyrl-RS"/>
        </w:rPr>
        <w:t xml:space="preserve"> је </w:t>
      </w:r>
      <w:r w:rsidR="00E458AD">
        <w:rPr>
          <w:rFonts w:ascii="Arial" w:hAnsi="Arial" w:cs="Arial"/>
          <w:lang w:val="sr-Cyrl-RS"/>
        </w:rPr>
        <w:t xml:space="preserve">обезбедило више приступних </w:t>
      </w:r>
      <w:r w:rsidR="00FC7562" w:rsidRPr="00FC7562">
        <w:rPr>
          <w:rFonts w:ascii="Arial" w:hAnsi="Arial" w:cs="Arial"/>
          <w:lang w:val="sr-Cyrl-RS"/>
        </w:rPr>
        <w:t>пешачких стаза одакле је могуће корис</w:t>
      </w:r>
      <w:r w:rsidR="00CA1F58">
        <w:rPr>
          <w:rFonts w:ascii="Arial" w:hAnsi="Arial" w:cs="Arial"/>
          <w:lang w:val="sr-Cyrl-RS"/>
        </w:rPr>
        <w:t xml:space="preserve">тити услугу туристичког </w:t>
      </w:r>
      <w:proofErr w:type="spellStart"/>
      <w:r w:rsidR="00CA1F58">
        <w:rPr>
          <w:rFonts w:ascii="Arial" w:hAnsi="Arial" w:cs="Arial"/>
          <w:lang w:val="sr-Cyrl-RS"/>
        </w:rPr>
        <w:t>возића</w:t>
      </w:r>
      <w:proofErr w:type="spellEnd"/>
      <w:r w:rsidR="00D80CB4">
        <w:rPr>
          <w:rFonts w:ascii="Arial" w:hAnsi="Arial" w:cs="Arial"/>
          <w:lang w:val="sr-Cyrl-RS"/>
        </w:rPr>
        <w:t>.</w:t>
      </w:r>
    </w:p>
    <w:p w14:paraId="5B39EE1B" w14:textId="3C67A96C" w:rsidR="00620724" w:rsidRPr="00BC3993" w:rsidRDefault="005D577C" w:rsidP="00063169">
      <w:pPr>
        <w:numPr>
          <w:ilvl w:val="1"/>
          <w:numId w:val="13"/>
        </w:numPr>
        <w:tabs>
          <w:tab w:val="left" w:pos="450"/>
        </w:tabs>
        <w:autoSpaceDE w:val="0"/>
        <w:autoSpaceDN w:val="0"/>
        <w:adjustRightInd w:val="0"/>
        <w:spacing w:before="120" w:line="240" w:lineRule="auto"/>
        <w:ind w:left="0" w:firstLine="0"/>
        <w:jc w:val="both"/>
        <w:rPr>
          <w:rFonts w:ascii="Arial" w:hAnsi="Arial" w:cs="Arial"/>
        </w:rPr>
      </w:pPr>
      <w:proofErr w:type="spellStart"/>
      <w:r w:rsidRPr="00F6149B">
        <w:rPr>
          <w:rFonts w:ascii="Arial" w:hAnsi="Arial" w:cs="Arial"/>
          <w:lang w:val="sr-Cyrl-RS"/>
        </w:rPr>
        <w:t>Ун</w:t>
      </w:r>
      <w:proofErr w:type="spellEnd"/>
      <w:r w:rsidRPr="00F6149B">
        <w:rPr>
          <w:rFonts w:ascii="Arial" w:hAnsi="Arial" w:cs="Arial"/>
          <w:lang w:val="sr-Cyrl-RS"/>
        </w:rPr>
        <w:t xml:space="preserve"> </w:t>
      </w:r>
      <w:proofErr w:type="spellStart"/>
      <w:r w:rsidRPr="00F6149B">
        <w:rPr>
          <w:rFonts w:ascii="Arial" w:hAnsi="Arial" w:cs="Arial"/>
          <w:lang w:val="sr-Cyrl-RS"/>
        </w:rPr>
        <w:t>Конвеција</w:t>
      </w:r>
      <w:proofErr w:type="spellEnd"/>
      <w:r w:rsidRPr="00F6149B">
        <w:rPr>
          <w:rFonts w:ascii="Arial" w:hAnsi="Arial" w:cs="Arial"/>
          <w:lang w:val="sr-Cyrl-RS"/>
        </w:rPr>
        <w:t xml:space="preserve"> о правима особа </w:t>
      </w:r>
      <w:r w:rsidR="003638E2" w:rsidRPr="00F6149B">
        <w:rPr>
          <w:rFonts w:ascii="Arial" w:hAnsi="Arial" w:cs="Arial"/>
          <w:lang w:val="sr-Cyrl-RS"/>
        </w:rPr>
        <w:t xml:space="preserve">са инвалидитетом </w:t>
      </w:r>
      <w:r w:rsidRPr="00F6149B">
        <w:rPr>
          <w:rFonts w:ascii="Arial" w:hAnsi="Arial" w:cs="Arial"/>
          <w:lang w:val="sr-Cyrl-RS"/>
        </w:rPr>
        <w:t>утврђује начело „</w:t>
      </w:r>
      <w:r w:rsidRPr="00F6149B">
        <w:rPr>
          <w:rFonts w:ascii="Arial" w:hAnsi="Arial" w:cs="Arial"/>
          <w:i/>
          <w:lang w:val="sr-Cyrl-RS"/>
        </w:rPr>
        <w:t>пуног и учинковитог суделовања и укључивања у друштво</w:t>
      </w:r>
      <w:r w:rsidRPr="00F6149B">
        <w:rPr>
          <w:rFonts w:ascii="Arial" w:hAnsi="Arial" w:cs="Arial"/>
          <w:lang w:val="sr-Cyrl-RS"/>
        </w:rPr>
        <w:t>“ за особе са инвалидите</w:t>
      </w:r>
      <w:r w:rsidR="00A34ED3">
        <w:rPr>
          <w:rFonts w:ascii="Arial" w:hAnsi="Arial" w:cs="Arial"/>
          <w:lang w:val="sr-Cyrl-RS"/>
        </w:rPr>
        <w:t>т</w:t>
      </w:r>
      <w:r w:rsidRPr="00F6149B">
        <w:rPr>
          <w:rFonts w:ascii="Arial" w:hAnsi="Arial" w:cs="Arial"/>
          <w:lang w:val="sr-Cyrl-RS"/>
        </w:rPr>
        <w:t>ом.</w:t>
      </w:r>
      <w:r w:rsidR="003638E2" w:rsidRPr="00F6149B">
        <w:rPr>
          <w:rFonts w:ascii="Arial" w:hAnsi="Arial" w:cs="Arial"/>
          <w:lang w:val="sr-Cyrl-RS"/>
        </w:rPr>
        <w:t xml:space="preserve"> Међутим, члан 8. Конвенције применљив је само у изузетним случајевима када недостатак приступа установама отвореним за јавност спречава подносиоца</w:t>
      </w:r>
      <w:r w:rsidR="00F6149B" w:rsidRPr="00F6149B">
        <w:rPr>
          <w:rFonts w:ascii="Arial" w:hAnsi="Arial" w:cs="Arial"/>
          <w:lang w:val="sr-Cyrl-RS"/>
        </w:rPr>
        <w:t xml:space="preserve"> захтева да води</w:t>
      </w:r>
      <w:r w:rsidR="003638E2" w:rsidRPr="00F6149B">
        <w:rPr>
          <w:rFonts w:ascii="Arial" w:hAnsi="Arial" w:cs="Arial"/>
          <w:lang w:val="sr-Cyrl-RS"/>
        </w:rPr>
        <w:t xml:space="preserve"> свој живот у супротности с</w:t>
      </w:r>
      <w:r w:rsidR="00F6149B" w:rsidRPr="00F6149B">
        <w:rPr>
          <w:rFonts w:ascii="Arial" w:hAnsi="Arial" w:cs="Arial"/>
          <w:lang w:val="sr-Cyrl-RS"/>
        </w:rPr>
        <w:t xml:space="preserve">а својим </w:t>
      </w:r>
      <w:r w:rsidR="003638E2" w:rsidRPr="00F6149B">
        <w:rPr>
          <w:rFonts w:ascii="Arial" w:hAnsi="Arial" w:cs="Arial"/>
          <w:lang w:val="sr-Cyrl-RS"/>
        </w:rPr>
        <w:t>правом на лични развој као и право на успостављање и развијање односа са другим људима и спољним светом</w:t>
      </w:r>
      <w:r w:rsidR="003638E2" w:rsidRPr="00F6149B">
        <w:rPr>
          <w:rStyle w:val="FootnoteReference"/>
          <w:rFonts w:ascii="Arial" w:hAnsi="Arial" w:cs="Arial"/>
          <w:lang w:val="sr-Latn-RS"/>
        </w:rPr>
        <w:footnoteReference w:id="7"/>
      </w:r>
      <w:r w:rsidR="003638E2" w:rsidRPr="00F6149B">
        <w:rPr>
          <w:rFonts w:ascii="Arial" w:hAnsi="Arial" w:cs="Arial"/>
          <w:lang w:val="sr-Cyrl-RS"/>
        </w:rPr>
        <w:t>.</w:t>
      </w:r>
      <w:r w:rsidRPr="00F6149B">
        <w:rPr>
          <w:rFonts w:ascii="Arial" w:hAnsi="Arial" w:cs="Arial"/>
          <w:lang w:val="sr-Cyrl-RS"/>
        </w:rPr>
        <w:t xml:space="preserve"> </w:t>
      </w:r>
      <w:r w:rsidR="003638E2" w:rsidRPr="00F6149B">
        <w:rPr>
          <w:rFonts w:ascii="Arial" w:hAnsi="Arial" w:cs="Arial"/>
          <w:lang w:val="sr-Cyrl-RS"/>
        </w:rPr>
        <w:t xml:space="preserve">У предмету </w:t>
      </w:r>
      <w:proofErr w:type="spellStart"/>
      <w:r w:rsidR="003638E2" w:rsidRPr="00F6149B">
        <w:rPr>
          <w:rFonts w:ascii="Arial" w:hAnsi="Arial" w:cs="Arial"/>
          <w:lang w:val="sr-Latn-RS"/>
        </w:rPr>
        <w:t>Botta</w:t>
      </w:r>
      <w:proofErr w:type="spellEnd"/>
      <w:r w:rsidR="003638E2" w:rsidRPr="00F6149B">
        <w:rPr>
          <w:rFonts w:ascii="Arial" w:hAnsi="Arial" w:cs="Arial"/>
          <w:lang w:val="sr-Latn-RS"/>
        </w:rPr>
        <w:t xml:space="preserve"> v. </w:t>
      </w:r>
      <w:proofErr w:type="spellStart"/>
      <w:r w:rsidR="003638E2" w:rsidRPr="00F6149B">
        <w:rPr>
          <w:rFonts w:ascii="Arial" w:hAnsi="Arial" w:cs="Arial"/>
          <w:lang w:val="sr-Latn-RS"/>
        </w:rPr>
        <w:t>Italy</w:t>
      </w:r>
      <w:proofErr w:type="spellEnd"/>
      <w:r w:rsidR="003638E2" w:rsidRPr="00F6149B">
        <w:rPr>
          <w:rStyle w:val="FootnoteReference"/>
          <w:rFonts w:ascii="Arial" w:hAnsi="Arial" w:cs="Arial"/>
          <w:lang w:val="sr-Latn-RS"/>
        </w:rPr>
        <w:footnoteReference w:id="8"/>
      </w:r>
      <w:r w:rsidR="00A34ED3">
        <w:rPr>
          <w:rFonts w:ascii="Arial" w:hAnsi="Arial" w:cs="Arial"/>
          <w:lang w:val="sr-Cyrl-RS"/>
        </w:rPr>
        <w:t xml:space="preserve"> подносилац представке</w:t>
      </w:r>
      <w:r w:rsidR="003638E2" w:rsidRPr="00F6149B">
        <w:rPr>
          <w:rFonts w:ascii="Arial" w:hAnsi="Arial" w:cs="Arial"/>
          <w:lang w:val="sr-Cyrl-RS"/>
        </w:rPr>
        <w:t xml:space="preserve"> тврдио</w:t>
      </w:r>
      <w:r w:rsidR="00A34ED3">
        <w:rPr>
          <w:rFonts w:ascii="Arial" w:hAnsi="Arial" w:cs="Arial"/>
          <w:lang w:val="sr-Cyrl-RS"/>
        </w:rPr>
        <w:t xml:space="preserve"> је</w:t>
      </w:r>
      <w:r w:rsidR="003638E2" w:rsidRPr="00F6149B">
        <w:rPr>
          <w:rFonts w:ascii="Arial" w:hAnsi="Arial" w:cs="Arial"/>
          <w:lang w:val="sr-Cyrl-RS"/>
        </w:rPr>
        <w:t xml:space="preserve"> да му је повређено право на поштовање приватног живота услед пропуста државе да омогући особама са инвалидитетом адекватан приступ једној од приватних плажа. Суд је закључио да не постоји непосредна веза између мера које је </w:t>
      </w:r>
      <w:r w:rsidR="003638E2" w:rsidRPr="00F6149B">
        <w:rPr>
          <w:rFonts w:ascii="Arial" w:hAnsi="Arial" w:cs="Arial"/>
          <w:lang w:val="sr-Cyrl-RS"/>
        </w:rPr>
        <w:lastRenderedPageBreak/>
        <w:t xml:space="preserve">подносилац захтевао и његовог приватног живота, те да стога не </w:t>
      </w:r>
      <w:r w:rsidR="00F6149B" w:rsidRPr="00F6149B">
        <w:rPr>
          <w:rFonts w:ascii="Arial" w:hAnsi="Arial" w:cs="Arial"/>
          <w:lang w:val="sr-Cyrl-RS"/>
        </w:rPr>
        <w:t>постоји ни примена члана 8.</w:t>
      </w:r>
      <w:r w:rsidR="00A34ED3">
        <w:rPr>
          <w:rFonts w:ascii="Arial" w:hAnsi="Arial" w:cs="Arial"/>
          <w:lang w:val="sr-Cyrl-RS"/>
        </w:rPr>
        <w:t xml:space="preserve"> </w:t>
      </w:r>
      <w:proofErr w:type="spellStart"/>
      <w:r w:rsidR="003638E2" w:rsidRPr="00F6149B">
        <w:rPr>
          <w:rFonts w:ascii="Arial" w:hAnsi="Arial" w:cs="Arial"/>
          <w:lang w:val="sr-Cyrl-RS"/>
        </w:rPr>
        <w:t>К</w:t>
      </w:r>
      <w:r w:rsidR="00F6149B" w:rsidRPr="00F6149B">
        <w:rPr>
          <w:rFonts w:ascii="Arial" w:hAnsi="Arial" w:cs="Arial"/>
          <w:lang w:val="sr-Cyrl-RS"/>
        </w:rPr>
        <w:t>онвеције</w:t>
      </w:r>
      <w:proofErr w:type="spellEnd"/>
      <w:r w:rsidR="00F6149B" w:rsidRPr="00F6149B">
        <w:rPr>
          <w:rFonts w:ascii="Arial" w:hAnsi="Arial" w:cs="Arial"/>
          <w:lang w:val="sr-Cyrl-RS"/>
        </w:rPr>
        <w:t>. Ова веза је препозната када се ради о распореду површина које се свакодневно користе (кућа, радно место) или могућности приступа бирачком месту, као једином</w:t>
      </w:r>
      <w:r w:rsidR="00A34ED3">
        <w:rPr>
          <w:rFonts w:ascii="Arial" w:hAnsi="Arial" w:cs="Arial"/>
          <w:lang w:val="sr-Cyrl-RS"/>
        </w:rPr>
        <w:t xml:space="preserve"> средству за остваривање </w:t>
      </w:r>
      <w:r w:rsidR="00F6149B" w:rsidRPr="00F6149B">
        <w:rPr>
          <w:rFonts w:ascii="Arial" w:hAnsi="Arial" w:cs="Arial"/>
          <w:lang w:val="sr-Cyrl-RS"/>
        </w:rPr>
        <w:t>грађанских права. Насупрот томе, таква веза није препозната у погледу приступа зградама које се не користе на дневној бази</w:t>
      </w:r>
      <w:r w:rsidR="00A34ED3">
        <w:rPr>
          <w:rFonts w:ascii="Arial" w:hAnsi="Arial" w:cs="Arial"/>
          <w:lang w:val="sr-Cyrl-RS"/>
        </w:rPr>
        <w:t xml:space="preserve"> како је наведено у пресуди </w:t>
      </w:r>
      <w:proofErr w:type="spellStart"/>
      <w:r w:rsidR="00A34ED3" w:rsidRPr="00A34ED3">
        <w:rPr>
          <w:rFonts w:ascii="Arial" w:hAnsi="Arial" w:cs="Arial"/>
          <w:lang w:val="sr-Latn-RS"/>
        </w:rPr>
        <w:t>Zehnalova</w:t>
      </w:r>
      <w:proofErr w:type="spellEnd"/>
      <w:r w:rsidR="00A34ED3" w:rsidRPr="00A34ED3">
        <w:rPr>
          <w:rFonts w:ascii="Arial" w:hAnsi="Arial" w:cs="Arial"/>
          <w:lang w:val="sr-Latn-RS"/>
        </w:rPr>
        <w:t xml:space="preserve"> </w:t>
      </w:r>
      <w:proofErr w:type="spellStart"/>
      <w:r w:rsidR="00A34ED3" w:rsidRPr="00A34ED3">
        <w:rPr>
          <w:rFonts w:ascii="Arial" w:hAnsi="Arial" w:cs="Arial"/>
          <w:lang w:val="sr-Latn-RS"/>
        </w:rPr>
        <w:t>and</w:t>
      </w:r>
      <w:proofErr w:type="spellEnd"/>
      <w:r w:rsidR="00A34ED3" w:rsidRPr="00A34ED3">
        <w:rPr>
          <w:rFonts w:ascii="Arial" w:hAnsi="Arial" w:cs="Arial"/>
          <w:lang w:val="sr-Latn-RS"/>
        </w:rPr>
        <w:t xml:space="preserve"> </w:t>
      </w:r>
      <w:proofErr w:type="spellStart"/>
      <w:r w:rsidR="00A34ED3" w:rsidRPr="00A34ED3">
        <w:rPr>
          <w:rFonts w:ascii="Arial" w:hAnsi="Arial" w:cs="Arial"/>
          <w:lang w:val="sr-Latn-RS"/>
        </w:rPr>
        <w:t>Zehnal</w:t>
      </w:r>
      <w:proofErr w:type="spellEnd"/>
      <w:r w:rsidR="00A34ED3" w:rsidRPr="00A34ED3">
        <w:rPr>
          <w:rFonts w:ascii="Arial" w:hAnsi="Arial" w:cs="Arial"/>
          <w:lang w:val="sr-Latn-RS"/>
        </w:rPr>
        <w:t xml:space="preserve"> v. </w:t>
      </w:r>
      <w:proofErr w:type="spellStart"/>
      <w:r w:rsidR="00A34ED3" w:rsidRPr="00A34ED3">
        <w:rPr>
          <w:rFonts w:ascii="Arial" w:hAnsi="Arial" w:cs="Arial"/>
          <w:lang w:val="sr-Latn-RS"/>
        </w:rPr>
        <w:t>The</w:t>
      </w:r>
      <w:proofErr w:type="spellEnd"/>
      <w:r w:rsidR="00A34ED3" w:rsidRPr="00A34ED3">
        <w:rPr>
          <w:rFonts w:ascii="Arial" w:hAnsi="Arial" w:cs="Arial"/>
          <w:lang w:val="sr-Latn-RS"/>
        </w:rPr>
        <w:t xml:space="preserve"> </w:t>
      </w:r>
      <w:proofErr w:type="spellStart"/>
      <w:r w:rsidR="00A34ED3" w:rsidRPr="00A34ED3">
        <w:rPr>
          <w:rFonts w:ascii="Arial" w:hAnsi="Arial" w:cs="Arial"/>
          <w:lang w:val="sr-Latn-RS"/>
        </w:rPr>
        <w:t>Czech</w:t>
      </w:r>
      <w:proofErr w:type="spellEnd"/>
      <w:r w:rsidR="00A34ED3" w:rsidRPr="00A34ED3">
        <w:rPr>
          <w:rFonts w:ascii="Arial" w:hAnsi="Arial" w:cs="Arial"/>
          <w:lang w:val="sr-Latn-RS"/>
        </w:rPr>
        <w:t xml:space="preserve"> </w:t>
      </w:r>
      <w:proofErr w:type="spellStart"/>
      <w:r w:rsidR="00A34ED3" w:rsidRPr="00A34ED3">
        <w:rPr>
          <w:rFonts w:ascii="Arial" w:hAnsi="Arial" w:cs="Arial"/>
          <w:lang w:val="sr-Latn-RS"/>
        </w:rPr>
        <w:t>Republic</w:t>
      </w:r>
      <w:proofErr w:type="spellEnd"/>
      <w:r w:rsidR="00A34ED3" w:rsidRPr="00F6149B">
        <w:rPr>
          <w:rStyle w:val="FootnoteReference"/>
          <w:rFonts w:ascii="Arial" w:hAnsi="Arial" w:cs="Arial"/>
          <w:lang w:val="sr-Cyrl-RS"/>
        </w:rPr>
        <w:t xml:space="preserve"> </w:t>
      </w:r>
      <w:r w:rsidR="00F6149B" w:rsidRPr="00F6149B">
        <w:rPr>
          <w:rStyle w:val="FootnoteReference"/>
          <w:rFonts w:ascii="Arial" w:hAnsi="Arial" w:cs="Arial"/>
          <w:lang w:val="sr-Cyrl-RS"/>
        </w:rPr>
        <w:footnoteReference w:id="9"/>
      </w:r>
      <w:r w:rsidR="00F6149B" w:rsidRPr="00F6149B">
        <w:rPr>
          <w:rFonts w:ascii="Arial" w:hAnsi="Arial" w:cs="Arial"/>
          <w:lang w:val="sr-Cyrl-RS"/>
        </w:rPr>
        <w:t xml:space="preserve"> </w:t>
      </w:r>
    </w:p>
    <w:p w14:paraId="7C4BA865" w14:textId="498C24F4" w:rsidR="0029414A" w:rsidRPr="0029414A" w:rsidRDefault="00C6729A" w:rsidP="002026C5">
      <w:pPr>
        <w:numPr>
          <w:ilvl w:val="1"/>
          <w:numId w:val="13"/>
        </w:numPr>
        <w:tabs>
          <w:tab w:val="left" w:pos="450"/>
        </w:tabs>
        <w:autoSpaceDE w:val="0"/>
        <w:autoSpaceDN w:val="0"/>
        <w:adjustRightInd w:val="0"/>
        <w:spacing w:before="120" w:after="0" w:line="240" w:lineRule="auto"/>
        <w:ind w:left="0" w:firstLine="0"/>
        <w:jc w:val="both"/>
        <w:rPr>
          <w:rFonts w:ascii="Arial" w:hAnsi="Arial" w:cs="Arial"/>
        </w:rPr>
      </w:pPr>
      <w:r w:rsidRPr="00125F7B">
        <w:rPr>
          <w:rFonts w:ascii="Arial" w:hAnsi="Arial" w:cs="Arial"/>
          <w:lang w:val="sr-Cyrl-RS"/>
        </w:rPr>
        <w:t>Ценећи утврђене чињенице и правне прописе,</w:t>
      </w:r>
      <w:r w:rsidR="00E458AD">
        <w:rPr>
          <w:rFonts w:ascii="Arial" w:hAnsi="Arial" w:cs="Arial"/>
          <w:lang w:val="sr-Cyrl-RS"/>
        </w:rPr>
        <w:t xml:space="preserve"> применом правила </w:t>
      </w:r>
      <w:r w:rsidRPr="00125F7B">
        <w:rPr>
          <w:rFonts w:ascii="Arial" w:hAnsi="Arial" w:cs="Arial"/>
          <w:lang w:val="sr-Cyrl-RS"/>
        </w:rPr>
        <w:t xml:space="preserve"> </w:t>
      </w:r>
      <w:r w:rsidR="00E458AD">
        <w:rPr>
          <w:rFonts w:ascii="Arial" w:hAnsi="Arial" w:cs="Arial"/>
          <w:lang w:val="sr-Cyrl-RS"/>
        </w:rPr>
        <w:t xml:space="preserve">о пребацивању терета доказивања из члана 45. Закона о забрани дискриминације, </w:t>
      </w:r>
      <w:r w:rsidR="00E458AD" w:rsidRPr="00125F7B">
        <w:rPr>
          <w:rFonts w:ascii="Arial" w:hAnsi="Arial" w:cs="Arial"/>
          <w:lang w:val="sr-Cyrl-RS"/>
        </w:rPr>
        <w:t xml:space="preserve"> </w:t>
      </w:r>
      <w:r w:rsidR="008979A0" w:rsidRPr="00125F7B">
        <w:rPr>
          <w:rFonts w:ascii="Arial" w:hAnsi="Arial" w:cs="Arial"/>
          <w:lang w:val="sr-Cyrl-RS"/>
        </w:rPr>
        <w:t>Повереник</w:t>
      </w:r>
      <w:r w:rsidR="009E24E4" w:rsidRPr="00125F7B">
        <w:rPr>
          <w:rFonts w:ascii="Arial" w:hAnsi="Arial" w:cs="Arial"/>
          <w:lang w:val="sr-Cyrl-RS"/>
        </w:rPr>
        <w:t xml:space="preserve"> за заштит</w:t>
      </w:r>
      <w:r w:rsidR="0098182B" w:rsidRPr="00125F7B">
        <w:rPr>
          <w:rFonts w:ascii="Arial" w:hAnsi="Arial" w:cs="Arial"/>
          <w:lang w:val="sr-Cyrl-RS"/>
        </w:rPr>
        <w:t xml:space="preserve">у равноправности </w:t>
      </w:r>
      <w:r w:rsidR="007A7E1A" w:rsidRPr="00125F7B">
        <w:rPr>
          <w:rFonts w:ascii="Arial" w:hAnsi="Arial" w:cs="Arial"/>
          <w:lang w:val="sr-Cyrl-RS"/>
        </w:rPr>
        <w:t>констатује да</w:t>
      </w:r>
      <w:r w:rsidR="00E458AD">
        <w:rPr>
          <w:rFonts w:ascii="Arial" w:hAnsi="Arial" w:cs="Arial"/>
          <w:lang w:val="sr-Cyrl-RS"/>
        </w:rPr>
        <w:t xml:space="preserve"> је јавно</w:t>
      </w:r>
      <w:r w:rsidR="0029414A">
        <w:rPr>
          <w:rFonts w:ascii="Arial" w:hAnsi="Arial" w:cs="Arial"/>
          <w:lang w:val="sr-Cyrl-RS"/>
        </w:rPr>
        <w:t xml:space="preserve"> предузеће </w:t>
      </w:r>
      <w:r w:rsidR="00764408">
        <w:rPr>
          <w:rFonts w:ascii="Arial" w:hAnsi="Arial" w:cs="Arial"/>
          <w:lang w:val="sr-Cyrl-RS"/>
        </w:rPr>
        <w:t>Ц.Ц.</w:t>
      </w:r>
      <w:r w:rsidR="0029414A">
        <w:rPr>
          <w:rFonts w:ascii="Arial" w:hAnsi="Arial" w:cs="Arial"/>
          <w:lang w:val="sr-Cyrl-RS"/>
        </w:rPr>
        <w:t xml:space="preserve"> </w:t>
      </w:r>
      <w:r w:rsidR="00E458AD">
        <w:rPr>
          <w:rFonts w:ascii="Arial" w:hAnsi="Arial" w:cs="Arial"/>
          <w:lang w:val="sr-Cyrl-RS"/>
        </w:rPr>
        <w:t xml:space="preserve">доказало да на подручју купалишта постоји више приступних стаза и степеништа </w:t>
      </w:r>
      <w:r w:rsidR="007B7505">
        <w:rPr>
          <w:rFonts w:ascii="Arial" w:hAnsi="Arial" w:cs="Arial"/>
          <w:lang w:val="sr-Cyrl-RS"/>
        </w:rPr>
        <w:t>прилагођених особама са инвалидитетом и лицима</w:t>
      </w:r>
      <w:r w:rsidR="00E458AD">
        <w:rPr>
          <w:rFonts w:ascii="Arial" w:hAnsi="Arial" w:cs="Arial"/>
          <w:lang w:val="sr-Cyrl-RS"/>
        </w:rPr>
        <w:t xml:space="preserve"> која се отежано крећу, којим је овим лицима омогућен приступ </w:t>
      </w:r>
      <w:r w:rsidR="00061236">
        <w:rPr>
          <w:rFonts w:ascii="Arial" w:hAnsi="Arial" w:cs="Arial"/>
          <w:lang w:val="sr-Cyrl-RS"/>
        </w:rPr>
        <w:t>тоалетима за особе са инвалидитетом,</w:t>
      </w:r>
      <w:r w:rsidR="00E458AD">
        <w:rPr>
          <w:rFonts w:ascii="Arial" w:hAnsi="Arial" w:cs="Arial"/>
          <w:lang w:val="sr-Cyrl-RS"/>
        </w:rPr>
        <w:t xml:space="preserve"> плажама, спортским теренима </w:t>
      </w:r>
      <w:r w:rsidR="00061236">
        <w:rPr>
          <w:rFonts w:ascii="Arial" w:hAnsi="Arial" w:cs="Arial"/>
          <w:lang w:val="sr-Cyrl-RS"/>
        </w:rPr>
        <w:t xml:space="preserve">као </w:t>
      </w:r>
      <w:r w:rsidR="00E458AD">
        <w:rPr>
          <w:rFonts w:ascii="Arial" w:hAnsi="Arial" w:cs="Arial"/>
          <w:lang w:val="sr-Cyrl-RS"/>
        </w:rPr>
        <w:t>и</w:t>
      </w:r>
      <w:r w:rsidR="00061236">
        <w:rPr>
          <w:rFonts w:ascii="Arial" w:hAnsi="Arial" w:cs="Arial"/>
          <w:lang w:val="sr-Cyrl-RS"/>
        </w:rPr>
        <w:t xml:space="preserve"> самом Савском језеру.</w:t>
      </w:r>
    </w:p>
    <w:p w14:paraId="1156955F" w14:textId="77777777" w:rsidR="00F66FC7" w:rsidRPr="00F66FC7" w:rsidRDefault="00F66FC7" w:rsidP="00F66FC7">
      <w:pPr>
        <w:tabs>
          <w:tab w:val="left" w:pos="450"/>
        </w:tabs>
        <w:autoSpaceDE w:val="0"/>
        <w:autoSpaceDN w:val="0"/>
        <w:adjustRightInd w:val="0"/>
        <w:spacing w:before="120" w:after="0" w:line="240" w:lineRule="auto"/>
        <w:jc w:val="both"/>
        <w:rPr>
          <w:rFonts w:ascii="Arial" w:hAnsi="Arial" w:cs="Arial"/>
        </w:rPr>
      </w:pPr>
    </w:p>
    <w:p w14:paraId="1204E112" w14:textId="77777777" w:rsidR="00AE733B" w:rsidRPr="004E39B6" w:rsidRDefault="00AE733B" w:rsidP="00506E85">
      <w:pPr>
        <w:numPr>
          <w:ilvl w:val="0"/>
          <w:numId w:val="13"/>
        </w:numPr>
        <w:autoSpaceDE w:val="0"/>
        <w:autoSpaceDN w:val="0"/>
        <w:adjustRightInd w:val="0"/>
        <w:spacing w:after="120" w:line="240" w:lineRule="auto"/>
        <w:jc w:val="both"/>
        <w:rPr>
          <w:rFonts w:ascii="Arial" w:hAnsi="Arial" w:cs="Arial"/>
          <w:b/>
        </w:rPr>
      </w:pPr>
      <w:r w:rsidRPr="00A1051E">
        <w:rPr>
          <w:rFonts w:ascii="Arial" w:hAnsi="Arial" w:cs="Arial"/>
          <w:b/>
        </w:rPr>
        <w:t>МИШЉЕЊЕ</w:t>
      </w:r>
    </w:p>
    <w:p w14:paraId="4625BA8A" w14:textId="3C34103F" w:rsidR="00723BC0" w:rsidRPr="00300575" w:rsidRDefault="00AA240C" w:rsidP="00300575">
      <w:pPr>
        <w:tabs>
          <w:tab w:val="left" w:pos="450"/>
        </w:tabs>
        <w:autoSpaceDE w:val="0"/>
        <w:autoSpaceDN w:val="0"/>
        <w:adjustRightInd w:val="0"/>
        <w:spacing w:line="240" w:lineRule="auto"/>
        <w:jc w:val="both"/>
        <w:rPr>
          <w:rFonts w:ascii="Arial" w:hAnsi="Arial" w:cs="Arial"/>
          <w:lang w:val="sr-Cyrl-RS"/>
        </w:rPr>
      </w:pPr>
      <w:r w:rsidRPr="00AA240C">
        <w:rPr>
          <w:rFonts w:ascii="Arial" w:hAnsi="Arial" w:cs="Arial"/>
          <w:noProof/>
        </w:rPr>
        <w:t>У поступку који је спроведен по притужби</w:t>
      </w:r>
      <w:r w:rsidR="00021B20">
        <w:rPr>
          <w:rFonts w:ascii="Arial" w:hAnsi="Arial" w:cs="Arial"/>
          <w:noProof/>
          <w:lang w:val="sr-Cyrl-RS"/>
        </w:rPr>
        <w:t xml:space="preserve"> </w:t>
      </w:r>
      <w:r w:rsidR="00764408">
        <w:rPr>
          <w:rFonts w:ascii="Arial" w:hAnsi="Arial" w:cs="Arial"/>
          <w:noProof/>
          <w:lang w:val="sr-Cyrl-RS"/>
        </w:rPr>
        <w:t>А.А</w:t>
      </w:r>
      <w:r w:rsidR="00021B20">
        <w:rPr>
          <w:rFonts w:ascii="Arial" w:hAnsi="Arial" w:cs="Arial"/>
          <w:noProof/>
          <w:lang w:val="sr-Cyrl-RS"/>
        </w:rPr>
        <w:t>, у име и уз сагласност мајке,</w:t>
      </w:r>
      <w:r w:rsidR="00764408">
        <w:rPr>
          <w:rFonts w:ascii="Arial" w:hAnsi="Arial" w:cs="Arial"/>
          <w:noProof/>
          <w:lang w:val="sr-Cyrl-RS"/>
        </w:rPr>
        <w:t>Б.Б</w:t>
      </w:r>
      <w:r w:rsidR="00021B20">
        <w:rPr>
          <w:rFonts w:ascii="Arial" w:hAnsi="Arial" w:cs="Arial"/>
          <w:noProof/>
          <w:lang w:val="sr-Cyrl-RS"/>
        </w:rPr>
        <w:t xml:space="preserve"> из Београда, </w:t>
      </w:r>
      <w:r w:rsidRPr="00AA240C">
        <w:rPr>
          <w:rFonts w:ascii="Arial" w:hAnsi="Arial" w:cs="Arial"/>
          <w:noProof/>
        </w:rPr>
        <w:t xml:space="preserve">није утврђено да је </w:t>
      </w:r>
      <w:r w:rsidR="00021B20">
        <w:rPr>
          <w:rFonts w:ascii="Arial" w:hAnsi="Arial" w:cs="Arial"/>
          <w:noProof/>
          <w:lang w:val="sr-Cyrl-RS"/>
        </w:rPr>
        <w:t xml:space="preserve">ЈП </w:t>
      </w:r>
      <w:r w:rsidR="00764408">
        <w:rPr>
          <w:rFonts w:ascii="Arial" w:hAnsi="Arial" w:cs="Arial"/>
          <w:noProof/>
          <w:lang w:val="sr-Cyrl-RS"/>
        </w:rPr>
        <w:t>Ц.Ц.</w:t>
      </w:r>
      <w:r w:rsidR="00021B20">
        <w:rPr>
          <w:rFonts w:ascii="Arial" w:hAnsi="Arial" w:cs="Arial"/>
          <w:noProof/>
          <w:lang w:val="sr-Cyrl-RS"/>
        </w:rPr>
        <w:t xml:space="preserve"> </w:t>
      </w:r>
      <w:r w:rsidR="004E39B6" w:rsidRPr="004E39B6">
        <w:rPr>
          <w:rFonts w:ascii="Arial" w:hAnsi="Arial" w:cs="Arial"/>
          <w:lang w:val="sr-Cyrl-RS"/>
        </w:rPr>
        <w:t xml:space="preserve">прекршио </w:t>
      </w:r>
      <w:r w:rsidR="004E39B6" w:rsidRPr="004E39B6">
        <w:rPr>
          <w:rFonts w:ascii="Arial" w:hAnsi="Arial" w:cs="Arial"/>
        </w:rPr>
        <w:t xml:space="preserve">одредбе </w:t>
      </w:r>
      <w:r w:rsidRPr="00AA240C">
        <w:rPr>
          <w:rFonts w:ascii="Arial" w:hAnsi="Arial" w:cs="Arial"/>
        </w:rPr>
        <w:t xml:space="preserve">Закона о забрани дискриминације </w:t>
      </w:r>
      <w:r>
        <w:rPr>
          <w:rFonts w:ascii="Arial" w:hAnsi="Arial" w:cs="Arial"/>
          <w:lang w:val="sr-Cyrl-RS"/>
        </w:rPr>
        <w:t xml:space="preserve">и </w:t>
      </w:r>
      <w:r w:rsidR="004E39B6" w:rsidRPr="004E39B6">
        <w:rPr>
          <w:rFonts w:ascii="Arial" w:hAnsi="Arial" w:cs="Arial"/>
        </w:rPr>
        <w:t>Закона о спречавању дискрим</w:t>
      </w:r>
      <w:r>
        <w:rPr>
          <w:rFonts w:ascii="Arial" w:hAnsi="Arial" w:cs="Arial"/>
        </w:rPr>
        <w:t xml:space="preserve">инације особа са </w:t>
      </w:r>
      <w:proofErr w:type="spellStart"/>
      <w:r>
        <w:rPr>
          <w:rFonts w:ascii="Arial" w:hAnsi="Arial" w:cs="Arial"/>
        </w:rPr>
        <w:t>инвалидитето</w:t>
      </w:r>
      <w:proofErr w:type="spellEnd"/>
      <w:r>
        <w:rPr>
          <w:rFonts w:ascii="Arial" w:hAnsi="Arial" w:cs="Arial"/>
          <w:lang w:val="sr-Cyrl-RS"/>
        </w:rPr>
        <w:t>м</w:t>
      </w:r>
      <w:r w:rsidR="004E39B6" w:rsidRPr="004E39B6">
        <w:rPr>
          <w:rFonts w:ascii="Arial" w:hAnsi="Arial" w:cs="Arial"/>
        </w:rPr>
        <w:t xml:space="preserve">. </w:t>
      </w:r>
    </w:p>
    <w:p w14:paraId="623B1961" w14:textId="33011FD9" w:rsidR="00CC14E6" w:rsidRPr="00CC14E6" w:rsidRDefault="00043DC6" w:rsidP="00506E85">
      <w:pPr>
        <w:autoSpaceDE w:val="0"/>
        <w:autoSpaceDN w:val="0"/>
        <w:adjustRightInd w:val="0"/>
        <w:spacing w:after="120" w:line="240" w:lineRule="auto"/>
        <w:jc w:val="both"/>
        <w:rPr>
          <w:rFonts w:ascii="Arial" w:hAnsi="Arial" w:cs="Arial"/>
          <w:lang w:val="sr-Cyrl-RS"/>
        </w:rPr>
      </w:pPr>
      <w:r w:rsidRPr="00043DC6">
        <w:rPr>
          <w:rFonts w:ascii="Arial" w:hAnsi="Arial" w:cs="Arial"/>
        </w:rPr>
        <w:t>Против овог мишљења и препоруке није допуштена жалба нити било које друго правно средство, јер се њиме не одлучује о правима и обавезама правних субјеката.</w:t>
      </w:r>
    </w:p>
    <w:p w14:paraId="104995FA" w14:textId="77777777" w:rsidR="00CC14E6" w:rsidRPr="008979A0" w:rsidRDefault="00CC14E6" w:rsidP="00506E85">
      <w:pPr>
        <w:spacing w:line="240" w:lineRule="auto"/>
        <w:rPr>
          <w:rFonts w:ascii="Arial" w:hAnsi="Arial" w:cs="Arial"/>
          <w:i/>
          <w:sz w:val="16"/>
          <w:szCs w:val="16"/>
          <w:lang w:val="sr-Cyrl-RS"/>
        </w:rPr>
      </w:pPr>
    </w:p>
    <w:tbl>
      <w:tblPr>
        <w:tblpPr w:leftFromText="180" w:rightFromText="180" w:vertAnchor="text" w:horzAnchor="margin" w:tblpXSpec="right" w:tblpY="127"/>
        <w:tblW w:w="0" w:type="auto"/>
        <w:tblLook w:val="04A0" w:firstRow="1" w:lastRow="0" w:firstColumn="1" w:lastColumn="0" w:noHBand="0" w:noVBand="1"/>
      </w:tblPr>
      <w:tblGrid>
        <w:gridCol w:w="4003"/>
      </w:tblGrid>
      <w:tr w:rsidR="00CC14E6" w:rsidRPr="00A1051E" w14:paraId="3CCF0F41" w14:textId="77777777" w:rsidTr="00996C0D">
        <w:trPr>
          <w:trHeight w:val="503"/>
        </w:trPr>
        <w:tc>
          <w:tcPr>
            <w:tcW w:w="4003" w:type="dxa"/>
          </w:tcPr>
          <w:p w14:paraId="720B5555" w14:textId="77777777" w:rsidR="00CC14E6" w:rsidRDefault="00CC14E6" w:rsidP="00506E85">
            <w:pPr>
              <w:pStyle w:val="Body"/>
              <w:tabs>
                <w:tab w:val="left" w:pos="1134"/>
              </w:tabs>
              <w:jc w:val="right"/>
              <w:rPr>
                <w:rFonts w:ascii="Arial" w:eastAsia="Times New Roman" w:hAnsi="Arial" w:cs="Arial"/>
                <w:b/>
                <w:color w:val="auto"/>
                <w:szCs w:val="24"/>
                <w:lang w:val="sr-Cyrl-CS"/>
              </w:rPr>
            </w:pPr>
            <w:r w:rsidRPr="00A1051E">
              <w:rPr>
                <w:rFonts w:ascii="Arial" w:eastAsia="Times New Roman" w:hAnsi="Arial" w:cs="Arial"/>
                <w:b/>
                <w:color w:val="auto"/>
                <w:szCs w:val="24"/>
                <w:lang w:val="sr-Cyrl-CS"/>
              </w:rPr>
              <w:t>ПОВЕРЕНИЦА ЗА ЗАШТИТУ</w:t>
            </w:r>
          </w:p>
          <w:p w14:paraId="37D5A2F4" w14:textId="77777777" w:rsidR="00CC14E6" w:rsidRPr="00A1051E" w:rsidRDefault="00CC14E6" w:rsidP="00506E85">
            <w:pPr>
              <w:pStyle w:val="Body"/>
              <w:tabs>
                <w:tab w:val="left" w:pos="1134"/>
              </w:tabs>
              <w:rPr>
                <w:rFonts w:ascii="Arial" w:eastAsia="Times New Roman" w:hAnsi="Arial" w:cs="Arial"/>
                <w:b/>
                <w:color w:val="auto"/>
                <w:szCs w:val="24"/>
                <w:lang w:val="sr-Cyrl-CS"/>
              </w:rPr>
            </w:pPr>
            <w:r>
              <w:rPr>
                <w:rFonts w:ascii="Arial" w:eastAsia="Times New Roman" w:hAnsi="Arial" w:cs="Arial"/>
                <w:b/>
                <w:color w:val="auto"/>
                <w:szCs w:val="24"/>
                <w:lang w:val="sr-Cyrl-CS"/>
              </w:rPr>
              <w:t xml:space="preserve">                РАВНОПРАВНОСТИ</w:t>
            </w:r>
            <w:r w:rsidRPr="00A1051E">
              <w:rPr>
                <w:rFonts w:ascii="Arial" w:eastAsia="Times New Roman" w:hAnsi="Arial" w:cs="Arial"/>
                <w:b/>
                <w:color w:val="auto"/>
                <w:szCs w:val="24"/>
                <w:lang w:val="sr-Cyrl-CS"/>
              </w:rPr>
              <w:t xml:space="preserve"> </w:t>
            </w:r>
            <w:r>
              <w:rPr>
                <w:rFonts w:ascii="Arial" w:eastAsia="Times New Roman" w:hAnsi="Arial" w:cs="Arial"/>
                <w:b/>
                <w:color w:val="auto"/>
                <w:szCs w:val="24"/>
                <w:lang w:val="sr-Cyrl-CS"/>
              </w:rPr>
              <w:t xml:space="preserve">      </w:t>
            </w:r>
          </w:p>
          <w:p w14:paraId="19D934E6" w14:textId="77777777" w:rsidR="00CC14E6" w:rsidRPr="00A1051E" w:rsidRDefault="00CC14E6" w:rsidP="00506E85">
            <w:pPr>
              <w:pStyle w:val="Body"/>
              <w:tabs>
                <w:tab w:val="left" w:pos="1134"/>
              </w:tabs>
              <w:jc w:val="center"/>
              <w:rPr>
                <w:rFonts w:ascii="Arial" w:eastAsia="Times New Roman" w:hAnsi="Arial" w:cs="Arial"/>
                <w:color w:val="auto"/>
                <w:sz w:val="22"/>
                <w:szCs w:val="22"/>
                <w:lang w:val="sr-Cyrl-CS"/>
              </w:rPr>
            </w:pPr>
          </w:p>
        </w:tc>
      </w:tr>
      <w:tr w:rsidR="00CC14E6" w:rsidRPr="00A1051E" w14:paraId="1C4B7FD4" w14:textId="77777777" w:rsidTr="00996C0D">
        <w:trPr>
          <w:trHeight w:val="502"/>
        </w:trPr>
        <w:tc>
          <w:tcPr>
            <w:tcW w:w="4003" w:type="dxa"/>
            <w:vAlign w:val="center"/>
          </w:tcPr>
          <w:p w14:paraId="6E891730" w14:textId="77777777" w:rsidR="00CC14E6" w:rsidRPr="00A1051E" w:rsidRDefault="00CC14E6" w:rsidP="00506E85">
            <w:pPr>
              <w:pStyle w:val="Body"/>
              <w:tabs>
                <w:tab w:val="left" w:pos="1134"/>
              </w:tabs>
              <w:jc w:val="center"/>
              <w:rPr>
                <w:rFonts w:ascii="Arial" w:eastAsia="Times New Roman" w:hAnsi="Arial" w:cs="Arial"/>
                <w:b/>
                <w:color w:val="auto"/>
                <w:szCs w:val="24"/>
                <w:lang w:val="sr-Cyrl-CS"/>
              </w:rPr>
            </w:pPr>
            <w:r>
              <w:rPr>
                <w:rFonts w:ascii="Arial" w:eastAsia="Times New Roman" w:hAnsi="Arial" w:cs="Arial"/>
                <w:b/>
                <w:color w:val="auto"/>
                <w:szCs w:val="24"/>
                <w:lang w:val="sr-Cyrl-CS"/>
              </w:rPr>
              <w:t xml:space="preserve">            </w:t>
            </w:r>
            <w:r w:rsidRPr="00A1051E">
              <w:rPr>
                <w:rFonts w:ascii="Arial" w:eastAsia="Times New Roman" w:hAnsi="Arial" w:cs="Arial"/>
                <w:b/>
                <w:color w:val="auto"/>
                <w:szCs w:val="24"/>
                <w:lang w:val="sr-Cyrl-CS"/>
              </w:rPr>
              <w:t>Бранкица Јанковић</w:t>
            </w:r>
          </w:p>
        </w:tc>
      </w:tr>
    </w:tbl>
    <w:p w14:paraId="1773B75E" w14:textId="77777777" w:rsidR="004E39B6" w:rsidRDefault="004E39B6" w:rsidP="00506E85">
      <w:pPr>
        <w:pStyle w:val="ListParagraph"/>
        <w:ind w:left="0"/>
        <w:rPr>
          <w:rFonts w:ascii="Arial" w:hAnsi="Arial" w:cs="Arial"/>
          <w:sz w:val="22"/>
          <w:szCs w:val="22"/>
          <w:lang w:val="sr-Cyrl-CS"/>
        </w:rPr>
      </w:pPr>
    </w:p>
    <w:p w14:paraId="4D4E5256" w14:textId="77777777" w:rsidR="00AE733B" w:rsidRPr="00CC14E6" w:rsidRDefault="00AE733B" w:rsidP="00506E85">
      <w:pPr>
        <w:tabs>
          <w:tab w:val="left" w:pos="567"/>
        </w:tabs>
        <w:autoSpaceDE w:val="0"/>
        <w:autoSpaceDN w:val="0"/>
        <w:adjustRightInd w:val="0"/>
        <w:spacing w:line="240" w:lineRule="auto"/>
        <w:jc w:val="both"/>
        <w:rPr>
          <w:rFonts w:ascii="Arial" w:hAnsi="Arial" w:cs="Arial"/>
          <w:lang w:val="sr-Cyrl-RS"/>
        </w:rPr>
      </w:pPr>
    </w:p>
    <w:p w14:paraId="50B98821" w14:textId="77777777" w:rsidR="00AE733B" w:rsidRPr="00A1051E" w:rsidRDefault="00AE733B" w:rsidP="00506E85">
      <w:pPr>
        <w:spacing w:after="0" w:line="240" w:lineRule="auto"/>
        <w:jc w:val="both"/>
        <w:rPr>
          <w:rFonts w:ascii="Arial" w:hAnsi="Arial" w:cs="Arial"/>
        </w:rPr>
      </w:pPr>
    </w:p>
    <w:p w14:paraId="42D6E94B" w14:textId="77777777" w:rsidR="00AE733B" w:rsidRPr="00A1051E" w:rsidRDefault="00AE733B" w:rsidP="00506E85">
      <w:pPr>
        <w:spacing w:line="240" w:lineRule="auto"/>
        <w:jc w:val="both"/>
        <w:rPr>
          <w:rFonts w:ascii="Arial" w:hAnsi="Arial" w:cs="Arial"/>
          <w:i/>
          <w:sz w:val="20"/>
          <w:szCs w:val="20"/>
          <w:u w:val="single"/>
        </w:rPr>
      </w:pPr>
    </w:p>
    <w:p w14:paraId="768C7A18" w14:textId="77777777" w:rsidR="00300575" w:rsidRDefault="00300575" w:rsidP="00933DFB">
      <w:pPr>
        <w:spacing w:after="0" w:line="240" w:lineRule="auto"/>
        <w:rPr>
          <w:rFonts w:ascii="Arial" w:hAnsi="Arial" w:cs="Arial"/>
          <w:i/>
          <w:sz w:val="16"/>
          <w:szCs w:val="16"/>
          <w:u w:val="single"/>
          <w:lang w:val="sr-Cyrl-RS"/>
        </w:rPr>
      </w:pPr>
    </w:p>
    <w:p w14:paraId="0634E442" w14:textId="77777777" w:rsidR="00300575" w:rsidRDefault="00300575" w:rsidP="00933DFB">
      <w:pPr>
        <w:spacing w:after="0" w:line="240" w:lineRule="auto"/>
        <w:rPr>
          <w:rFonts w:ascii="Arial" w:hAnsi="Arial" w:cs="Arial"/>
          <w:i/>
          <w:sz w:val="16"/>
          <w:szCs w:val="16"/>
          <w:u w:val="single"/>
          <w:lang w:val="sr-Cyrl-RS"/>
        </w:rPr>
      </w:pPr>
    </w:p>
    <w:p w14:paraId="36255D11" w14:textId="77777777" w:rsidR="00300575" w:rsidRDefault="00300575" w:rsidP="00933DFB">
      <w:pPr>
        <w:spacing w:after="0" w:line="240" w:lineRule="auto"/>
        <w:rPr>
          <w:rFonts w:ascii="Arial" w:hAnsi="Arial" w:cs="Arial"/>
          <w:i/>
          <w:sz w:val="16"/>
          <w:szCs w:val="16"/>
          <w:u w:val="single"/>
          <w:lang w:val="sr-Cyrl-RS"/>
        </w:rPr>
      </w:pPr>
    </w:p>
    <w:p w14:paraId="49C0AE99" w14:textId="77777777" w:rsidR="00933DFB" w:rsidRPr="008979A0" w:rsidRDefault="00933DFB" w:rsidP="00933DFB">
      <w:pPr>
        <w:spacing w:after="0" w:line="240" w:lineRule="auto"/>
        <w:rPr>
          <w:rFonts w:ascii="Arial" w:hAnsi="Arial" w:cs="Arial"/>
          <w:i/>
          <w:sz w:val="16"/>
          <w:szCs w:val="16"/>
          <w:u w:val="single"/>
          <w:lang w:val="sr-Cyrl-RS"/>
        </w:rPr>
      </w:pPr>
      <w:r w:rsidRPr="008979A0">
        <w:rPr>
          <w:rFonts w:ascii="Arial" w:hAnsi="Arial" w:cs="Arial"/>
          <w:i/>
          <w:sz w:val="16"/>
          <w:szCs w:val="16"/>
          <w:u w:val="single"/>
          <w:lang w:val="sr-Cyrl-RS"/>
        </w:rPr>
        <w:t>Доставити:</w:t>
      </w:r>
    </w:p>
    <w:p w14:paraId="7FF700F0" w14:textId="629B4985" w:rsidR="00933DFB" w:rsidRDefault="00764408" w:rsidP="00933DFB">
      <w:pPr>
        <w:spacing w:after="0" w:line="240" w:lineRule="auto"/>
        <w:rPr>
          <w:rFonts w:ascii="Arial" w:hAnsi="Arial" w:cs="Arial"/>
          <w:i/>
          <w:sz w:val="16"/>
          <w:szCs w:val="16"/>
          <w:lang w:val="sr-Cyrl-RS"/>
        </w:rPr>
      </w:pPr>
      <w:r>
        <w:rPr>
          <w:rFonts w:ascii="Arial" w:hAnsi="Arial" w:cs="Arial"/>
          <w:i/>
          <w:sz w:val="16"/>
          <w:szCs w:val="16"/>
          <w:lang w:val="sr-Cyrl-RS"/>
        </w:rPr>
        <w:t>-А.А.</w:t>
      </w:r>
      <w:r w:rsidR="008D5402">
        <w:rPr>
          <w:rFonts w:ascii="Arial" w:hAnsi="Arial" w:cs="Arial"/>
          <w:i/>
          <w:sz w:val="16"/>
          <w:szCs w:val="16"/>
          <w:lang w:val="sr-Cyrl-RS"/>
        </w:rPr>
        <w:t>,</w:t>
      </w:r>
      <w:r w:rsidR="00933DFB" w:rsidRPr="008979A0">
        <w:rPr>
          <w:rFonts w:ascii="Arial" w:hAnsi="Arial" w:cs="Arial"/>
          <w:i/>
          <w:sz w:val="16"/>
          <w:szCs w:val="16"/>
          <w:lang w:val="sr-Cyrl-RS"/>
        </w:rPr>
        <w:t xml:space="preserve"> </w:t>
      </w:r>
    </w:p>
    <w:p w14:paraId="41EC03D4" w14:textId="3540218A" w:rsidR="00933DFB" w:rsidRPr="008979A0" w:rsidRDefault="008D5402" w:rsidP="00933DFB">
      <w:pPr>
        <w:spacing w:after="0" w:line="240" w:lineRule="auto"/>
        <w:rPr>
          <w:rFonts w:ascii="Arial" w:hAnsi="Arial" w:cs="Arial"/>
          <w:i/>
          <w:sz w:val="16"/>
          <w:szCs w:val="16"/>
          <w:lang w:val="sr-Cyrl-RS"/>
        </w:rPr>
      </w:pPr>
      <w:r>
        <w:rPr>
          <w:rFonts w:ascii="Arial" w:hAnsi="Arial" w:cs="Arial"/>
          <w:i/>
          <w:sz w:val="16"/>
          <w:szCs w:val="16"/>
          <w:lang w:val="sr-Cyrl-RS"/>
        </w:rPr>
        <w:t xml:space="preserve">- ЈП </w:t>
      </w:r>
      <w:r w:rsidR="00764408">
        <w:rPr>
          <w:rFonts w:ascii="Arial" w:hAnsi="Arial" w:cs="Arial"/>
          <w:i/>
          <w:sz w:val="16"/>
          <w:szCs w:val="16"/>
          <w:lang w:val="sr-Cyrl-RS"/>
        </w:rPr>
        <w:t>Ц.Ц.</w:t>
      </w:r>
      <w:r w:rsidR="00933DFB" w:rsidRPr="008979A0">
        <w:rPr>
          <w:rFonts w:ascii="Arial" w:hAnsi="Arial" w:cs="Arial"/>
          <w:i/>
          <w:sz w:val="16"/>
          <w:szCs w:val="16"/>
          <w:lang w:val="sr-Cyrl-RS"/>
        </w:rPr>
        <w:t xml:space="preserve"> </w:t>
      </w:r>
    </w:p>
    <w:p w14:paraId="165BB39C" w14:textId="77777777" w:rsidR="00AE733B" w:rsidRPr="0062562D" w:rsidRDefault="00AE733B" w:rsidP="00506E85">
      <w:pPr>
        <w:spacing w:after="0" w:line="240" w:lineRule="auto"/>
        <w:jc w:val="both"/>
        <w:rPr>
          <w:rFonts w:ascii="Arial" w:hAnsi="Arial" w:cs="Arial"/>
          <w:sz w:val="20"/>
          <w:szCs w:val="20"/>
        </w:rPr>
      </w:pPr>
    </w:p>
    <w:sectPr w:rsidR="00AE733B" w:rsidRPr="0062562D" w:rsidSect="00DF6885">
      <w:footerReference w:type="default" r:id="rId10"/>
      <w:footerReference w:type="first" r:id="rId11"/>
      <w:pgSz w:w="11906" w:h="16838"/>
      <w:pgMar w:top="130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D31E" w14:textId="77777777" w:rsidR="009027C2" w:rsidRDefault="009027C2" w:rsidP="00AE733B">
      <w:pPr>
        <w:spacing w:after="0" w:line="240" w:lineRule="auto"/>
      </w:pPr>
      <w:r>
        <w:separator/>
      </w:r>
    </w:p>
  </w:endnote>
  <w:endnote w:type="continuationSeparator" w:id="0">
    <w:p w14:paraId="0015D089" w14:textId="77777777" w:rsidR="009027C2" w:rsidRDefault="009027C2" w:rsidP="00AE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E4626" w14:textId="77777777" w:rsidR="00DF6885" w:rsidRDefault="00DF6885">
    <w:pPr>
      <w:pStyle w:val="Footer"/>
    </w:pPr>
    <w:r w:rsidRPr="008E44B5">
      <w:rPr>
        <w:noProof/>
        <w:lang w:val="en-US"/>
      </w:rPr>
      <mc:AlternateContent>
        <mc:Choice Requires="wps">
          <w:drawing>
            <wp:anchor distT="152400" distB="152400" distL="152400" distR="152400" simplePos="0" relativeHeight="251659264" behindDoc="0" locked="0" layoutInCell="1" allowOverlap="1" wp14:anchorId="21EB40B2" wp14:editId="591DC035">
              <wp:simplePos x="0" y="0"/>
              <wp:positionH relativeFrom="page">
                <wp:posOffset>711200</wp:posOffset>
              </wp:positionH>
              <wp:positionV relativeFrom="page">
                <wp:posOffset>9858375</wp:posOffset>
              </wp:positionV>
              <wp:extent cx="6165850" cy="571500"/>
              <wp:effectExtent l="0" t="0" r="0" b="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3A6E47" w14:textId="77777777" w:rsidR="00DF6885" w:rsidRPr="00937FDC" w:rsidRDefault="00DF6885" w:rsidP="00DF6885">
                          <w:pPr>
                            <w:pStyle w:val="FreeFormAA"/>
                            <w:spacing w:line="288" w:lineRule="auto"/>
                            <w:rPr>
                              <w:rFonts w:ascii="Arial Bold" w:hAnsi="Arial Bold"/>
                              <w:spacing w:val="-1"/>
                              <w:sz w:val="16"/>
                              <w:lang w:val="ru-RU"/>
                            </w:rPr>
                          </w:pPr>
                          <w:r w:rsidRPr="00937FDC">
                            <w:rPr>
                              <w:rFonts w:ascii="Arial" w:hAnsi="Arial"/>
                              <w:spacing w:val="-1"/>
                              <w:sz w:val="16"/>
                              <w:lang w:val="ru-RU"/>
                            </w:rPr>
                            <w:br/>
                            <w:t xml:space="preserve">Повереник за заштиту равноправности  </w:t>
                          </w:r>
                          <w:r w:rsidRPr="00937FDC">
                            <w:rPr>
                              <w:rFonts w:ascii="Arial" w:hAnsi="Arial"/>
                              <w:spacing w:val="-1"/>
                              <w:sz w:val="16"/>
                              <w:lang w:val="ru-RU"/>
                            </w:rPr>
                            <w:tab/>
                          </w:r>
                          <w:r w:rsidRPr="00937FDC">
                            <w:rPr>
                              <w:rFonts w:ascii="Arial" w:hAnsi="Arial"/>
                              <w:spacing w:val="-1"/>
                              <w:sz w:val="16"/>
                              <w:lang w:val="ru-RU"/>
                            </w:rPr>
                            <w:tab/>
                            <w:t xml:space="preserve">             </w:t>
                          </w:r>
                          <w:r>
                            <w:rPr>
                              <w:rFonts w:ascii="Arial Bold" w:hAnsi="Arial Bold"/>
                              <w:spacing w:val="-1"/>
                              <w:sz w:val="16"/>
                            </w:rPr>
                            <w:t>T</w:t>
                          </w:r>
                          <w:r w:rsidRPr="00937FDC">
                            <w:rPr>
                              <w:rFonts w:ascii="Arial Bold" w:hAnsi="Arial Bold"/>
                              <w:spacing w:val="-1"/>
                              <w:sz w:val="16"/>
                              <w:lang w:val="ru-RU"/>
                            </w:rPr>
                            <w:t>ел/ Факс:</w:t>
                          </w:r>
                          <w:r w:rsidRPr="00937FDC">
                            <w:rPr>
                              <w:rFonts w:ascii="Arial" w:hAnsi="Arial"/>
                              <w:spacing w:val="-1"/>
                              <w:sz w:val="16"/>
                              <w:lang w:val="ru-RU"/>
                            </w:rPr>
                            <w:t xml:space="preserve"> +381 11 243 81 84</w:t>
                          </w:r>
                          <w:r w:rsidRPr="00937FDC">
                            <w:rPr>
                              <w:rFonts w:ascii="Arial" w:hAnsi="Arial"/>
                              <w:spacing w:val="-1"/>
                              <w:sz w:val="16"/>
                              <w:lang w:val="ru-RU"/>
                            </w:rPr>
                            <w:tab/>
                            <w:t xml:space="preserve">               </w:t>
                          </w:r>
                          <w:r w:rsidR="009027C2">
                            <w:fldChar w:fldCharType="begin"/>
                          </w:r>
                          <w:r w:rsidR="009027C2">
                            <w:instrText xml:space="preserve"> HYPERLINK "http://www.ravnopravnost.gov.rs" </w:instrText>
                          </w:r>
                          <w:r w:rsidR="009027C2">
                            <w:fldChar w:fldCharType="separate"/>
                          </w:r>
                          <w:r>
                            <w:rPr>
                              <w:rFonts w:ascii="Arial" w:hAnsi="Arial"/>
                              <w:spacing w:val="-1"/>
                              <w:sz w:val="16"/>
                            </w:rPr>
                            <w:t>www</w:t>
                          </w:r>
                          <w:r w:rsidRPr="00937FDC">
                            <w:rPr>
                              <w:rFonts w:ascii="Arial" w:hAnsi="Arial"/>
                              <w:spacing w:val="-1"/>
                              <w:sz w:val="16"/>
                              <w:lang w:val="ru-RU"/>
                            </w:rPr>
                            <w:t>.</w:t>
                          </w:r>
                          <w:proofErr w:type="spellStart"/>
                          <w:r>
                            <w:rPr>
                              <w:rFonts w:ascii="Arial" w:hAnsi="Arial"/>
                              <w:spacing w:val="-1"/>
                              <w:sz w:val="16"/>
                            </w:rPr>
                            <w:t>ravnopravnost</w:t>
                          </w:r>
                          <w:proofErr w:type="spellEnd"/>
                          <w:r w:rsidRPr="00937FDC">
                            <w:rPr>
                              <w:rFonts w:ascii="Arial" w:hAnsi="Arial"/>
                              <w:spacing w:val="-1"/>
                              <w:sz w:val="16"/>
                              <w:lang w:val="ru-RU"/>
                            </w:rPr>
                            <w:t>.</w:t>
                          </w:r>
                          <w:proofErr w:type="spellStart"/>
                          <w:r>
                            <w:rPr>
                              <w:rFonts w:ascii="Arial" w:hAnsi="Arial"/>
                              <w:spacing w:val="-1"/>
                              <w:sz w:val="16"/>
                            </w:rPr>
                            <w:t>gov</w:t>
                          </w:r>
                          <w:proofErr w:type="spellEnd"/>
                          <w:r w:rsidRPr="00937FDC">
                            <w:rPr>
                              <w:rFonts w:ascii="Arial" w:hAnsi="Arial"/>
                              <w:spacing w:val="-1"/>
                              <w:sz w:val="16"/>
                              <w:lang w:val="ru-RU"/>
                            </w:rPr>
                            <w:t>.</w:t>
                          </w:r>
                          <w:proofErr w:type="spellStart"/>
                          <w:r>
                            <w:rPr>
                              <w:rFonts w:ascii="Arial" w:hAnsi="Arial"/>
                              <w:spacing w:val="-1"/>
                              <w:sz w:val="16"/>
                            </w:rPr>
                            <w:t>rs</w:t>
                          </w:r>
                          <w:proofErr w:type="spellEnd"/>
                          <w:r w:rsidR="009027C2">
                            <w:rPr>
                              <w:rFonts w:ascii="Arial" w:hAnsi="Arial"/>
                              <w:spacing w:val="-1"/>
                              <w:sz w:val="16"/>
                            </w:rPr>
                            <w:fldChar w:fldCharType="end"/>
                          </w:r>
                        </w:p>
                        <w:p w14:paraId="76A594F9" w14:textId="77777777" w:rsidR="00DF6885" w:rsidRPr="00721C4C" w:rsidRDefault="00DF6885" w:rsidP="00DF6885">
                          <w:pPr>
                            <w:pStyle w:val="FreeFormAA"/>
                            <w:spacing w:line="288" w:lineRule="auto"/>
                            <w:rPr>
                              <w:rFonts w:ascii="Arial" w:eastAsia="Times New Roman" w:hAnsi="Arial" w:cs="Arial"/>
                              <w:color w:val="auto"/>
                              <w:sz w:val="16"/>
                              <w:szCs w:val="16"/>
                              <w:lang w:val="sr-Cyrl-CS"/>
                            </w:rPr>
                          </w:pPr>
                          <w:r w:rsidRPr="00937FDC">
                            <w:rPr>
                              <w:rFonts w:ascii="Arial Bold" w:hAnsi="Arial Bold"/>
                              <w:spacing w:val="-1"/>
                              <w:sz w:val="16"/>
                              <w:lang w:val="ru-RU"/>
                            </w:rPr>
                            <w:t>Адреса:</w:t>
                          </w:r>
                          <w:r w:rsidRPr="00937FDC">
                            <w:rPr>
                              <w:rFonts w:ascii="Arial" w:hAnsi="Arial"/>
                              <w:spacing w:val="-1"/>
                              <w:sz w:val="16"/>
                              <w:lang w:val="ru-RU"/>
                            </w:rPr>
                            <w:t xml:space="preserve"> </w:t>
                          </w:r>
                          <w:r>
                            <w:rPr>
                              <w:rFonts w:ascii="Arial" w:hAnsi="Arial"/>
                              <w:spacing w:val="-1"/>
                              <w:sz w:val="16"/>
                              <w:lang w:val="sr-Cyrl-CS"/>
                            </w:rPr>
                            <w:t>Булевар краља Александра 84</w:t>
                          </w:r>
                          <w:r w:rsidRPr="00937FDC">
                            <w:rPr>
                              <w:rFonts w:ascii="Arial" w:hAnsi="Arial"/>
                              <w:spacing w:val="-1"/>
                              <w:sz w:val="16"/>
                              <w:lang w:val="ru-RU"/>
                            </w:rPr>
                            <w:t xml:space="preserve">, 11000 Београд, Република Србија           </w:t>
                          </w:r>
                          <w:r w:rsidR="009027C2">
                            <w:fldChar w:fldCharType="begin"/>
                          </w:r>
                          <w:r w:rsidR="009027C2">
                            <w:instrText xml:space="preserve"> HYPERLINK "mailto:poverenik@ravnopravnost.gov.rs" </w:instrText>
                          </w:r>
                          <w:r w:rsidR="009027C2">
                            <w:fldChar w:fldCharType="separate"/>
                          </w:r>
                          <w:r>
                            <w:rPr>
                              <w:rFonts w:ascii="Arial" w:hAnsi="Arial"/>
                              <w:spacing w:val="-1"/>
                              <w:sz w:val="16"/>
                            </w:rPr>
                            <w:t>poverenik</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proofErr w:type="spellStart"/>
                          <w:r>
                            <w:rPr>
                              <w:rFonts w:ascii="Arial" w:hAnsi="Arial"/>
                              <w:spacing w:val="-1"/>
                              <w:sz w:val="16"/>
                            </w:rPr>
                            <w:t>rs</w:t>
                          </w:r>
                          <w:proofErr w:type="spellEnd"/>
                          <w:r w:rsidR="009027C2">
                            <w:rPr>
                              <w:rFonts w:ascii="Arial" w:hAnsi="Arial"/>
                              <w:spacing w:val="-1"/>
                              <w:sz w:val="16"/>
                            </w:rPr>
                            <w:fldChar w:fldCharType="end"/>
                          </w:r>
                          <w:r w:rsidRPr="00937FDC">
                            <w:rPr>
                              <w:rFonts w:ascii="Arial" w:hAnsi="Arial" w:cs="Arial"/>
                              <w:sz w:val="16"/>
                              <w:szCs w:val="16"/>
                              <w:lang w:val="ru-RU"/>
                            </w:rPr>
                            <w:tab/>
                          </w:r>
                          <w:r>
                            <w:rPr>
                              <w:rFonts w:ascii="Arial" w:hAnsi="Arial" w:cs="Arial"/>
                              <w:sz w:val="16"/>
                              <w:szCs w:val="16"/>
                              <w:lang w:val="sr-Cyrl-CS"/>
                            </w:rPr>
                            <w:t xml:space="preserve">  </w:t>
                          </w:r>
                          <w:r>
                            <w:rPr>
                              <w:rFonts w:ascii="Arial" w:hAnsi="Arial" w:cs="Arial"/>
                              <w:sz w:val="16"/>
                              <w:szCs w:val="16"/>
                              <w:lang w:val="sr-Cyrl-CS"/>
                            </w:rPr>
                            <w:tab/>
                          </w:r>
                          <w:r w:rsidRPr="00721C4C">
                            <w:rPr>
                              <w:rFonts w:ascii="Arial" w:hAnsi="Arial" w:cs="Arial"/>
                              <w:sz w:val="16"/>
                              <w:szCs w:val="16"/>
                            </w:rPr>
                            <w:fldChar w:fldCharType="begin"/>
                          </w:r>
                          <w:r w:rsidRPr="00937FDC">
                            <w:rPr>
                              <w:rFonts w:ascii="Arial" w:hAnsi="Arial" w:cs="Arial"/>
                              <w:sz w:val="16"/>
                              <w:szCs w:val="16"/>
                              <w:lang w:val="ru-RU"/>
                            </w:rPr>
                            <w:instrText xml:space="preserve"> </w:instrText>
                          </w:r>
                          <w:r w:rsidRPr="00721C4C">
                            <w:rPr>
                              <w:rFonts w:ascii="Arial" w:hAnsi="Arial" w:cs="Arial"/>
                              <w:sz w:val="16"/>
                              <w:szCs w:val="16"/>
                            </w:rPr>
                            <w:instrText>PAGE</w:instrText>
                          </w:r>
                          <w:r w:rsidRPr="00937FDC">
                            <w:rPr>
                              <w:rFonts w:ascii="Arial" w:hAnsi="Arial" w:cs="Arial"/>
                              <w:sz w:val="16"/>
                              <w:szCs w:val="16"/>
                              <w:lang w:val="ru-RU"/>
                            </w:rPr>
                            <w:instrText xml:space="preserve">   \* </w:instrText>
                          </w:r>
                          <w:r w:rsidRPr="00721C4C">
                            <w:rPr>
                              <w:rFonts w:ascii="Arial" w:hAnsi="Arial" w:cs="Arial"/>
                              <w:sz w:val="16"/>
                              <w:szCs w:val="16"/>
                            </w:rPr>
                            <w:instrText>MERGEFORMAT</w:instrText>
                          </w:r>
                          <w:r w:rsidRPr="00937FDC">
                            <w:rPr>
                              <w:rFonts w:ascii="Arial" w:hAnsi="Arial" w:cs="Arial"/>
                              <w:sz w:val="16"/>
                              <w:szCs w:val="16"/>
                              <w:lang w:val="ru-RU"/>
                            </w:rPr>
                            <w:instrText xml:space="preserve"> </w:instrText>
                          </w:r>
                          <w:r w:rsidRPr="00721C4C">
                            <w:rPr>
                              <w:rFonts w:ascii="Arial" w:hAnsi="Arial" w:cs="Arial"/>
                              <w:sz w:val="16"/>
                              <w:szCs w:val="16"/>
                            </w:rPr>
                            <w:fldChar w:fldCharType="separate"/>
                          </w:r>
                          <w:r w:rsidR="00B10A6C" w:rsidRPr="00B10A6C">
                            <w:rPr>
                              <w:rFonts w:ascii="Arial" w:hAnsi="Arial" w:cs="Arial"/>
                              <w:noProof/>
                              <w:sz w:val="16"/>
                              <w:szCs w:val="16"/>
                              <w:lang w:val="ru-RU"/>
                            </w:rPr>
                            <w:t>5</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40B2" id="Rectangle 1"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LgnQIAAIoFAAAOAAAAZHJzL2Uyb0RvYy54bWysVFFvmzAQfp+0/2D5nQIpIYBKqjaEaVK3&#10;Vev2AxwwwZqxme2EtNP++86mpE2rSdM2HtDZdz5/393nu7g8dBztqdJMihyHZwFGVFSyZmKb469f&#10;Si/BSBsiasKloDm+pxpfLt++uRj6jM5kK3lNFYIkQmdDn+PWmD7zfV21tCP6TPZUgLORqiMGlmrr&#10;14oMkL3j/iwIYn+Qqu6VrKjWsFuMTrx0+ZuGVuZT02hqEM8xYDPur9x/Y//+8oJkW0X6llWPMMhf&#10;oOgIE3DpMVVBDEE7xV6l6lilpJaNOatk58umYRV1HIBNGLxgc9eSnjouUBzdH8uk/1/a6uP+ViFW&#10;5/gcI0E6aNFnKBoRW05RaMsz9DqDqLv+VlmCur+R1TcNDv/EYxcaYtBm+CBrSEN2RrqSHBrV2ZNA&#10;Fh1c5e+PlacHgyrYjMN4nsyhQRX45otwHrjW+CSbTvdKm3dUdsgaOVYA0mUn+xttLBqSTSH2MiFL&#10;xrnrLhcnGxA47sDdcNT6LArXrB9pkK6TdRJ50Sxee1FQFN5VuYq8uAwX8+K8WK2K8Ke9N4yyltU1&#10;FfaaSThh9GeNeZTw2PKjdLTkrLbpLCSttpsVV2hPQLil+2wzAPyzMP8UhnMDlxeUwlkUXM9Sr4yT&#10;hReV0dxLF0HiBWF6ncZBlEZFeUrphgn675TQAPNgtoBGOj6/JRe47zU5knXMwGzgrMtxcgwiWUtJ&#10;vRa1660hjI/2s1pY/E+1gJJNnXaKtSIdVW0OmwNkscrdyPoetKskSAtUCAMNjFaqB4wGGA451t93&#10;RFGM+HsBr89OkslQk7GZDCIqOJpjg9Forsw4cXa9YtsWMoeuJkJewRtpmJPvEwqAbhfw4B2Jx+Fk&#10;J8rztYt6GqHLX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DqOdLgnQIAAIoFAAAOAAAAAAAAAAAAAAAAAC4CAABkcnMv&#10;ZTJvRG9jLnhtbFBLAQItABQABgAIAAAAIQDbsftY3gAAAA4BAAAPAAAAAAAAAAAAAAAAAPcEAABk&#10;cnMvZG93bnJldi54bWxQSwUGAAAAAAQABADzAAAAAgYAAAAA&#10;" filled="f" stroked="f" strokeweight="1pt">
              <v:path arrowok="t"/>
              <v:textbox inset="0,0,0,0">
                <w:txbxContent>
                  <w:p w14:paraId="623A6E47" w14:textId="77777777" w:rsidR="00DF6885" w:rsidRPr="00937FDC" w:rsidRDefault="00DF6885" w:rsidP="00DF6885">
                    <w:pPr>
                      <w:pStyle w:val="FreeFormAA"/>
                      <w:spacing w:line="288" w:lineRule="auto"/>
                      <w:rPr>
                        <w:rFonts w:ascii="Arial Bold" w:hAnsi="Arial Bold"/>
                        <w:spacing w:val="-1"/>
                        <w:sz w:val="16"/>
                        <w:lang w:val="ru-RU"/>
                      </w:rPr>
                    </w:pPr>
                    <w:r w:rsidRPr="00937FDC">
                      <w:rPr>
                        <w:rFonts w:ascii="Arial" w:hAnsi="Arial"/>
                        <w:spacing w:val="-1"/>
                        <w:sz w:val="16"/>
                        <w:lang w:val="ru-RU"/>
                      </w:rPr>
                      <w:br/>
                      <w:t xml:space="preserve">Повереник за заштиту равноправности  </w:t>
                    </w:r>
                    <w:r w:rsidRPr="00937FDC">
                      <w:rPr>
                        <w:rFonts w:ascii="Arial" w:hAnsi="Arial"/>
                        <w:spacing w:val="-1"/>
                        <w:sz w:val="16"/>
                        <w:lang w:val="ru-RU"/>
                      </w:rPr>
                      <w:tab/>
                    </w:r>
                    <w:r w:rsidRPr="00937FDC">
                      <w:rPr>
                        <w:rFonts w:ascii="Arial" w:hAnsi="Arial"/>
                        <w:spacing w:val="-1"/>
                        <w:sz w:val="16"/>
                        <w:lang w:val="ru-RU"/>
                      </w:rPr>
                      <w:tab/>
                      <w:t xml:space="preserve">             </w:t>
                    </w:r>
                    <w:r>
                      <w:rPr>
                        <w:rFonts w:ascii="Arial Bold" w:hAnsi="Arial Bold"/>
                        <w:spacing w:val="-1"/>
                        <w:sz w:val="16"/>
                      </w:rPr>
                      <w:t>T</w:t>
                    </w:r>
                    <w:r w:rsidRPr="00937FDC">
                      <w:rPr>
                        <w:rFonts w:ascii="Arial Bold" w:hAnsi="Arial Bold"/>
                        <w:spacing w:val="-1"/>
                        <w:sz w:val="16"/>
                        <w:lang w:val="ru-RU"/>
                      </w:rPr>
                      <w:t>ел/ Факс:</w:t>
                    </w:r>
                    <w:r w:rsidRPr="00937FDC">
                      <w:rPr>
                        <w:rFonts w:ascii="Arial" w:hAnsi="Arial"/>
                        <w:spacing w:val="-1"/>
                        <w:sz w:val="16"/>
                        <w:lang w:val="ru-RU"/>
                      </w:rPr>
                      <w:t xml:space="preserve"> +381 11 243 81 84</w:t>
                    </w:r>
                    <w:r w:rsidRPr="00937FDC">
                      <w:rPr>
                        <w:rFonts w:ascii="Arial" w:hAnsi="Arial"/>
                        <w:spacing w:val="-1"/>
                        <w:sz w:val="16"/>
                        <w:lang w:val="ru-RU"/>
                      </w:rPr>
                      <w:tab/>
                      <w:t xml:space="preserve">               </w:t>
                    </w:r>
                    <w:r w:rsidR="009027C2">
                      <w:fldChar w:fldCharType="begin"/>
                    </w:r>
                    <w:r w:rsidR="009027C2">
                      <w:instrText xml:space="preserve"> HYPERLINK "http://www.ravnopravnost.gov.rs" </w:instrText>
                    </w:r>
                    <w:r w:rsidR="009027C2">
                      <w:fldChar w:fldCharType="separate"/>
                    </w:r>
                    <w:r>
                      <w:rPr>
                        <w:rFonts w:ascii="Arial" w:hAnsi="Arial"/>
                        <w:spacing w:val="-1"/>
                        <w:sz w:val="16"/>
                      </w:rPr>
                      <w:t>www</w:t>
                    </w:r>
                    <w:r w:rsidRPr="00937FDC">
                      <w:rPr>
                        <w:rFonts w:ascii="Arial" w:hAnsi="Arial"/>
                        <w:spacing w:val="-1"/>
                        <w:sz w:val="16"/>
                        <w:lang w:val="ru-RU"/>
                      </w:rPr>
                      <w:t>.</w:t>
                    </w:r>
                    <w:proofErr w:type="spellStart"/>
                    <w:r>
                      <w:rPr>
                        <w:rFonts w:ascii="Arial" w:hAnsi="Arial"/>
                        <w:spacing w:val="-1"/>
                        <w:sz w:val="16"/>
                      </w:rPr>
                      <w:t>ravnopravnost</w:t>
                    </w:r>
                    <w:proofErr w:type="spellEnd"/>
                    <w:r w:rsidRPr="00937FDC">
                      <w:rPr>
                        <w:rFonts w:ascii="Arial" w:hAnsi="Arial"/>
                        <w:spacing w:val="-1"/>
                        <w:sz w:val="16"/>
                        <w:lang w:val="ru-RU"/>
                      </w:rPr>
                      <w:t>.</w:t>
                    </w:r>
                    <w:proofErr w:type="spellStart"/>
                    <w:r>
                      <w:rPr>
                        <w:rFonts w:ascii="Arial" w:hAnsi="Arial"/>
                        <w:spacing w:val="-1"/>
                        <w:sz w:val="16"/>
                      </w:rPr>
                      <w:t>gov</w:t>
                    </w:r>
                    <w:proofErr w:type="spellEnd"/>
                    <w:r w:rsidRPr="00937FDC">
                      <w:rPr>
                        <w:rFonts w:ascii="Arial" w:hAnsi="Arial"/>
                        <w:spacing w:val="-1"/>
                        <w:sz w:val="16"/>
                        <w:lang w:val="ru-RU"/>
                      </w:rPr>
                      <w:t>.</w:t>
                    </w:r>
                    <w:proofErr w:type="spellStart"/>
                    <w:r>
                      <w:rPr>
                        <w:rFonts w:ascii="Arial" w:hAnsi="Arial"/>
                        <w:spacing w:val="-1"/>
                        <w:sz w:val="16"/>
                      </w:rPr>
                      <w:t>rs</w:t>
                    </w:r>
                    <w:proofErr w:type="spellEnd"/>
                    <w:r w:rsidR="009027C2">
                      <w:rPr>
                        <w:rFonts w:ascii="Arial" w:hAnsi="Arial"/>
                        <w:spacing w:val="-1"/>
                        <w:sz w:val="16"/>
                      </w:rPr>
                      <w:fldChar w:fldCharType="end"/>
                    </w:r>
                  </w:p>
                  <w:p w14:paraId="76A594F9" w14:textId="77777777" w:rsidR="00DF6885" w:rsidRPr="00721C4C" w:rsidRDefault="00DF6885" w:rsidP="00DF6885">
                    <w:pPr>
                      <w:pStyle w:val="FreeFormAA"/>
                      <w:spacing w:line="288" w:lineRule="auto"/>
                      <w:rPr>
                        <w:rFonts w:ascii="Arial" w:eastAsia="Times New Roman" w:hAnsi="Arial" w:cs="Arial"/>
                        <w:color w:val="auto"/>
                        <w:sz w:val="16"/>
                        <w:szCs w:val="16"/>
                        <w:lang w:val="sr-Cyrl-CS"/>
                      </w:rPr>
                    </w:pPr>
                    <w:r w:rsidRPr="00937FDC">
                      <w:rPr>
                        <w:rFonts w:ascii="Arial Bold" w:hAnsi="Arial Bold"/>
                        <w:spacing w:val="-1"/>
                        <w:sz w:val="16"/>
                        <w:lang w:val="ru-RU"/>
                      </w:rPr>
                      <w:t>Адреса:</w:t>
                    </w:r>
                    <w:r w:rsidRPr="00937FDC">
                      <w:rPr>
                        <w:rFonts w:ascii="Arial" w:hAnsi="Arial"/>
                        <w:spacing w:val="-1"/>
                        <w:sz w:val="16"/>
                        <w:lang w:val="ru-RU"/>
                      </w:rPr>
                      <w:t xml:space="preserve"> </w:t>
                    </w:r>
                    <w:r>
                      <w:rPr>
                        <w:rFonts w:ascii="Arial" w:hAnsi="Arial"/>
                        <w:spacing w:val="-1"/>
                        <w:sz w:val="16"/>
                        <w:lang w:val="sr-Cyrl-CS"/>
                      </w:rPr>
                      <w:t>Булевар краља Александра 84</w:t>
                    </w:r>
                    <w:r w:rsidRPr="00937FDC">
                      <w:rPr>
                        <w:rFonts w:ascii="Arial" w:hAnsi="Arial"/>
                        <w:spacing w:val="-1"/>
                        <w:sz w:val="16"/>
                        <w:lang w:val="ru-RU"/>
                      </w:rPr>
                      <w:t xml:space="preserve">, 11000 Београд, Република Србија           </w:t>
                    </w:r>
                    <w:r w:rsidR="009027C2">
                      <w:fldChar w:fldCharType="begin"/>
                    </w:r>
                    <w:r w:rsidR="009027C2">
                      <w:instrText xml:space="preserve"> HYPERLINK "mailto:poverenik@ravnopravnost.gov.rs" </w:instrText>
                    </w:r>
                    <w:r w:rsidR="009027C2">
                      <w:fldChar w:fldCharType="separate"/>
                    </w:r>
                    <w:r>
                      <w:rPr>
                        <w:rFonts w:ascii="Arial" w:hAnsi="Arial"/>
                        <w:spacing w:val="-1"/>
                        <w:sz w:val="16"/>
                      </w:rPr>
                      <w:t>poverenik</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proofErr w:type="spellStart"/>
                    <w:r>
                      <w:rPr>
                        <w:rFonts w:ascii="Arial" w:hAnsi="Arial"/>
                        <w:spacing w:val="-1"/>
                        <w:sz w:val="16"/>
                      </w:rPr>
                      <w:t>rs</w:t>
                    </w:r>
                    <w:proofErr w:type="spellEnd"/>
                    <w:r w:rsidR="009027C2">
                      <w:rPr>
                        <w:rFonts w:ascii="Arial" w:hAnsi="Arial"/>
                        <w:spacing w:val="-1"/>
                        <w:sz w:val="16"/>
                      </w:rPr>
                      <w:fldChar w:fldCharType="end"/>
                    </w:r>
                    <w:r w:rsidRPr="00937FDC">
                      <w:rPr>
                        <w:rFonts w:ascii="Arial" w:hAnsi="Arial" w:cs="Arial"/>
                        <w:sz w:val="16"/>
                        <w:szCs w:val="16"/>
                        <w:lang w:val="ru-RU"/>
                      </w:rPr>
                      <w:tab/>
                    </w:r>
                    <w:r>
                      <w:rPr>
                        <w:rFonts w:ascii="Arial" w:hAnsi="Arial" w:cs="Arial"/>
                        <w:sz w:val="16"/>
                        <w:szCs w:val="16"/>
                        <w:lang w:val="sr-Cyrl-CS"/>
                      </w:rPr>
                      <w:t xml:space="preserve">  </w:t>
                    </w:r>
                    <w:r>
                      <w:rPr>
                        <w:rFonts w:ascii="Arial" w:hAnsi="Arial" w:cs="Arial"/>
                        <w:sz w:val="16"/>
                        <w:szCs w:val="16"/>
                        <w:lang w:val="sr-Cyrl-CS"/>
                      </w:rPr>
                      <w:tab/>
                    </w:r>
                    <w:r w:rsidRPr="00721C4C">
                      <w:rPr>
                        <w:rFonts w:ascii="Arial" w:hAnsi="Arial" w:cs="Arial"/>
                        <w:sz w:val="16"/>
                        <w:szCs w:val="16"/>
                      </w:rPr>
                      <w:fldChar w:fldCharType="begin"/>
                    </w:r>
                    <w:r w:rsidRPr="00937FDC">
                      <w:rPr>
                        <w:rFonts w:ascii="Arial" w:hAnsi="Arial" w:cs="Arial"/>
                        <w:sz w:val="16"/>
                        <w:szCs w:val="16"/>
                        <w:lang w:val="ru-RU"/>
                      </w:rPr>
                      <w:instrText xml:space="preserve"> </w:instrText>
                    </w:r>
                    <w:r w:rsidRPr="00721C4C">
                      <w:rPr>
                        <w:rFonts w:ascii="Arial" w:hAnsi="Arial" w:cs="Arial"/>
                        <w:sz w:val="16"/>
                        <w:szCs w:val="16"/>
                      </w:rPr>
                      <w:instrText>PAGE</w:instrText>
                    </w:r>
                    <w:r w:rsidRPr="00937FDC">
                      <w:rPr>
                        <w:rFonts w:ascii="Arial" w:hAnsi="Arial" w:cs="Arial"/>
                        <w:sz w:val="16"/>
                        <w:szCs w:val="16"/>
                        <w:lang w:val="ru-RU"/>
                      </w:rPr>
                      <w:instrText xml:space="preserve">   \* </w:instrText>
                    </w:r>
                    <w:r w:rsidRPr="00721C4C">
                      <w:rPr>
                        <w:rFonts w:ascii="Arial" w:hAnsi="Arial" w:cs="Arial"/>
                        <w:sz w:val="16"/>
                        <w:szCs w:val="16"/>
                      </w:rPr>
                      <w:instrText>MERGEFORMAT</w:instrText>
                    </w:r>
                    <w:r w:rsidRPr="00937FDC">
                      <w:rPr>
                        <w:rFonts w:ascii="Arial" w:hAnsi="Arial" w:cs="Arial"/>
                        <w:sz w:val="16"/>
                        <w:szCs w:val="16"/>
                        <w:lang w:val="ru-RU"/>
                      </w:rPr>
                      <w:instrText xml:space="preserve"> </w:instrText>
                    </w:r>
                    <w:r w:rsidRPr="00721C4C">
                      <w:rPr>
                        <w:rFonts w:ascii="Arial" w:hAnsi="Arial" w:cs="Arial"/>
                        <w:sz w:val="16"/>
                        <w:szCs w:val="16"/>
                      </w:rPr>
                      <w:fldChar w:fldCharType="separate"/>
                    </w:r>
                    <w:r w:rsidR="00B10A6C" w:rsidRPr="00B10A6C">
                      <w:rPr>
                        <w:rFonts w:ascii="Arial" w:hAnsi="Arial" w:cs="Arial"/>
                        <w:noProof/>
                        <w:sz w:val="16"/>
                        <w:szCs w:val="16"/>
                        <w:lang w:val="ru-RU"/>
                      </w:rPr>
                      <w:t>5</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65639F66" wp14:editId="39E6E658">
          <wp:simplePos x="0" y="0"/>
          <wp:positionH relativeFrom="page">
            <wp:posOffset>457200</wp:posOffset>
          </wp:positionH>
          <wp:positionV relativeFrom="page">
            <wp:posOffset>9458325</wp:posOffset>
          </wp:positionV>
          <wp:extent cx="6642100" cy="523875"/>
          <wp:effectExtent l="0" t="0" r="0" b="0"/>
          <wp:wrapNone/>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D032" w14:textId="77777777" w:rsidR="00DF6885" w:rsidRDefault="00DF6885">
    <w:pPr>
      <w:pStyle w:val="Footer"/>
    </w:pPr>
    <w:r>
      <w:rPr>
        <w:noProof/>
        <w:lang w:val="en-US"/>
      </w:rPr>
      <w:drawing>
        <wp:anchor distT="0" distB="0" distL="114300" distR="114300" simplePos="0" relativeHeight="251662336" behindDoc="0" locked="0" layoutInCell="1" allowOverlap="1" wp14:anchorId="6A1F9316" wp14:editId="585A9A04">
          <wp:simplePos x="0" y="0"/>
          <wp:positionH relativeFrom="page">
            <wp:posOffset>457835</wp:posOffset>
          </wp:positionH>
          <wp:positionV relativeFrom="page">
            <wp:posOffset>9457690</wp:posOffset>
          </wp:positionV>
          <wp:extent cx="6642100" cy="523875"/>
          <wp:effectExtent l="0" t="0" r="0" b="0"/>
          <wp:wrapNone/>
          <wp:docPr id="4"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14:anchorId="26D3824B" wp14:editId="1B3A2DDF">
              <wp:simplePos x="0" y="0"/>
              <wp:positionH relativeFrom="page">
                <wp:posOffset>711835</wp:posOffset>
              </wp:positionH>
              <wp:positionV relativeFrom="page">
                <wp:posOffset>9857740</wp:posOffset>
              </wp:positionV>
              <wp:extent cx="6165850" cy="571500"/>
              <wp:effectExtent l="0" t="0" r="0" b="6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5F027D" w14:textId="77777777" w:rsidR="00DF6885" w:rsidRPr="00937FDC" w:rsidRDefault="00DF6885" w:rsidP="00DF6885">
                          <w:pPr>
                            <w:pStyle w:val="FreeFormAA"/>
                            <w:spacing w:line="288" w:lineRule="auto"/>
                            <w:rPr>
                              <w:rFonts w:ascii="Arial Bold" w:hAnsi="Arial Bold"/>
                              <w:spacing w:val="-1"/>
                              <w:sz w:val="16"/>
                              <w:lang w:val="ru-RU"/>
                            </w:rPr>
                          </w:pPr>
                          <w:r w:rsidRPr="00937FDC">
                            <w:rPr>
                              <w:rFonts w:ascii="Arial" w:hAnsi="Arial"/>
                              <w:spacing w:val="-1"/>
                              <w:sz w:val="16"/>
                              <w:lang w:val="ru-RU"/>
                            </w:rPr>
                            <w:br/>
                          </w:r>
                          <w:r w:rsidRPr="00937FDC">
                            <w:rPr>
                              <w:rFonts w:ascii="Arial" w:hAnsi="Arial"/>
                              <w:spacing w:val="-1"/>
                              <w:sz w:val="16"/>
                              <w:lang w:val="ru-RU"/>
                            </w:rPr>
                            <w:t xml:space="preserve">Повереник за заштиту равноправности  </w:t>
                          </w:r>
                          <w:r w:rsidRPr="00937FDC">
                            <w:rPr>
                              <w:rFonts w:ascii="Arial" w:hAnsi="Arial"/>
                              <w:spacing w:val="-1"/>
                              <w:sz w:val="16"/>
                              <w:lang w:val="ru-RU"/>
                            </w:rPr>
                            <w:tab/>
                          </w:r>
                          <w:r w:rsidRPr="00937FDC">
                            <w:rPr>
                              <w:rFonts w:ascii="Arial" w:hAnsi="Arial"/>
                              <w:spacing w:val="-1"/>
                              <w:sz w:val="16"/>
                              <w:lang w:val="ru-RU"/>
                            </w:rPr>
                            <w:tab/>
                            <w:t xml:space="preserve">             </w:t>
                          </w:r>
                          <w:r>
                            <w:rPr>
                              <w:rFonts w:ascii="Arial Bold" w:hAnsi="Arial Bold"/>
                              <w:spacing w:val="-1"/>
                              <w:sz w:val="16"/>
                            </w:rPr>
                            <w:t>T</w:t>
                          </w:r>
                          <w:r w:rsidRPr="00937FDC">
                            <w:rPr>
                              <w:rFonts w:ascii="Arial Bold" w:hAnsi="Arial Bold"/>
                              <w:spacing w:val="-1"/>
                              <w:sz w:val="16"/>
                              <w:lang w:val="ru-RU"/>
                            </w:rPr>
                            <w:t>ел/ Факс:</w:t>
                          </w:r>
                          <w:r w:rsidRPr="00937FDC">
                            <w:rPr>
                              <w:rFonts w:ascii="Arial" w:hAnsi="Arial"/>
                              <w:spacing w:val="-1"/>
                              <w:sz w:val="16"/>
                              <w:lang w:val="ru-RU"/>
                            </w:rPr>
                            <w:t xml:space="preserve"> +381 11 243 81 84</w:t>
                          </w:r>
                          <w:r w:rsidRPr="00937FDC">
                            <w:rPr>
                              <w:rFonts w:ascii="Arial" w:hAnsi="Arial"/>
                              <w:spacing w:val="-1"/>
                              <w:sz w:val="16"/>
                              <w:lang w:val="ru-RU"/>
                            </w:rPr>
                            <w:tab/>
                            <w:t xml:space="preserve">               </w:t>
                          </w:r>
                          <w:r w:rsidR="009027C2">
                            <w:fldChar w:fldCharType="begin"/>
                          </w:r>
                          <w:r w:rsidR="009027C2">
                            <w:instrText xml:space="preserve"> HYPERLINK "http://www.ravnopravnost.gov.rs" </w:instrText>
                          </w:r>
                          <w:r w:rsidR="009027C2">
                            <w:fldChar w:fldCharType="separate"/>
                          </w:r>
                          <w:r>
                            <w:rPr>
                              <w:rFonts w:ascii="Arial" w:hAnsi="Arial"/>
                              <w:spacing w:val="-1"/>
                              <w:sz w:val="16"/>
                            </w:rPr>
                            <w:t>www</w:t>
                          </w:r>
                          <w:r w:rsidRPr="00937FDC">
                            <w:rPr>
                              <w:rFonts w:ascii="Arial" w:hAnsi="Arial"/>
                              <w:spacing w:val="-1"/>
                              <w:sz w:val="16"/>
                              <w:lang w:val="ru-RU"/>
                            </w:rPr>
                            <w:t>.</w:t>
                          </w:r>
                          <w:proofErr w:type="spellStart"/>
                          <w:r>
                            <w:rPr>
                              <w:rFonts w:ascii="Arial" w:hAnsi="Arial"/>
                              <w:spacing w:val="-1"/>
                              <w:sz w:val="16"/>
                            </w:rPr>
                            <w:t>ravnopravnost</w:t>
                          </w:r>
                          <w:proofErr w:type="spellEnd"/>
                          <w:r w:rsidRPr="00937FDC">
                            <w:rPr>
                              <w:rFonts w:ascii="Arial" w:hAnsi="Arial"/>
                              <w:spacing w:val="-1"/>
                              <w:sz w:val="16"/>
                              <w:lang w:val="ru-RU"/>
                            </w:rPr>
                            <w:t>.</w:t>
                          </w:r>
                          <w:proofErr w:type="spellStart"/>
                          <w:r>
                            <w:rPr>
                              <w:rFonts w:ascii="Arial" w:hAnsi="Arial"/>
                              <w:spacing w:val="-1"/>
                              <w:sz w:val="16"/>
                            </w:rPr>
                            <w:t>gov</w:t>
                          </w:r>
                          <w:proofErr w:type="spellEnd"/>
                          <w:r w:rsidRPr="00937FDC">
                            <w:rPr>
                              <w:rFonts w:ascii="Arial" w:hAnsi="Arial"/>
                              <w:spacing w:val="-1"/>
                              <w:sz w:val="16"/>
                              <w:lang w:val="ru-RU"/>
                            </w:rPr>
                            <w:t>.</w:t>
                          </w:r>
                          <w:proofErr w:type="spellStart"/>
                          <w:r>
                            <w:rPr>
                              <w:rFonts w:ascii="Arial" w:hAnsi="Arial"/>
                              <w:spacing w:val="-1"/>
                              <w:sz w:val="16"/>
                            </w:rPr>
                            <w:t>rs</w:t>
                          </w:r>
                          <w:proofErr w:type="spellEnd"/>
                          <w:r w:rsidR="009027C2">
                            <w:rPr>
                              <w:rFonts w:ascii="Arial" w:hAnsi="Arial"/>
                              <w:spacing w:val="-1"/>
                              <w:sz w:val="16"/>
                            </w:rPr>
                            <w:fldChar w:fldCharType="end"/>
                          </w:r>
                        </w:p>
                        <w:p w14:paraId="0BEF57DF" w14:textId="77777777" w:rsidR="00DF6885" w:rsidRPr="00721C4C" w:rsidRDefault="00DF6885" w:rsidP="00DF6885">
                          <w:pPr>
                            <w:pStyle w:val="FreeFormAA"/>
                            <w:spacing w:line="288" w:lineRule="auto"/>
                            <w:rPr>
                              <w:rFonts w:ascii="Arial" w:eastAsia="Times New Roman" w:hAnsi="Arial" w:cs="Arial"/>
                              <w:color w:val="auto"/>
                              <w:sz w:val="16"/>
                              <w:szCs w:val="16"/>
                              <w:lang w:val="sr-Cyrl-CS"/>
                            </w:rPr>
                          </w:pPr>
                          <w:r w:rsidRPr="00937FDC">
                            <w:rPr>
                              <w:rFonts w:ascii="Arial Bold" w:hAnsi="Arial Bold"/>
                              <w:spacing w:val="-1"/>
                              <w:sz w:val="16"/>
                              <w:lang w:val="ru-RU"/>
                            </w:rPr>
                            <w:t>Адреса:</w:t>
                          </w:r>
                          <w:r w:rsidRPr="00937FDC">
                            <w:rPr>
                              <w:rFonts w:ascii="Arial" w:hAnsi="Arial"/>
                              <w:spacing w:val="-1"/>
                              <w:sz w:val="16"/>
                              <w:lang w:val="ru-RU"/>
                            </w:rPr>
                            <w:t xml:space="preserve"> Булевар краља Александра 84, 11000 Београд, Република Србија           </w:t>
                          </w:r>
                          <w:r w:rsidR="009027C2">
                            <w:fldChar w:fldCharType="begin"/>
                          </w:r>
                          <w:r w:rsidR="009027C2">
                            <w:instrText xml:space="preserve"> HYPER</w:instrText>
                          </w:r>
                          <w:r w:rsidR="009027C2">
                            <w:instrText xml:space="preserve">LINK "mailto:poverenik@ravnopravnost.gov.rs" </w:instrText>
                          </w:r>
                          <w:r w:rsidR="009027C2">
                            <w:fldChar w:fldCharType="separate"/>
                          </w:r>
                          <w:r>
                            <w:rPr>
                              <w:rFonts w:ascii="Arial" w:hAnsi="Arial"/>
                              <w:spacing w:val="-1"/>
                              <w:sz w:val="16"/>
                            </w:rPr>
                            <w:t>poverenik</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proofErr w:type="spellStart"/>
                          <w:r>
                            <w:rPr>
                              <w:rFonts w:ascii="Arial" w:hAnsi="Arial"/>
                              <w:spacing w:val="-1"/>
                              <w:sz w:val="16"/>
                            </w:rPr>
                            <w:t>rs</w:t>
                          </w:r>
                          <w:proofErr w:type="spellEnd"/>
                          <w:r w:rsidR="009027C2">
                            <w:rPr>
                              <w:rFonts w:ascii="Arial" w:hAnsi="Arial"/>
                              <w:spacing w:val="-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824B"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14:paraId="445F027D" w14:textId="77777777" w:rsidR="00DF6885" w:rsidRPr="00937FDC" w:rsidRDefault="00DF6885" w:rsidP="00DF6885">
                    <w:pPr>
                      <w:pStyle w:val="FreeFormAA"/>
                      <w:spacing w:line="288" w:lineRule="auto"/>
                      <w:rPr>
                        <w:rFonts w:ascii="Arial Bold" w:hAnsi="Arial Bold"/>
                        <w:spacing w:val="-1"/>
                        <w:sz w:val="16"/>
                        <w:lang w:val="ru-RU"/>
                      </w:rPr>
                    </w:pPr>
                    <w:r w:rsidRPr="00937FDC">
                      <w:rPr>
                        <w:rFonts w:ascii="Arial" w:hAnsi="Arial"/>
                        <w:spacing w:val="-1"/>
                        <w:sz w:val="16"/>
                        <w:lang w:val="ru-RU"/>
                      </w:rPr>
                      <w:br/>
                    </w:r>
                    <w:r w:rsidRPr="00937FDC">
                      <w:rPr>
                        <w:rFonts w:ascii="Arial" w:hAnsi="Arial"/>
                        <w:spacing w:val="-1"/>
                        <w:sz w:val="16"/>
                        <w:lang w:val="ru-RU"/>
                      </w:rPr>
                      <w:t xml:space="preserve">Повереник за заштиту равноправности  </w:t>
                    </w:r>
                    <w:r w:rsidRPr="00937FDC">
                      <w:rPr>
                        <w:rFonts w:ascii="Arial" w:hAnsi="Arial"/>
                        <w:spacing w:val="-1"/>
                        <w:sz w:val="16"/>
                        <w:lang w:val="ru-RU"/>
                      </w:rPr>
                      <w:tab/>
                    </w:r>
                    <w:r w:rsidRPr="00937FDC">
                      <w:rPr>
                        <w:rFonts w:ascii="Arial" w:hAnsi="Arial"/>
                        <w:spacing w:val="-1"/>
                        <w:sz w:val="16"/>
                        <w:lang w:val="ru-RU"/>
                      </w:rPr>
                      <w:tab/>
                      <w:t xml:space="preserve">             </w:t>
                    </w:r>
                    <w:r>
                      <w:rPr>
                        <w:rFonts w:ascii="Arial Bold" w:hAnsi="Arial Bold"/>
                        <w:spacing w:val="-1"/>
                        <w:sz w:val="16"/>
                      </w:rPr>
                      <w:t>T</w:t>
                    </w:r>
                    <w:r w:rsidRPr="00937FDC">
                      <w:rPr>
                        <w:rFonts w:ascii="Arial Bold" w:hAnsi="Arial Bold"/>
                        <w:spacing w:val="-1"/>
                        <w:sz w:val="16"/>
                        <w:lang w:val="ru-RU"/>
                      </w:rPr>
                      <w:t>ел/ Факс:</w:t>
                    </w:r>
                    <w:r w:rsidRPr="00937FDC">
                      <w:rPr>
                        <w:rFonts w:ascii="Arial" w:hAnsi="Arial"/>
                        <w:spacing w:val="-1"/>
                        <w:sz w:val="16"/>
                        <w:lang w:val="ru-RU"/>
                      </w:rPr>
                      <w:t xml:space="preserve"> +381 11 243 81 84</w:t>
                    </w:r>
                    <w:r w:rsidRPr="00937FDC">
                      <w:rPr>
                        <w:rFonts w:ascii="Arial" w:hAnsi="Arial"/>
                        <w:spacing w:val="-1"/>
                        <w:sz w:val="16"/>
                        <w:lang w:val="ru-RU"/>
                      </w:rPr>
                      <w:tab/>
                      <w:t xml:space="preserve">               </w:t>
                    </w:r>
                    <w:r w:rsidR="00983E23">
                      <w:fldChar w:fldCharType="begin"/>
                    </w:r>
                    <w:r w:rsidR="00983E23">
                      <w:instrText xml:space="preserve"> HYPERLINK "http://www.ravnopravnost.gov.rs" </w:instrText>
                    </w:r>
                    <w:r w:rsidR="00983E23">
                      <w:fldChar w:fldCharType="separate"/>
                    </w:r>
                    <w:r>
                      <w:rPr>
                        <w:rFonts w:ascii="Arial" w:hAnsi="Arial"/>
                        <w:spacing w:val="-1"/>
                        <w:sz w:val="16"/>
                      </w:rPr>
                      <w:t>www</w:t>
                    </w:r>
                    <w:r w:rsidRPr="00937FDC">
                      <w:rPr>
                        <w:rFonts w:ascii="Arial" w:hAnsi="Arial"/>
                        <w:spacing w:val="-1"/>
                        <w:sz w:val="16"/>
                        <w:lang w:val="ru-RU"/>
                      </w:rPr>
                      <w:t>.</w:t>
                    </w:r>
                    <w:proofErr w:type="spellStart"/>
                    <w:r>
                      <w:rPr>
                        <w:rFonts w:ascii="Arial" w:hAnsi="Arial"/>
                        <w:spacing w:val="-1"/>
                        <w:sz w:val="16"/>
                      </w:rPr>
                      <w:t>ravnopravnost</w:t>
                    </w:r>
                    <w:proofErr w:type="spellEnd"/>
                    <w:r w:rsidRPr="00937FDC">
                      <w:rPr>
                        <w:rFonts w:ascii="Arial" w:hAnsi="Arial"/>
                        <w:spacing w:val="-1"/>
                        <w:sz w:val="16"/>
                        <w:lang w:val="ru-RU"/>
                      </w:rPr>
                      <w:t>.</w:t>
                    </w:r>
                    <w:proofErr w:type="spellStart"/>
                    <w:r>
                      <w:rPr>
                        <w:rFonts w:ascii="Arial" w:hAnsi="Arial"/>
                        <w:spacing w:val="-1"/>
                        <w:sz w:val="16"/>
                      </w:rPr>
                      <w:t>gov</w:t>
                    </w:r>
                    <w:proofErr w:type="spellEnd"/>
                    <w:r w:rsidRPr="00937FDC">
                      <w:rPr>
                        <w:rFonts w:ascii="Arial" w:hAnsi="Arial"/>
                        <w:spacing w:val="-1"/>
                        <w:sz w:val="16"/>
                        <w:lang w:val="ru-RU"/>
                      </w:rPr>
                      <w:t>.</w:t>
                    </w:r>
                    <w:proofErr w:type="spellStart"/>
                    <w:r>
                      <w:rPr>
                        <w:rFonts w:ascii="Arial" w:hAnsi="Arial"/>
                        <w:spacing w:val="-1"/>
                        <w:sz w:val="16"/>
                      </w:rPr>
                      <w:t>rs</w:t>
                    </w:r>
                    <w:proofErr w:type="spellEnd"/>
                    <w:r w:rsidR="00983E23">
                      <w:rPr>
                        <w:rFonts w:ascii="Arial" w:hAnsi="Arial"/>
                        <w:spacing w:val="-1"/>
                        <w:sz w:val="16"/>
                      </w:rPr>
                      <w:fldChar w:fldCharType="end"/>
                    </w:r>
                  </w:p>
                  <w:p w14:paraId="0BEF57DF" w14:textId="77777777" w:rsidR="00DF6885" w:rsidRPr="00721C4C" w:rsidRDefault="00DF6885" w:rsidP="00DF6885">
                    <w:pPr>
                      <w:pStyle w:val="FreeFormAA"/>
                      <w:spacing w:line="288" w:lineRule="auto"/>
                      <w:rPr>
                        <w:rFonts w:ascii="Arial" w:eastAsia="Times New Roman" w:hAnsi="Arial" w:cs="Arial"/>
                        <w:color w:val="auto"/>
                        <w:sz w:val="16"/>
                        <w:szCs w:val="16"/>
                        <w:lang w:val="sr-Cyrl-CS"/>
                      </w:rPr>
                    </w:pPr>
                    <w:r w:rsidRPr="00937FDC">
                      <w:rPr>
                        <w:rFonts w:ascii="Arial Bold" w:hAnsi="Arial Bold"/>
                        <w:spacing w:val="-1"/>
                        <w:sz w:val="16"/>
                        <w:lang w:val="ru-RU"/>
                      </w:rPr>
                      <w:t>Адреса:</w:t>
                    </w:r>
                    <w:r w:rsidRPr="00937FDC">
                      <w:rPr>
                        <w:rFonts w:ascii="Arial" w:hAnsi="Arial"/>
                        <w:spacing w:val="-1"/>
                        <w:sz w:val="16"/>
                        <w:lang w:val="ru-RU"/>
                      </w:rPr>
                      <w:t xml:space="preserve"> Булевар краља Александра 84, 11000 Београд, Република Србија           </w:t>
                    </w:r>
                    <w:r w:rsidR="00983E23">
                      <w:fldChar w:fldCharType="begin"/>
                    </w:r>
                    <w:r w:rsidR="00983E23">
                      <w:instrText xml:space="preserve"> HYPERLINK "mailto:poverenik@ravnopravnost.gov.rs" </w:instrText>
                    </w:r>
                    <w:r w:rsidR="00983E23">
                      <w:fldChar w:fldCharType="separate"/>
                    </w:r>
                    <w:r>
                      <w:rPr>
                        <w:rFonts w:ascii="Arial" w:hAnsi="Arial"/>
                        <w:spacing w:val="-1"/>
                        <w:sz w:val="16"/>
                      </w:rPr>
                      <w:t>poverenik</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proofErr w:type="spellStart"/>
                    <w:r>
                      <w:rPr>
                        <w:rFonts w:ascii="Arial" w:hAnsi="Arial"/>
                        <w:spacing w:val="-1"/>
                        <w:sz w:val="16"/>
                      </w:rPr>
                      <w:t>rs</w:t>
                    </w:r>
                    <w:proofErr w:type="spellEnd"/>
                    <w:r w:rsidR="00983E23">
                      <w:rPr>
                        <w:rFonts w:ascii="Arial" w:hAnsi="Arial"/>
                        <w:spacing w:val="-1"/>
                        <w:sz w:val="16"/>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C4B2" w14:textId="77777777" w:rsidR="009027C2" w:rsidRDefault="009027C2" w:rsidP="00AE733B">
      <w:pPr>
        <w:spacing w:after="0" w:line="240" w:lineRule="auto"/>
      </w:pPr>
      <w:r>
        <w:separator/>
      </w:r>
    </w:p>
  </w:footnote>
  <w:footnote w:type="continuationSeparator" w:id="0">
    <w:p w14:paraId="0B443E7C" w14:textId="77777777" w:rsidR="009027C2" w:rsidRDefault="009027C2" w:rsidP="00AE733B">
      <w:pPr>
        <w:spacing w:after="0" w:line="240" w:lineRule="auto"/>
      </w:pPr>
      <w:r>
        <w:continuationSeparator/>
      </w:r>
    </w:p>
  </w:footnote>
  <w:footnote w:id="1">
    <w:p w14:paraId="21FE8773" w14:textId="77777777" w:rsidR="002930CB" w:rsidRDefault="002930CB" w:rsidP="002930CB">
      <w:pPr>
        <w:pStyle w:val="FootnoteText"/>
        <w:jc w:val="both"/>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lang w:val="sr-Latn-CS"/>
        </w:rPr>
        <w:t>Закон</w:t>
      </w:r>
      <w:proofErr w:type="spellEnd"/>
      <w:r>
        <w:rPr>
          <w:rFonts w:ascii="Arial" w:hAnsi="Arial" w:cs="Arial"/>
          <w:sz w:val="16"/>
          <w:szCs w:val="16"/>
          <w:lang w:val="sr-Latn-CS"/>
        </w:rPr>
        <w:t xml:space="preserve"> о </w:t>
      </w:r>
      <w:proofErr w:type="spellStart"/>
      <w:r>
        <w:rPr>
          <w:rFonts w:ascii="Arial" w:hAnsi="Arial" w:cs="Arial"/>
          <w:sz w:val="16"/>
          <w:szCs w:val="16"/>
          <w:lang w:val="sr-Latn-CS"/>
        </w:rPr>
        <w:t>забрани</w:t>
      </w:r>
      <w:proofErr w:type="spellEnd"/>
      <w:r>
        <w:rPr>
          <w:rFonts w:ascii="Arial" w:hAnsi="Arial" w:cs="Arial"/>
          <w:sz w:val="16"/>
          <w:szCs w:val="16"/>
          <w:lang w:val="sr-Latn-CS"/>
        </w:rPr>
        <w:t xml:space="preserve"> </w:t>
      </w:r>
      <w:proofErr w:type="spellStart"/>
      <w:r>
        <w:rPr>
          <w:rFonts w:ascii="Arial" w:hAnsi="Arial" w:cs="Arial"/>
          <w:sz w:val="16"/>
          <w:szCs w:val="16"/>
          <w:lang w:val="sr-Latn-CS"/>
        </w:rPr>
        <w:t>дискриминациј</w:t>
      </w:r>
      <w:proofErr w:type="spellEnd"/>
      <w:r>
        <w:rPr>
          <w:rFonts w:ascii="Arial" w:hAnsi="Arial" w:cs="Arial"/>
          <w:sz w:val="16"/>
          <w:szCs w:val="16"/>
          <w:lang w:val="sr-Cyrl-RS"/>
        </w:rPr>
        <w:t>е, члан 33.</w:t>
      </w:r>
    </w:p>
  </w:footnote>
  <w:footnote w:id="2">
    <w:p w14:paraId="3C9F0C89" w14:textId="77777777" w:rsidR="00DF6885" w:rsidRPr="00FE77A2" w:rsidRDefault="00DF6885" w:rsidP="003F24CE">
      <w:pPr>
        <w:pStyle w:val="FootnoteText"/>
        <w:jc w:val="both"/>
        <w:rPr>
          <w:rFonts w:ascii="Arial" w:hAnsi="Arial" w:cs="Arial"/>
          <w:sz w:val="16"/>
          <w:szCs w:val="16"/>
          <w:lang w:val="sr-Cyrl-RS"/>
        </w:rPr>
      </w:pPr>
      <w:r w:rsidRPr="003F24CE">
        <w:rPr>
          <w:rStyle w:val="FootnoteReference"/>
          <w:rFonts w:ascii="Arial" w:hAnsi="Arial" w:cs="Arial"/>
          <w:sz w:val="16"/>
          <w:szCs w:val="16"/>
        </w:rPr>
        <w:footnoteRef/>
      </w:r>
      <w:r w:rsidRPr="003F24CE">
        <w:rPr>
          <w:rFonts w:ascii="Arial" w:hAnsi="Arial" w:cs="Arial"/>
          <w:sz w:val="16"/>
          <w:szCs w:val="16"/>
        </w:rPr>
        <w:t xml:space="preserve"> </w:t>
      </w:r>
      <w:r w:rsidRPr="003F24CE">
        <w:rPr>
          <w:rFonts w:ascii="Arial" w:hAnsi="Arial" w:cs="Arial"/>
          <w:sz w:val="16"/>
          <w:szCs w:val="16"/>
          <w:lang w:val="sr-Latn-CS"/>
        </w:rPr>
        <w:t>„</w:t>
      </w:r>
      <w:proofErr w:type="spellStart"/>
      <w:r w:rsidRPr="003F24CE">
        <w:rPr>
          <w:rFonts w:ascii="Arial" w:hAnsi="Arial" w:cs="Arial"/>
          <w:sz w:val="16"/>
          <w:szCs w:val="16"/>
          <w:lang w:val="sr-Latn-CS"/>
        </w:rPr>
        <w:t>Сл</w:t>
      </w:r>
      <w:r w:rsidRPr="003F24CE">
        <w:rPr>
          <w:rFonts w:ascii="Arial" w:hAnsi="Arial" w:cs="Arial"/>
          <w:sz w:val="16"/>
          <w:szCs w:val="16"/>
          <w:lang w:val="sr-Cyrl-RS"/>
        </w:rPr>
        <w:t>ужбени</w:t>
      </w:r>
      <w:proofErr w:type="spellEnd"/>
      <w:r w:rsidRPr="003F24CE">
        <w:rPr>
          <w:rFonts w:ascii="Arial" w:hAnsi="Arial" w:cs="Arial"/>
          <w:sz w:val="16"/>
          <w:szCs w:val="16"/>
          <w:lang w:val="sr-Latn-CS"/>
        </w:rPr>
        <w:t xml:space="preserve"> </w:t>
      </w:r>
      <w:proofErr w:type="spellStart"/>
      <w:r w:rsidRPr="003F24CE">
        <w:rPr>
          <w:rFonts w:ascii="Arial" w:hAnsi="Arial" w:cs="Arial"/>
          <w:sz w:val="16"/>
          <w:szCs w:val="16"/>
          <w:lang w:val="sr-Latn-CS"/>
        </w:rPr>
        <w:t>гласник</w:t>
      </w:r>
      <w:proofErr w:type="spellEnd"/>
      <w:r w:rsidRPr="003F24CE">
        <w:rPr>
          <w:rFonts w:ascii="Arial" w:hAnsi="Arial" w:cs="Arial"/>
          <w:sz w:val="16"/>
          <w:szCs w:val="16"/>
          <w:lang w:val="sr-Latn-CS"/>
        </w:rPr>
        <w:t xml:space="preserve"> РС</w:t>
      </w:r>
      <w:r w:rsidRPr="003F24CE">
        <w:rPr>
          <w:rFonts w:ascii="Arial" w:hAnsi="Arial" w:cs="Arial"/>
          <w:sz w:val="16"/>
          <w:szCs w:val="16"/>
          <w:lang w:val="sr-Cyrl-CS"/>
        </w:rPr>
        <w:t>“,</w:t>
      </w:r>
      <w:r w:rsidRPr="003F24CE">
        <w:rPr>
          <w:rFonts w:ascii="Arial" w:hAnsi="Arial" w:cs="Arial"/>
          <w:sz w:val="16"/>
          <w:szCs w:val="16"/>
          <w:lang w:val="sr-Latn-CS"/>
        </w:rPr>
        <w:t xml:space="preserve"> </w:t>
      </w:r>
      <w:proofErr w:type="spellStart"/>
      <w:r w:rsidRPr="003F24CE">
        <w:rPr>
          <w:rFonts w:ascii="Arial" w:hAnsi="Arial" w:cs="Arial"/>
          <w:sz w:val="16"/>
          <w:szCs w:val="16"/>
          <w:lang w:val="sr-Latn-CS"/>
        </w:rPr>
        <w:t>бр</w:t>
      </w:r>
      <w:proofErr w:type="spellEnd"/>
      <w:r w:rsidRPr="003F24CE">
        <w:rPr>
          <w:rFonts w:ascii="Arial" w:hAnsi="Arial" w:cs="Arial"/>
          <w:sz w:val="16"/>
          <w:szCs w:val="16"/>
          <w:lang w:val="sr-Cyrl-RS"/>
        </w:rPr>
        <w:t>ој</w:t>
      </w:r>
      <w:r w:rsidRPr="003F24CE">
        <w:rPr>
          <w:rFonts w:ascii="Arial" w:hAnsi="Arial" w:cs="Arial"/>
          <w:sz w:val="16"/>
          <w:szCs w:val="16"/>
          <w:lang w:val="sr-Latn-CS"/>
        </w:rPr>
        <w:t xml:space="preserve"> 98/06</w:t>
      </w:r>
      <w:r w:rsidR="00FE77A2">
        <w:rPr>
          <w:rFonts w:ascii="Arial" w:hAnsi="Arial" w:cs="Arial"/>
          <w:sz w:val="16"/>
          <w:szCs w:val="16"/>
          <w:lang w:val="sr-Cyrl-RS"/>
        </w:rPr>
        <w:t>, 115/21 и 16/22</w:t>
      </w:r>
    </w:p>
  </w:footnote>
  <w:footnote w:id="3">
    <w:p w14:paraId="3CB0C1BB" w14:textId="77777777" w:rsidR="00DF6885" w:rsidRPr="003F24CE" w:rsidRDefault="00DF6885" w:rsidP="003F24CE">
      <w:pPr>
        <w:pStyle w:val="FootnoteText"/>
        <w:jc w:val="both"/>
        <w:rPr>
          <w:rFonts w:ascii="Arial" w:hAnsi="Arial" w:cs="Arial"/>
          <w:sz w:val="16"/>
          <w:szCs w:val="16"/>
          <w:lang w:val="sr-Cyrl-RS"/>
        </w:rPr>
      </w:pPr>
      <w:r w:rsidRPr="003F24CE">
        <w:rPr>
          <w:rStyle w:val="FootnoteReference"/>
          <w:rFonts w:ascii="Arial" w:hAnsi="Arial" w:cs="Arial"/>
          <w:sz w:val="16"/>
          <w:szCs w:val="16"/>
        </w:rPr>
        <w:footnoteRef/>
      </w:r>
      <w:r w:rsidRPr="003F24CE">
        <w:rPr>
          <w:rFonts w:ascii="Arial" w:hAnsi="Arial" w:cs="Arial"/>
          <w:sz w:val="16"/>
          <w:szCs w:val="16"/>
        </w:rPr>
        <w:t xml:space="preserve"> </w:t>
      </w:r>
      <w:r w:rsidRPr="003F24CE">
        <w:rPr>
          <w:rFonts w:ascii="Arial" w:hAnsi="Arial" w:cs="Arial"/>
          <w:sz w:val="16"/>
          <w:szCs w:val="16"/>
          <w:lang w:val="sr-Cyrl-RS"/>
        </w:rPr>
        <w:t>Устав Републике Србије, члан 21.</w:t>
      </w:r>
    </w:p>
  </w:footnote>
  <w:footnote w:id="4">
    <w:p w14:paraId="6404F43B" w14:textId="77777777" w:rsidR="00DF6885" w:rsidRPr="003F24CE" w:rsidRDefault="00DF6885" w:rsidP="003F24CE">
      <w:pPr>
        <w:pStyle w:val="FootnoteText"/>
        <w:jc w:val="both"/>
        <w:rPr>
          <w:rFonts w:ascii="Arial" w:hAnsi="Arial" w:cs="Arial"/>
          <w:sz w:val="16"/>
          <w:szCs w:val="16"/>
          <w:lang w:val="sr-Cyrl-RS"/>
        </w:rPr>
      </w:pPr>
      <w:r w:rsidRPr="003F24CE">
        <w:rPr>
          <w:rStyle w:val="FootnoteReference"/>
          <w:rFonts w:ascii="Arial" w:hAnsi="Arial" w:cs="Arial"/>
          <w:sz w:val="16"/>
          <w:szCs w:val="16"/>
        </w:rPr>
        <w:footnoteRef/>
      </w:r>
      <w:r w:rsidRPr="003F24CE">
        <w:rPr>
          <w:rFonts w:ascii="Arial" w:hAnsi="Arial" w:cs="Arial"/>
          <w:sz w:val="16"/>
          <w:szCs w:val="16"/>
        </w:rPr>
        <w:t xml:space="preserve"> </w:t>
      </w:r>
      <w:r w:rsidRPr="003F24CE">
        <w:rPr>
          <w:rFonts w:ascii="Arial" w:hAnsi="Arial" w:cs="Arial"/>
          <w:sz w:val="16"/>
          <w:szCs w:val="16"/>
          <w:lang w:val="sr-Cyrl-RS"/>
        </w:rPr>
        <w:t xml:space="preserve">Закон о потврђивању Конвенције о правима особа са инвалидитетом, („Службени гласник РС – Међународни уговори“, број 42/09) </w:t>
      </w:r>
    </w:p>
  </w:footnote>
  <w:footnote w:id="5">
    <w:p w14:paraId="2D1A5859" w14:textId="77777777" w:rsidR="00DF6885" w:rsidRPr="0097070F" w:rsidRDefault="00DF6885" w:rsidP="0097070F">
      <w:pPr>
        <w:pStyle w:val="FootnoteText"/>
        <w:jc w:val="both"/>
        <w:rPr>
          <w:rFonts w:ascii="Arial" w:hAnsi="Arial" w:cs="Arial"/>
          <w:sz w:val="16"/>
          <w:szCs w:val="16"/>
          <w:lang w:val="sr-Cyrl-RS"/>
        </w:rPr>
      </w:pPr>
      <w:r w:rsidRPr="00A24C21">
        <w:rPr>
          <w:rStyle w:val="FootnoteReference"/>
          <w:rFonts w:ascii="Arial" w:hAnsi="Arial" w:cs="Arial"/>
          <w:sz w:val="16"/>
          <w:szCs w:val="16"/>
        </w:rPr>
        <w:footnoteRef/>
      </w:r>
      <w:r w:rsidRPr="00A24C21">
        <w:rPr>
          <w:rFonts w:ascii="Arial" w:hAnsi="Arial" w:cs="Arial"/>
          <w:sz w:val="16"/>
          <w:szCs w:val="16"/>
        </w:rPr>
        <w:t xml:space="preserve"> </w:t>
      </w:r>
      <w:r w:rsidRPr="0097070F">
        <w:rPr>
          <w:rFonts w:ascii="Arial" w:hAnsi="Arial" w:cs="Arial"/>
          <w:sz w:val="16"/>
          <w:szCs w:val="16"/>
          <w:lang w:val="sr-Cyrl-RS"/>
        </w:rPr>
        <w:t>„Службени гласник РС“, бр. 33/06 и 13/16</w:t>
      </w:r>
    </w:p>
  </w:footnote>
  <w:footnote w:id="6">
    <w:p w14:paraId="66BC0ACC" w14:textId="77777777" w:rsidR="00DF6885" w:rsidRPr="00B26ECC" w:rsidRDefault="00DF6885" w:rsidP="0097070F">
      <w:pPr>
        <w:pStyle w:val="FootnoteText"/>
        <w:jc w:val="both"/>
        <w:rPr>
          <w:rFonts w:ascii="Arial" w:hAnsi="Arial" w:cs="Arial"/>
          <w:sz w:val="16"/>
          <w:szCs w:val="16"/>
          <w:lang w:val="sr-Cyrl-RS"/>
        </w:rPr>
      </w:pPr>
      <w:r w:rsidRPr="0097070F">
        <w:rPr>
          <w:rStyle w:val="FootnoteReference"/>
          <w:rFonts w:ascii="Arial" w:hAnsi="Arial" w:cs="Arial"/>
          <w:sz w:val="16"/>
          <w:szCs w:val="16"/>
        </w:rPr>
        <w:footnoteRef/>
      </w:r>
      <w:r w:rsidRPr="0097070F">
        <w:rPr>
          <w:rFonts w:ascii="Arial" w:hAnsi="Arial" w:cs="Arial"/>
          <w:sz w:val="16"/>
          <w:szCs w:val="16"/>
          <w:lang w:val="sr-Cyrl-CS"/>
        </w:rPr>
        <w:t xml:space="preserve"> </w:t>
      </w:r>
      <w:r w:rsidRPr="0097070F">
        <w:rPr>
          <w:rFonts w:ascii="Arial" w:hAnsi="Arial" w:cs="Arial"/>
          <w:sz w:val="16"/>
          <w:szCs w:val="16"/>
          <w:lang w:val="sr-Cyrl-CS"/>
        </w:rPr>
        <w:t xml:space="preserve">„Службени гласник РС“, бр. </w:t>
      </w:r>
      <w:r w:rsidRPr="0097070F">
        <w:rPr>
          <w:rFonts w:ascii="Arial" w:hAnsi="Arial" w:cs="Arial"/>
          <w:bCs/>
          <w:iCs/>
          <w:sz w:val="16"/>
          <w:szCs w:val="16"/>
          <w:shd w:val="clear" w:color="auto" w:fill="FFFFFF"/>
        </w:rPr>
        <w:t>72/09, 81/09 –</w:t>
      </w:r>
      <w:r w:rsidRPr="0097070F">
        <w:rPr>
          <w:rFonts w:ascii="Arial" w:hAnsi="Arial" w:cs="Arial"/>
          <w:bCs/>
          <w:iCs/>
          <w:sz w:val="16"/>
          <w:szCs w:val="16"/>
          <w:shd w:val="clear" w:color="auto" w:fill="FFFFFF"/>
          <w:lang w:val="sr-Cyrl-CS"/>
        </w:rPr>
        <w:t xml:space="preserve"> </w:t>
      </w:r>
      <w:proofErr w:type="spellStart"/>
      <w:r w:rsidRPr="0097070F">
        <w:rPr>
          <w:rFonts w:ascii="Arial" w:hAnsi="Arial" w:cs="Arial"/>
          <w:bCs/>
          <w:iCs/>
          <w:sz w:val="16"/>
          <w:szCs w:val="16"/>
          <w:shd w:val="clear" w:color="auto" w:fill="FFFFFF"/>
          <w:lang w:val="sr-Cyrl-CS"/>
        </w:rPr>
        <w:t>испр</w:t>
      </w:r>
      <w:proofErr w:type="spellEnd"/>
      <w:r w:rsidRPr="0097070F">
        <w:rPr>
          <w:rFonts w:ascii="Arial" w:hAnsi="Arial" w:cs="Arial"/>
          <w:bCs/>
          <w:iCs/>
          <w:sz w:val="16"/>
          <w:szCs w:val="16"/>
          <w:shd w:val="clear" w:color="auto" w:fill="FFFFFF"/>
          <w:lang w:val="sr-Cyrl-CS"/>
        </w:rPr>
        <w:t>,</w:t>
      </w:r>
      <w:r w:rsidRPr="0097070F">
        <w:rPr>
          <w:rFonts w:ascii="Arial" w:hAnsi="Arial" w:cs="Arial"/>
          <w:bCs/>
          <w:iCs/>
          <w:sz w:val="16"/>
          <w:szCs w:val="16"/>
          <w:shd w:val="clear" w:color="auto" w:fill="FFFFFF"/>
        </w:rPr>
        <w:t xml:space="preserve"> 64/10 – </w:t>
      </w:r>
      <w:r w:rsidRPr="0097070F">
        <w:rPr>
          <w:rFonts w:ascii="Arial" w:hAnsi="Arial" w:cs="Arial"/>
          <w:bCs/>
          <w:iCs/>
          <w:sz w:val="16"/>
          <w:szCs w:val="16"/>
          <w:shd w:val="clear" w:color="auto" w:fill="FFFFFF"/>
          <w:lang w:val="sr-Cyrl-CS"/>
        </w:rPr>
        <w:t>одлука УС,</w:t>
      </w:r>
      <w:r w:rsidRPr="0097070F">
        <w:rPr>
          <w:rFonts w:ascii="Arial" w:hAnsi="Arial" w:cs="Arial"/>
          <w:bCs/>
          <w:iCs/>
          <w:sz w:val="16"/>
          <w:szCs w:val="16"/>
          <w:shd w:val="clear" w:color="auto" w:fill="FFFFFF"/>
        </w:rPr>
        <w:t xml:space="preserve"> 24/11, 121/12, 42/13 –</w:t>
      </w:r>
      <w:r w:rsidRPr="0097070F">
        <w:rPr>
          <w:rFonts w:ascii="Arial" w:hAnsi="Arial" w:cs="Arial"/>
          <w:bCs/>
          <w:iCs/>
          <w:sz w:val="16"/>
          <w:szCs w:val="16"/>
          <w:shd w:val="clear" w:color="auto" w:fill="FFFFFF"/>
          <w:lang w:val="sr-Cyrl-CS"/>
        </w:rPr>
        <w:t xml:space="preserve"> одлука УС</w:t>
      </w:r>
      <w:r w:rsidRPr="0097070F">
        <w:rPr>
          <w:rFonts w:ascii="Arial" w:hAnsi="Arial" w:cs="Arial"/>
          <w:bCs/>
          <w:iCs/>
          <w:sz w:val="16"/>
          <w:szCs w:val="16"/>
          <w:shd w:val="clear" w:color="auto" w:fill="FFFFFF"/>
        </w:rPr>
        <w:t xml:space="preserve">, 50/13 – </w:t>
      </w:r>
      <w:r w:rsidRPr="0097070F">
        <w:rPr>
          <w:rFonts w:ascii="Arial" w:hAnsi="Arial" w:cs="Arial"/>
          <w:bCs/>
          <w:iCs/>
          <w:sz w:val="16"/>
          <w:szCs w:val="16"/>
          <w:shd w:val="clear" w:color="auto" w:fill="FFFFFF"/>
          <w:lang w:val="sr-Cyrl-CS"/>
        </w:rPr>
        <w:t>одлука УС</w:t>
      </w:r>
      <w:r w:rsidRPr="0097070F">
        <w:rPr>
          <w:rFonts w:ascii="Arial" w:hAnsi="Arial" w:cs="Arial"/>
          <w:bCs/>
          <w:iCs/>
          <w:sz w:val="16"/>
          <w:szCs w:val="16"/>
          <w:shd w:val="clear" w:color="auto" w:fill="FFFFFF"/>
        </w:rPr>
        <w:t xml:space="preserve">, 98/13 – </w:t>
      </w:r>
      <w:r w:rsidRPr="0097070F">
        <w:rPr>
          <w:rFonts w:ascii="Arial" w:hAnsi="Arial" w:cs="Arial"/>
          <w:bCs/>
          <w:iCs/>
          <w:sz w:val="16"/>
          <w:szCs w:val="16"/>
          <w:shd w:val="clear" w:color="auto" w:fill="FFFFFF"/>
          <w:lang w:val="sr-Cyrl-CS"/>
        </w:rPr>
        <w:t>одлука УС</w:t>
      </w:r>
      <w:r w:rsidRPr="0097070F">
        <w:rPr>
          <w:rFonts w:ascii="Arial" w:hAnsi="Arial" w:cs="Arial"/>
          <w:bCs/>
          <w:iCs/>
          <w:sz w:val="16"/>
          <w:szCs w:val="16"/>
          <w:shd w:val="clear" w:color="auto" w:fill="FFFFFF"/>
        </w:rPr>
        <w:t xml:space="preserve">, 132/14 </w:t>
      </w:r>
      <w:r w:rsidRPr="0097070F">
        <w:rPr>
          <w:rFonts w:ascii="Arial" w:hAnsi="Arial" w:cs="Arial"/>
          <w:bCs/>
          <w:iCs/>
          <w:sz w:val="16"/>
          <w:szCs w:val="16"/>
          <w:shd w:val="clear" w:color="auto" w:fill="FFFFFF"/>
          <w:lang w:val="sr-Cyrl-CS"/>
        </w:rPr>
        <w:t>и</w:t>
      </w:r>
      <w:r w:rsidRPr="0097070F">
        <w:rPr>
          <w:rFonts w:ascii="Arial" w:hAnsi="Arial" w:cs="Arial"/>
          <w:bCs/>
          <w:iCs/>
          <w:sz w:val="16"/>
          <w:szCs w:val="16"/>
          <w:shd w:val="clear" w:color="auto" w:fill="FFFFFF"/>
        </w:rPr>
        <w:t xml:space="preserve"> 145/14</w:t>
      </w:r>
      <w:r w:rsidR="00B26ECC">
        <w:rPr>
          <w:rFonts w:ascii="Arial" w:hAnsi="Arial" w:cs="Arial"/>
          <w:bCs/>
          <w:iCs/>
          <w:sz w:val="16"/>
          <w:szCs w:val="16"/>
          <w:shd w:val="clear" w:color="auto" w:fill="FFFFFF"/>
          <w:lang w:val="sr-Cyrl-RS"/>
        </w:rPr>
        <w:t>, 83/18, 31/19, 37/19- др. закон, 9/20, 52/21 и 62/23</w:t>
      </w:r>
    </w:p>
  </w:footnote>
  <w:footnote w:id="7">
    <w:p w14:paraId="23886D6A" w14:textId="77777777" w:rsidR="003638E2" w:rsidRPr="00061236" w:rsidRDefault="003638E2" w:rsidP="00061236">
      <w:pPr>
        <w:pStyle w:val="FootnoteText"/>
        <w:rPr>
          <w:sz w:val="16"/>
          <w:szCs w:val="16"/>
          <w:lang w:val="sr-Cyrl-RS"/>
        </w:rPr>
      </w:pPr>
      <w:r>
        <w:rPr>
          <w:rStyle w:val="FootnoteReference"/>
        </w:rPr>
        <w:footnoteRef/>
      </w:r>
      <w:r>
        <w:t xml:space="preserve"> </w:t>
      </w:r>
      <w:proofErr w:type="spellStart"/>
      <w:r w:rsidRPr="00061236">
        <w:rPr>
          <w:rFonts w:ascii="Arial" w:hAnsi="Arial" w:cs="Arial"/>
          <w:sz w:val="16"/>
          <w:szCs w:val="16"/>
          <w:lang w:val="sr-Latn-RS"/>
        </w:rPr>
        <w:t>Glaisen</w:t>
      </w:r>
      <w:proofErr w:type="spellEnd"/>
      <w:r w:rsidRPr="00061236">
        <w:rPr>
          <w:rFonts w:ascii="Arial" w:hAnsi="Arial" w:cs="Arial"/>
          <w:sz w:val="16"/>
          <w:szCs w:val="16"/>
          <w:lang w:val="sr-Latn-RS"/>
        </w:rPr>
        <w:t xml:space="preserve"> v. </w:t>
      </w:r>
      <w:proofErr w:type="spellStart"/>
      <w:r w:rsidRPr="00061236">
        <w:rPr>
          <w:rFonts w:ascii="Arial" w:hAnsi="Arial" w:cs="Arial"/>
          <w:sz w:val="16"/>
          <w:szCs w:val="16"/>
          <w:lang w:val="sr-Latn-RS"/>
        </w:rPr>
        <w:t>Switzerlan</w:t>
      </w:r>
      <w:proofErr w:type="spellEnd"/>
      <w:r w:rsidRPr="00061236">
        <w:rPr>
          <w:rFonts w:ascii="Arial" w:hAnsi="Arial" w:cs="Arial"/>
          <w:sz w:val="16"/>
          <w:szCs w:val="16"/>
          <w:lang w:val="sr-Latn-RS"/>
        </w:rPr>
        <w:t xml:space="preserve">,  </w:t>
      </w:r>
      <w:r w:rsidRPr="00061236">
        <w:rPr>
          <w:rFonts w:ascii="Arial" w:hAnsi="Arial" w:cs="Arial"/>
          <w:sz w:val="16"/>
          <w:szCs w:val="16"/>
          <w:lang w:val="sr-Cyrl-RS"/>
        </w:rPr>
        <w:t>представка број 40477/13, пресуда од 25. јуна 2019. године</w:t>
      </w:r>
      <w:r w:rsidRPr="00061236">
        <w:rPr>
          <w:sz w:val="16"/>
          <w:szCs w:val="16"/>
          <w:lang w:val="sr-Cyrl-RS"/>
        </w:rPr>
        <w:t xml:space="preserve"> </w:t>
      </w:r>
    </w:p>
  </w:footnote>
  <w:footnote w:id="8">
    <w:p w14:paraId="295012F6" w14:textId="77777777" w:rsidR="003638E2" w:rsidRPr="00061236" w:rsidRDefault="003638E2" w:rsidP="00061236">
      <w:pPr>
        <w:pStyle w:val="FootnoteText"/>
        <w:rPr>
          <w:sz w:val="16"/>
          <w:szCs w:val="16"/>
          <w:lang w:val="sr-Latn-RS"/>
        </w:rPr>
      </w:pPr>
      <w:r w:rsidRPr="00061236">
        <w:rPr>
          <w:rStyle w:val="FootnoteReference"/>
          <w:sz w:val="16"/>
          <w:szCs w:val="16"/>
        </w:rPr>
        <w:footnoteRef/>
      </w:r>
      <w:r w:rsidRPr="00061236">
        <w:rPr>
          <w:sz w:val="16"/>
          <w:szCs w:val="16"/>
        </w:rPr>
        <w:t xml:space="preserve"> </w:t>
      </w:r>
      <w:proofErr w:type="spellStart"/>
      <w:r w:rsidRPr="00061236">
        <w:rPr>
          <w:sz w:val="16"/>
          <w:szCs w:val="16"/>
          <w:lang w:val="sr-Latn-RS"/>
        </w:rPr>
        <w:t>Botta</w:t>
      </w:r>
      <w:proofErr w:type="spellEnd"/>
      <w:r w:rsidRPr="00061236">
        <w:rPr>
          <w:sz w:val="16"/>
          <w:szCs w:val="16"/>
          <w:lang w:val="sr-Latn-RS"/>
        </w:rPr>
        <w:t xml:space="preserve"> v. </w:t>
      </w:r>
      <w:proofErr w:type="spellStart"/>
      <w:r w:rsidRPr="00061236">
        <w:rPr>
          <w:sz w:val="16"/>
          <w:szCs w:val="16"/>
          <w:lang w:val="sr-Latn-RS"/>
        </w:rPr>
        <w:t>Italy</w:t>
      </w:r>
      <w:proofErr w:type="spellEnd"/>
      <w:r w:rsidRPr="00061236">
        <w:rPr>
          <w:sz w:val="16"/>
          <w:szCs w:val="16"/>
          <w:lang w:val="sr-Latn-RS"/>
        </w:rPr>
        <w:t>, predstavka broj 21439/93</w:t>
      </w:r>
    </w:p>
  </w:footnote>
  <w:footnote w:id="9">
    <w:p w14:paraId="1CA9FF58" w14:textId="4516DB29" w:rsidR="00F6149B" w:rsidRPr="00061236" w:rsidRDefault="00F6149B" w:rsidP="00061236">
      <w:pPr>
        <w:pStyle w:val="FootnoteText"/>
        <w:rPr>
          <w:rFonts w:ascii="Arial" w:hAnsi="Arial" w:cs="Arial"/>
          <w:sz w:val="16"/>
          <w:szCs w:val="16"/>
          <w:lang w:val="sr-Cyrl-RS"/>
        </w:rPr>
      </w:pPr>
      <w:r w:rsidRPr="00061236">
        <w:rPr>
          <w:rStyle w:val="FootnoteReference"/>
          <w:sz w:val="16"/>
          <w:szCs w:val="16"/>
        </w:rPr>
        <w:footnoteRef/>
      </w:r>
      <w:r w:rsidRPr="00061236">
        <w:rPr>
          <w:sz w:val="16"/>
          <w:szCs w:val="16"/>
        </w:rPr>
        <w:t xml:space="preserve"> </w:t>
      </w:r>
      <w:proofErr w:type="spellStart"/>
      <w:r w:rsidRPr="00061236">
        <w:rPr>
          <w:rFonts w:ascii="Arial" w:hAnsi="Arial" w:cs="Arial"/>
          <w:sz w:val="16"/>
          <w:szCs w:val="16"/>
          <w:lang w:val="sr-Latn-RS"/>
        </w:rPr>
        <w:t>Zehnalova</w:t>
      </w:r>
      <w:proofErr w:type="spellEnd"/>
      <w:r w:rsidRPr="00061236">
        <w:rPr>
          <w:rFonts w:ascii="Arial" w:hAnsi="Arial" w:cs="Arial"/>
          <w:sz w:val="16"/>
          <w:szCs w:val="16"/>
          <w:lang w:val="sr-Latn-RS"/>
        </w:rPr>
        <w:t xml:space="preserve"> </w:t>
      </w:r>
      <w:proofErr w:type="spellStart"/>
      <w:r w:rsidRPr="00061236">
        <w:rPr>
          <w:rFonts w:ascii="Arial" w:hAnsi="Arial" w:cs="Arial"/>
          <w:sz w:val="16"/>
          <w:szCs w:val="16"/>
          <w:lang w:val="sr-Latn-RS"/>
        </w:rPr>
        <w:t>and</w:t>
      </w:r>
      <w:proofErr w:type="spellEnd"/>
      <w:r w:rsidRPr="00061236">
        <w:rPr>
          <w:rFonts w:ascii="Arial" w:hAnsi="Arial" w:cs="Arial"/>
          <w:sz w:val="16"/>
          <w:szCs w:val="16"/>
          <w:lang w:val="sr-Latn-RS"/>
        </w:rPr>
        <w:t xml:space="preserve"> </w:t>
      </w:r>
      <w:proofErr w:type="spellStart"/>
      <w:r w:rsidRPr="00061236">
        <w:rPr>
          <w:rFonts w:ascii="Arial" w:hAnsi="Arial" w:cs="Arial"/>
          <w:sz w:val="16"/>
          <w:szCs w:val="16"/>
          <w:lang w:val="sr-Latn-RS"/>
        </w:rPr>
        <w:t>Zehnal</w:t>
      </w:r>
      <w:proofErr w:type="spellEnd"/>
      <w:r w:rsidRPr="00061236">
        <w:rPr>
          <w:rFonts w:ascii="Arial" w:hAnsi="Arial" w:cs="Arial"/>
          <w:sz w:val="16"/>
          <w:szCs w:val="16"/>
          <w:lang w:val="sr-Latn-RS"/>
        </w:rPr>
        <w:t xml:space="preserve"> v. </w:t>
      </w:r>
      <w:proofErr w:type="spellStart"/>
      <w:r w:rsidRPr="00061236">
        <w:rPr>
          <w:rFonts w:ascii="Arial" w:hAnsi="Arial" w:cs="Arial"/>
          <w:sz w:val="16"/>
          <w:szCs w:val="16"/>
          <w:lang w:val="sr-Latn-RS"/>
        </w:rPr>
        <w:t>The</w:t>
      </w:r>
      <w:proofErr w:type="spellEnd"/>
      <w:r w:rsidRPr="00061236">
        <w:rPr>
          <w:rFonts w:ascii="Arial" w:hAnsi="Arial" w:cs="Arial"/>
          <w:sz w:val="16"/>
          <w:szCs w:val="16"/>
          <w:lang w:val="sr-Latn-RS"/>
        </w:rPr>
        <w:t xml:space="preserve"> </w:t>
      </w:r>
      <w:proofErr w:type="spellStart"/>
      <w:r w:rsidRPr="00061236">
        <w:rPr>
          <w:rFonts w:ascii="Arial" w:hAnsi="Arial" w:cs="Arial"/>
          <w:sz w:val="16"/>
          <w:szCs w:val="16"/>
          <w:lang w:val="sr-Latn-RS"/>
        </w:rPr>
        <w:t>Czech</w:t>
      </w:r>
      <w:proofErr w:type="spellEnd"/>
      <w:r w:rsidRPr="00061236">
        <w:rPr>
          <w:rFonts w:ascii="Arial" w:hAnsi="Arial" w:cs="Arial"/>
          <w:sz w:val="16"/>
          <w:szCs w:val="16"/>
          <w:lang w:val="sr-Latn-RS"/>
        </w:rPr>
        <w:t xml:space="preserve"> </w:t>
      </w:r>
      <w:proofErr w:type="spellStart"/>
      <w:r w:rsidRPr="00061236">
        <w:rPr>
          <w:rFonts w:ascii="Arial" w:hAnsi="Arial" w:cs="Arial"/>
          <w:sz w:val="16"/>
          <w:szCs w:val="16"/>
          <w:lang w:val="sr-Latn-RS"/>
        </w:rPr>
        <w:t>Republic</w:t>
      </w:r>
      <w:proofErr w:type="spellEnd"/>
      <w:r w:rsidRPr="00061236">
        <w:rPr>
          <w:rFonts w:ascii="Arial" w:hAnsi="Arial" w:cs="Arial"/>
          <w:sz w:val="16"/>
          <w:szCs w:val="16"/>
          <w:lang w:val="sr-Latn-RS"/>
        </w:rPr>
        <w:t xml:space="preserve">, </w:t>
      </w:r>
      <w:r w:rsidRPr="00061236">
        <w:rPr>
          <w:rFonts w:ascii="Arial" w:hAnsi="Arial" w:cs="Arial"/>
          <w:sz w:val="16"/>
          <w:szCs w:val="16"/>
          <w:lang w:val="sr-Cyrl-RS"/>
        </w:rPr>
        <w:t>представка број 3862/97 од 14. маја 2002. године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550"/>
    <w:multiLevelType w:val="multilevel"/>
    <w:tmpl w:val="E3CCAE6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865110"/>
    <w:multiLevelType w:val="hybridMultilevel"/>
    <w:tmpl w:val="63DA2EE8"/>
    <w:lvl w:ilvl="0" w:tplc="A770EA2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729EE"/>
    <w:multiLevelType w:val="hybridMultilevel"/>
    <w:tmpl w:val="8C2AB132"/>
    <w:lvl w:ilvl="0" w:tplc="C566777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37692"/>
    <w:multiLevelType w:val="hybridMultilevel"/>
    <w:tmpl w:val="EC8A158A"/>
    <w:lvl w:ilvl="0" w:tplc="C5667776">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A4784"/>
    <w:multiLevelType w:val="hybridMultilevel"/>
    <w:tmpl w:val="B8D69196"/>
    <w:lvl w:ilvl="0" w:tplc="C5667776">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71CA3"/>
    <w:multiLevelType w:val="multilevel"/>
    <w:tmpl w:val="D9E494E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6F3613B"/>
    <w:multiLevelType w:val="hybridMultilevel"/>
    <w:tmpl w:val="EFFC5950"/>
    <w:lvl w:ilvl="0" w:tplc="DF0C5546">
      <w:start w:val="1"/>
      <w:numFmt w:val="bullet"/>
      <w:lvlText w:val="–"/>
      <w:lvlJc w:val="left"/>
      <w:pPr>
        <w:ind w:left="1571" w:hanging="360"/>
      </w:pPr>
      <w:rPr>
        <w:rFonts w:ascii="Georgia" w:eastAsia="Times New Roman" w:hAnsi="Georgia"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63C82B94"/>
    <w:multiLevelType w:val="multilevel"/>
    <w:tmpl w:val="2C762732"/>
    <w:lvl w:ilvl="0">
      <w:start w:val="3"/>
      <w:numFmt w:val="decimal"/>
      <w:lvlText w:val="%1."/>
      <w:lvlJc w:val="left"/>
      <w:pPr>
        <w:ind w:left="360" w:hanging="360"/>
      </w:pPr>
      <w:rPr>
        <w:rFonts w:hint="default"/>
      </w:rPr>
    </w:lvl>
    <w:lvl w:ilvl="1">
      <w:start w:val="1"/>
      <w:numFmt w:val="decimal"/>
      <w:lvlText w:val="%1.%2."/>
      <w:lvlJc w:val="left"/>
      <w:pPr>
        <w:ind w:left="469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232AFA"/>
    <w:multiLevelType w:val="multilevel"/>
    <w:tmpl w:val="B71ACE72"/>
    <w:lvl w:ilvl="0">
      <w:start w:val="5"/>
      <w:numFmt w:val="decimal"/>
      <w:lvlText w:val="%1."/>
      <w:lvlJc w:val="left"/>
      <w:pPr>
        <w:ind w:left="360" w:hanging="360"/>
      </w:pPr>
      <w:rPr>
        <w:rFonts w:hint="default"/>
      </w:rPr>
    </w:lvl>
    <w:lvl w:ilvl="1">
      <w:start w:val="1"/>
      <w:numFmt w:val="decimal"/>
      <w:lvlText w:val="%1.%2."/>
      <w:lvlJc w:val="left"/>
      <w:pPr>
        <w:ind w:left="383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6E4F0A09"/>
    <w:multiLevelType w:val="hybridMultilevel"/>
    <w:tmpl w:val="026E81C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6"/>
  </w:num>
  <w:num w:numId="8">
    <w:abstractNumId w:val="3"/>
  </w:num>
  <w:num w:numId="9">
    <w:abstractNumId w:val="2"/>
  </w:num>
  <w:num w:numId="10">
    <w:abstractNumId w:val="1"/>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3B"/>
    <w:rsid w:val="00007455"/>
    <w:rsid w:val="00021B20"/>
    <w:rsid w:val="00022738"/>
    <w:rsid w:val="00024DFE"/>
    <w:rsid w:val="00036B9E"/>
    <w:rsid w:val="00037E1E"/>
    <w:rsid w:val="00042A1E"/>
    <w:rsid w:val="00043DC6"/>
    <w:rsid w:val="00046AAC"/>
    <w:rsid w:val="0004725A"/>
    <w:rsid w:val="00051AAE"/>
    <w:rsid w:val="00061236"/>
    <w:rsid w:val="00063169"/>
    <w:rsid w:val="00075F3A"/>
    <w:rsid w:val="00085A31"/>
    <w:rsid w:val="000913D5"/>
    <w:rsid w:val="00096087"/>
    <w:rsid w:val="000A1F87"/>
    <w:rsid w:val="000A5648"/>
    <w:rsid w:val="000B45E9"/>
    <w:rsid w:val="000C5A0A"/>
    <w:rsid w:val="000D7A31"/>
    <w:rsid w:val="000F3AE2"/>
    <w:rsid w:val="000F6B9F"/>
    <w:rsid w:val="00102D7B"/>
    <w:rsid w:val="001170F8"/>
    <w:rsid w:val="001229D0"/>
    <w:rsid w:val="00125F7B"/>
    <w:rsid w:val="00125FC3"/>
    <w:rsid w:val="00133AEC"/>
    <w:rsid w:val="00153D0C"/>
    <w:rsid w:val="0016008B"/>
    <w:rsid w:val="00174162"/>
    <w:rsid w:val="001873D9"/>
    <w:rsid w:val="00192AF3"/>
    <w:rsid w:val="00196DAB"/>
    <w:rsid w:val="001C3A37"/>
    <w:rsid w:val="001D057D"/>
    <w:rsid w:val="001D1240"/>
    <w:rsid w:val="001D1FA4"/>
    <w:rsid w:val="001D3E64"/>
    <w:rsid w:val="002007D0"/>
    <w:rsid w:val="002163F5"/>
    <w:rsid w:val="00216500"/>
    <w:rsid w:val="0021774A"/>
    <w:rsid w:val="002338DC"/>
    <w:rsid w:val="0024183A"/>
    <w:rsid w:val="00244A7A"/>
    <w:rsid w:val="00245938"/>
    <w:rsid w:val="002666ED"/>
    <w:rsid w:val="00283292"/>
    <w:rsid w:val="002868FD"/>
    <w:rsid w:val="002930CB"/>
    <w:rsid w:val="0029414A"/>
    <w:rsid w:val="002A0A56"/>
    <w:rsid w:val="002D1633"/>
    <w:rsid w:val="002F31BF"/>
    <w:rsid w:val="002F66E7"/>
    <w:rsid w:val="002F7ECB"/>
    <w:rsid w:val="00300294"/>
    <w:rsid w:val="00300575"/>
    <w:rsid w:val="00306C61"/>
    <w:rsid w:val="00311600"/>
    <w:rsid w:val="00352A69"/>
    <w:rsid w:val="003638E2"/>
    <w:rsid w:val="00371965"/>
    <w:rsid w:val="00383985"/>
    <w:rsid w:val="0039581E"/>
    <w:rsid w:val="003A1D1A"/>
    <w:rsid w:val="003A55D0"/>
    <w:rsid w:val="003B293D"/>
    <w:rsid w:val="003C3C9E"/>
    <w:rsid w:val="003C4AE6"/>
    <w:rsid w:val="003C6292"/>
    <w:rsid w:val="003D5D40"/>
    <w:rsid w:val="003D6C55"/>
    <w:rsid w:val="003D6F76"/>
    <w:rsid w:val="003F24CE"/>
    <w:rsid w:val="003F6B69"/>
    <w:rsid w:val="00413D99"/>
    <w:rsid w:val="00414E20"/>
    <w:rsid w:val="00415767"/>
    <w:rsid w:val="004357E5"/>
    <w:rsid w:val="0044095D"/>
    <w:rsid w:val="00443C9B"/>
    <w:rsid w:val="00450741"/>
    <w:rsid w:val="00457DAE"/>
    <w:rsid w:val="00476E84"/>
    <w:rsid w:val="00477BE8"/>
    <w:rsid w:val="004849C9"/>
    <w:rsid w:val="00487433"/>
    <w:rsid w:val="00495F15"/>
    <w:rsid w:val="004A1708"/>
    <w:rsid w:val="004A761D"/>
    <w:rsid w:val="004B33DE"/>
    <w:rsid w:val="004B57DB"/>
    <w:rsid w:val="004B71BC"/>
    <w:rsid w:val="004C3DE4"/>
    <w:rsid w:val="004C5AA5"/>
    <w:rsid w:val="004D485A"/>
    <w:rsid w:val="004E39B6"/>
    <w:rsid w:val="00501D4F"/>
    <w:rsid w:val="00506E85"/>
    <w:rsid w:val="00517A19"/>
    <w:rsid w:val="00524C14"/>
    <w:rsid w:val="00537C1C"/>
    <w:rsid w:val="00540782"/>
    <w:rsid w:val="005421D7"/>
    <w:rsid w:val="0055097C"/>
    <w:rsid w:val="005510C2"/>
    <w:rsid w:val="00551D13"/>
    <w:rsid w:val="00555537"/>
    <w:rsid w:val="00561109"/>
    <w:rsid w:val="00562812"/>
    <w:rsid w:val="005649ED"/>
    <w:rsid w:val="00565B22"/>
    <w:rsid w:val="00577F81"/>
    <w:rsid w:val="005A4A42"/>
    <w:rsid w:val="005A5EEB"/>
    <w:rsid w:val="005A7A85"/>
    <w:rsid w:val="005C1C29"/>
    <w:rsid w:val="005C7561"/>
    <w:rsid w:val="005C76EE"/>
    <w:rsid w:val="005D577C"/>
    <w:rsid w:val="005D729D"/>
    <w:rsid w:val="005D7A53"/>
    <w:rsid w:val="005F1E6C"/>
    <w:rsid w:val="005F6DB1"/>
    <w:rsid w:val="00601AF6"/>
    <w:rsid w:val="006110F4"/>
    <w:rsid w:val="0061340E"/>
    <w:rsid w:val="00620724"/>
    <w:rsid w:val="00627BF6"/>
    <w:rsid w:val="00633548"/>
    <w:rsid w:val="00640CB3"/>
    <w:rsid w:val="006441A9"/>
    <w:rsid w:val="00660852"/>
    <w:rsid w:val="006649CA"/>
    <w:rsid w:val="006C66B8"/>
    <w:rsid w:val="006D4B65"/>
    <w:rsid w:val="00700183"/>
    <w:rsid w:val="007174B9"/>
    <w:rsid w:val="00723BC0"/>
    <w:rsid w:val="00731E7A"/>
    <w:rsid w:val="0074034C"/>
    <w:rsid w:val="0074256A"/>
    <w:rsid w:val="00761F7D"/>
    <w:rsid w:val="00764408"/>
    <w:rsid w:val="00777ED4"/>
    <w:rsid w:val="00782F42"/>
    <w:rsid w:val="0078364E"/>
    <w:rsid w:val="007846D9"/>
    <w:rsid w:val="0079132F"/>
    <w:rsid w:val="00792CF6"/>
    <w:rsid w:val="007A0AC9"/>
    <w:rsid w:val="007A4DD2"/>
    <w:rsid w:val="007A7E1A"/>
    <w:rsid w:val="007B5C5C"/>
    <w:rsid w:val="007B7505"/>
    <w:rsid w:val="007D075D"/>
    <w:rsid w:val="007E01BB"/>
    <w:rsid w:val="007E07E2"/>
    <w:rsid w:val="007E5461"/>
    <w:rsid w:val="007F71D6"/>
    <w:rsid w:val="00805CFF"/>
    <w:rsid w:val="00812E0B"/>
    <w:rsid w:val="00825414"/>
    <w:rsid w:val="008413AC"/>
    <w:rsid w:val="00843DE1"/>
    <w:rsid w:val="00860894"/>
    <w:rsid w:val="00866F0E"/>
    <w:rsid w:val="00881CA2"/>
    <w:rsid w:val="00891F51"/>
    <w:rsid w:val="008941AD"/>
    <w:rsid w:val="00895CC8"/>
    <w:rsid w:val="008979A0"/>
    <w:rsid w:val="008A383B"/>
    <w:rsid w:val="008C51F2"/>
    <w:rsid w:val="008D5402"/>
    <w:rsid w:val="008E382A"/>
    <w:rsid w:val="008F3838"/>
    <w:rsid w:val="008F50F4"/>
    <w:rsid w:val="008F7386"/>
    <w:rsid w:val="0090121D"/>
    <w:rsid w:val="009027C2"/>
    <w:rsid w:val="00912C31"/>
    <w:rsid w:val="009143AB"/>
    <w:rsid w:val="00931686"/>
    <w:rsid w:val="0093182D"/>
    <w:rsid w:val="00933DFB"/>
    <w:rsid w:val="0094730E"/>
    <w:rsid w:val="00953455"/>
    <w:rsid w:val="00954DCD"/>
    <w:rsid w:val="0096392E"/>
    <w:rsid w:val="0097070F"/>
    <w:rsid w:val="00972879"/>
    <w:rsid w:val="00977810"/>
    <w:rsid w:val="009815FD"/>
    <w:rsid w:val="0098182B"/>
    <w:rsid w:val="00983E23"/>
    <w:rsid w:val="00986BB3"/>
    <w:rsid w:val="00996B3B"/>
    <w:rsid w:val="009A0C9E"/>
    <w:rsid w:val="009A2798"/>
    <w:rsid w:val="009C123C"/>
    <w:rsid w:val="009C3CC1"/>
    <w:rsid w:val="009D3FEC"/>
    <w:rsid w:val="009D4769"/>
    <w:rsid w:val="009D7F72"/>
    <w:rsid w:val="009E24E4"/>
    <w:rsid w:val="009E3120"/>
    <w:rsid w:val="00A07128"/>
    <w:rsid w:val="00A10E5B"/>
    <w:rsid w:val="00A223FF"/>
    <w:rsid w:val="00A249F9"/>
    <w:rsid w:val="00A255EB"/>
    <w:rsid w:val="00A32D00"/>
    <w:rsid w:val="00A34ED3"/>
    <w:rsid w:val="00A45463"/>
    <w:rsid w:val="00A464B3"/>
    <w:rsid w:val="00A46DA0"/>
    <w:rsid w:val="00A522BA"/>
    <w:rsid w:val="00A52657"/>
    <w:rsid w:val="00A52CE2"/>
    <w:rsid w:val="00A52F4B"/>
    <w:rsid w:val="00A868C0"/>
    <w:rsid w:val="00A8713A"/>
    <w:rsid w:val="00A87FC5"/>
    <w:rsid w:val="00A944C6"/>
    <w:rsid w:val="00AA240C"/>
    <w:rsid w:val="00AB2964"/>
    <w:rsid w:val="00AC550C"/>
    <w:rsid w:val="00AE733B"/>
    <w:rsid w:val="00AF6693"/>
    <w:rsid w:val="00AF6932"/>
    <w:rsid w:val="00B003C8"/>
    <w:rsid w:val="00B014F6"/>
    <w:rsid w:val="00B03FFD"/>
    <w:rsid w:val="00B077B2"/>
    <w:rsid w:val="00B10A6C"/>
    <w:rsid w:val="00B13696"/>
    <w:rsid w:val="00B202EC"/>
    <w:rsid w:val="00B23AF7"/>
    <w:rsid w:val="00B26ECC"/>
    <w:rsid w:val="00B3087C"/>
    <w:rsid w:val="00B42BE5"/>
    <w:rsid w:val="00B456BF"/>
    <w:rsid w:val="00B506F8"/>
    <w:rsid w:val="00B55ACE"/>
    <w:rsid w:val="00B56D7F"/>
    <w:rsid w:val="00B62181"/>
    <w:rsid w:val="00B66F73"/>
    <w:rsid w:val="00B73521"/>
    <w:rsid w:val="00B863BD"/>
    <w:rsid w:val="00B92746"/>
    <w:rsid w:val="00BB0642"/>
    <w:rsid w:val="00BB4221"/>
    <w:rsid w:val="00BC170F"/>
    <w:rsid w:val="00BC3993"/>
    <w:rsid w:val="00BC7838"/>
    <w:rsid w:val="00BD1B3B"/>
    <w:rsid w:val="00BE0808"/>
    <w:rsid w:val="00BE092B"/>
    <w:rsid w:val="00BE6D82"/>
    <w:rsid w:val="00C117F7"/>
    <w:rsid w:val="00C17046"/>
    <w:rsid w:val="00C304C4"/>
    <w:rsid w:val="00C37DA2"/>
    <w:rsid w:val="00C525D2"/>
    <w:rsid w:val="00C61778"/>
    <w:rsid w:val="00C651CC"/>
    <w:rsid w:val="00C6729A"/>
    <w:rsid w:val="00C72FB5"/>
    <w:rsid w:val="00C91D38"/>
    <w:rsid w:val="00C932A6"/>
    <w:rsid w:val="00C9688A"/>
    <w:rsid w:val="00CA00E9"/>
    <w:rsid w:val="00CA1F58"/>
    <w:rsid w:val="00CA5F65"/>
    <w:rsid w:val="00CB1B9B"/>
    <w:rsid w:val="00CB2806"/>
    <w:rsid w:val="00CB2836"/>
    <w:rsid w:val="00CC14E6"/>
    <w:rsid w:val="00CC2CCE"/>
    <w:rsid w:val="00CD5E76"/>
    <w:rsid w:val="00D24753"/>
    <w:rsid w:val="00D33670"/>
    <w:rsid w:val="00D40304"/>
    <w:rsid w:val="00D56DAD"/>
    <w:rsid w:val="00D56FA3"/>
    <w:rsid w:val="00D80CB4"/>
    <w:rsid w:val="00D81DD2"/>
    <w:rsid w:val="00D83EF4"/>
    <w:rsid w:val="00D87017"/>
    <w:rsid w:val="00D90A4D"/>
    <w:rsid w:val="00D92E7D"/>
    <w:rsid w:val="00DC59CB"/>
    <w:rsid w:val="00DE38AE"/>
    <w:rsid w:val="00DE6C8D"/>
    <w:rsid w:val="00DF477E"/>
    <w:rsid w:val="00DF6885"/>
    <w:rsid w:val="00E078CF"/>
    <w:rsid w:val="00E15E31"/>
    <w:rsid w:val="00E21E9B"/>
    <w:rsid w:val="00E26FE9"/>
    <w:rsid w:val="00E35107"/>
    <w:rsid w:val="00E42219"/>
    <w:rsid w:val="00E458AD"/>
    <w:rsid w:val="00E90C8F"/>
    <w:rsid w:val="00E9417C"/>
    <w:rsid w:val="00EA3B10"/>
    <w:rsid w:val="00EB164B"/>
    <w:rsid w:val="00EB7940"/>
    <w:rsid w:val="00EC23CF"/>
    <w:rsid w:val="00EE3918"/>
    <w:rsid w:val="00EE4683"/>
    <w:rsid w:val="00F0458D"/>
    <w:rsid w:val="00F17731"/>
    <w:rsid w:val="00F27941"/>
    <w:rsid w:val="00F36A15"/>
    <w:rsid w:val="00F6149B"/>
    <w:rsid w:val="00F66FC7"/>
    <w:rsid w:val="00F67E21"/>
    <w:rsid w:val="00F75AAA"/>
    <w:rsid w:val="00F93660"/>
    <w:rsid w:val="00FA313A"/>
    <w:rsid w:val="00FB7082"/>
    <w:rsid w:val="00FC7562"/>
    <w:rsid w:val="00FD4E4C"/>
    <w:rsid w:val="00FD66A5"/>
    <w:rsid w:val="00FD71A2"/>
    <w:rsid w:val="00FE1B6A"/>
    <w:rsid w:val="00FE23DC"/>
    <w:rsid w:val="00FE77A2"/>
    <w:rsid w:val="00FF03C3"/>
    <w:rsid w:val="00FF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8162"/>
  <w15:docId w15:val="{F56AE6E7-8DCA-45C1-8C64-C47975ED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3B"/>
    <w:pPr>
      <w:spacing w:before="0" w:beforeAutospacing="0" w:after="200" w:afterAutospacing="0" w:line="276" w:lineRule="auto"/>
    </w:pPr>
    <w:rPr>
      <w:rFonts w:ascii="Calibri" w:eastAsia="Calibri" w:hAnsi="Calibri" w:cs="Times New Roman"/>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33B"/>
    <w:rPr>
      <w:rFonts w:ascii="Calibri" w:eastAsia="Calibri" w:hAnsi="Calibri" w:cs="Times New Roman"/>
      <w:sz w:val="22"/>
      <w:lang w:val="sr-Cyrl-CS"/>
    </w:rPr>
  </w:style>
  <w:style w:type="paragraph" w:customStyle="1" w:styleId="FreeFormAA">
    <w:name w:val="Free Form A A"/>
    <w:rsid w:val="00AE733B"/>
    <w:pPr>
      <w:spacing w:before="0" w:beforeAutospacing="0" w:after="0" w:afterAutospacing="0"/>
    </w:pPr>
    <w:rPr>
      <w:rFonts w:ascii="Helvetica" w:eastAsia="ヒラギノ角ゴ Pro W3" w:hAnsi="Helvetica" w:cs="Times New Roman"/>
      <w:color w:val="000000"/>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E733B"/>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E733B"/>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AE733B"/>
    <w:rPr>
      <w:vertAlign w:val="superscript"/>
    </w:rPr>
  </w:style>
  <w:style w:type="paragraph" w:customStyle="1" w:styleId="Body">
    <w:name w:val="Body"/>
    <w:rsid w:val="00AE733B"/>
    <w:pPr>
      <w:spacing w:before="0" w:beforeAutospacing="0" w:after="0" w:afterAutospacing="0"/>
    </w:pPr>
    <w:rPr>
      <w:rFonts w:ascii="Helvetica" w:eastAsia="ヒラギノ角ゴ Pro W3" w:hAnsi="Helvetica" w:cs="Times New Roman"/>
      <w:color w:val="000000"/>
      <w:szCs w:val="20"/>
      <w:lang w:eastAsia="sr-Cyrl-CS"/>
    </w:rPr>
  </w:style>
  <w:style w:type="paragraph" w:styleId="ListParagraph">
    <w:name w:val="List Paragraph"/>
    <w:aliases w:val="List Paragraph1"/>
    <w:basedOn w:val="Normal"/>
    <w:link w:val="ListParagraphChar"/>
    <w:uiPriority w:val="34"/>
    <w:qFormat/>
    <w:rsid w:val="00AE733B"/>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AE733B"/>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AE733B"/>
    <w:pPr>
      <w:spacing w:after="160" w:line="240" w:lineRule="exact"/>
    </w:pPr>
    <w:rPr>
      <w:rFonts w:ascii="Times New Roman" w:eastAsiaTheme="minorHAnsi" w:hAnsi="Times New Roman" w:cstheme="minorBidi"/>
      <w:sz w:val="24"/>
      <w:vertAlign w:val="superscript"/>
      <w:lang w:val="en-US"/>
    </w:rPr>
  </w:style>
  <w:style w:type="character" w:customStyle="1" w:styleId="apple-converted-space">
    <w:name w:val="apple-converted-space"/>
    <w:rsid w:val="00AE733B"/>
  </w:style>
  <w:style w:type="character" w:styleId="CommentReference">
    <w:name w:val="annotation reference"/>
    <w:basedOn w:val="DefaultParagraphFont"/>
    <w:uiPriority w:val="99"/>
    <w:semiHidden/>
    <w:unhideWhenUsed/>
    <w:rsid w:val="00075F3A"/>
    <w:rPr>
      <w:sz w:val="16"/>
      <w:szCs w:val="16"/>
    </w:rPr>
  </w:style>
  <w:style w:type="paragraph" w:styleId="CommentText">
    <w:name w:val="annotation text"/>
    <w:basedOn w:val="Normal"/>
    <w:link w:val="CommentTextChar"/>
    <w:uiPriority w:val="99"/>
    <w:semiHidden/>
    <w:unhideWhenUsed/>
    <w:rsid w:val="00075F3A"/>
    <w:pPr>
      <w:spacing w:line="240" w:lineRule="auto"/>
    </w:pPr>
    <w:rPr>
      <w:sz w:val="20"/>
      <w:szCs w:val="20"/>
    </w:rPr>
  </w:style>
  <w:style w:type="character" w:customStyle="1" w:styleId="CommentTextChar">
    <w:name w:val="Comment Text Char"/>
    <w:basedOn w:val="DefaultParagraphFont"/>
    <w:link w:val="CommentText"/>
    <w:uiPriority w:val="99"/>
    <w:semiHidden/>
    <w:rsid w:val="00075F3A"/>
    <w:rPr>
      <w:rFonts w:ascii="Calibri" w:eastAsia="Calibri" w:hAnsi="Calibri" w:cs="Times New Roman"/>
      <w:sz w:val="20"/>
      <w:szCs w:val="20"/>
      <w:lang w:val="sr-Cyrl-CS"/>
    </w:rPr>
  </w:style>
  <w:style w:type="paragraph" w:styleId="BalloonText">
    <w:name w:val="Balloon Text"/>
    <w:basedOn w:val="Normal"/>
    <w:link w:val="BalloonTextChar"/>
    <w:uiPriority w:val="99"/>
    <w:semiHidden/>
    <w:unhideWhenUsed/>
    <w:rsid w:val="0007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F3A"/>
    <w:rPr>
      <w:rFonts w:ascii="Tahoma" w:eastAsia="Calibri" w:hAnsi="Tahoma" w:cs="Tahoma"/>
      <w:sz w:val="16"/>
      <w:szCs w:val="16"/>
      <w:lang w:val="sr-Cyrl-CS"/>
    </w:rPr>
  </w:style>
  <w:style w:type="character" w:customStyle="1" w:styleId="ListParagraphChar">
    <w:name w:val="List Paragraph Char"/>
    <w:aliases w:val="List Paragraph1 Char"/>
    <w:link w:val="ListParagraph"/>
    <w:uiPriority w:val="34"/>
    <w:rsid w:val="003F6B69"/>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4357E5"/>
    <w:rPr>
      <w:b/>
      <w:bCs/>
    </w:rPr>
  </w:style>
  <w:style w:type="character" w:customStyle="1" w:styleId="CommentSubjectChar">
    <w:name w:val="Comment Subject Char"/>
    <w:basedOn w:val="CommentTextChar"/>
    <w:link w:val="CommentSubject"/>
    <w:uiPriority w:val="99"/>
    <w:semiHidden/>
    <w:rsid w:val="004357E5"/>
    <w:rPr>
      <w:rFonts w:ascii="Calibri" w:eastAsia="Calibri" w:hAnsi="Calibri" w:cs="Times New Roman"/>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9005">
      <w:bodyDiv w:val="1"/>
      <w:marLeft w:val="0"/>
      <w:marRight w:val="0"/>
      <w:marTop w:val="0"/>
      <w:marBottom w:val="0"/>
      <w:divBdr>
        <w:top w:val="none" w:sz="0" w:space="0" w:color="auto"/>
        <w:left w:val="none" w:sz="0" w:space="0" w:color="auto"/>
        <w:bottom w:val="none" w:sz="0" w:space="0" w:color="auto"/>
        <w:right w:val="none" w:sz="0" w:space="0" w:color="auto"/>
      </w:divBdr>
    </w:div>
    <w:div w:id="650906896">
      <w:bodyDiv w:val="1"/>
      <w:marLeft w:val="0"/>
      <w:marRight w:val="0"/>
      <w:marTop w:val="0"/>
      <w:marBottom w:val="0"/>
      <w:divBdr>
        <w:top w:val="none" w:sz="0" w:space="0" w:color="auto"/>
        <w:left w:val="none" w:sz="0" w:space="0" w:color="auto"/>
        <w:bottom w:val="none" w:sz="0" w:space="0" w:color="auto"/>
        <w:right w:val="none" w:sz="0" w:space="0" w:color="auto"/>
      </w:divBdr>
    </w:div>
    <w:div w:id="6731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AA8A-5A9A-4681-AEDF-4F2E1563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dc:creator>
  <cp:lastModifiedBy>Miljana</cp:lastModifiedBy>
  <cp:revision>6</cp:revision>
  <cp:lastPrinted>2024-03-21T08:28:00Z</cp:lastPrinted>
  <dcterms:created xsi:type="dcterms:W3CDTF">2024-04-15T13:32:00Z</dcterms:created>
  <dcterms:modified xsi:type="dcterms:W3CDTF">2024-04-15T13:42:00Z</dcterms:modified>
</cp:coreProperties>
</file>