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4A4A14" w:rsidRPr="007A2919" w:rsidTr="007E123A">
        <w:tc>
          <w:tcPr>
            <w:tcW w:w="2324" w:type="dxa"/>
            <w:gridSpan w:val="3"/>
          </w:tcPr>
          <w:p w:rsidR="004A4A14" w:rsidRPr="007A2919" w:rsidRDefault="004A4A14" w:rsidP="00D71091">
            <w:pPr>
              <w:spacing w:after="0" w:line="240" w:lineRule="auto"/>
              <w:rPr>
                <w:rFonts w:ascii="Arial" w:hAnsi="Arial" w:cs="Arial"/>
              </w:rPr>
            </w:pPr>
            <w:r w:rsidRPr="007A2919">
              <w:rPr>
                <w:rFonts w:ascii="Arial" w:hAnsi="Arial" w:cs="Arial"/>
                <w:noProof/>
                <w:lang w:val="en-US"/>
              </w:rPr>
              <w:drawing>
                <wp:anchor distT="152400" distB="152400" distL="152400" distR="152400" simplePos="0" relativeHeight="251659264" behindDoc="0" locked="0" layoutInCell="1" allowOverlap="1" wp14:anchorId="4C574B98" wp14:editId="4BFBD57E">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4A4A14" w:rsidRPr="007A2919" w:rsidRDefault="004A4A14" w:rsidP="00D71091">
            <w:pPr>
              <w:spacing w:after="0" w:line="240" w:lineRule="auto"/>
              <w:rPr>
                <w:rFonts w:ascii="Arial" w:hAnsi="Arial" w:cs="Arial"/>
              </w:rPr>
            </w:pPr>
          </w:p>
        </w:tc>
        <w:tc>
          <w:tcPr>
            <w:tcW w:w="3784" w:type="dxa"/>
          </w:tcPr>
          <w:p w:rsidR="004A4A14" w:rsidRPr="007A2919" w:rsidRDefault="004A4A14" w:rsidP="00D71091">
            <w:pPr>
              <w:spacing w:after="0" w:line="240" w:lineRule="auto"/>
              <w:jc w:val="center"/>
              <w:rPr>
                <w:rFonts w:ascii="Arial" w:hAnsi="Arial" w:cs="Arial"/>
              </w:rPr>
            </w:pPr>
            <w:r w:rsidRPr="007A2919">
              <w:rPr>
                <w:rFonts w:ascii="Arial" w:hAnsi="Arial" w:cs="Arial"/>
                <w:noProof/>
                <w:lang w:val="en-US"/>
              </w:rPr>
              <w:drawing>
                <wp:anchor distT="152400" distB="152400" distL="152400" distR="152400" simplePos="0" relativeHeight="251660288" behindDoc="0" locked="0" layoutInCell="1" allowOverlap="1" wp14:anchorId="173A235C" wp14:editId="2C6B3912">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4A4A14" w:rsidRPr="007A2919" w:rsidTr="007E123A">
        <w:tc>
          <w:tcPr>
            <w:tcW w:w="388" w:type="dxa"/>
          </w:tcPr>
          <w:p w:rsidR="004A4A14" w:rsidRPr="007A2919" w:rsidRDefault="004A4A14" w:rsidP="00D71091">
            <w:pPr>
              <w:spacing w:after="0" w:line="240" w:lineRule="auto"/>
              <w:rPr>
                <w:rFonts w:ascii="Arial" w:hAnsi="Arial" w:cs="Arial"/>
              </w:rPr>
            </w:pPr>
          </w:p>
        </w:tc>
        <w:tc>
          <w:tcPr>
            <w:tcW w:w="996" w:type="dxa"/>
            <w:noWrap/>
            <w:tcMar>
              <w:left w:w="0" w:type="dxa"/>
              <w:right w:w="0" w:type="dxa"/>
            </w:tcMar>
          </w:tcPr>
          <w:p w:rsidR="004A4A14" w:rsidRPr="00FD4F85" w:rsidRDefault="00FD4F85" w:rsidP="00D71091">
            <w:pPr>
              <w:spacing w:after="0" w:line="240" w:lineRule="auto"/>
              <w:jc w:val="center"/>
              <w:rPr>
                <w:rFonts w:ascii="Arial" w:hAnsi="Arial" w:cs="Arial"/>
                <w:lang w:val="sr-Cyrl-RS"/>
              </w:rPr>
            </w:pPr>
            <w:r>
              <w:rPr>
                <w:rFonts w:ascii="Arial" w:hAnsi="Arial" w:cs="Arial"/>
                <w:lang w:val="sr-Cyrl-RS"/>
              </w:rPr>
              <w:t>МБ</w:t>
            </w:r>
          </w:p>
          <w:p w:rsidR="004A4A14" w:rsidRPr="00587423" w:rsidRDefault="00FD4F85" w:rsidP="00D71091">
            <w:pPr>
              <w:spacing w:after="0" w:line="240" w:lineRule="auto"/>
              <w:jc w:val="center"/>
              <w:rPr>
                <w:rFonts w:ascii="Arial" w:hAnsi="Arial" w:cs="Arial"/>
                <w:lang w:val="sr-Latn-CS"/>
              </w:rPr>
            </w:pPr>
            <w:r>
              <w:rPr>
                <w:rFonts w:ascii="Arial" w:hAnsi="Arial" w:cs="Arial"/>
                <w:lang w:val="sr-Cyrl-RS"/>
              </w:rPr>
              <w:t>320</w:t>
            </w:r>
            <w:r w:rsidR="00587423">
              <w:rPr>
                <w:rFonts w:ascii="Arial" w:hAnsi="Arial" w:cs="Arial"/>
              </w:rPr>
              <w:t>/20</w:t>
            </w:r>
            <w:r w:rsidR="00587423">
              <w:rPr>
                <w:rFonts w:ascii="Arial" w:hAnsi="Arial" w:cs="Arial"/>
                <w:lang w:val="sr-Latn-CS"/>
              </w:rPr>
              <w:t>23</w:t>
            </w:r>
          </w:p>
        </w:tc>
        <w:tc>
          <w:tcPr>
            <w:tcW w:w="940" w:type="dxa"/>
          </w:tcPr>
          <w:p w:rsidR="004A4A14" w:rsidRPr="007A2919" w:rsidRDefault="004A4A14" w:rsidP="00D71091">
            <w:pPr>
              <w:spacing w:after="0" w:line="240" w:lineRule="auto"/>
              <w:rPr>
                <w:rFonts w:ascii="Arial" w:hAnsi="Arial" w:cs="Arial"/>
              </w:rPr>
            </w:pPr>
          </w:p>
        </w:tc>
        <w:tc>
          <w:tcPr>
            <w:tcW w:w="3972" w:type="dxa"/>
          </w:tcPr>
          <w:p w:rsidR="004A4A14" w:rsidRPr="007A2919" w:rsidRDefault="004A4A14" w:rsidP="00D71091">
            <w:pPr>
              <w:spacing w:after="0" w:line="240" w:lineRule="auto"/>
              <w:rPr>
                <w:rFonts w:ascii="Arial" w:hAnsi="Arial" w:cs="Arial"/>
              </w:rPr>
            </w:pPr>
          </w:p>
        </w:tc>
        <w:tc>
          <w:tcPr>
            <w:tcW w:w="3784" w:type="dxa"/>
          </w:tcPr>
          <w:p w:rsidR="004A4A14" w:rsidRPr="007A2919" w:rsidRDefault="004A4A14" w:rsidP="00D71091">
            <w:pPr>
              <w:spacing w:after="0" w:line="240" w:lineRule="auto"/>
              <w:jc w:val="center"/>
              <w:rPr>
                <w:rFonts w:ascii="Arial" w:hAnsi="Arial" w:cs="Arial"/>
              </w:rPr>
            </w:pPr>
          </w:p>
        </w:tc>
      </w:tr>
    </w:tbl>
    <w:p w:rsidR="002F25CA" w:rsidRDefault="004A4A14" w:rsidP="00D71091">
      <w:pPr>
        <w:pStyle w:val="FreeFormAA"/>
        <w:rPr>
          <w:rFonts w:ascii="Arial" w:hAnsi="Arial" w:cs="Arial"/>
          <w:spacing w:val="-1"/>
          <w:sz w:val="22"/>
          <w:szCs w:val="22"/>
          <w:lang w:val="sr-Cyrl-CS"/>
        </w:rPr>
      </w:pPr>
      <w:r w:rsidRPr="007A2919">
        <w:rPr>
          <w:rFonts w:ascii="Arial" w:hAnsi="Arial" w:cs="Arial"/>
          <w:spacing w:val="-1"/>
          <w:sz w:val="22"/>
          <w:szCs w:val="22"/>
        </w:rPr>
        <w:t xml:space="preserve"> </w:t>
      </w:r>
      <w:proofErr w:type="spellStart"/>
      <w:proofErr w:type="gramStart"/>
      <w:r w:rsidRPr="007A2919">
        <w:rPr>
          <w:rFonts w:ascii="Arial" w:hAnsi="Arial" w:cs="Arial"/>
          <w:spacing w:val="-1"/>
          <w:sz w:val="22"/>
          <w:szCs w:val="22"/>
        </w:rPr>
        <w:t>бр</w:t>
      </w:r>
      <w:proofErr w:type="spellEnd"/>
      <w:proofErr w:type="gramEnd"/>
      <w:r w:rsidRPr="007A2919">
        <w:rPr>
          <w:rFonts w:ascii="Arial" w:hAnsi="Arial" w:cs="Arial"/>
          <w:spacing w:val="-1"/>
          <w:sz w:val="22"/>
          <w:szCs w:val="22"/>
        </w:rPr>
        <w:t xml:space="preserve">. </w:t>
      </w:r>
      <w:r w:rsidRPr="007A2919">
        <w:rPr>
          <w:rFonts w:ascii="Arial" w:hAnsi="Arial" w:cs="Arial"/>
          <w:spacing w:val="-1"/>
          <w:sz w:val="22"/>
          <w:szCs w:val="22"/>
          <w:lang w:val="sr-Cyrl-CS"/>
        </w:rPr>
        <w:t>07-00-</w:t>
      </w:r>
      <w:r w:rsidR="00FD4F85">
        <w:rPr>
          <w:rFonts w:ascii="Arial" w:hAnsi="Arial" w:cs="Arial"/>
          <w:spacing w:val="-1"/>
          <w:sz w:val="22"/>
          <w:szCs w:val="22"/>
          <w:lang w:val="sr-Cyrl-CS"/>
        </w:rPr>
        <w:t>252</w:t>
      </w:r>
      <w:r w:rsidR="00587423">
        <w:rPr>
          <w:rFonts w:ascii="Arial" w:hAnsi="Arial" w:cs="Arial"/>
          <w:spacing w:val="-1"/>
          <w:sz w:val="22"/>
          <w:szCs w:val="22"/>
          <w:lang w:val="sr-Cyrl-CS"/>
        </w:rPr>
        <w:t>/20</w:t>
      </w:r>
      <w:r w:rsidR="00587423">
        <w:rPr>
          <w:rFonts w:ascii="Arial" w:hAnsi="Arial" w:cs="Arial"/>
          <w:spacing w:val="-1"/>
          <w:sz w:val="22"/>
          <w:szCs w:val="22"/>
          <w:lang w:val="sr-Latn-CS"/>
        </w:rPr>
        <w:t>23</w:t>
      </w:r>
      <w:r w:rsidRPr="007A2919">
        <w:rPr>
          <w:rFonts w:ascii="Arial" w:hAnsi="Arial" w:cs="Arial"/>
          <w:spacing w:val="-1"/>
          <w:sz w:val="22"/>
          <w:szCs w:val="22"/>
          <w:lang w:val="sr-Cyrl-CS"/>
        </w:rPr>
        <w:t>-02  датум</w:t>
      </w:r>
      <w:r w:rsidRPr="00227A4C">
        <w:rPr>
          <w:rFonts w:ascii="Arial" w:hAnsi="Arial" w:cs="Arial"/>
          <w:spacing w:val="-1"/>
          <w:sz w:val="22"/>
          <w:szCs w:val="22"/>
          <w:lang w:val="sr-Cyrl-CS"/>
        </w:rPr>
        <w:t xml:space="preserve">: </w:t>
      </w:r>
      <w:r w:rsidR="00904DF9">
        <w:rPr>
          <w:rFonts w:ascii="Arial" w:hAnsi="Arial" w:cs="Arial"/>
          <w:spacing w:val="-1"/>
          <w:sz w:val="22"/>
          <w:szCs w:val="22"/>
        </w:rPr>
        <w:t>4</w:t>
      </w:r>
      <w:r w:rsidR="00FD4F85" w:rsidRPr="00227A4C">
        <w:rPr>
          <w:rFonts w:ascii="Arial" w:hAnsi="Arial" w:cs="Arial"/>
          <w:spacing w:val="-1"/>
          <w:sz w:val="22"/>
          <w:szCs w:val="22"/>
        </w:rPr>
        <w:t>.</w:t>
      </w:r>
      <w:r w:rsidR="00227A4C">
        <w:rPr>
          <w:rFonts w:ascii="Arial" w:hAnsi="Arial" w:cs="Arial"/>
          <w:spacing w:val="-1"/>
          <w:sz w:val="22"/>
          <w:szCs w:val="22"/>
          <w:lang w:val="sr-Cyrl-RS"/>
        </w:rPr>
        <w:t>8</w:t>
      </w:r>
      <w:r w:rsidR="00587423">
        <w:rPr>
          <w:rFonts w:ascii="Arial" w:hAnsi="Arial" w:cs="Arial"/>
          <w:spacing w:val="-1"/>
          <w:sz w:val="22"/>
          <w:szCs w:val="22"/>
          <w:lang w:val="sr-Cyrl-CS"/>
        </w:rPr>
        <w:t>.20</w:t>
      </w:r>
      <w:r w:rsidR="00587423">
        <w:rPr>
          <w:rFonts w:ascii="Arial" w:hAnsi="Arial" w:cs="Arial"/>
          <w:spacing w:val="-1"/>
          <w:sz w:val="22"/>
          <w:szCs w:val="22"/>
          <w:lang w:val="sr-Latn-CS"/>
        </w:rPr>
        <w:t>23</w:t>
      </w:r>
      <w:r w:rsidRPr="007A2919">
        <w:rPr>
          <w:rFonts w:ascii="Arial" w:hAnsi="Arial" w:cs="Arial"/>
          <w:spacing w:val="-1"/>
          <w:sz w:val="22"/>
          <w:szCs w:val="22"/>
          <w:lang w:val="sr-Cyrl-CS"/>
        </w:rPr>
        <w:t>. године</w:t>
      </w:r>
    </w:p>
    <w:p w:rsidR="00F900F5" w:rsidRDefault="00F900F5" w:rsidP="00D71091">
      <w:pPr>
        <w:pStyle w:val="FreeFormAA"/>
        <w:rPr>
          <w:rFonts w:ascii="Arial" w:hAnsi="Arial" w:cs="Arial"/>
          <w:spacing w:val="-1"/>
          <w:sz w:val="22"/>
          <w:szCs w:val="22"/>
          <w:lang w:val="sr-Cyrl-CS"/>
        </w:rPr>
      </w:pPr>
    </w:p>
    <w:p w:rsidR="00F900F5" w:rsidRPr="005D0D88" w:rsidRDefault="00F900F5" w:rsidP="00D71091">
      <w:pPr>
        <w:pStyle w:val="FreeFormAA"/>
        <w:rPr>
          <w:rFonts w:ascii="Arial" w:hAnsi="Arial" w:cs="Arial"/>
          <w:spacing w:val="-1"/>
          <w:sz w:val="22"/>
          <w:szCs w:val="22"/>
          <w:lang w:val="sr-Cyrl-CS"/>
        </w:rPr>
      </w:pPr>
    </w:p>
    <w:p w:rsidR="004A4A14" w:rsidRDefault="004A4A14" w:rsidP="00D71091">
      <w:pPr>
        <w:spacing w:before="120" w:line="240" w:lineRule="auto"/>
        <w:jc w:val="center"/>
        <w:rPr>
          <w:rFonts w:ascii="Arial" w:hAnsi="Arial" w:cs="Arial"/>
          <w:b/>
          <w:sz w:val="28"/>
          <w:szCs w:val="28"/>
        </w:rPr>
      </w:pPr>
      <w:r w:rsidRPr="001E6B67">
        <w:rPr>
          <w:rFonts w:ascii="Arial" w:hAnsi="Arial" w:cs="Arial"/>
          <w:b/>
          <w:sz w:val="28"/>
          <w:szCs w:val="28"/>
        </w:rPr>
        <w:t>МИШЉЕЊЕ</w:t>
      </w:r>
    </w:p>
    <w:p w:rsidR="00F900F5" w:rsidRPr="001E6B67" w:rsidRDefault="00F900F5" w:rsidP="00D71091">
      <w:pPr>
        <w:spacing w:before="120" w:line="240" w:lineRule="auto"/>
        <w:jc w:val="center"/>
        <w:rPr>
          <w:rFonts w:ascii="Arial" w:hAnsi="Arial" w:cs="Arial"/>
          <w:b/>
          <w:sz w:val="28"/>
          <w:szCs w:val="28"/>
        </w:rPr>
      </w:pPr>
    </w:p>
    <w:p w:rsidR="00286C98" w:rsidRDefault="0085143A" w:rsidP="00D71091">
      <w:pPr>
        <w:tabs>
          <w:tab w:val="left" w:pos="1170"/>
        </w:tabs>
        <w:spacing w:after="0" w:line="240" w:lineRule="auto"/>
        <w:jc w:val="both"/>
        <w:rPr>
          <w:rFonts w:ascii="Arial" w:hAnsi="Arial" w:cs="Arial"/>
          <w:i/>
          <w:lang w:val="sr-Cyrl-RS"/>
        </w:rPr>
      </w:pPr>
      <w:r w:rsidRPr="0085143A">
        <w:rPr>
          <w:rFonts w:ascii="Arial" w:hAnsi="Arial" w:cs="Arial"/>
          <w:i/>
        </w:rPr>
        <w:t>Мишљење је донето у поступку поводом притужбе А</w:t>
      </w:r>
      <w:r w:rsidR="006E0701">
        <w:rPr>
          <w:rFonts w:ascii="Arial" w:hAnsi="Arial" w:cs="Arial"/>
          <w:i/>
          <w:lang w:val="sr-Cyrl-RS"/>
        </w:rPr>
        <w:t>.А.</w:t>
      </w:r>
      <w:r w:rsidRPr="0085143A">
        <w:rPr>
          <w:rFonts w:ascii="Arial" w:hAnsi="Arial" w:cs="Arial"/>
          <w:i/>
        </w:rPr>
        <w:t xml:space="preserve"> из </w:t>
      </w:r>
      <w:r w:rsidRPr="00D53438">
        <w:rPr>
          <w:rFonts w:ascii="Arial" w:hAnsi="Arial" w:cs="Arial"/>
          <w:i/>
          <w:lang w:val="sr-Cyrl-RS"/>
        </w:rPr>
        <w:t>У</w:t>
      </w:r>
      <w:r w:rsidR="006E0701">
        <w:rPr>
          <w:rFonts w:ascii="Arial" w:hAnsi="Arial" w:cs="Arial"/>
          <w:i/>
          <w:lang w:val="sr-Cyrl-RS"/>
        </w:rPr>
        <w:t>.</w:t>
      </w:r>
      <w:r w:rsidRPr="0085143A">
        <w:rPr>
          <w:rFonts w:ascii="Arial" w:hAnsi="Arial" w:cs="Arial"/>
          <w:i/>
        </w:rPr>
        <w:t xml:space="preserve"> </w:t>
      </w:r>
      <w:r w:rsidR="006E0701">
        <w:rPr>
          <w:rFonts w:ascii="Arial" w:hAnsi="Arial" w:cs="Arial"/>
          <w:i/>
          <w:lang w:val="sr-Cyrl-RS"/>
        </w:rPr>
        <w:t xml:space="preserve"> </w:t>
      </w:r>
      <w:r w:rsidRPr="0085143A">
        <w:rPr>
          <w:rFonts w:ascii="Arial" w:hAnsi="Arial" w:cs="Arial"/>
          <w:i/>
        </w:rPr>
        <w:t xml:space="preserve">против </w:t>
      </w:r>
      <w:r w:rsidR="006E0701">
        <w:rPr>
          <w:rFonts w:ascii="Arial" w:hAnsi="Arial" w:cs="Arial"/>
          <w:i/>
          <w:lang w:val="sr-Cyrl-RS"/>
        </w:rPr>
        <w:t>Б.Б.</w:t>
      </w:r>
      <w:r w:rsidRPr="00D53438">
        <w:rPr>
          <w:rFonts w:ascii="Arial" w:hAnsi="Arial" w:cs="Arial"/>
          <w:i/>
          <w:lang w:val="sr-Cyrl-RS"/>
        </w:rPr>
        <w:t xml:space="preserve">, </w:t>
      </w:r>
      <w:r w:rsidRPr="0085143A">
        <w:rPr>
          <w:rFonts w:ascii="Arial" w:hAnsi="Arial" w:cs="Arial"/>
          <w:i/>
          <w:lang w:val="sr-Cyrl-RS"/>
        </w:rPr>
        <w:t>због дискриминације на основу пола као личног својства</w:t>
      </w:r>
      <w:r w:rsidRPr="0085143A">
        <w:rPr>
          <w:rFonts w:ascii="Arial" w:hAnsi="Arial" w:cs="Arial"/>
          <w:i/>
        </w:rPr>
        <w:t xml:space="preserve">. У притужби је наведено да је </w:t>
      </w:r>
      <w:r w:rsidRPr="0085143A">
        <w:rPr>
          <w:rFonts w:ascii="Arial" w:hAnsi="Arial" w:cs="Arial"/>
          <w:i/>
          <w:lang w:val="sr-Cyrl-RS"/>
        </w:rPr>
        <w:t>подносилац притужбе</w:t>
      </w:r>
      <w:r w:rsidRPr="0085143A">
        <w:rPr>
          <w:rFonts w:ascii="Arial" w:hAnsi="Arial" w:cs="Arial"/>
          <w:i/>
        </w:rPr>
        <w:t xml:space="preserve"> </w:t>
      </w:r>
      <w:r w:rsidR="0094484D">
        <w:rPr>
          <w:rFonts w:ascii="Arial" w:hAnsi="Arial" w:cs="Arial"/>
          <w:i/>
          <w:lang w:val="sr-Cyrl-RS"/>
        </w:rPr>
        <w:t xml:space="preserve">дискриминисан </w:t>
      </w:r>
      <w:r w:rsidR="0094484D" w:rsidRPr="00D53438">
        <w:rPr>
          <w:rFonts w:ascii="Arial" w:hAnsi="Arial" w:cs="Arial"/>
          <w:i/>
          <w:lang w:val="sr-Cyrl-RS"/>
        </w:rPr>
        <w:t xml:space="preserve">јер </w:t>
      </w:r>
      <w:r w:rsidR="0094484D">
        <w:rPr>
          <w:rFonts w:ascii="Arial" w:hAnsi="Arial" w:cs="Arial"/>
          <w:i/>
          <w:lang w:val="sr-Cyrl-RS"/>
        </w:rPr>
        <w:t>су, у поступку који је спроведен по конкурсу</w:t>
      </w:r>
      <w:r w:rsidR="0094484D" w:rsidRPr="00D53438">
        <w:rPr>
          <w:rFonts w:ascii="Arial" w:hAnsi="Arial" w:cs="Arial"/>
          <w:i/>
          <w:lang w:val="sr-Cyrl-RS"/>
        </w:rPr>
        <w:t xml:space="preserve"> </w:t>
      </w:r>
      <w:r w:rsidR="006E0701">
        <w:rPr>
          <w:rFonts w:ascii="Arial" w:hAnsi="Arial" w:cs="Arial"/>
          <w:i/>
          <w:lang w:val="sr-Cyrl-RS"/>
        </w:rPr>
        <w:t>Б.Б.</w:t>
      </w:r>
      <w:r w:rsidR="0094484D" w:rsidRPr="00D53438">
        <w:rPr>
          <w:rFonts w:ascii="Arial" w:hAnsi="Arial" w:cs="Arial"/>
          <w:i/>
          <w:lang w:val="sr-Cyrl-RS"/>
        </w:rPr>
        <w:t xml:space="preserve"> жене имале „неправедну предност“ у односу на мушкарце и друге групе теже запошљивих лиц</w:t>
      </w:r>
      <w:r w:rsidR="0094484D">
        <w:rPr>
          <w:rFonts w:ascii="Arial" w:hAnsi="Arial" w:cs="Arial"/>
          <w:i/>
          <w:lang w:val="sr-Cyrl-RS"/>
        </w:rPr>
        <w:t xml:space="preserve">а. </w:t>
      </w:r>
      <w:r w:rsidR="001A75D6" w:rsidRPr="00D53438">
        <w:rPr>
          <w:rFonts w:ascii="Arial" w:hAnsi="Arial" w:cs="Arial"/>
          <w:i/>
          <w:lang w:val="sr-Cyrl-RS"/>
        </w:rPr>
        <w:t xml:space="preserve">У изјашњењу </w:t>
      </w:r>
      <w:r w:rsidR="006E0701">
        <w:rPr>
          <w:rFonts w:ascii="Arial" w:hAnsi="Arial" w:cs="Arial"/>
          <w:i/>
          <w:lang w:val="sr-Cyrl-RS"/>
        </w:rPr>
        <w:t>Б.Б.</w:t>
      </w:r>
      <w:r w:rsidR="001A75D6" w:rsidRPr="00D53438">
        <w:rPr>
          <w:rFonts w:ascii="Arial" w:hAnsi="Arial" w:cs="Arial"/>
          <w:i/>
          <w:lang w:val="sr-Cyrl-RS"/>
        </w:rPr>
        <w:t xml:space="preserve"> наведено је да је на основу Закона о запошљавању и осигурању за случај незапослености, Закона о професионалој рехабилитацији и запошљавању особа са инвалидитетом, Акционог плана за период од 2021. до 2023. године за спровођење Стратегије запошљавања у Републици Србији за период од 2021. до 2026. године и Правилника о критеријумима, начину и другим питањима од значаја за спровођење мера активне политике запошљавања, </w:t>
      </w:r>
      <w:r w:rsidR="006E0701">
        <w:rPr>
          <w:rFonts w:ascii="Arial" w:hAnsi="Arial" w:cs="Arial"/>
          <w:i/>
          <w:lang w:val="sr-Cyrl-RS"/>
        </w:rPr>
        <w:t>Б.Б.</w:t>
      </w:r>
      <w:r w:rsidR="00FD61BD" w:rsidRPr="00D53438">
        <w:rPr>
          <w:rFonts w:ascii="Arial" w:hAnsi="Arial" w:cs="Arial"/>
          <w:i/>
          <w:lang w:val="sr-Cyrl-RS"/>
        </w:rPr>
        <w:t xml:space="preserve"> расписала </w:t>
      </w:r>
      <w:r w:rsidR="001A75D6" w:rsidRPr="00D53438">
        <w:rPr>
          <w:rFonts w:ascii="Arial" w:hAnsi="Arial" w:cs="Arial"/>
          <w:i/>
          <w:lang w:val="sr-Cyrl-RS"/>
        </w:rPr>
        <w:t xml:space="preserve">Јавни позив незапосленима за доделу субвенција за самозапошљавање у 2023. години.  </w:t>
      </w:r>
      <w:r w:rsidR="0094484D">
        <w:rPr>
          <w:rFonts w:ascii="Arial" w:hAnsi="Arial" w:cs="Arial"/>
          <w:i/>
          <w:lang w:val="sr-Cyrl-RS"/>
        </w:rPr>
        <w:t>Даље је</w:t>
      </w:r>
      <w:r w:rsidR="001A75D6" w:rsidRPr="00D53438">
        <w:rPr>
          <w:rFonts w:ascii="Arial" w:hAnsi="Arial" w:cs="Arial"/>
          <w:i/>
          <w:lang w:val="sr-Cyrl-RS"/>
        </w:rPr>
        <w:t xml:space="preserve"> наведено да је саставни део Јавног позива и број бодова који се додељује по критеријумима који су прецизирани на бодовној листи односно да се бодовање </w:t>
      </w:r>
      <w:r w:rsidR="0094484D">
        <w:rPr>
          <w:rFonts w:ascii="Arial" w:hAnsi="Arial" w:cs="Arial"/>
          <w:i/>
          <w:lang w:val="sr-Cyrl-RS"/>
        </w:rPr>
        <w:t xml:space="preserve">поднетих </w:t>
      </w:r>
      <w:r w:rsidR="001A75D6" w:rsidRPr="00D53438">
        <w:rPr>
          <w:rFonts w:ascii="Arial" w:hAnsi="Arial" w:cs="Arial"/>
          <w:i/>
          <w:lang w:val="sr-Cyrl-RS"/>
        </w:rPr>
        <w:t xml:space="preserve">захтева са бизнис планом врши по следећим критеријумима: 1. Развијеност јединице локалне самоуправе на чијој територији подносилац захтева планира обављање делатности; 2. Планирала врста делатности и 3. Категорија лица. </w:t>
      </w:r>
      <w:r w:rsidR="0094484D">
        <w:rPr>
          <w:rFonts w:ascii="Arial" w:hAnsi="Arial" w:cs="Arial"/>
          <w:i/>
          <w:lang w:val="sr-Cyrl-RS"/>
        </w:rPr>
        <w:t>К</w:t>
      </w:r>
      <w:r w:rsidR="001A75D6" w:rsidRPr="00D53438">
        <w:rPr>
          <w:rFonts w:ascii="Arial" w:hAnsi="Arial" w:cs="Arial"/>
          <w:i/>
          <w:lang w:val="sr-Cyrl-RS"/>
        </w:rPr>
        <w:t xml:space="preserve">ритеријум „категорије теже запошљивих лица“ </w:t>
      </w:r>
      <w:r w:rsidR="00D65740">
        <w:rPr>
          <w:rFonts w:ascii="Arial" w:hAnsi="Arial" w:cs="Arial"/>
          <w:i/>
          <w:lang w:val="sr-Cyrl-RS"/>
        </w:rPr>
        <w:t>утврђ</w:t>
      </w:r>
      <w:r w:rsidR="0094484D">
        <w:rPr>
          <w:rFonts w:ascii="Arial" w:hAnsi="Arial" w:cs="Arial"/>
          <w:i/>
          <w:lang w:val="sr-Cyrl-RS"/>
        </w:rPr>
        <w:t>ен је</w:t>
      </w:r>
      <w:r w:rsidR="00D65740">
        <w:rPr>
          <w:rFonts w:ascii="Arial" w:hAnsi="Arial" w:cs="Arial"/>
          <w:i/>
          <w:lang w:val="sr-Cyrl-RS"/>
        </w:rPr>
        <w:t xml:space="preserve"> Акционим планом који прописује</w:t>
      </w:r>
      <w:r w:rsidR="001A75D6" w:rsidRPr="00D53438">
        <w:rPr>
          <w:rFonts w:ascii="Arial" w:hAnsi="Arial" w:cs="Arial"/>
          <w:i/>
          <w:lang w:val="sr-Cyrl-RS"/>
        </w:rPr>
        <w:t xml:space="preserve"> да приоритет за одобравање субвенција за самозапошљавање имају незапослени који припадају </w:t>
      </w:r>
      <w:r w:rsidR="003D102C" w:rsidRPr="00D53438">
        <w:rPr>
          <w:rFonts w:ascii="Arial" w:hAnsi="Arial" w:cs="Arial"/>
          <w:i/>
          <w:lang w:val="sr-Cyrl-RS"/>
        </w:rPr>
        <w:t>категорији теже запошљивих лица и то: млади до 30 година</w:t>
      </w:r>
      <w:r w:rsidR="00CA7262">
        <w:rPr>
          <w:rFonts w:ascii="Arial" w:hAnsi="Arial" w:cs="Arial"/>
          <w:i/>
          <w:lang w:val="sr-Cyrl-RS"/>
        </w:rPr>
        <w:t xml:space="preserve"> старости, вишкови запослених, Р</w:t>
      </w:r>
      <w:r w:rsidR="003D102C" w:rsidRPr="00D53438">
        <w:rPr>
          <w:rFonts w:ascii="Arial" w:hAnsi="Arial" w:cs="Arial"/>
          <w:i/>
          <w:lang w:val="sr-Cyrl-RS"/>
        </w:rPr>
        <w:t xml:space="preserve">оми, особе са инвалидитетом и жене. </w:t>
      </w:r>
      <w:r w:rsidR="00182DAC" w:rsidRPr="00D53438">
        <w:rPr>
          <w:rFonts w:ascii="Arial" w:hAnsi="Arial" w:cs="Arial"/>
          <w:i/>
          <w:lang w:val="sr-Cyrl-RS"/>
        </w:rPr>
        <w:t xml:space="preserve">Поред тога, </w:t>
      </w:r>
      <w:r w:rsidR="0094484D">
        <w:rPr>
          <w:rFonts w:ascii="Arial" w:hAnsi="Arial" w:cs="Arial"/>
          <w:i/>
          <w:lang w:val="sr-Cyrl-RS"/>
        </w:rPr>
        <w:t xml:space="preserve">у </w:t>
      </w:r>
      <w:r w:rsidR="00182DAC" w:rsidRPr="00D53438">
        <w:rPr>
          <w:rFonts w:ascii="Arial" w:hAnsi="Arial" w:cs="Arial"/>
          <w:i/>
          <w:lang w:val="sr-Cyrl-RS"/>
        </w:rPr>
        <w:t>изјашњењ</w:t>
      </w:r>
      <w:r w:rsidR="0094484D">
        <w:rPr>
          <w:rFonts w:ascii="Arial" w:hAnsi="Arial" w:cs="Arial"/>
          <w:i/>
          <w:lang w:val="sr-Cyrl-RS"/>
        </w:rPr>
        <w:t>у</w:t>
      </w:r>
      <w:r w:rsidR="00182DAC" w:rsidRPr="00D53438">
        <w:rPr>
          <w:rFonts w:ascii="Arial" w:hAnsi="Arial" w:cs="Arial"/>
          <w:i/>
          <w:lang w:val="sr-Cyrl-RS"/>
        </w:rPr>
        <w:t xml:space="preserve"> је истакнуто да помоћ и подршка у запошљавању незапослених лица подразумева предузимање конкретних активности односно програма и мера које ће довести до запошљавања или повећања запошљивост</w:t>
      </w:r>
      <w:r w:rsidR="00BE6A5C">
        <w:rPr>
          <w:rFonts w:ascii="Arial" w:hAnsi="Arial" w:cs="Arial"/>
          <w:i/>
          <w:lang w:val="sr-Cyrl-RS"/>
        </w:rPr>
        <w:t>и</w:t>
      </w:r>
      <w:r w:rsidR="00182DAC" w:rsidRPr="00D53438">
        <w:rPr>
          <w:rFonts w:ascii="Arial" w:hAnsi="Arial" w:cs="Arial"/>
          <w:i/>
          <w:lang w:val="sr-Cyrl-RS"/>
        </w:rPr>
        <w:t xml:space="preserve"> лица на тржишту рада</w:t>
      </w:r>
      <w:r w:rsidR="0094484D">
        <w:rPr>
          <w:rFonts w:ascii="Arial" w:hAnsi="Arial" w:cs="Arial"/>
          <w:i/>
          <w:lang w:val="sr-Cyrl-RS"/>
        </w:rPr>
        <w:t xml:space="preserve">, </w:t>
      </w:r>
      <w:r w:rsidR="00182DAC" w:rsidRPr="00D53438">
        <w:rPr>
          <w:rFonts w:ascii="Arial" w:hAnsi="Arial" w:cs="Arial"/>
          <w:i/>
          <w:lang w:val="sr-Cyrl-RS"/>
        </w:rPr>
        <w:t xml:space="preserve">као и да су у фокусу политике запошљавања категорије теже запошљивих незапослених лица </w:t>
      </w:r>
      <w:r w:rsidR="0094484D">
        <w:rPr>
          <w:rFonts w:ascii="Arial" w:hAnsi="Arial" w:cs="Arial"/>
          <w:i/>
          <w:lang w:val="sr-Cyrl-RS"/>
        </w:rPr>
        <w:t xml:space="preserve">она лица </w:t>
      </w:r>
      <w:r w:rsidR="00182DAC" w:rsidRPr="00D53438">
        <w:rPr>
          <w:rFonts w:ascii="Arial" w:hAnsi="Arial" w:cs="Arial"/>
          <w:i/>
          <w:lang w:val="sr-Cyrl-RS"/>
        </w:rPr>
        <w:t>која се суочавају са више од једног фактора рањивости, те се налазе у категорији вишестр</w:t>
      </w:r>
      <w:r w:rsidR="00BE6A5C">
        <w:rPr>
          <w:rFonts w:ascii="Arial" w:hAnsi="Arial" w:cs="Arial"/>
          <w:i/>
          <w:lang w:val="sr-Cyrl-RS"/>
        </w:rPr>
        <w:t>уко теже запошљивих</w:t>
      </w:r>
      <w:r w:rsidR="00182DAC" w:rsidRPr="00D53438">
        <w:rPr>
          <w:rFonts w:ascii="Arial" w:hAnsi="Arial" w:cs="Arial"/>
          <w:i/>
          <w:lang w:val="sr-Cyrl-RS"/>
        </w:rPr>
        <w:t xml:space="preserve"> лица. </w:t>
      </w:r>
      <w:r w:rsidR="006F264B" w:rsidRPr="00D53438">
        <w:rPr>
          <w:rFonts w:ascii="Arial" w:hAnsi="Arial" w:cs="Arial"/>
          <w:i/>
          <w:lang w:val="sr-Cyrl-RS"/>
        </w:rPr>
        <w:t xml:space="preserve">У поступку је утврђено да </w:t>
      </w:r>
      <w:r w:rsidR="0094484D">
        <w:rPr>
          <w:rFonts w:ascii="Arial" w:hAnsi="Arial" w:cs="Arial"/>
          <w:i/>
          <w:lang w:val="sr-Cyrl-RS"/>
        </w:rPr>
        <w:t xml:space="preserve">је у питању посебна (афирмативна) мера чије увођење је дозвољено </w:t>
      </w:r>
      <w:r w:rsidR="00E13BCE">
        <w:rPr>
          <w:rFonts w:ascii="Arial" w:hAnsi="Arial" w:cs="Arial"/>
          <w:i/>
          <w:lang w:val="sr-Cyrl-RS"/>
        </w:rPr>
        <w:t xml:space="preserve">у складу са Уставом и </w:t>
      </w:r>
      <w:r w:rsidR="00FD61BD" w:rsidRPr="00D53438">
        <w:rPr>
          <w:rFonts w:ascii="Arial" w:hAnsi="Arial" w:cs="Arial"/>
          <w:i/>
          <w:lang w:val="sr-Cyrl-RS"/>
        </w:rPr>
        <w:t xml:space="preserve">Закону о забрани дискриминације. Према индикаторима тржишта рада, </w:t>
      </w:r>
      <w:r w:rsidR="001E647C">
        <w:rPr>
          <w:rFonts w:ascii="Arial" w:hAnsi="Arial" w:cs="Arial"/>
          <w:i/>
          <w:lang w:val="sr-Cyrl-RS"/>
        </w:rPr>
        <w:t xml:space="preserve">статистичким подацима, налазима истраживања и извештаја </w:t>
      </w:r>
      <w:r w:rsidR="00FD61BD" w:rsidRPr="00D53438">
        <w:rPr>
          <w:rFonts w:ascii="Arial" w:hAnsi="Arial" w:cs="Arial"/>
          <w:i/>
          <w:lang w:val="sr-Cyrl-RS"/>
        </w:rPr>
        <w:t xml:space="preserve">жене су у знатно неповољнијој ситуацији </w:t>
      </w:r>
      <w:r w:rsidR="00E13BCE">
        <w:rPr>
          <w:rFonts w:ascii="Arial" w:hAnsi="Arial" w:cs="Arial"/>
          <w:i/>
          <w:lang w:val="sr-Cyrl-RS"/>
        </w:rPr>
        <w:t xml:space="preserve">у односу на мушкарце </w:t>
      </w:r>
      <w:r w:rsidR="001E647C">
        <w:rPr>
          <w:rFonts w:ascii="Arial" w:hAnsi="Arial" w:cs="Arial"/>
          <w:i/>
          <w:lang w:val="sr-Cyrl-RS"/>
        </w:rPr>
        <w:t xml:space="preserve">у области рада и запошљавања, посебно када је реч о самозапошљавању. Прописивањем додатних бодова за одређене категорије теже запошљивих лица које су дефинисане стратешким и другим документима, а у које спадају и жене представља посебну меру уведену ради постизања пуне равноправности, заштите и напретка лица, односно групе лица која се налазе у </w:t>
      </w:r>
      <w:r w:rsidR="00F900F5">
        <w:rPr>
          <w:rFonts w:ascii="Arial" w:hAnsi="Arial" w:cs="Arial"/>
          <w:i/>
          <w:lang w:val="sr-Cyrl-RS"/>
        </w:rPr>
        <w:t xml:space="preserve">суштински </w:t>
      </w:r>
      <w:r w:rsidR="001E647C">
        <w:rPr>
          <w:rFonts w:ascii="Arial" w:hAnsi="Arial" w:cs="Arial"/>
          <w:i/>
          <w:lang w:val="sr-Cyrl-RS"/>
        </w:rPr>
        <w:t>неједнаком положају</w:t>
      </w:r>
      <w:r w:rsidR="00B01D32" w:rsidRPr="00D53438">
        <w:rPr>
          <w:rFonts w:ascii="Arial" w:hAnsi="Arial" w:cs="Arial"/>
          <w:i/>
          <w:lang w:val="sr-Cyrl-RS"/>
        </w:rPr>
        <w:t>. Због свега наведеног</w:t>
      </w:r>
      <w:r w:rsidR="006F264B" w:rsidRPr="00D53438">
        <w:rPr>
          <w:rFonts w:ascii="Arial" w:hAnsi="Arial" w:cs="Arial"/>
          <w:i/>
          <w:lang w:val="sr-Cyrl-RS"/>
        </w:rPr>
        <w:t xml:space="preserve"> Повереник за заштиту равноправности дао</w:t>
      </w:r>
      <w:r w:rsidR="00B01D32" w:rsidRPr="00D53438">
        <w:rPr>
          <w:rFonts w:ascii="Arial" w:hAnsi="Arial" w:cs="Arial"/>
          <w:i/>
          <w:lang w:val="sr-Cyrl-RS"/>
        </w:rPr>
        <w:t xml:space="preserve"> је</w:t>
      </w:r>
      <w:r w:rsidR="006F264B" w:rsidRPr="00D53438">
        <w:rPr>
          <w:rFonts w:ascii="Arial" w:hAnsi="Arial" w:cs="Arial"/>
          <w:i/>
          <w:lang w:val="sr-Cyrl-RS"/>
        </w:rPr>
        <w:t xml:space="preserve"> мишљење да </w:t>
      </w:r>
      <w:r w:rsidR="006E0701">
        <w:rPr>
          <w:rFonts w:ascii="Arial" w:hAnsi="Arial" w:cs="Arial"/>
          <w:i/>
          <w:lang w:val="sr-Cyrl-RS"/>
        </w:rPr>
        <w:t>Б.Б.</w:t>
      </w:r>
      <w:r w:rsidR="006F264B" w:rsidRPr="00D53438">
        <w:rPr>
          <w:rFonts w:ascii="Arial" w:hAnsi="Arial" w:cs="Arial"/>
          <w:i/>
          <w:lang w:val="sr-Cyrl-RS"/>
        </w:rPr>
        <w:t xml:space="preserve"> није </w:t>
      </w:r>
      <w:r w:rsidR="009E5FE9">
        <w:rPr>
          <w:rFonts w:ascii="Arial" w:hAnsi="Arial" w:cs="Arial"/>
          <w:i/>
          <w:lang w:val="sr-Cyrl-RS"/>
        </w:rPr>
        <w:t>повредила</w:t>
      </w:r>
      <w:r w:rsidR="006F264B" w:rsidRPr="00D53438">
        <w:rPr>
          <w:rFonts w:ascii="Arial" w:hAnsi="Arial" w:cs="Arial"/>
          <w:i/>
          <w:lang w:val="sr-Cyrl-RS"/>
        </w:rPr>
        <w:t xml:space="preserve"> одредбе Закона о забрани дискриминације</w:t>
      </w:r>
      <w:r w:rsidR="009E5FE9">
        <w:rPr>
          <w:rFonts w:ascii="Arial" w:hAnsi="Arial" w:cs="Arial"/>
          <w:i/>
          <w:lang w:val="sr-Cyrl-RS"/>
        </w:rPr>
        <w:t xml:space="preserve"> и дискриминисала подносиоца притужбе</w:t>
      </w:r>
      <w:r w:rsidR="006F264B" w:rsidRPr="00D53438">
        <w:rPr>
          <w:rFonts w:ascii="Arial" w:hAnsi="Arial" w:cs="Arial"/>
          <w:i/>
          <w:lang w:val="sr-Cyrl-RS"/>
        </w:rPr>
        <w:t xml:space="preserve">. </w:t>
      </w:r>
    </w:p>
    <w:p w:rsidR="00CA7262" w:rsidRPr="00D53438" w:rsidRDefault="00CA7262" w:rsidP="00D71091">
      <w:pPr>
        <w:tabs>
          <w:tab w:val="left" w:pos="1170"/>
        </w:tabs>
        <w:spacing w:after="0" w:line="240" w:lineRule="auto"/>
        <w:jc w:val="both"/>
        <w:rPr>
          <w:rFonts w:ascii="Arial" w:hAnsi="Arial" w:cs="Arial"/>
          <w:i/>
          <w:lang w:val="sr-Cyrl-RS"/>
        </w:rPr>
      </w:pPr>
    </w:p>
    <w:p w:rsidR="00660A50" w:rsidRDefault="00660A50" w:rsidP="00D71091">
      <w:pPr>
        <w:tabs>
          <w:tab w:val="left" w:pos="450"/>
        </w:tabs>
        <w:autoSpaceDE w:val="0"/>
        <w:autoSpaceDN w:val="0"/>
        <w:adjustRightInd w:val="0"/>
        <w:spacing w:line="240" w:lineRule="auto"/>
        <w:jc w:val="both"/>
        <w:rPr>
          <w:rFonts w:ascii="Arial" w:hAnsi="Arial" w:cs="Arial"/>
          <w:i/>
          <w:lang w:val="sr-Cyrl-RS"/>
        </w:rPr>
      </w:pPr>
    </w:p>
    <w:p w:rsidR="006E0701" w:rsidRDefault="006E0701" w:rsidP="00D71091">
      <w:pPr>
        <w:tabs>
          <w:tab w:val="left" w:pos="450"/>
        </w:tabs>
        <w:autoSpaceDE w:val="0"/>
        <w:autoSpaceDN w:val="0"/>
        <w:adjustRightInd w:val="0"/>
        <w:spacing w:line="240" w:lineRule="auto"/>
        <w:jc w:val="both"/>
        <w:rPr>
          <w:rFonts w:ascii="Arial" w:hAnsi="Arial" w:cs="Arial"/>
          <w:i/>
          <w:lang w:val="sr-Cyrl-RS"/>
        </w:rPr>
      </w:pPr>
    </w:p>
    <w:p w:rsidR="004A4A14" w:rsidRPr="00373BD0" w:rsidRDefault="004A4A14" w:rsidP="00D71091">
      <w:pPr>
        <w:numPr>
          <w:ilvl w:val="0"/>
          <w:numId w:val="1"/>
        </w:numPr>
        <w:tabs>
          <w:tab w:val="left" w:pos="270"/>
        </w:tabs>
        <w:spacing w:before="120" w:line="240" w:lineRule="auto"/>
        <w:jc w:val="both"/>
        <w:rPr>
          <w:rFonts w:ascii="Arial" w:hAnsi="Arial" w:cs="Arial"/>
          <w:b/>
          <w:noProof/>
        </w:rPr>
      </w:pPr>
      <w:r w:rsidRPr="00373BD0">
        <w:rPr>
          <w:rFonts w:ascii="Arial" w:hAnsi="Arial" w:cs="Arial"/>
          <w:b/>
          <w:noProof/>
        </w:rPr>
        <w:lastRenderedPageBreak/>
        <w:t>ТОК ПОСТУПКА</w:t>
      </w:r>
    </w:p>
    <w:p w:rsidR="004A4A14" w:rsidRPr="00373BD0" w:rsidRDefault="004A4A14" w:rsidP="00D71091">
      <w:pPr>
        <w:numPr>
          <w:ilvl w:val="1"/>
          <w:numId w:val="1"/>
        </w:numPr>
        <w:tabs>
          <w:tab w:val="left" w:pos="450"/>
        </w:tabs>
        <w:spacing w:before="120" w:line="240" w:lineRule="auto"/>
        <w:ind w:left="0" w:firstLine="0"/>
        <w:jc w:val="both"/>
        <w:rPr>
          <w:rFonts w:ascii="Arial" w:hAnsi="Arial" w:cs="Arial"/>
          <w:noProof/>
        </w:rPr>
      </w:pPr>
      <w:r w:rsidRPr="00373BD0">
        <w:rPr>
          <w:rFonts w:ascii="Arial" w:hAnsi="Arial" w:cs="Arial"/>
          <w:noProof/>
        </w:rPr>
        <w:t>Повереник за заш</w:t>
      </w:r>
      <w:r w:rsidR="001F5C44">
        <w:rPr>
          <w:rFonts w:ascii="Arial" w:hAnsi="Arial" w:cs="Arial"/>
          <w:noProof/>
        </w:rPr>
        <w:t xml:space="preserve">титу равноправности примио је </w:t>
      </w:r>
      <w:r w:rsidR="00EB2462">
        <w:rPr>
          <w:rFonts w:ascii="Arial" w:hAnsi="Arial" w:cs="Arial"/>
          <w:noProof/>
          <w:lang w:val="sr-Latn-RS"/>
        </w:rPr>
        <w:t>19</w:t>
      </w:r>
      <w:r w:rsidRPr="00373BD0">
        <w:rPr>
          <w:rFonts w:ascii="Arial" w:hAnsi="Arial" w:cs="Arial"/>
          <w:noProof/>
        </w:rPr>
        <w:t xml:space="preserve">. </w:t>
      </w:r>
      <w:r w:rsidR="00EB2462">
        <w:rPr>
          <w:rFonts w:ascii="Arial" w:hAnsi="Arial" w:cs="Arial"/>
          <w:noProof/>
          <w:lang w:val="sr-Cyrl-RS"/>
        </w:rPr>
        <w:t>маја</w:t>
      </w:r>
      <w:r w:rsidR="00587423">
        <w:rPr>
          <w:rFonts w:ascii="Arial" w:hAnsi="Arial" w:cs="Arial"/>
          <w:noProof/>
          <w:lang w:val="sr-Cyrl-RS"/>
        </w:rPr>
        <w:t xml:space="preserve"> </w:t>
      </w:r>
      <w:r w:rsidR="00587423">
        <w:rPr>
          <w:rFonts w:ascii="Arial" w:hAnsi="Arial" w:cs="Arial"/>
          <w:noProof/>
        </w:rPr>
        <w:t>20</w:t>
      </w:r>
      <w:r w:rsidR="00587423">
        <w:rPr>
          <w:rFonts w:ascii="Arial" w:hAnsi="Arial" w:cs="Arial"/>
          <w:noProof/>
          <w:lang w:val="sr-Cyrl-RS"/>
        </w:rPr>
        <w:t>23</w:t>
      </w:r>
      <w:r w:rsidRPr="00373BD0">
        <w:rPr>
          <w:rFonts w:ascii="Arial" w:hAnsi="Arial" w:cs="Arial"/>
          <w:noProof/>
        </w:rPr>
        <w:t>. године притужбу</w:t>
      </w:r>
      <w:r w:rsidR="006E0701">
        <w:rPr>
          <w:rFonts w:ascii="Arial" w:hAnsi="Arial" w:cs="Arial"/>
          <w:noProof/>
          <w:lang w:val="sr-Cyrl-RS"/>
        </w:rPr>
        <w:t xml:space="preserve"> А.А.</w:t>
      </w:r>
      <w:r w:rsidR="00EB2462">
        <w:rPr>
          <w:rFonts w:ascii="Arial" w:hAnsi="Arial" w:cs="Arial"/>
          <w:noProof/>
          <w:lang w:val="sr-Cyrl-RS"/>
        </w:rPr>
        <w:t xml:space="preserve"> из У</w:t>
      </w:r>
      <w:r w:rsidR="006E0701">
        <w:rPr>
          <w:rFonts w:ascii="Arial" w:hAnsi="Arial" w:cs="Arial"/>
          <w:noProof/>
          <w:lang w:val="sr-Cyrl-RS"/>
        </w:rPr>
        <w:t>.</w:t>
      </w:r>
      <w:r w:rsidR="00EB2462">
        <w:rPr>
          <w:rFonts w:ascii="Arial" w:hAnsi="Arial" w:cs="Arial"/>
          <w:noProof/>
          <w:lang w:val="sr-Cyrl-RS"/>
        </w:rPr>
        <w:t xml:space="preserve">, </w:t>
      </w:r>
      <w:r w:rsidRPr="00373BD0">
        <w:rPr>
          <w:rFonts w:ascii="Arial" w:hAnsi="Arial" w:cs="Arial"/>
          <w:noProof/>
        </w:rPr>
        <w:t xml:space="preserve">коју је </w:t>
      </w:r>
      <w:r w:rsidR="00587423">
        <w:rPr>
          <w:rFonts w:ascii="Arial" w:hAnsi="Arial" w:cs="Arial"/>
          <w:noProof/>
          <w:lang w:val="sr-Cyrl-RS"/>
        </w:rPr>
        <w:t xml:space="preserve">због дискриминације на основу </w:t>
      </w:r>
      <w:r w:rsidR="00EB2462">
        <w:rPr>
          <w:rFonts w:ascii="Arial" w:hAnsi="Arial" w:cs="Arial"/>
          <w:noProof/>
          <w:lang w:val="sr-Cyrl-RS"/>
        </w:rPr>
        <w:t>пола</w:t>
      </w:r>
      <w:r w:rsidR="00587423">
        <w:rPr>
          <w:rFonts w:ascii="Arial" w:hAnsi="Arial" w:cs="Arial"/>
          <w:noProof/>
          <w:lang w:val="sr-Cyrl-RS"/>
        </w:rPr>
        <w:t xml:space="preserve"> </w:t>
      </w:r>
      <w:r w:rsidR="00587423">
        <w:rPr>
          <w:rFonts w:ascii="Arial" w:hAnsi="Arial" w:cs="Arial"/>
          <w:noProof/>
        </w:rPr>
        <w:t>подне</w:t>
      </w:r>
      <w:r w:rsidR="00EB2462">
        <w:rPr>
          <w:rFonts w:ascii="Arial" w:hAnsi="Arial" w:cs="Arial"/>
          <w:noProof/>
          <w:lang w:val="sr-Cyrl-RS"/>
        </w:rPr>
        <w:t>о</w:t>
      </w:r>
      <w:r w:rsidRPr="00373BD0">
        <w:rPr>
          <w:rFonts w:ascii="Arial" w:hAnsi="Arial" w:cs="Arial"/>
          <w:noProof/>
        </w:rPr>
        <w:t xml:space="preserve"> против </w:t>
      </w:r>
      <w:r w:rsidR="006E0701">
        <w:rPr>
          <w:rFonts w:ascii="Arial" w:hAnsi="Arial" w:cs="Arial"/>
          <w:noProof/>
          <w:lang w:val="sr-Cyrl-RS"/>
        </w:rPr>
        <w:t>Б.Б.</w:t>
      </w:r>
      <w:r w:rsidR="00EB2462">
        <w:rPr>
          <w:rFonts w:ascii="Arial" w:hAnsi="Arial" w:cs="Arial"/>
          <w:noProof/>
          <w:lang w:val="sr-Cyrl-RS"/>
        </w:rPr>
        <w:t>, филијала у У</w:t>
      </w:r>
      <w:r w:rsidR="006E0701">
        <w:rPr>
          <w:rFonts w:ascii="Arial" w:hAnsi="Arial" w:cs="Arial"/>
          <w:noProof/>
          <w:lang w:val="sr-Cyrl-RS"/>
        </w:rPr>
        <w:t>.</w:t>
      </w:r>
      <w:r w:rsidR="00EB2462">
        <w:rPr>
          <w:rFonts w:ascii="Arial" w:hAnsi="Arial" w:cs="Arial"/>
          <w:noProof/>
          <w:lang w:val="sr-Cyrl-RS"/>
        </w:rPr>
        <w:t>.</w:t>
      </w:r>
      <w:r w:rsidRPr="00373BD0">
        <w:rPr>
          <w:rFonts w:ascii="Arial" w:hAnsi="Arial" w:cs="Arial"/>
          <w:noProof/>
        </w:rPr>
        <w:t xml:space="preserve"> У пр</w:t>
      </w:r>
      <w:r w:rsidR="00587423">
        <w:rPr>
          <w:rFonts w:ascii="Arial" w:hAnsi="Arial" w:cs="Arial"/>
          <w:noProof/>
        </w:rPr>
        <w:t>итужби је, између осталог, наве</w:t>
      </w:r>
      <w:r w:rsidR="00EB2462">
        <w:rPr>
          <w:rFonts w:ascii="Arial" w:hAnsi="Arial" w:cs="Arial"/>
          <w:noProof/>
          <w:lang w:val="sr-Cyrl-RS"/>
        </w:rPr>
        <w:t>дено</w:t>
      </w:r>
      <w:r w:rsidRPr="00373BD0">
        <w:rPr>
          <w:rFonts w:ascii="Arial" w:hAnsi="Arial" w:cs="Arial"/>
          <w:noProof/>
        </w:rPr>
        <w:t>:</w:t>
      </w:r>
    </w:p>
    <w:p w:rsidR="006B4DF2" w:rsidRDefault="004A4A14" w:rsidP="00D71091">
      <w:pPr>
        <w:tabs>
          <w:tab w:val="left" w:pos="450"/>
        </w:tabs>
        <w:spacing w:before="120" w:line="240" w:lineRule="auto"/>
        <w:jc w:val="both"/>
        <w:rPr>
          <w:rFonts w:ascii="Arial" w:hAnsi="Arial" w:cs="Arial"/>
          <w:noProof/>
          <w:lang w:val="sr-Cyrl-RS"/>
        </w:rPr>
      </w:pPr>
      <w:r w:rsidRPr="00373BD0">
        <w:rPr>
          <w:rFonts w:ascii="Arial" w:hAnsi="Arial" w:cs="Arial"/>
          <w:noProof/>
        </w:rPr>
        <w:t>-</w:t>
      </w:r>
      <w:r w:rsidR="006B4DF2">
        <w:rPr>
          <w:rFonts w:ascii="Arial" w:hAnsi="Arial" w:cs="Arial"/>
          <w:noProof/>
          <w:lang w:val="sr-Cyrl-RS"/>
        </w:rPr>
        <w:t xml:space="preserve"> да је </w:t>
      </w:r>
      <w:r w:rsidR="006E0701">
        <w:rPr>
          <w:rFonts w:ascii="Arial" w:hAnsi="Arial" w:cs="Arial"/>
          <w:noProof/>
          <w:lang w:val="sr-Cyrl-RS"/>
        </w:rPr>
        <w:t>Б.Б.</w:t>
      </w:r>
      <w:r w:rsidR="006B4DF2">
        <w:rPr>
          <w:rFonts w:ascii="Arial" w:hAnsi="Arial" w:cs="Arial"/>
          <w:noProof/>
          <w:lang w:val="sr-Cyrl-RS"/>
        </w:rPr>
        <w:t>, средином марта, расписала конкурс за доделу субвенција за самозапошљавање, са роком подношења захтева до 10. априла 2023. године;</w:t>
      </w:r>
    </w:p>
    <w:p w:rsidR="006B4DF2" w:rsidRDefault="006B4DF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се конкурс састојао од израде бизнис плана, попуњавања основних података о подносиоцу захтева односно којој категорији теже запошљивих лица припада;</w:t>
      </w:r>
    </w:p>
    <w:p w:rsidR="006B4DF2" w:rsidRDefault="00621A7C"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је почетком маја добио информације да мушкарци готово нигде нису добили субвенције којом приликом је наговештено да није требао ни да конкуриште;</w:t>
      </w:r>
    </w:p>
    <w:p w:rsidR="006B4DF2" w:rsidRDefault="006B4DF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су </w:t>
      </w:r>
      <w:r w:rsidR="00D71091">
        <w:rPr>
          <w:rFonts w:ascii="Arial" w:hAnsi="Arial" w:cs="Arial"/>
          <w:noProof/>
          <w:lang w:val="sr-Cyrl-RS"/>
        </w:rPr>
        <w:t>већину субвенција добиле жене (</w:t>
      </w:r>
      <w:r>
        <w:rPr>
          <w:rFonts w:ascii="Arial" w:hAnsi="Arial" w:cs="Arial"/>
          <w:noProof/>
          <w:lang w:val="sr-Cyrl-RS"/>
        </w:rPr>
        <w:t xml:space="preserve">у неким местима 100%), док су мушкарци остали ускраћени за подршку; </w:t>
      </w:r>
    </w:p>
    <w:p w:rsidR="006B4DF2" w:rsidRDefault="006B4DF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је ка</w:t>
      </w:r>
      <w:r w:rsidR="00D71091">
        <w:rPr>
          <w:rFonts w:ascii="Arial" w:hAnsi="Arial" w:cs="Arial"/>
          <w:noProof/>
          <w:lang w:val="sr-Cyrl-RS"/>
        </w:rPr>
        <w:t>тегорија теже запошљивих лица „</w:t>
      </w:r>
      <w:r>
        <w:rPr>
          <w:rFonts w:ascii="Arial" w:hAnsi="Arial" w:cs="Arial"/>
          <w:noProof/>
          <w:lang w:val="sr-Cyrl-RS"/>
        </w:rPr>
        <w:t>женски пол“ бодована диспропорционално више (5) у односу на друга теже запошљива лица - вишкови запослених, Роми, лица без основног об</w:t>
      </w:r>
      <w:r w:rsidR="00D71091">
        <w:rPr>
          <w:rFonts w:ascii="Arial" w:hAnsi="Arial" w:cs="Arial"/>
          <w:noProof/>
          <w:lang w:val="sr-Cyrl-RS"/>
        </w:rPr>
        <w:t>разовања или самохрани родитељи</w:t>
      </w:r>
      <w:r>
        <w:rPr>
          <w:rFonts w:ascii="Arial" w:hAnsi="Arial" w:cs="Arial"/>
          <w:noProof/>
          <w:lang w:val="sr-Cyrl-RS"/>
        </w:rPr>
        <w:t>;</w:t>
      </w:r>
    </w:p>
    <w:p w:rsidR="006B4DF2" w:rsidRDefault="006B4DF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наведено сугерише да жене имају предност у односу на мушкраце и друге групе теже запошљивих лица односно да се наведено може сматрати дискриминацијом на основу пола што је незаконито и противно основним принципима равноправности;</w:t>
      </w:r>
    </w:p>
    <w:p w:rsidR="004A4A14" w:rsidRDefault="004A4A14" w:rsidP="00D71091">
      <w:pPr>
        <w:tabs>
          <w:tab w:val="left" w:pos="450"/>
        </w:tabs>
        <w:spacing w:before="120" w:line="240" w:lineRule="auto"/>
        <w:jc w:val="both"/>
        <w:rPr>
          <w:rFonts w:ascii="Arial" w:hAnsi="Arial" w:cs="Arial"/>
          <w:noProof/>
          <w:lang w:val="sr-Cyrl-RS"/>
        </w:rPr>
      </w:pPr>
      <w:r w:rsidRPr="00373BD0">
        <w:rPr>
          <w:rFonts w:ascii="Arial" w:hAnsi="Arial" w:cs="Arial"/>
          <w:b/>
          <w:noProof/>
        </w:rPr>
        <w:t>1.2.</w:t>
      </w:r>
      <w:r w:rsidRPr="00373BD0">
        <w:rPr>
          <w:rFonts w:ascii="Arial" w:hAnsi="Arial" w:cs="Arial"/>
          <w:noProof/>
        </w:rPr>
        <w:t xml:space="preserve"> Уз притужбу </w:t>
      </w:r>
      <w:r w:rsidR="00D71091">
        <w:rPr>
          <w:rFonts w:ascii="Arial" w:hAnsi="Arial" w:cs="Arial"/>
          <w:noProof/>
          <w:lang w:val="sr-Cyrl-RS"/>
        </w:rPr>
        <w:t>је</w:t>
      </w:r>
      <w:r w:rsidR="00D71091">
        <w:rPr>
          <w:rFonts w:ascii="Arial" w:hAnsi="Arial" w:cs="Arial"/>
          <w:noProof/>
        </w:rPr>
        <w:t xml:space="preserve"> </w:t>
      </w:r>
      <w:r w:rsidR="00173DFE">
        <w:rPr>
          <w:rFonts w:ascii="Arial" w:hAnsi="Arial" w:cs="Arial"/>
          <w:noProof/>
        </w:rPr>
        <w:t>достављен</w:t>
      </w:r>
      <w:r w:rsidR="00621A7C">
        <w:rPr>
          <w:rFonts w:ascii="Arial" w:hAnsi="Arial" w:cs="Arial"/>
          <w:noProof/>
          <w:lang w:val="sr-Cyrl-RS"/>
        </w:rPr>
        <w:t xml:space="preserve">о: 1) </w:t>
      </w:r>
      <w:r w:rsidR="006978BB">
        <w:rPr>
          <w:rFonts w:ascii="Arial" w:hAnsi="Arial" w:cs="Arial"/>
          <w:noProof/>
          <w:lang w:val="sr-Cyrl-RS"/>
        </w:rPr>
        <w:t>категорије теже запошљивих лица</w:t>
      </w:r>
      <w:r w:rsidR="00621A7C">
        <w:rPr>
          <w:rFonts w:ascii="Arial" w:hAnsi="Arial" w:cs="Arial"/>
          <w:noProof/>
          <w:lang w:val="sr-Cyrl-RS"/>
        </w:rPr>
        <w:t>; 2)</w:t>
      </w:r>
      <w:r w:rsidR="000D22EB">
        <w:rPr>
          <w:rFonts w:ascii="Arial" w:hAnsi="Arial" w:cs="Arial"/>
          <w:noProof/>
          <w:lang w:val="sr-Latn-RS"/>
        </w:rPr>
        <w:t xml:space="preserve"> </w:t>
      </w:r>
      <w:r w:rsidR="006978BB">
        <w:rPr>
          <w:rFonts w:ascii="Arial" w:hAnsi="Arial" w:cs="Arial"/>
          <w:noProof/>
          <w:lang w:val="sr-Cyrl-RS"/>
        </w:rPr>
        <w:t xml:space="preserve">бодови за категорије лица; </w:t>
      </w:r>
      <w:r w:rsidR="00621A7C">
        <w:rPr>
          <w:rFonts w:ascii="Arial" w:hAnsi="Arial" w:cs="Arial"/>
          <w:noProof/>
          <w:lang w:val="sr-Cyrl-RS"/>
        </w:rPr>
        <w:t xml:space="preserve">3) списак одобрених субвенција за самозапошљавање напз- град Ужице. </w:t>
      </w:r>
      <w:r w:rsidR="00173DFE">
        <w:rPr>
          <w:rFonts w:ascii="Arial" w:hAnsi="Arial" w:cs="Arial"/>
          <w:noProof/>
          <w:lang w:val="sr-Cyrl-RS"/>
        </w:rPr>
        <w:t xml:space="preserve"> </w:t>
      </w:r>
    </w:p>
    <w:p w:rsidR="00173DFE" w:rsidRPr="00173DFE" w:rsidRDefault="00173DFE" w:rsidP="00D71091">
      <w:pPr>
        <w:pStyle w:val="ListParagraph"/>
        <w:tabs>
          <w:tab w:val="left" w:pos="450"/>
        </w:tabs>
        <w:spacing w:before="120" w:after="200"/>
        <w:ind w:left="0"/>
        <w:jc w:val="both"/>
        <w:rPr>
          <w:rFonts w:ascii="Arial" w:hAnsi="Arial" w:cs="Arial"/>
          <w:noProof/>
          <w:sz w:val="22"/>
          <w:szCs w:val="22"/>
          <w:lang w:val="sr-Cyrl-RS"/>
        </w:rPr>
      </w:pPr>
    </w:p>
    <w:p w:rsidR="004A4A14" w:rsidRPr="00373BD0" w:rsidRDefault="004A4A14" w:rsidP="00D71091">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1.3.</w:t>
      </w:r>
      <w:r w:rsidRPr="00373BD0">
        <w:rPr>
          <w:rFonts w:ascii="Arial" w:hAnsi="Arial" w:cs="Arial"/>
          <w:noProof/>
          <w:sz w:val="22"/>
          <w:szCs w:val="22"/>
        </w:rPr>
        <w:t xml:space="preserve"> </w:t>
      </w:r>
      <w:r w:rsidR="00173DFE" w:rsidRPr="00173DFE">
        <w:rPr>
          <w:rFonts w:ascii="Arial" w:eastAsia="Calibri" w:hAnsi="Arial" w:cs="Arial"/>
          <w:noProof/>
          <w:color w:val="000000"/>
          <w:sz w:val="22"/>
          <w:szCs w:val="22"/>
          <w:lang w:val="sr-Cyrl-RS"/>
        </w:rPr>
        <w:t>Повереник за заштиту равноправности спровео је поступак у циљу утврђивања правно релевантних чињеница и околности, a у складу са чланом 37. став 1. Закона о забрани дискриминације</w:t>
      </w:r>
      <w:r w:rsidR="00173DFE" w:rsidRPr="00173DFE">
        <w:rPr>
          <w:rFonts w:ascii="Arial" w:eastAsia="Calibri" w:hAnsi="Arial" w:cs="Arial"/>
          <w:noProof/>
          <w:sz w:val="22"/>
          <w:szCs w:val="22"/>
          <w:vertAlign w:val="superscript"/>
          <w:lang w:val="sr-Cyrl-RS"/>
        </w:rPr>
        <w:footnoteReference w:id="1"/>
      </w:r>
      <w:r w:rsidR="00173DFE" w:rsidRPr="00173DFE">
        <w:rPr>
          <w:rFonts w:ascii="Arial" w:eastAsia="Calibri" w:hAnsi="Arial" w:cs="Arial"/>
          <w:noProof/>
          <w:color w:val="000000"/>
          <w:sz w:val="22"/>
          <w:szCs w:val="22"/>
          <w:lang w:val="sr-Cyrl-RS"/>
        </w:rPr>
        <w:t xml:space="preserve">, </w:t>
      </w:r>
      <w:r w:rsidR="00173DFE" w:rsidRPr="00173DFE">
        <w:rPr>
          <w:rFonts w:ascii="Arial" w:eastAsia="Calibri" w:hAnsi="Arial" w:cs="Arial"/>
          <w:noProof/>
          <w:sz w:val="22"/>
          <w:szCs w:val="22"/>
          <w:lang w:val="sr-Cyrl-RS"/>
        </w:rPr>
        <w:t>па је у току поступка затражено изјашњење</w:t>
      </w:r>
      <w:r w:rsidR="006B45E9">
        <w:rPr>
          <w:rFonts w:ascii="Arial" w:eastAsia="Calibri" w:hAnsi="Arial" w:cs="Arial"/>
          <w:noProof/>
          <w:sz w:val="22"/>
          <w:szCs w:val="22"/>
          <w:lang w:val="sr-Cyrl-RS"/>
        </w:rPr>
        <w:t xml:space="preserve"> </w:t>
      </w:r>
      <w:r w:rsidR="006E0701">
        <w:rPr>
          <w:rFonts w:ascii="Arial" w:eastAsia="Calibri" w:hAnsi="Arial" w:cs="Arial"/>
          <w:noProof/>
          <w:sz w:val="22"/>
          <w:szCs w:val="22"/>
          <w:lang w:val="sr-Cyrl-RS"/>
        </w:rPr>
        <w:t>Б.Б.</w:t>
      </w:r>
      <w:r w:rsidR="00173DFE">
        <w:rPr>
          <w:rFonts w:ascii="Arial" w:eastAsia="Calibri" w:hAnsi="Arial" w:cs="Arial"/>
          <w:noProof/>
          <w:sz w:val="22"/>
          <w:szCs w:val="22"/>
          <w:lang w:val="sr-Cyrl-RS"/>
        </w:rPr>
        <w:t xml:space="preserve"> </w:t>
      </w:r>
      <w:r w:rsidRPr="00373BD0">
        <w:rPr>
          <w:rFonts w:ascii="Arial" w:hAnsi="Arial" w:cs="Arial"/>
          <w:noProof/>
          <w:sz w:val="22"/>
          <w:szCs w:val="22"/>
        </w:rPr>
        <w:t xml:space="preserve">о наводима и основаности притужбе. </w:t>
      </w:r>
    </w:p>
    <w:p w:rsidR="004A4A14" w:rsidRPr="00373BD0" w:rsidRDefault="004A4A14" w:rsidP="00D71091">
      <w:pPr>
        <w:tabs>
          <w:tab w:val="left" w:pos="450"/>
        </w:tabs>
        <w:spacing w:before="120" w:line="240" w:lineRule="auto"/>
        <w:jc w:val="both"/>
        <w:rPr>
          <w:rFonts w:ascii="Arial" w:hAnsi="Arial" w:cs="Arial"/>
          <w:noProof/>
        </w:rPr>
      </w:pPr>
      <w:r w:rsidRPr="00373BD0">
        <w:rPr>
          <w:rFonts w:ascii="Arial" w:hAnsi="Arial" w:cs="Arial"/>
          <w:b/>
          <w:noProof/>
        </w:rPr>
        <w:t>1.4.</w:t>
      </w:r>
      <w:r w:rsidRPr="00373BD0">
        <w:rPr>
          <w:rFonts w:ascii="Arial" w:hAnsi="Arial" w:cs="Arial"/>
          <w:noProof/>
        </w:rPr>
        <w:t xml:space="preserve"> У изјашњењу</w:t>
      </w:r>
      <w:r w:rsidR="000D22EB">
        <w:rPr>
          <w:rFonts w:ascii="Arial" w:hAnsi="Arial" w:cs="Arial"/>
          <w:noProof/>
          <w:lang w:val="sr-Latn-RS"/>
        </w:rPr>
        <w:t xml:space="preserve"> </w:t>
      </w:r>
      <w:r w:rsidR="006E0701">
        <w:rPr>
          <w:rFonts w:ascii="Arial" w:hAnsi="Arial" w:cs="Arial"/>
          <w:noProof/>
          <w:lang w:val="sr-Cyrl-RS"/>
        </w:rPr>
        <w:t>Б.Б.</w:t>
      </w:r>
      <w:r w:rsidRPr="00373BD0">
        <w:rPr>
          <w:rFonts w:ascii="Arial" w:hAnsi="Arial" w:cs="Arial"/>
          <w:noProof/>
        </w:rPr>
        <w:t>, између осталог, наведено је:</w:t>
      </w:r>
    </w:p>
    <w:p w:rsidR="00810281" w:rsidRDefault="004A4A14" w:rsidP="00D71091">
      <w:pPr>
        <w:tabs>
          <w:tab w:val="left" w:pos="450"/>
        </w:tabs>
        <w:spacing w:before="120" w:line="240" w:lineRule="auto"/>
        <w:jc w:val="both"/>
        <w:rPr>
          <w:rFonts w:ascii="Arial" w:hAnsi="Arial" w:cs="Arial"/>
          <w:noProof/>
          <w:lang w:val="sr-Cyrl-RS"/>
        </w:rPr>
      </w:pPr>
      <w:r w:rsidRPr="00373BD0">
        <w:rPr>
          <w:rFonts w:ascii="Arial" w:hAnsi="Arial" w:cs="Arial"/>
          <w:noProof/>
        </w:rPr>
        <w:t>-</w:t>
      </w:r>
      <w:r w:rsidR="00810281">
        <w:rPr>
          <w:rFonts w:ascii="Arial" w:hAnsi="Arial" w:cs="Arial"/>
          <w:noProof/>
          <w:lang w:val="sr-Cyrl-RS"/>
        </w:rPr>
        <w:t xml:space="preserve"> да је </w:t>
      </w:r>
      <w:r w:rsidR="006E0701">
        <w:rPr>
          <w:rFonts w:ascii="Arial" w:hAnsi="Arial" w:cs="Arial"/>
          <w:noProof/>
          <w:lang w:val="sr-Cyrl-RS"/>
        </w:rPr>
        <w:t>Б.Б.</w:t>
      </w:r>
      <w:r w:rsidR="00810281">
        <w:rPr>
          <w:rFonts w:ascii="Arial" w:hAnsi="Arial" w:cs="Arial"/>
          <w:noProof/>
          <w:lang w:val="sr-Cyrl-RS"/>
        </w:rPr>
        <w:t xml:space="preserve"> у 2023. години расписала јавне позиве незапосленима за доделу субвенција за самозапошљавање на основу Закона о запошљавању и осигурању за случај незапослености, Закона о професионалној рехабилитацији и запошљавању особа са инвалидитетом</w:t>
      </w:r>
      <w:r w:rsidR="00B713C2">
        <w:rPr>
          <w:rFonts w:ascii="Arial" w:hAnsi="Arial" w:cs="Arial"/>
          <w:noProof/>
          <w:lang w:val="sr-Cyrl-RS"/>
        </w:rPr>
        <w:t xml:space="preserve">, Акционим планом за период од 2021. до 2023. године за спровођење Стратегије запошљавања у Републици Србији за период од 2021. године до 2026. године и Правилника о критеријумима, начину и другим питањима од значаја за спровођење мера активне политике запошљавања; </w:t>
      </w:r>
    </w:p>
    <w:p w:rsidR="00B713C2" w:rsidRDefault="00B713C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Акциони план садржи категорије теже запошљивих лица које имају приоритет у укључивању у мере активне политике запошљавања; </w:t>
      </w:r>
    </w:p>
    <w:p w:rsidR="00B713C2" w:rsidRDefault="00B713C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теже запошљив незапослени јесте незапослени који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p>
    <w:p w:rsidR="00B713C2" w:rsidRDefault="00B713C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су Јавним позивима за доделу субвенција за самоз</w:t>
      </w:r>
      <w:r w:rsidR="00842093">
        <w:rPr>
          <w:rFonts w:ascii="Arial" w:hAnsi="Arial" w:cs="Arial"/>
          <w:noProof/>
          <w:lang w:val="sr-Latn-RS"/>
        </w:rPr>
        <w:t>a</w:t>
      </w:r>
      <w:r>
        <w:rPr>
          <w:rFonts w:ascii="Arial" w:hAnsi="Arial" w:cs="Arial"/>
          <w:noProof/>
          <w:lang w:val="sr-Cyrl-RS"/>
        </w:rPr>
        <w:t xml:space="preserve">пошљавање дефинисани услови по којима незапослено лице може остварити право на доделу субвенција, документација за </w:t>
      </w:r>
      <w:r>
        <w:rPr>
          <w:rFonts w:ascii="Arial" w:hAnsi="Arial" w:cs="Arial"/>
          <w:noProof/>
          <w:lang w:val="sr-Cyrl-RS"/>
        </w:rPr>
        <w:lastRenderedPageBreak/>
        <w:t xml:space="preserve">подношење захтева, висина износа средстава, делатности које не могу бити субвенционисане и друге информације од значаја за учешће у јавним позивима; </w:t>
      </w:r>
    </w:p>
    <w:p w:rsidR="00B713C2" w:rsidRDefault="00B713C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незапослено лице треба да искаже заинтересованост и конкурише за доделу субвенција за запошљавање у складу са јавним позивом; </w:t>
      </w:r>
    </w:p>
    <w:p w:rsidR="00B713C2" w:rsidRDefault="00B713C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је саставни део Јавног позива и број бодова који се додељује по критеријумима који су прецизирани на бодовној листи. </w:t>
      </w:r>
      <w:r w:rsidR="00233A4B">
        <w:rPr>
          <w:rFonts w:ascii="Arial" w:hAnsi="Arial" w:cs="Arial"/>
          <w:noProof/>
          <w:lang w:val="sr-Cyrl-RS"/>
        </w:rPr>
        <w:t>Б</w:t>
      </w:r>
      <w:r>
        <w:rPr>
          <w:rFonts w:ascii="Arial" w:hAnsi="Arial" w:cs="Arial"/>
          <w:noProof/>
          <w:lang w:val="sr-Cyrl-RS"/>
        </w:rPr>
        <w:t xml:space="preserve">одовање захтева са бизнис планом </w:t>
      </w:r>
      <w:r w:rsidR="00233A4B">
        <w:rPr>
          <w:rFonts w:ascii="Arial" w:hAnsi="Arial" w:cs="Arial"/>
          <w:noProof/>
          <w:lang w:val="sr-Cyrl-RS"/>
        </w:rPr>
        <w:t xml:space="preserve">се </w:t>
      </w:r>
      <w:r>
        <w:rPr>
          <w:rFonts w:ascii="Arial" w:hAnsi="Arial" w:cs="Arial"/>
          <w:noProof/>
          <w:lang w:val="sr-Cyrl-RS"/>
        </w:rPr>
        <w:t xml:space="preserve">врши по критеријумима: 1) развијеност јединице локалне самоуправе на чијој територији подносилац захтева планира обављање делатности; 2) планирана врста делатности; 3) категорија лица; </w:t>
      </w:r>
    </w:p>
    <w:p w:rsidR="00B713C2" w:rsidRDefault="00B713C2"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је Јавним позивом прецизирано да се критеријум „Категорија теже запошљивих лица“ утврђује на основу Акционог плана односно приоритет за одобравање субвенција за самозапошљавање </w:t>
      </w:r>
      <w:r w:rsidR="00150CAB">
        <w:rPr>
          <w:rFonts w:ascii="Arial" w:hAnsi="Arial" w:cs="Arial"/>
          <w:noProof/>
          <w:lang w:val="sr-Cyrl-RS"/>
        </w:rPr>
        <w:t>имају незапослени који припадају следећим категоријама</w:t>
      </w:r>
      <w:r w:rsidR="00233A4B">
        <w:rPr>
          <w:rFonts w:ascii="Arial" w:hAnsi="Arial" w:cs="Arial"/>
          <w:noProof/>
          <w:lang w:val="sr-Cyrl-RS"/>
        </w:rPr>
        <w:t xml:space="preserve"> теже запошљивих лица:</w:t>
      </w:r>
      <w:r w:rsidR="00150CAB">
        <w:rPr>
          <w:rFonts w:ascii="Arial" w:hAnsi="Arial" w:cs="Arial"/>
          <w:noProof/>
          <w:lang w:val="sr-Cyrl-RS"/>
        </w:rPr>
        <w:t xml:space="preserve"> млади до 30 година старости, вишкови запослених, Роми, особе са инвалидитетом и жене;</w:t>
      </w:r>
    </w:p>
    <w:p w:rsidR="00150CAB" w:rsidRDefault="000D22EB" w:rsidP="00D71091">
      <w:pPr>
        <w:tabs>
          <w:tab w:val="left" w:pos="450"/>
        </w:tabs>
        <w:spacing w:before="120" w:line="240" w:lineRule="auto"/>
        <w:jc w:val="both"/>
        <w:rPr>
          <w:rFonts w:ascii="Arial" w:hAnsi="Arial" w:cs="Arial"/>
          <w:noProof/>
          <w:lang w:val="sr-Cyrl-RS"/>
        </w:rPr>
      </w:pPr>
      <w:r>
        <w:rPr>
          <w:rFonts w:ascii="Arial" w:hAnsi="Arial" w:cs="Arial"/>
          <w:noProof/>
          <w:lang w:val="sr-Cyrl-RS"/>
        </w:rPr>
        <w:t>-</w:t>
      </w:r>
      <w:r w:rsidR="00150CAB">
        <w:rPr>
          <w:rFonts w:ascii="Arial" w:hAnsi="Arial" w:cs="Arial"/>
          <w:noProof/>
          <w:lang w:val="sr-Cyrl-RS"/>
        </w:rPr>
        <w:t>да се припадност категорији теже запошљивих лица утврђује на основу података из евиденције Националне службе и достављених доказа;</w:t>
      </w:r>
    </w:p>
    <w:p w:rsidR="00150CAB" w:rsidRDefault="00150CAB"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се одлука о одобравању субвенције за самозапошљавање доноси искључиво на основу ранг листе, а након провере испуњености услова јавног позива и приложене документације и бодовања поднетог захтева са бизнис планом;</w:t>
      </w:r>
    </w:p>
    <w:p w:rsidR="00150CAB" w:rsidRDefault="00150CAB" w:rsidP="00D71091">
      <w:pPr>
        <w:tabs>
          <w:tab w:val="left" w:pos="450"/>
        </w:tabs>
        <w:spacing w:before="120" w:line="240" w:lineRule="auto"/>
        <w:jc w:val="both"/>
        <w:rPr>
          <w:rFonts w:ascii="Arial" w:hAnsi="Arial" w:cs="Arial"/>
          <w:noProof/>
          <w:lang w:val="sr-Latn-RS"/>
        </w:rPr>
      </w:pPr>
      <w:r>
        <w:rPr>
          <w:rFonts w:ascii="Arial" w:hAnsi="Arial" w:cs="Arial"/>
          <w:noProof/>
          <w:lang w:val="sr-Cyrl-RS"/>
        </w:rPr>
        <w:t xml:space="preserve">- да је </w:t>
      </w:r>
      <w:r w:rsidR="006E0701">
        <w:rPr>
          <w:rFonts w:ascii="Arial" w:hAnsi="Arial" w:cs="Arial"/>
          <w:noProof/>
          <w:lang w:val="sr-Cyrl-RS"/>
        </w:rPr>
        <w:t xml:space="preserve">А.А. </w:t>
      </w:r>
      <w:r>
        <w:rPr>
          <w:rFonts w:ascii="Arial" w:hAnsi="Arial" w:cs="Arial"/>
          <w:noProof/>
          <w:lang w:val="sr-Cyrl-RS"/>
        </w:rPr>
        <w:t>6. априла 2023. године поднео Захтев са бизнис планом за доделу субвенције за самозапошљавање под бројем: 2240-10161-204/2023 те да је у захтеву са бизнис планом навео да планира регистрацију радње која би се бавила услугама</w:t>
      </w:r>
      <w:r w:rsidR="00F40C1C">
        <w:rPr>
          <w:rFonts w:ascii="Arial" w:hAnsi="Arial" w:cs="Arial"/>
          <w:noProof/>
          <w:lang w:val="sr-Cyrl-RS"/>
        </w:rPr>
        <w:t>:</w:t>
      </w:r>
      <w:r>
        <w:rPr>
          <w:rFonts w:ascii="Arial" w:hAnsi="Arial" w:cs="Arial"/>
          <w:noProof/>
          <w:lang w:val="sr-Cyrl-RS"/>
        </w:rPr>
        <w:t xml:space="preserve"> веб дизајна, креирања логотипа, брендирања и сл. ( интелектуалне услуге);</w:t>
      </w:r>
    </w:p>
    <w:p w:rsidR="00D439EC" w:rsidRDefault="00D439EC"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имајући у виду да подносилац притужбе припада категорији теже запошљивих лица „</w:t>
      </w:r>
      <w:r w:rsidRPr="00D439EC">
        <w:rPr>
          <w:rFonts w:ascii="Arial" w:hAnsi="Arial" w:cs="Arial"/>
          <w:i/>
          <w:noProof/>
          <w:lang w:val="sr-Cyrl-RS"/>
        </w:rPr>
        <w:t>млади до 30 година</w:t>
      </w:r>
      <w:r>
        <w:rPr>
          <w:rFonts w:ascii="Arial" w:hAnsi="Arial" w:cs="Arial"/>
          <w:noProof/>
          <w:lang w:val="sr-Cyrl-RS"/>
        </w:rPr>
        <w:t>“ захтев је бодован са 15 бодова; „</w:t>
      </w:r>
      <w:r w:rsidRPr="00D439EC">
        <w:rPr>
          <w:rFonts w:ascii="Arial" w:hAnsi="Arial" w:cs="Arial"/>
          <w:i/>
          <w:noProof/>
          <w:lang w:val="sr-Cyrl-RS"/>
        </w:rPr>
        <w:t>планирана врста делатности</w:t>
      </w:r>
      <w:r>
        <w:rPr>
          <w:rFonts w:ascii="Arial" w:hAnsi="Arial" w:cs="Arial"/>
          <w:noProof/>
          <w:lang w:val="sr-Cyrl-RS"/>
        </w:rPr>
        <w:t>“ 10 бодова и „</w:t>
      </w:r>
      <w:r w:rsidRPr="00D439EC">
        <w:rPr>
          <w:rFonts w:ascii="Arial" w:hAnsi="Arial" w:cs="Arial"/>
          <w:i/>
          <w:noProof/>
          <w:lang w:val="sr-Cyrl-RS"/>
        </w:rPr>
        <w:t>категорија лица – млади до 30 година старости</w:t>
      </w:r>
      <w:r>
        <w:rPr>
          <w:rFonts w:ascii="Arial" w:hAnsi="Arial" w:cs="Arial"/>
          <w:noProof/>
          <w:lang w:val="sr-Cyrl-RS"/>
        </w:rPr>
        <w:t>“ 5 бодова. Да се на ран</w:t>
      </w:r>
      <w:r w:rsidR="00117F10">
        <w:rPr>
          <w:rFonts w:ascii="Arial" w:hAnsi="Arial" w:cs="Arial"/>
          <w:noProof/>
          <w:lang w:val="sr-Cyrl-RS"/>
        </w:rPr>
        <w:t>г</w:t>
      </w:r>
      <w:r>
        <w:rPr>
          <w:rFonts w:ascii="Arial" w:hAnsi="Arial" w:cs="Arial"/>
          <w:noProof/>
          <w:lang w:val="sr-Cyrl-RS"/>
        </w:rPr>
        <w:t xml:space="preserve"> листи за Град Ужице, захтев подносиоца налази на 31. месту; </w:t>
      </w:r>
    </w:p>
    <w:p w:rsidR="00D439EC" w:rsidRDefault="00D439EC"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су средства за реализацију мера активне политике запошљавања, како на нивоу </w:t>
      </w:r>
      <w:r w:rsidR="006E0701">
        <w:rPr>
          <w:rFonts w:ascii="Arial" w:hAnsi="Arial" w:cs="Arial"/>
          <w:noProof/>
          <w:lang w:val="sr-Cyrl-RS"/>
        </w:rPr>
        <w:t>Б.Б.</w:t>
      </w:r>
      <w:r>
        <w:rPr>
          <w:rFonts w:ascii="Arial" w:hAnsi="Arial" w:cs="Arial"/>
          <w:noProof/>
          <w:lang w:val="sr-Cyrl-RS"/>
        </w:rPr>
        <w:t xml:space="preserve">, тако и на нивоу филијала ограничена и дефинисана Акционим планом; </w:t>
      </w:r>
    </w:p>
    <w:p w:rsidR="00117F10" w:rsidRDefault="00D439EC"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је у складу са о</w:t>
      </w:r>
      <w:r w:rsidR="00117F10">
        <w:rPr>
          <w:rFonts w:ascii="Arial" w:hAnsi="Arial" w:cs="Arial"/>
          <w:noProof/>
          <w:lang w:val="sr-Cyrl-RS"/>
        </w:rPr>
        <w:t>предељеном квотом</w:t>
      </w:r>
      <w:r>
        <w:rPr>
          <w:rFonts w:ascii="Arial" w:hAnsi="Arial" w:cs="Arial"/>
          <w:noProof/>
          <w:lang w:val="sr-Cyrl-RS"/>
        </w:rPr>
        <w:t xml:space="preserve"> за Град У</w:t>
      </w:r>
      <w:r w:rsidR="006E0701">
        <w:rPr>
          <w:rFonts w:ascii="Arial" w:hAnsi="Arial" w:cs="Arial"/>
          <w:noProof/>
          <w:lang w:val="sr-Cyrl-RS"/>
        </w:rPr>
        <w:t>.</w:t>
      </w:r>
      <w:r>
        <w:rPr>
          <w:rFonts w:ascii="Arial" w:hAnsi="Arial" w:cs="Arial"/>
          <w:noProof/>
          <w:lang w:val="sr-Cyrl-RS"/>
        </w:rPr>
        <w:t xml:space="preserve">, </w:t>
      </w:r>
      <w:r w:rsidR="00117F10">
        <w:rPr>
          <w:rFonts w:ascii="Arial" w:hAnsi="Arial" w:cs="Arial"/>
          <w:noProof/>
          <w:lang w:val="sr-Cyrl-RS"/>
        </w:rPr>
        <w:t xml:space="preserve">за меру субвенција за самозапошљавање, </w:t>
      </w:r>
      <w:r>
        <w:rPr>
          <w:rFonts w:ascii="Arial" w:hAnsi="Arial" w:cs="Arial"/>
          <w:noProof/>
          <w:lang w:val="sr-Cyrl-RS"/>
        </w:rPr>
        <w:t>надлежна филијала донела Одлуку о одобравању субвенције за самозапошљавање којом је обухваћено 15 лица са територије Града У</w:t>
      </w:r>
      <w:r w:rsidR="006E0701">
        <w:rPr>
          <w:rFonts w:ascii="Arial" w:hAnsi="Arial" w:cs="Arial"/>
          <w:noProof/>
          <w:lang w:val="sr-Cyrl-RS"/>
        </w:rPr>
        <w:t>.</w:t>
      </w:r>
      <w:r w:rsidR="00117F10">
        <w:rPr>
          <w:rFonts w:ascii="Arial" w:hAnsi="Arial" w:cs="Arial"/>
          <w:noProof/>
          <w:lang w:val="sr-Cyrl-RS"/>
        </w:rPr>
        <w:t>, закључно са 17 бодова;</w:t>
      </w:r>
    </w:p>
    <w:p w:rsidR="00D439EC" w:rsidRDefault="00117F10"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-да је дана 26. маја 2023. године на седници Управног одбора </w:t>
      </w:r>
      <w:r w:rsidR="006E0701">
        <w:rPr>
          <w:rFonts w:ascii="Arial" w:hAnsi="Arial" w:cs="Arial"/>
          <w:noProof/>
          <w:lang w:val="sr-Cyrl-RS"/>
        </w:rPr>
        <w:t>Б.Б.</w:t>
      </w:r>
      <w:r>
        <w:rPr>
          <w:rFonts w:ascii="Arial" w:hAnsi="Arial" w:cs="Arial"/>
          <w:noProof/>
          <w:lang w:val="sr-Cyrl-RS"/>
        </w:rPr>
        <w:t xml:space="preserve"> донета </w:t>
      </w:r>
      <w:r w:rsidR="00D439EC">
        <w:rPr>
          <w:rFonts w:ascii="Arial" w:hAnsi="Arial" w:cs="Arial"/>
          <w:noProof/>
          <w:lang w:val="sr-Cyrl-RS"/>
        </w:rPr>
        <w:t>Одлук</w:t>
      </w:r>
      <w:r>
        <w:rPr>
          <w:rFonts w:ascii="Arial" w:hAnsi="Arial" w:cs="Arial"/>
          <w:noProof/>
          <w:lang w:val="sr-Cyrl-RS"/>
        </w:rPr>
        <w:t>а</w:t>
      </w:r>
      <w:r w:rsidR="00D439EC">
        <w:rPr>
          <w:rFonts w:ascii="Arial" w:hAnsi="Arial" w:cs="Arial"/>
          <w:noProof/>
          <w:lang w:val="sr-Cyrl-RS"/>
        </w:rPr>
        <w:t xml:space="preserve"> о измени Одлуке о распоређовању сресдстава за спровођење мера активне политике запошљавања филијалама за 2023. годину, </w:t>
      </w:r>
      <w:r>
        <w:rPr>
          <w:rFonts w:ascii="Arial" w:hAnsi="Arial" w:cs="Arial"/>
          <w:noProof/>
          <w:lang w:val="sr-Cyrl-RS"/>
        </w:rPr>
        <w:t>Ф</w:t>
      </w:r>
      <w:r w:rsidR="00D439EC">
        <w:rPr>
          <w:rFonts w:ascii="Arial" w:hAnsi="Arial" w:cs="Arial"/>
          <w:noProof/>
          <w:lang w:val="sr-Cyrl-RS"/>
        </w:rPr>
        <w:t>илијала У</w:t>
      </w:r>
      <w:r w:rsidR="006E0701">
        <w:rPr>
          <w:rFonts w:ascii="Arial" w:hAnsi="Arial" w:cs="Arial"/>
          <w:noProof/>
          <w:lang w:val="sr-Cyrl-RS"/>
        </w:rPr>
        <w:t>.</w:t>
      </w:r>
      <w:r w:rsidR="00D439EC">
        <w:rPr>
          <w:rFonts w:ascii="Arial" w:hAnsi="Arial" w:cs="Arial"/>
          <w:noProof/>
          <w:lang w:val="sr-Cyrl-RS"/>
        </w:rPr>
        <w:t xml:space="preserve"> је у складу са новом прерасподелом квоте донела нову Одлуку о додели субвенција за самозапошљавање за још 10 лица на основу чега је филијала У</w:t>
      </w:r>
      <w:r w:rsidR="006E0701">
        <w:rPr>
          <w:rFonts w:ascii="Arial" w:hAnsi="Arial" w:cs="Arial"/>
          <w:noProof/>
          <w:lang w:val="sr-Cyrl-RS"/>
        </w:rPr>
        <w:t>.</w:t>
      </w:r>
      <w:r w:rsidR="00D439EC">
        <w:rPr>
          <w:rFonts w:ascii="Arial" w:hAnsi="Arial" w:cs="Arial"/>
          <w:noProof/>
          <w:lang w:val="sr-Cyrl-RS"/>
        </w:rPr>
        <w:t xml:space="preserve"> поступила у складу са Јавни</w:t>
      </w:r>
      <w:r w:rsidR="0088714A">
        <w:rPr>
          <w:rFonts w:ascii="Arial" w:hAnsi="Arial" w:cs="Arial"/>
          <w:noProof/>
          <w:lang w:val="sr-Cyrl-RS"/>
        </w:rPr>
        <w:t>м позивом којим је дефинисано „</w:t>
      </w:r>
      <w:r w:rsidR="00D439EC" w:rsidRPr="0088714A">
        <w:rPr>
          <w:rFonts w:ascii="Arial" w:hAnsi="Arial" w:cs="Arial"/>
          <w:i/>
          <w:noProof/>
          <w:lang w:val="sr-Cyrl-RS"/>
        </w:rPr>
        <w:t>уколико постоји већи број захтева са истим бројем бодова, одлучиваће се по реду подношења захтева</w:t>
      </w:r>
      <w:r w:rsidR="00D439EC">
        <w:rPr>
          <w:rFonts w:ascii="Arial" w:hAnsi="Arial" w:cs="Arial"/>
          <w:noProof/>
          <w:lang w:val="sr-Cyrl-RS"/>
        </w:rPr>
        <w:t xml:space="preserve">“; </w:t>
      </w:r>
    </w:p>
    <w:p w:rsidR="00D439EC" w:rsidRDefault="00D439EC"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се притужба </w:t>
      </w:r>
      <w:r w:rsidR="006E0701">
        <w:rPr>
          <w:rFonts w:ascii="Arial" w:hAnsi="Arial" w:cs="Arial"/>
          <w:noProof/>
          <w:lang w:val="sr-Cyrl-RS"/>
        </w:rPr>
        <w:t>А.А.</w:t>
      </w:r>
      <w:r>
        <w:rPr>
          <w:rFonts w:ascii="Arial" w:hAnsi="Arial" w:cs="Arial"/>
          <w:noProof/>
          <w:lang w:val="sr-Cyrl-RS"/>
        </w:rPr>
        <w:t xml:space="preserve"> односи на категорију теже запошљивих лица „жене“ која се по јавним позивима за доделу субвенција за самозапошљавање бодује са 5 бодова као и категорија лица „млади до 30 година старости“</w:t>
      </w:r>
      <w:r w:rsidR="006415A9">
        <w:rPr>
          <w:rFonts w:ascii="Arial" w:hAnsi="Arial" w:cs="Arial"/>
          <w:noProof/>
          <w:lang w:val="sr-Cyrl-RS"/>
        </w:rPr>
        <w:t xml:space="preserve"> за коју је именовани бодован са 5 бодова; </w:t>
      </w:r>
    </w:p>
    <w:p w:rsidR="006415A9" w:rsidRDefault="006415A9"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w:t>
      </w:r>
      <w:r w:rsidR="006E0701">
        <w:rPr>
          <w:rFonts w:ascii="Arial" w:hAnsi="Arial" w:cs="Arial"/>
          <w:noProof/>
          <w:lang w:val="sr-Cyrl-RS"/>
        </w:rPr>
        <w:t>Б.Б.</w:t>
      </w:r>
      <w:r>
        <w:rPr>
          <w:rFonts w:ascii="Arial" w:hAnsi="Arial" w:cs="Arial"/>
          <w:noProof/>
          <w:lang w:val="sr-Cyrl-RS"/>
        </w:rPr>
        <w:t xml:space="preserve"> предузима све активности, како на националном тако и локалном нивоу, које доприносе афирмацији и промоцији права свих маргинализованих друштвених група,</w:t>
      </w:r>
      <w:r w:rsidR="00AD4A2E">
        <w:rPr>
          <w:rFonts w:ascii="Arial" w:hAnsi="Arial" w:cs="Arial"/>
          <w:noProof/>
          <w:lang w:val="sr-Cyrl-RS"/>
        </w:rPr>
        <w:t xml:space="preserve"> у домену борбе против ддискриминације и обезбеђивања једнаких могућности за припаднике свих мањинских и других осетљивих група, и то са  посебним</w:t>
      </w:r>
      <w:r>
        <w:rPr>
          <w:rFonts w:ascii="Arial" w:hAnsi="Arial" w:cs="Arial"/>
          <w:noProof/>
          <w:lang w:val="sr-Cyrl-RS"/>
        </w:rPr>
        <w:t xml:space="preserve"> нагласком на аспекте запошљавања и усклађивања законодавства у области рада; </w:t>
      </w:r>
    </w:p>
    <w:p w:rsidR="00A463A8" w:rsidRDefault="00A463A8" w:rsidP="00D71091">
      <w:pPr>
        <w:tabs>
          <w:tab w:val="left" w:pos="450"/>
        </w:tabs>
        <w:spacing w:before="120" w:line="240" w:lineRule="auto"/>
        <w:jc w:val="both"/>
        <w:rPr>
          <w:rFonts w:ascii="Arial" w:hAnsi="Arial" w:cs="Arial"/>
          <w:noProof/>
          <w:lang w:val="sr-Cyrl-RS"/>
        </w:rPr>
      </w:pPr>
      <w:r>
        <w:rPr>
          <w:rFonts w:ascii="Arial" w:hAnsi="Arial" w:cs="Arial"/>
          <w:noProof/>
          <w:lang w:val="sr-Cyrl-RS"/>
        </w:rPr>
        <w:lastRenderedPageBreak/>
        <w:t xml:space="preserve">- да ради превазилажења евентуалних препрека у приступу лица из теже запошљивих категорија тржишту рада, </w:t>
      </w:r>
      <w:r w:rsidR="006E0701">
        <w:rPr>
          <w:rFonts w:ascii="Arial" w:hAnsi="Arial" w:cs="Arial"/>
          <w:noProof/>
          <w:lang w:val="sr-Cyrl-RS"/>
        </w:rPr>
        <w:t>Б.Б.</w:t>
      </w:r>
      <w:r>
        <w:rPr>
          <w:rFonts w:ascii="Arial" w:hAnsi="Arial" w:cs="Arial"/>
          <w:noProof/>
          <w:lang w:val="sr-Cyrl-RS"/>
        </w:rPr>
        <w:t xml:space="preserve"> у оквиру надлежности, а у циљу  спречаања дискриминације, пружа информације о прописима из области запошљавања и рада својим клијентима – послодвцима и тражиоцима запослења;</w:t>
      </w:r>
    </w:p>
    <w:p w:rsidR="006415A9" w:rsidRDefault="006415A9"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помоћ и подршка у запошљавању незапослених лица подразумева предузимање конкретних активности, односно програма и мера, које ће довести до запошљавања или повећања запошљивости лица на тржишту рада; </w:t>
      </w:r>
    </w:p>
    <w:p w:rsidR="006415A9" w:rsidRDefault="006415A9"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су у фокусу политике запошљавања категорије теже запошљивих незапослених лица која се суочавају са више од једног фактора рањивости, због чега се налазе у категорији вишеструко теже запошљивих незапослених лица;</w:t>
      </w:r>
    </w:p>
    <w:p w:rsidR="006415A9" w:rsidRDefault="006415A9"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да су у Акционом плану приказани подаци који се односе на стање на тржишту рада Републике Србије те да су у оквиру приказаних података наведени подаци који се односе на положај жена на тржишту рада. Да су према свим индикаторима тржишта рада Републике Србије жене у знатно неповољнијој ситуацији него мушки део популације;</w:t>
      </w:r>
    </w:p>
    <w:p w:rsidR="006415A9" w:rsidRDefault="006415A9" w:rsidP="00D7109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w:t>
      </w:r>
      <w:r w:rsidR="00E02838">
        <w:rPr>
          <w:rFonts w:ascii="Arial" w:hAnsi="Arial" w:cs="Arial"/>
          <w:noProof/>
          <w:lang w:val="sr-Cyrl-RS"/>
        </w:rPr>
        <w:t>да с</w:t>
      </w:r>
      <w:r>
        <w:rPr>
          <w:rFonts w:ascii="Arial" w:hAnsi="Arial" w:cs="Arial"/>
          <w:noProof/>
          <w:lang w:val="sr-Cyrl-RS"/>
        </w:rPr>
        <w:t xml:space="preserve">е </w:t>
      </w:r>
      <w:r w:rsidR="00A463A8">
        <w:rPr>
          <w:rFonts w:ascii="Arial" w:hAnsi="Arial" w:cs="Arial"/>
          <w:noProof/>
          <w:lang w:val="sr-Cyrl-RS"/>
        </w:rPr>
        <w:t xml:space="preserve">овим начином доделе субвеницје за самозапошљавање, односно применом </w:t>
      </w:r>
      <w:r>
        <w:rPr>
          <w:rFonts w:ascii="Arial" w:hAnsi="Arial" w:cs="Arial"/>
          <w:noProof/>
          <w:lang w:val="sr-Cyrl-RS"/>
        </w:rPr>
        <w:t xml:space="preserve"> критеријума „Категорије</w:t>
      </w:r>
      <w:r w:rsidR="00E02838">
        <w:rPr>
          <w:rFonts w:ascii="Arial" w:hAnsi="Arial" w:cs="Arial"/>
          <w:noProof/>
          <w:lang w:val="sr-Cyrl-RS"/>
        </w:rPr>
        <w:t xml:space="preserve"> теже запошљивих лица“</w:t>
      </w:r>
      <w:r w:rsidR="00A463A8">
        <w:rPr>
          <w:rFonts w:ascii="Arial" w:hAnsi="Arial" w:cs="Arial"/>
          <w:noProof/>
          <w:lang w:val="sr-Cyrl-RS"/>
        </w:rPr>
        <w:t xml:space="preserve"> у поступку</w:t>
      </w:r>
      <w:r w:rsidR="00E02838">
        <w:rPr>
          <w:rFonts w:ascii="Arial" w:hAnsi="Arial" w:cs="Arial"/>
          <w:noProof/>
          <w:lang w:val="sr-Cyrl-RS"/>
        </w:rPr>
        <w:t xml:space="preserve"> бодовања</w:t>
      </w:r>
      <w:r w:rsidR="00A463A8">
        <w:rPr>
          <w:rFonts w:ascii="Arial" w:hAnsi="Arial" w:cs="Arial"/>
          <w:noProof/>
          <w:lang w:val="sr-Cyrl-RS"/>
        </w:rPr>
        <w:t xml:space="preserve">, </w:t>
      </w:r>
      <w:r w:rsidR="00E02838">
        <w:rPr>
          <w:rFonts w:ascii="Arial" w:hAnsi="Arial" w:cs="Arial"/>
          <w:noProof/>
          <w:lang w:val="sr-Cyrl-RS"/>
        </w:rPr>
        <w:t xml:space="preserve">подстиче равноправнији положај ових лица на тржишту рада. </w:t>
      </w:r>
    </w:p>
    <w:p w:rsidR="000D22EB" w:rsidRDefault="000D22EB" w:rsidP="00D71091">
      <w:pPr>
        <w:tabs>
          <w:tab w:val="left" w:pos="450"/>
        </w:tabs>
        <w:spacing w:before="120" w:after="240" w:line="240" w:lineRule="auto"/>
        <w:jc w:val="both"/>
        <w:rPr>
          <w:rFonts w:ascii="Arial" w:hAnsi="Arial" w:cs="Arial"/>
          <w:noProof/>
          <w:lang w:val="sr-Latn-RS"/>
        </w:rPr>
      </w:pPr>
    </w:p>
    <w:p w:rsidR="004A4A14" w:rsidRDefault="004A4A14" w:rsidP="00D71091">
      <w:pPr>
        <w:tabs>
          <w:tab w:val="left" w:pos="450"/>
        </w:tabs>
        <w:spacing w:before="120" w:after="240" w:line="240" w:lineRule="auto"/>
        <w:jc w:val="both"/>
        <w:rPr>
          <w:rFonts w:ascii="Arial" w:hAnsi="Arial" w:cs="Arial"/>
          <w:b/>
          <w:noProof/>
          <w:color w:val="000000"/>
          <w:lang w:val="sr-Cyrl-RS"/>
        </w:rPr>
      </w:pPr>
      <w:r w:rsidRPr="00373BD0">
        <w:rPr>
          <w:rFonts w:ascii="Arial" w:hAnsi="Arial" w:cs="Arial"/>
          <w:b/>
          <w:noProof/>
          <w:color w:val="000000"/>
        </w:rPr>
        <w:t>2. ЧИЊЕНИЧНО СТАЊЕ</w:t>
      </w:r>
    </w:p>
    <w:p w:rsidR="000D22EB" w:rsidRPr="000D22EB" w:rsidRDefault="004A4A14" w:rsidP="00D71091">
      <w:pPr>
        <w:tabs>
          <w:tab w:val="left" w:pos="450"/>
        </w:tabs>
        <w:spacing w:before="120" w:line="240" w:lineRule="auto"/>
        <w:jc w:val="both"/>
        <w:rPr>
          <w:rFonts w:ascii="Arial" w:hAnsi="Arial" w:cs="Arial"/>
          <w:noProof/>
          <w:lang w:val="sr-Cyrl-RS"/>
        </w:rPr>
      </w:pPr>
      <w:r w:rsidRPr="00373BD0">
        <w:rPr>
          <w:rFonts w:ascii="Arial" w:hAnsi="Arial" w:cs="Arial"/>
          <w:b/>
          <w:noProof/>
        </w:rPr>
        <w:t xml:space="preserve">2.1. </w:t>
      </w:r>
      <w:r w:rsidRPr="00373BD0">
        <w:rPr>
          <w:rFonts w:ascii="Arial" w:hAnsi="Arial" w:cs="Arial"/>
          <w:noProof/>
        </w:rPr>
        <w:t xml:space="preserve">Увидом у </w:t>
      </w:r>
      <w:r w:rsidR="000D22EB">
        <w:rPr>
          <w:rFonts w:ascii="Arial" w:hAnsi="Arial" w:cs="Arial"/>
          <w:noProof/>
          <w:lang w:val="sr-Cyrl-RS"/>
        </w:rPr>
        <w:t xml:space="preserve">Јавни позив незапосленима за доделу субвенција за самозапошљавање у 2023. години, који је 20. фебруара 2023. године расписала </w:t>
      </w:r>
      <w:r w:rsidR="006E0701">
        <w:rPr>
          <w:rFonts w:ascii="Arial" w:hAnsi="Arial" w:cs="Arial"/>
          <w:noProof/>
          <w:lang w:val="sr-Cyrl-RS"/>
        </w:rPr>
        <w:t>Б.Б.</w:t>
      </w:r>
      <w:r w:rsidR="000D22EB">
        <w:rPr>
          <w:rFonts w:ascii="Arial" w:hAnsi="Arial" w:cs="Arial"/>
          <w:noProof/>
          <w:lang w:val="sr-Cyrl-RS"/>
        </w:rPr>
        <w:t xml:space="preserve"> утврђено је да су у одељку </w:t>
      </w:r>
      <w:r w:rsidR="000D22EB">
        <w:rPr>
          <w:rFonts w:ascii="Arial" w:hAnsi="Arial" w:cs="Arial"/>
          <w:noProof/>
          <w:lang w:val="sr-Latn-RS"/>
        </w:rPr>
        <w:t xml:space="preserve">I </w:t>
      </w:r>
      <w:r w:rsidR="000D22EB">
        <w:rPr>
          <w:rFonts w:ascii="Arial" w:hAnsi="Arial" w:cs="Arial"/>
          <w:noProof/>
          <w:lang w:val="sr-Cyrl-RS"/>
        </w:rPr>
        <w:t xml:space="preserve">„Основне информације“ субвенције </w:t>
      </w:r>
      <w:r w:rsidR="007F2D81">
        <w:rPr>
          <w:rFonts w:ascii="Arial" w:hAnsi="Arial" w:cs="Arial"/>
          <w:noProof/>
          <w:lang w:val="sr-Cyrl-RS"/>
        </w:rPr>
        <w:t xml:space="preserve"> за самозапошљавање </w:t>
      </w:r>
      <w:r w:rsidR="000D22EB">
        <w:rPr>
          <w:rFonts w:ascii="Arial" w:hAnsi="Arial" w:cs="Arial"/>
          <w:noProof/>
          <w:lang w:val="sr-Cyrl-RS"/>
        </w:rPr>
        <w:t xml:space="preserve">намењене незапосленима који се воде на евиденцији </w:t>
      </w:r>
      <w:r w:rsidR="006E0701">
        <w:rPr>
          <w:rFonts w:ascii="Arial" w:hAnsi="Arial" w:cs="Arial"/>
          <w:noProof/>
          <w:lang w:val="sr-Cyrl-RS"/>
        </w:rPr>
        <w:t>Б.Б.</w:t>
      </w:r>
      <w:r w:rsidR="000D22EB">
        <w:rPr>
          <w:rFonts w:ascii="Arial" w:hAnsi="Arial" w:cs="Arial"/>
          <w:noProof/>
          <w:lang w:val="sr-Cyrl-RS"/>
        </w:rPr>
        <w:t xml:space="preserve"> и који имају завршену обуку за развој предузетништва. Даље, наведено је да се субвенција додељује у једнократном износу ради оснивања радње, задруге или другог облика предузетништва, као и оснивања привредног друштва, уколико оснивач заснива у њему радни однос. </w:t>
      </w:r>
      <w:r w:rsidR="00675E1B">
        <w:rPr>
          <w:rFonts w:ascii="Arial" w:hAnsi="Arial" w:cs="Arial"/>
          <w:noProof/>
          <w:lang w:val="sr-Cyrl-RS"/>
        </w:rPr>
        <w:t xml:space="preserve">Одељком </w:t>
      </w:r>
      <w:r w:rsidR="00675E1B">
        <w:rPr>
          <w:rFonts w:ascii="Arial" w:hAnsi="Arial" w:cs="Arial"/>
          <w:noProof/>
          <w:lang w:val="sr-Latn-RS"/>
        </w:rPr>
        <w:t>IV „</w:t>
      </w:r>
      <w:r w:rsidR="00675E1B">
        <w:rPr>
          <w:rFonts w:ascii="Arial" w:hAnsi="Arial" w:cs="Arial"/>
          <w:noProof/>
          <w:lang w:val="sr-Cyrl-RS"/>
        </w:rPr>
        <w:t xml:space="preserve">Доношење одлуке“ утврђено је да се одлука о одобравању субвенција доноси на основу ранг-листе, а након провере испуњености услова Јавног позива и приложене документације и бодовања поднетог захтева са бизнис планом, а у року од 30 дана од дана истека Јавног позива. Бодовна листа </w:t>
      </w:r>
      <w:r w:rsidR="007F2D81">
        <w:rPr>
          <w:rFonts w:ascii="Arial" w:hAnsi="Arial" w:cs="Arial"/>
          <w:noProof/>
          <w:lang w:val="sr-Cyrl-RS"/>
        </w:rPr>
        <w:t xml:space="preserve">– субвенција за самозапошљавање </w:t>
      </w:r>
      <w:r w:rsidR="00675E1B">
        <w:rPr>
          <w:rFonts w:ascii="Arial" w:hAnsi="Arial" w:cs="Arial"/>
          <w:noProof/>
          <w:lang w:val="sr-Cyrl-RS"/>
        </w:rPr>
        <w:t xml:space="preserve">предвиђа три критеријума и то: 1.) </w:t>
      </w:r>
      <w:r w:rsidR="00675E1B" w:rsidRPr="00675E1B">
        <w:rPr>
          <w:rFonts w:ascii="Arial" w:hAnsi="Arial" w:cs="Arial"/>
          <w:b/>
          <w:i/>
          <w:noProof/>
          <w:lang w:val="sr-Cyrl-RS"/>
        </w:rPr>
        <w:t>Развијеност јединице локалне самоуправе на чијој територији подносилац захтева планира обављање делатности</w:t>
      </w:r>
      <w:r w:rsidR="00675E1B">
        <w:rPr>
          <w:rFonts w:ascii="Arial" w:hAnsi="Arial" w:cs="Arial"/>
          <w:noProof/>
          <w:lang w:val="sr-Cyrl-RS"/>
        </w:rPr>
        <w:t xml:space="preserve"> и то: - четврта група јединица локалне самоуправе и девастирана подручја 10 бодова; - трећа група јединица локалне самоуправе 5 бодова; - прва и друга група јединица локалне самоуправе 0 бодова; 2.) </w:t>
      </w:r>
      <w:r w:rsidR="00675E1B" w:rsidRPr="00675E1B">
        <w:rPr>
          <w:rFonts w:ascii="Arial" w:hAnsi="Arial" w:cs="Arial"/>
          <w:b/>
          <w:i/>
          <w:noProof/>
          <w:lang w:val="sr-Cyrl-RS"/>
        </w:rPr>
        <w:t>Планирана врста делатности</w:t>
      </w:r>
      <w:r w:rsidR="00675E1B">
        <w:rPr>
          <w:rFonts w:ascii="Arial" w:hAnsi="Arial" w:cs="Arial"/>
          <w:noProof/>
          <w:lang w:val="sr-Cyrl-RS"/>
        </w:rPr>
        <w:t xml:space="preserve"> и то: - производња, производно занатство, здравствене и интелектуалне услуге 10 бодова; - услужно занатство, остале услужне делатности и грађевинарство 8 бодова; - хотели, ресторани и остале угоситељске услуге 6 бодова; - остало 0 бодова; 3.) </w:t>
      </w:r>
      <w:r w:rsidR="00675E1B" w:rsidRPr="00675E1B">
        <w:rPr>
          <w:rFonts w:ascii="Arial" w:hAnsi="Arial" w:cs="Arial"/>
          <w:b/>
          <w:i/>
          <w:noProof/>
          <w:lang w:val="sr-Cyrl-RS"/>
        </w:rPr>
        <w:t>Категорија лица</w:t>
      </w:r>
      <w:r w:rsidR="00675E1B">
        <w:rPr>
          <w:rFonts w:ascii="Arial" w:hAnsi="Arial" w:cs="Arial"/>
          <w:noProof/>
          <w:lang w:val="sr-Cyrl-RS"/>
        </w:rPr>
        <w:t xml:space="preserve"> и то: - категорија теже запошљивих лица до 26 бодова; - остала лица 0 бодова. </w:t>
      </w:r>
      <w:r w:rsidR="008D1AC2">
        <w:rPr>
          <w:rFonts w:ascii="Arial" w:hAnsi="Arial" w:cs="Arial"/>
          <w:noProof/>
          <w:lang w:val="sr-Cyrl-RS"/>
        </w:rPr>
        <w:t>Даље је појашњено да се „</w:t>
      </w:r>
      <w:r w:rsidR="008D1AC2" w:rsidRPr="00446121">
        <w:rPr>
          <w:rFonts w:ascii="Arial" w:hAnsi="Arial" w:cs="Arial"/>
          <w:i/>
          <w:noProof/>
          <w:lang w:val="sr-Cyrl-RS"/>
        </w:rPr>
        <w:t>Категорија теже запошљивих лица</w:t>
      </w:r>
      <w:r w:rsidR="008D1AC2">
        <w:rPr>
          <w:rFonts w:ascii="Arial" w:hAnsi="Arial" w:cs="Arial"/>
          <w:noProof/>
          <w:lang w:val="sr-Cyrl-RS"/>
        </w:rPr>
        <w:t>“ утврђује на основу Акционог плана за период од 2021. до 2023. године за спровођење Стратегије запошљавања у Републици Србији за период од 2021. године до 2026. године. Приликом бодовања кат</w:t>
      </w:r>
      <w:r w:rsidR="007D1F34">
        <w:rPr>
          <w:rFonts w:ascii="Arial" w:hAnsi="Arial" w:cs="Arial"/>
          <w:noProof/>
          <w:lang w:val="sr-Cyrl-RS"/>
        </w:rPr>
        <w:t>е</w:t>
      </w:r>
      <w:r w:rsidR="008D1AC2">
        <w:rPr>
          <w:rFonts w:ascii="Arial" w:hAnsi="Arial" w:cs="Arial"/>
          <w:noProof/>
          <w:lang w:val="sr-Cyrl-RS"/>
        </w:rPr>
        <w:t>горије теже запошљивих лица, како је Јавним позивом дефинисано, за приоритетне категорије додељује 5 бодова за младе до 30 година старости, особе са инвалидитетом и жене</w:t>
      </w:r>
      <w:r w:rsidR="0068347A">
        <w:rPr>
          <w:rFonts w:ascii="Arial" w:hAnsi="Arial" w:cs="Arial"/>
          <w:noProof/>
          <w:lang w:val="sr-Cyrl-RS"/>
        </w:rPr>
        <w:t>,</w:t>
      </w:r>
      <w:r w:rsidR="008D1AC2">
        <w:rPr>
          <w:rFonts w:ascii="Arial" w:hAnsi="Arial" w:cs="Arial"/>
          <w:noProof/>
          <w:lang w:val="sr-Cyrl-RS"/>
        </w:rPr>
        <w:t xml:space="preserve"> односно 3 бода</w:t>
      </w:r>
      <w:r w:rsidR="00CA7262">
        <w:rPr>
          <w:rFonts w:ascii="Arial" w:hAnsi="Arial" w:cs="Arial"/>
          <w:noProof/>
          <w:lang w:val="sr-Cyrl-RS"/>
        </w:rPr>
        <w:t xml:space="preserve"> за вишкове запослених и Р</w:t>
      </w:r>
      <w:r w:rsidR="008D1AC2">
        <w:rPr>
          <w:rFonts w:ascii="Arial" w:hAnsi="Arial" w:cs="Arial"/>
          <w:noProof/>
          <w:lang w:val="sr-Cyrl-RS"/>
        </w:rPr>
        <w:t xml:space="preserve">оме, остале категорије теже запошљивих лица бодују се са 2 бода. Даље је утврђено да је Јавним позивом дефинисано да уколико постоји већи број захтева са истим бројем бодова, одлучиваће се по редоследу подношења захтева. </w:t>
      </w:r>
      <w:r w:rsidR="000D22EB">
        <w:rPr>
          <w:rFonts w:ascii="Arial" w:hAnsi="Arial" w:cs="Arial"/>
          <w:noProof/>
          <w:lang w:val="sr-Cyrl-RS"/>
        </w:rPr>
        <w:t xml:space="preserve">  </w:t>
      </w:r>
    </w:p>
    <w:p w:rsidR="00340716" w:rsidRPr="00340716" w:rsidRDefault="00726F17" w:rsidP="00D71091">
      <w:pPr>
        <w:tabs>
          <w:tab w:val="left" w:pos="450"/>
        </w:tabs>
        <w:spacing w:before="120" w:line="240" w:lineRule="auto"/>
        <w:jc w:val="both"/>
        <w:rPr>
          <w:rFonts w:ascii="Arial" w:hAnsi="Arial" w:cs="Arial"/>
          <w:noProof/>
          <w:color w:val="000000"/>
          <w:lang w:val="sr-Cyrl-RS"/>
        </w:rPr>
      </w:pPr>
      <w:r w:rsidRPr="004B74CE">
        <w:rPr>
          <w:rFonts w:ascii="Arial" w:hAnsi="Arial" w:cs="Arial"/>
          <w:b/>
          <w:noProof/>
          <w:color w:val="000000"/>
          <w:lang w:val="sr-Cyrl-RS"/>
        </w:rPr>
        <w:t>2.2.</w:t>
      </w:r>
      <w:r w:rsidR="00DF6D07">
        <w:rPr>
          <w:rFonts w:ascii="Arial" w:hAnsi="Arial" w:cs="Arial"/>
          <w:noProof/>
          <w:color w:val="000000"/>
          <w:lang w:val="sr-Cyrl-RS"/>
        </w:rPr>
        <w:t xml:space="preserve"> </w:t>
      </w:r>
      <w:r w:rsidR="00DF6D07" w:rsidRPr="00340716">
        <w:rPr>
          <w:rFonts w:ascii="Arial" w:hAnsi="Arial" w:cs="Arial"/>
          <w:noProof/>
          <w:color w:val="000000"/>
          <w:lang w:val="sr-Cyrl-RS"/>
        </w:rPr>
        <w:t>Увидом у списак одобрених субвенција за самозапошљавање НАПЗ Град У</w:t>
      </w:r>
      <w:r w:rsidR="006E0701">
        <w:rPr>
          <w:rFonts w:ascii="Arial" w:hAnsi="Arial" w:cs="Arial"/>
          <w:noProof/>
          <w:color w:val="000000"/>
          <w:lang w:val="sr-Cyrl-RS"/>
        </w:rPr>
        <w:t>.</w:t>
      </w:r>
      <w:r w:rsidR="00DF6D07" w:rsidRPr="00340716">
        <w:rPr>
          <w:rFonts w:ascii="Arial" w:hAnsi="Arial" w:cs="Arial"/>
          <w:noProof/>
          <w:color w:val="000000"/>
          <w:lang w:val="sr-Cyrl-RS"/>
        </w:rPr>
        <w:t xml:space="preserve">,  утврђено је да је </w:t>
      </w:r>
      <w:r w:rsidR="006E0701">
        <w:rPr>
          <w:rFonts w:ascii="Arial" w:hAnsi="Arial" w:cs="Arial"/>
          <w:noProof/>
          <w:color w:val="000000"/>
          <w:lang w:val="sr-Cyrl-RS"/>
        </w:rPr>
        <w:t>Б.Б.</w:t>
      </w:r>
      <w:r w:rsidR="00DF6D07" w:rsidRPr="00340716">
        <w:rPr>
          <w:rFonts w:ascii="Arial" w:hAnsi="Arial" w:cs="Arial"/>
          <w:noProof/>
          <w:color w:val="000000"/>
          <w:lang w:val="sr-Cyrl-RS"/>
        </w:rPr>
        <w:t xml:space="preserve"> </w:t>
      </w:r>
      <w:r w:rsidR="00340716" w:rsidRPr="00340716">
        <w:rPr>
          <w:rFonts w:ascii="Arial" w:hAnsi="Arial" w:cs="Arial"/>
          <w:noProof/>
          <w:color w:val="000000"/>
          <w:lang w:val="sr-Cyrl-RS"/>
        </w:rPr>
        <w:t xml:space="preserve">у 15 захтева донела Одлуку о распоређивању средстава за спровођење мера </w:t>
      </w:r>
      <w:r w:rsidR="00340716" w:rsidRPr="00340716">
        <w:rPr>
          <w:rFonts w:ascii="Arial" w:hAnsi="Arial" w:cs="Arial"/>
          <w:noProof/>
          <w:color w:val="000000"/>
          <w:lang w:val="sr-Cyrl-RS"/>
        </w:rPr>
        <w:lastRenderedPageBreak/>
        <w:t>активне политике запошљавања</w:t>
      </w:r>
      <w:r w:rsidR="00CA7262">
        <w:rPr>
          <w:rFonts w:ascii="Arial" w:hAnsi="Arial" w:cs="Arial"/>
          <w:noProof/>
          <w:color w:val="000000"/>
          <w:lang w:val="sr-Cyrl-RS"/>
        </w:rPr>
        <w:t>,</w:t>
      </w:r>
      <w:r w:rsidR="00340716" w:rsidRPr="00340716">
        <w:rPr>
          <w:rFonts w:ascii="Arial" w:hAnsi="Arial" w:cs="Arial"/>
          <w:noProof/>
          <w:color w:val="000000"/>
          <w:lang w:val="sr-Cyrl-RS"/>
        </w:rPr>
        <w:t xml:space="preserve"> међу којима је један мушкарац подносилац захтева</w:t>
      </w:r>
      <w:r w:rsidR="00CA7262">
        <w:rPr>
          <w:rFonts w:ascii="Arial" w:hAnsi="Arial" w:cs="Arial"/>
          <w:noProof/>
          <w:color w:val="000000"/>
          <w:lang w:val="sr-Cyrl-RS"/>
        </w:rPr>
        <w:t>,</w:t>
      </w:r>
      <w:r w:rsidR="00340716" w:rsidRPr="00340716">
        <w:rPr>
          <w:rFonts w:ascii="Arial" w:hAnsi="Arial" w:cs="Arial"/>
          <w:noProof/>
          <w:color w:val="000000"/>
          <w:lang w:val="sr-Cyrl-RS"/>
        </w:rPr>
        <w:t xml:space="preserve"> док су у осталих 14 захтева у питању особе женског пола.  </w:t>
      </w:r>
    </w:p>
    <w:p w:rsidR="00340716" w:rsidRPr="00340716" w:rsidRDefault="00340716" w:rsidP="00D71091">
      <w:pPr>
        <w:tabs>
          <w:tab w:val="left" w:pos="450"/>
        </w:tabs>
        <w:spacing w:before="120" w:line="240" w:lineRule="auto"/>
        <w:jc w:val="both"/>
        <w:rPr>
          <w:rFonts w:ascii="Arial" w:hAnsi="Arial" w:cs="Arial"/>
          <w:noProof/>
          <w:color w:val="000000"/>
          <w:lang w:val="sr-Latn-RS"/>
        </w:rPr>
      </w:pPr>
    </w:p>
    <w:p w:rsidR="004A4A14" w:rsidRPr="00373BD0" w:rsidRDefault="004A4A14" w:rsidP="00D71091">
      <w:pPr>
        <w:spacing w:before="120" w:line="240" w:lineRule="auto"/>
        <w:jc w:val="both"/>
        <w:rPr>
          <w:rFonts w:ascii="Arial" w:hAnsi="Arial" w:cs="Arial"/>
          <w:b/>
          <w:noProof/>
          <w:color w:val="000000"/>
        </w:rPr>
      </w:pPr>
      <w:r w:rsidRPr="00373BD0">
        <w:rPr>
          <w:rFonts w:ascii="Arial" w:hAnsi="Arial" w:cs="Arial"/>
          <w:b/>
          <w:noProof/>
          <w:color w:val="000000"/>
        </w:rPr>
        <w:t>3. МОТИВИ И РАЗЛОЗИ ЗА ДОНОШЕЊЕ МИШЉЕЊА</w:t>
      </w:r>
    </w:p>
    <w:p w:rsidR="004A4A14" w:rsidRPr="00373BD0" w:rsidRDefault="004A4A14" w:rsidP="00D71091">
      <w:pPr>
        <w:pStyle w:val="ListParagraph"/>
        <w:tabs>
          <w:tab w:val="left" w:pos="450"/>
        </w:tabs>
        <w:spacing w:after="240"/>
        <w:ind w:left="0"/>
        <w:jc w:val="both"/>
        <w:rPr>
          <w:rFonts w:ascii="Arial" w:hAnsi="Arial" w:cs="Arial"/>
          <w:noProof/>
          <w:color w:val="000000"/>
          <w:sz w:val="22"/>
          <w:szCs w:val="22"/>
        </w:rPr>
      </w:pPr>
    </w:p>
    <w:p w:rsidR="004A4A14" w:rsidRPr="00373BD0" w:rsidRDefault="004A4A14" w:rsidP="00D71091">
      <w:pPr>
        <w:pStyle w:val="ListParagraph"/>
        <w:tabs>
          <w:tab w:val="left" w:pos="450"/>
        </w:tabs>
        <w:spacing w:after="240"/>
        <w:ind w:left="0"/>
        <w:jc w:val="both"/>
        <w:rPr>
          <w:rFonts w:ascii="Arial" w:hAnsi="Arial" w:cs="Arial"/>
          <w:noProof/>
          <w:sz w:val="22"/>
          <w:szCs w:val="22"/>
        </w:rPr>
      </w:pPr>
      <w:r w:rsidRPr="00373BD0">
        <w:rPr>
          <w:rFonts w:ascii="Arial" w:hAnsi="Arial" w:cs="Arial"/>
          <w:noProof/>
          <w:sz w:val="22"/>
          <w:szCs w:val="22"/>
        </w:rPr>
        <w:t xml:space="preserve">Повереник за заштиту равноправности, приликом одлучивања у овом предмету, имао је у виду наводе садржане у притужби и изјашњењу, као и релевантне правне прописе у области заштите од дискриминације.  </w:t>
      </w:r>
    </w:p>
    <w:p w:rsidR="004A4A14" w:rsidRPr="00373BD0" w:rsidRDefault="004A4A14" w:rsidP="00D71091">
      <w:pPr>
        <w:pStyle w:val="ListParagraph"/>
        <w:tabs>
          <w:tab w:val="left" w:pos="450"/>
        </w:tabs>
        <w:spacing w:before="120"/>
        <w:ind w:left="0"/>
        <w:jc w:val="both"/>
        <w:rPr>
          <w:rFonts w:ascii="Arial" w:hAnsi="Arial" w:cs="Arial"/>
          <w:noProof/>
          <w:sz w:val="22"/>
          <w:szCs w:val="22"/>
        </w:rPr>
      </w:pPr>
    </w:p>
    <w:p w:rsidR="004A4A14" w:rsidRDefault="004A4A14" w:rsidP="00D71091">
      <w:pPr>
        <w:spacing w:before="120" w:line="240" w:lineRule="auto"/>
        <w:jc w:val="both"/>
        <w:rPr>
          <w:rFonts w:ascii="Arial" w:hAnsi="Arial" w:cs="Arial"/>
          <w:noProof/>
          <w:u w:val="single"/>
          <w:lang w:val="sr-Cyrl-RS"/>
        </w:rPr>
      </w:pPr>
      <w:r w:rsidRPr="00373BD0">
        <w:rPr>
          <w:rFonts w:ascii="Arial" w:hAnsi="Arial" w:cs="Arial"/>
          <w:noProof/>
          <w:u w:val="single"/>
        </w:rPr>
        <w:t>Правни оквир</w:t>
      </w:r>
    </w:p>
    <w:p w:rsidR="004A4A14" w:rsidRPr="000027AC" w:rsidRDefault="004A4A14" w:rsidP="00D71091">
      <w:pPr>
        <w:spacing w:line="240" w:lineRule="auto"/>
        <w:jc w:val="both"/>
        <w:rPr>
          <w:rFonts w:ascii="Arial" w:hAnsi="Arial" w:cs="Arial"/>
          <w:noProof/>
          <w:lang w:val="sr-Cyrl-RS"/>
        </w:rPr>
      </w:pPr>
      <w:r w:rsidRPr="00373BD0">
        <w:rPr>
          <w:rFonts w:ascii="Arial" w:hAnsi="Arial" w:cs="Arial"/>
          <w:b/>
          <w:noProof/>
        </w:rPr>
        <w:t>3.1.</w:t>
      </w:r>
      <w:r w:rsidRPr="00373BD0">
        <w:rPr>
          <w:rFonts w:ascii="Arial" w:hAnsi="Arial" w:cs="Arial"/>
          <w:noProof/>
        </w:rPr>
        <w:t xml:space="preserve"> </w:t>
      </w:r>
      <w:r w:rsidR="00321D9E" w:rsidRPr="00321D9E">
        <w:rPr>
          <w:rFonts w:ascii="Arial" w:hAnsi="Arial" w:cs="Arial"/>
          <w:noProof/>
          <w:lang w:val="sr-Cyrl-RS"/>
        </w:rPr>
        <w:t>Повереник за заштиту равноправности је установљен Законом о забрани дискриминације</w:t>
      </w:r>
      <w:r w:rsidR="00321D9E" w:rsidRPr="00321D9E">
        <w:rPr>
          <w:rFonts w:ascii="Arial" w:hAnsi="Arial" w:cs="Arial"/>
          <w:noProof/>
          <w:vertAlign w:val="superscript"/>
          <w:lang w:val="sr-Cyrl-RS"/>
        </w:rPr>
        <w:footnoteReference w:id="2"/>
      </w:r>
      <w:r w:rsidR="00321D9E" w:rsidRPr="00321D9E">
        <w:rPr>
          <w:rFonts w:ascii="Arial"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је да поступа по притужбама због дискриминације, даје мишљења и препоруке у конкретним случајевима и изриче </w:t>
      </w:r>
      <w:r w:rsidR="000027AC">
        <w:rPr>
          <w:rFonts w:ascii="Arial" w:hAnsi="Arial" w:cs="Arial"/>
          <w:noProof/>
          <w:lang w:val="sr-Cyrl-RS"/>
        </w:rPr>
        <w:t xml:space="preserve">законом утврђене мере. Поред тога, Повереник је овлашћен да покреће судске поступке за заштиту од дискриминације и подноси захтев за покретање прекршајног поступка због повреда одредаба којима се забрањује дискримација.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BD7382" w:rsidRPr="00BD7382" w:rsidRDefault="004A4A14" w:rsidP="00D71091">
      <w:pPr>
        <w:tabs>
          <w:tab w:val="left" w:pos="450"/>
        </w:tabs>
        <w:autoSpaceDE w:val="0"/>
        <w:autoSpaceDN w:val="0"/>
        <w:adjustRightInd w:val="0"/>
        <w:spacing w:line="240" w:lineRule="auto"/>
        <w:jc w:val="both"/>
        <w:rPr>
          <w:rFonts w:ascii="Arial" w:eastAsia="Georgia" w:hAnsi="Arial" w:cs="Arial"/>
          <w:noProof/>
          <w:lang w:val="sr-Cyrl-RS"/>
        </w:rPr>
      </w:pPr>
      <w:r w:rsidRPr="00373BD0">
        <w:rPr>
          <w:rFonts w:ascii="Arial" w:hAnsi="Arial" w:cs="Arial"/>
          <w:b/>
          <w:noProof/>
        </w:rPr>
        <w:t>3.2.</w:t>
      </w:r>
      <w:r w:rsidRPr="00373BD0">
        <w:rPr>
          <w:rFonts w:ascii="Arial" w:hAnsi="Arial" w:cs="Arial"/>
          <w:noProof/>
        </w:rPr>
        <w:t xml:space="preserve"> </w:t>
      </w:r>
      <w:r w:rsidR="00321D9E" w:rsidRPr="00321D9E">
        <w:rPr>
          <w:rFonts w:ascii="Arial" w:eastAsia="Georgia" w:hAnsi="Arial" w:cs="Arial"/>
          <w:noProof/>
          <w:lang w:val="sr-Cyrl-RS"/>
        </w:rPr>
        <w:t>Устав Републике Србије</w:t>
      </w:r>
      <w:r w:rsidR="00321D9E" w:rsidRPr="00321D9E">
        <w:rPr>
          <w:rFonts w:ascii="Arial" w:eastAsia="Georgia" w:hAnsi="Arial" w:cs="Arial"/>
          <w:noProof/>
          <w:vertAlign w:val="superscript"/>
          <w:lang w:val="sr-Cyrl-RS"/>
        </w:rPr>
        <w:footnoteReference w:id="3"/>
      </w:r>
      <w:r w:rsidR="00321D9E" w:rsidRPr="00321D9E">
        <w:rPr>
          <w:rFonts w:ascii="Arial" w:eastAsia="Georgia" w:hAnsi="Arial" w:cs="Arial"/>
          <w:noProof/>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00BD7382">
        <w:rPr>
          <w:rFonts w:ascii="Arial" w:eastAsia="Georgia" w:hAnsi="Arial" w:cs="Arial"/>
          <w:noProof/>
          <w:lang w:val="sr-Latn-RS"/>
        </w:rPr>
        <w:t xml:space="preserve"> </w:t>
      </w:r>
      <w:r w:rsidR="00BD7382">
        <w:rPr>
          <w:rFonts w:ascii="Arial" w:eastAsia="Georgia" w:hAnsi="Arial" w:cs="Arial"/>
          <w:noProof/>
          <w:lang w:val="sr-Cyrl-RS"/>
        </w:rPr>
        <w:t xml:space="preserve">Ставом 4. прописано је да се дискриминацијом не сматрају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 </w:t>
      </w:r>
    </w:p>
    <w:p w:rsidR="004A4A14" w:rsidRPr="00373BD0" w:rsidRDefault="004A4A14" w:rsidP="00D71091">
      <w:pPr>
        <w:spacing w:line="240" w:lineRule="auto"/>
        <w:jc w:val="both"/>
        <w:rPr>
          <w:rFonts w:ascii="Arial" w:hAnsi="Arial" w:cs="Arial"/>
          <w:noProof/>
        </w:rPr>
      </w:pPr>
      <w:r w:rsidRPr="00373BD0">
        <w:rPr>
          <w:rFonts w:ascii="Arial" w:eastAsia="Georgia" w:hAnsi="Arial" w:cs="Arial"/>
          <w:b/>
          <w:noProof/>
        </w:rPr>
        <w:t>3.3.</w:t>
      </w:r>
      <w:r w:rsidRPr="00373BD0">
        <w:rPr>
          <w:rFonts w:ascii="Arial" w:eastAsia="Georgia" w:hAnsi="Arial" w:cs="Arial"/>
          <w:noProof/>
        </w:rPr>
        <w:t xml:space="preserve"> </w:t>
      </w:r>
      <w:r w:rsidRPr="00373BD0">
        <w:rPr>
          <w:rFonts w:ascii="Arial" w:hAnsi="Arial" w:cs="Arial"/>
          <w:noProof/>
        </w:rPr>
        <w:t>Конвенција Међународне организације рада бр. 111 која се односи на дискриминацију у погледу запошљавања и занимања</w:t>
      </w:r>
      <w:r w:rsidRPr="00373BD0">
        <w:rPr>
          <w:rStyle w:val="FootnoteReference"/>
          <w:rFonts w:ascii="Arial" w:hAnsi="Arial" w:cs="Arial"/>
          <w:noProof/>
        </w:rPr>
        <w:footnoteReference w:id="4"/>
      </w:r>
      <w:r w:rsidRPr="00373BD0">
        <w:rPr>
          <w:rFonts w:ascii="Arial" w:hAnsi="Arial" w:cs="Arial"/>
          <w:noProof/>
        </w:rPr>
        <w:t>, у члану 1. став 1 тачка а дефинише дискриминацију као свако прављење разлике, искључење или давање првенства заснованог на раси, боји, полу, вери, политичком мишљењу, националном или социјалном пореклу, који иду за тим да униште или наруше једнакост могућности или поступања у погледу запошљавања или занимања. Ставом 3</w:t>
      </w:r>
      <w:r w:rsidR="00FC6D6C">
        <w:rPr>
          <w:rFonts w:ascii="Arial" w:hAnsi="Arial" w:cs="Arial"/>
          <w:noProof/>
          <w:lang w:val="sr-Cyrl-RS"/>
        </w:rPr>
        <w:t>.</w:t>
      </w:r>
      <w:r w:rsidRPr="00373BD0">
        <w:rPr>
          <w:rFonts w:ascii="Arial" w:hAnsi="Arial" w:cs="Arial"/>
          <w:noProof/>
        </w:rPr>
        <w:t xml:space="preserve"> истог члана конвенције наведено је да за примену ове конвенције, речи упошљавање и занимање подразумевају приступ стручном оспособљавању, приступ запошљавању и разним занимањима, као и услове запослења. </w:t>
      </w:r>
    </w:p>
    <w:p w:rsidR="00AF48B6" w:rsidRPr="002B7AE5" w:rsidRDefault="004A4A14" w:rsidP="00D71091">
      <w:pPr>
        <w:tabs>
          <w:tab w:val="left" w:pos="450"/>
        </w:tabs>
        <w:autoSpaceDE w:val="0"/>
        <w:autoSpaceDN w:val="0"/>
        <w:adjustRightInd w:val="0"/>
        <w:spacing w:line="240" w:lineRule="auto"/>
        <w:jc w:val="both"/>
        <w:rPr>
          <w:rFonts w:ascii="Arial" w:hAnsi="Arial" w:cs="Arial"/>
          <w:noProof/>
          <w:lang w:val="sr-Cyrl-RS"/>
        </w:rPr>
      </w:pPr>
      <w:r w:rsidRPr="00373BD0">
        <w:rPr>
          <w:rFonts w:ascii="Arial" w:hAnsi="Arial" w:cs="Arial"/>
          <w:b/>
          <w:noProof/>
        </w:rPr>
        <w:t>3.4.</w:t>
      </w:r>
      <w:r w:rsidRPr="00373BD0">
        <w:rPr>
          <w:rFonts w:ascii="Arial" w:hAnsi="Arial" w:cs="Arial"/>
          <w:noProof/>
        </w:rPr>
        <w:t xml:space="preserve"> </w:t>
      </w:r>
      <w:r w:rsidR="007E7D96" w:rsidRPr="007E7D96">
        <w:rPr>
          <w:rFonts w:ascii="Arial" w:hAnsi="Arial" w:cs="Arial"/>
          <w:noProof/>
          <w:lang w:val="sr-Cyrl-RS"/>
        </w:rPr>
        <w:t xml:space="preserve">Закон о забрани дискриминације дефинише дискриминацију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 </w:t>
      </w:r>
      <w:r w:rsidRPr="00AF48B6">
        <w:rPr>
          <w:rFonts w:ascii="Arial" w:hAnsi="Arial" w:cs="Arial"/>
          <w:noProof/>
        </w:rPr>
        <w:t xml:space="preserve">Одредбама чл. 15 </w:t>
      </w:r>
      <w:r w:rsidR="00321D9E" w:rsidRPr="00AF48B6">
        <w:rPr>
          <w:rFonts w:ascii="Arial" w:hAnsi="Arial" w:cs="Arial"/>
          <w:noProof/>
        </w:rPr>
        <w:t>–</w:t>
      </w:r>
      <w:r w:rsidRPr="00AF48B6">
        <w:rPr>
          <w:rFonts w:ascii="Arial" w:hAnsi="Arial" w:cs="Arial"/>
          <w:noProof/>
        </w:rPr>
        <w:t xml:space="preserve"> 27</w:t>
      </w:r>
      <w:r w:rsidR="00321D9E" w:rsidRPr="00AF48B6">
        <w:rPr>
          <w:rFonts w:ascii="Arial" w:hAnsi="Arial" w:cs="Arial"/>
          <w:noProof/>
          <w:lang w:val="sr-Cyrl-RS"/>
        </w:rPr>
        <w:t>а</w:t>
      </w:r>
      <w:r w:rsidRPr="00AF48B6">
        <w:rPr>
          <w:rFonts w:ascii="Arial" w:hAnsi="Arial" w:cs="Arial"/>
          <w:noProof/>
        </w:rPr>
        <w:t xml:space="preserve">. Закона о </w:t>
      </w:r>
      <w:r w:rsidRPr="00AF48B6">
        <w:rPr>
          <w:rFonts w:ascii="Arial" w:hAnsi="Arial" w:cs="Arial"/>
          <w:noProof/>
        </w:rPr>
        <w:lastRenderedPageBreak/>
        <w:t xml:space="preserve">забрани дискриминације прописани су посебни случајеви дискриминације, па је тако чланом </w:t>
      </w:r>
      <w:r w:rsidRPr="003443E7">
        <w:rPr>
          <w:rFonts w:ascii="Arial" w:hAnsi="Arial" w:cs="Arial"/>
          <w:noProof/>
        </w:rPr>
        <w:t>16. став 1</w:t>
      </w:r>
      <w:r w:rsidR="00B76E3C">
        <w:rPr>
          <w:rFonts w:ascii="Arial" w:hAnsi="Arial" w:cs="Arial"/>
          <w:noProof/>
          <w:lang w:val="sr-Cyrl-RS"/>
        </w:rPr>
        <w:t>.</w:t>
      </w:r>
      <w:r w:rsidRPr="003443E7">
        <w:rPr>
          <w:rFonts w:ascii="Arial" w:hAnsi="Arial" w:cs="Arial"/>
          <w:noProof/>
        </w:rPr>
        <w:t xml:space="preserve"> забрањена дискриминација у области рада, односно </w:t>
      </w:r>
      <w:r w:rsidR="00321D9E" w:rsidRPr="003443E7">
        <w:rPr>
          <w:rFonts w:ascii="Arial" w:eastAsia="Times New Roman" w:hAnsi="Arial" w:cs="Arial"/>
          <w:noProof/>
          <w:lang w:val="sr-Cyrl-RS"/>
        </w:rPr>
        <w:t xml:space="preserve">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 </w:t>
      </w:r>
      <w:r w:rsidR="003443E7">
        <w:rPr>
          <w:rFonts w:ascii="Arial" w:eastAsia="Times New Roman" w:hAnsi="Arial" w:cs="Arial"/>
          <w:noProof/>
          <w:lang w:val="sr-Cyrl-RS"/>
        </w:rPr>
        <w:t xml:space="preserve">Заштиту од дискриминације из става 1. овог члана ужива лице у радном односу, лице које обавља привремене и повреме послове или послове по уговору о делу или другом уговору, лице на допунском раду, лице које обавља јавну функцију, припадник војске, лице које тражи посао, студент и ученик на пракси, лице на стручном оспособљавању и усаврашавању без заснивања радног односа, волонтер и свако друго лице које по било ком основу учествује у раду. </w:t>
      </w:r>
      <w:r w:rsidR="00AF48B6">
        <w:rPr>
          <w:rFonts w:ascii="Arial" w:eastAsia="Times New Roman" w:hAnsi="Arial" w:cs="Arial"/>
          <w:noProof/>
          <w:lang w:val="sr-Cyrl-RS"/>
        </w:rPr>
        <w:t>Ставом 3. прописано је да се дискриминацијом не сматра прављење разлике, искључење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се тиме жели постићи оправдана, као и предузимање мера заштите према појединим категоријама лица из става 2. овог члана ( жене, труднице, породиље, родитељи, малолетници, особе са инвалидитетом и други).</w:t>
      </w:r>
      <w:r w:rsidR="00AF48B6">
        <w:rPr>
          <w:rFonts w:ascii="Arial" w:hAnsi="Arial" w:cs="Arial"/>
          <w:noProof/>
          <w:lang w:val="sr-Cyrl-RS"/>
        </w:rPr>
        <w:t xml:space="preserve"> </w:t>
      </w:r>
      <w:r w:rsidR="002B7AE5">
        <w:rPr>
          <w:rFonts w:ascii="Arial" w:hAnsi="Arial" w:cs="Arial"/>
          <w:noProof/>
          <w:lang w:val="sr-Cyrl-RS"/>
        </w:rPr>
        <w:t xml:space="preserve">Такође, одредбама члана 8. прописано је да повреда начела једнаких права и обавеза постоји ако се лицу или групи лица, због његовог односно њиховог личног својства ускраћују права и слободе или намећу обавезе које се у истој или сличној ситуацији не ускраћују или не намећу другом лицу или групи лица,осим ако је то оправдано легитимним циљем а средства за постизање тог циља су примерена и нужна. </w:t>
      </w:r>
      <w:r w:rsidRPr="003443E7">
        <w:rPr>
          <w:rFonts w:ascii="Arial" w:hAnsi="Arial" w:cs="Arial"/>
          <w:noProof/>
        </w:rPr>
        <w:t xml:space="preserve">С обзиром на околности конкретног случаја, за његово разматрање релевантна је одредба </w:t>
      </w:r>
      <w:r w:rsidR="00AF48B6">
        <w:rPr>
          <w:rFonts w:ascii="Arial" w:hAnsi="Arial" w:cs="Arial"/>
          <w:noProof/>
          <w:lang w:val="sr-Cyrl-RS"/>
        </w:rPr>
        <w:t>члана 14</w:t>
      </w:r>
      <w:r w:rsidR="00F9626B" w:rsidRPr="003443E7">
        <w:rPr>
          <w:rFonts w:ascii="Arial" w:hAnsi="Arial" w:cs="Arial"/>
          <w:noProof/>
          <w:lang w:val="sr-Cyrl-RS"/>
        </w:rPr>
        <w:t xml:space="preserve">. </w:t>
      </w:r>
      <w:r w:rsidR="00F9626B" w:rsidRPr="003443E7">
        <w:rPr>
          <w:rFonts w:ascii="Arial" w:hAnsi="Arial" w:cs="Arial"/>
          <w:noProof/>
          <w:lang w:val="sr-Latn-CS"/>
        </w:rPr>
        <w:t>к</w:t>
      </w:r>
      <w:r w:rsidR="00F9626B" w:rsidRPr="003443E7">
        <w:rPr>
          <w:rFonts w:ascii="Arial" w:hAnsi="Arial" w:cs="Arial"/>
          <w:noProof/>
          <w:lang w:val="sr-Cyrl-RS"/>
        </w:rPr>
        <w:t>ој</w:t>
      </w:r>
      <w:r w:rsidR="00F9626B" w:rsidRPr="003443E7">
        <w:rPr>
          <w:rFonts w:ascii="Arial" w:hAnsi="Arial" w:cs="Arial"/>
          <w:noProof/>
          <w:lang w:val="sr-Latn-CS"/>
        </w:rPr>
        <w:t>о</w:t>
      </w:r>
      <w:r w:rsidR="00EF1816" w:rsidRPr="003443E7">
        <w:rPr>
          <w:rFonts w:ascii="Arial" w:hAnsi="Arial" w:cs="Arial"/>
          <w:noProof/>
          <w:lang w:val="sr-Cyrl-RS"/>
        </w:rPr>
        <w:t xml:space="preserve">м је прописано да </w:t>
      </w:r>
      <w:r w:rsidR="00AF48B6">
        <w:rPr>
          <w:rFonts w:ascii="Arial" w:hAnsi="Arial" w:cs="Arial"/>
          <w:noProof/>
          <w:lang w:val="sr-Cyrl-RS"/>
        </w:rPr>
        <w:t>се не сматрају дискриминацијом посебне мере уведене ради постизања пуне равноправности, заштите и напретка лица односно групе лица која се налази у неједнаком положају.</w:t>
      </w:r>
      <w:r w:rsidR="00043AEF">
        <w:rPr>
          <w:rFonts w:ascii="Arial" w:hAnsi="Arial" w:cs="Arial"/>
          <w:noProof/>
          <w:lang w:val="sr-Latn-RS"/>
        </w:rPr>
        <w:t xml:space="preserve"> </w:t>
      </w:r>
      <w:r w:rsidR="00AF48B6">
        <w:rPr>
          <w:rFonts w:ascii="Arial" w:hAnsi="Arial" w:cs="Arial"/>
          <w:noProof/>
          <w:lang w:val="sr-Cyrl-RS"/>
        </w:rPr>
        <w:t>Посебне месе из став</w:t>
      </w:r>
      <w:r w:rsidR="00043AEF">
        <w:rPr>
          <w:rFonts w:ascii="Arial" w:hAnsi="Arial" w:cs="Arial"/>
          <w:noProof/>
          <w:lang w:val="sr-Latn-RS"/>
        </w:rPr>
        <w:t>a</w:t>
      </w:r>
      <w:r w:rsidR="00AF48B6">
        <w:rPr>
          <w:rFonts w:ascii="Arial" w:hAnsi="Arial" w:cs="Arial"/>
          <w:noProof/>
          <w:lang w:val="sr-Cyrl-RS"/>
        </w:rPr>
        <w:t xml:space="preserve"> 1. овог члана примењују се док се не постигне циљ због којег су прописане, ако законом није другачије прописано. </w:t>
      </w:r>
    </w:p>
    <w:p w:rsidR="00B91BB5" w:rsidRPr="002B7AE5" w:rsidRDefault="004A4A14" w:rsidP="00D71091">
      <w:pPr>
        <w:tabs>
          <w:tab w:val="left" w:pos="450"/>
        </w:tabs>
        <w:autoSpaceDE w:val="0"/>
        <w:autoSpaceDN w:val="0"/>
        <w:adjustRightInd w:val="0"/>
        <w:spacing w:line="240" w:lineRule="auto"/>
        <w:jc w:val="both"/>
        <w:rPr>
          <w:rFonts w:ascii="Arial" w:hAnsi="Arial" w:cs="Arial"/>
          <w:noProof/>
          <w:lang w:val="sr-Cyrl-RS"/>
        </w:rPr>
      </w:pPr>
      <w:r w:rsidRPr="00373BD0">
        <w:rPr>
          <w:rFonts w:ascii="Arial" w:hAnsi="Arial" w:cs="Arial"/>
          <w:b/>
          <w:noProof/>
        </w:rPr>
        <w:t>3.5.</w:t>
      </w:r>
      <w:r w:rsidRPr="00373BD0">
        <w:rPr>
          <w:rFonts w:ascii="Arial" w:hAnsi="Arial" w:cs="Arial"/>
          <w:noProof/>
        </w:rPr>
        <w:t xml:space="preserve"> Закон о раду</w:t>
      </w:r>
      <w:r w:rsidRPr="00373BD0">
        <w:rPr>
          <w:rStyle w:val="FootnoteReference"/>
          <w:rFonts w:ascii="Arial" w:hAnsi="Arial" w:cs="Arial"/>
          <w:noProof/>
        </w:rPr>
        <w:footnoteReference w:id="5"/>
      </w:r>
      <w:r w:rsidR="001772D1">
        <w:rPr>
          <w:rFonts w:ascii="Arial" w:hAnsi="Arial" w:cs="Arial"/>
          <w:noProof/>
          <w:lang w:val="sr-Cyrl-RS"/>
        </w:rPr>
        <w:t xml:space="preserve"> одредбом члана 18. </w:t>
      </w:r>
      <w:r w:rsidRPr="00373BD0">
        <w:rPr>
          <w:rFonts w:ascii="Arial" w:hAnsi="Arial" w:cs="Arial"/>
          <w:noProof/>
        </w:rPr>
        <w:t xml:space="preserve"> забрањује непосредну и посредну дискриминацију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 Одредбама члана 20. овог закона дискриминација је </w:t>
      </w:r>
      <w:r w:rsidRPr="00B91BB5">
        <w:rPr>
          <w:rFonts w:ascii="Arial" w:hAnsi="Arial" w:cs="Arial"/>
          <w:noProof/>
        </w:rPr>
        <w:t>забрањена, између осталог,</w:t>
      </w:r>
      <w:r w:rsidR="002B7AE5">
        <w:rPr>
          <w:rFonts w:ascii="Arial" w:hAnsi="Arial" w:cs="Arial"/>
          <w:noProof/>
          <w:lang w:val="sr-Cyrl-RS"/>
        </w:rPr>
        <w:t xml:space="preserve"> избог кандидата за обављање одређеног посла</w:t>
      </w:r>
      <w:r w:rsidRPr="00B91BB5">
        <w:rPr>
          <w:rFonts w:ascii="Arial" w:hAnsi="Arial" w:cs="Arial"/>
          <w:noProof/>
        </w:rPr>
        <w:t xml:space="preserve"> и у односу оспособљавање, уса</w:t>
      </w:r>
      <w:r w:rsidR="002B7AE5">
        <w:rPr>
          <w:rFonts w:ascii="Arial" w:hAnsi="Arial" w:cs="Arial"/>
          <w:noProof/>
        </w:rPr>
        <w:t>вршавање и напредовање на посл</w:t>
      </w:r>
      <w:r w:rsidR="002B7AE5">
        <w:rPr>
          <w:rFonts w:ascii="Arial" w:hAnsi="Arial" w:cs="Arial"/>
          <w:noProof/>
          <w:lang w:val="sr-Cyrl-RS"/>
        </w:rPr>
        <w:t>а.</w:t>
      </w:r>
    </w:p>
    <w:p w:rsidR="004A4A14" w:rsidRDefault="00043AEF" w:rsidP="00D71091">
      <w:pPr>
        <w:spacing w:after="0" w:line="240" w:lineRule="auto"/>
        <w:jc w:val="both"/>
        <w:rPr>
          <w:rFonts w:ascii="Arial" w:eastAsia="Times New Roman" w:hAnsi="Arial" w:cs="Arial"/>
          <w:noProof/>
          <w:lang w:val="sr-Cyrl-RS" w:eastAsia="sr-Latn-CS"/>
        </w:rPr>
      </w:pPr>
      <w:r w:rsidRPr="004C0E99">
        <w:rPr>
          <w:rFonts w:ascii="Arial" w:eastAsia="Times New Roman" w:hAnsi="Arial" w:cs="Arial"/>
          <w:b/>
          <w:noProof/>
          <w:lang w:val="sr-Latn-RS" w:eastAsia="sr-Latn-CS"/>
        </w:rPr>
        <w:t>3.6.</w:t>
      </w:r>
      <w:r>
        <w:rPr>
          <w:rFonts w:ascii="Arial" w:eastAsia="Times New Roman" w:hAnsi="Arial" w:cs="Arial"/>
          <w:noProof/>
          <w:lang w:val="sr-Latn-RS" w:eastAsia="sr-Latn-CS"/>
        </w:rPr>
        <w:t xml:space="preserve"> </w:t>
      </w:r>
      <w:r>
        <w:rPr>
          <w:rFonts w:ascii="Arial" w:eastAsia="Times New Roman" w:hAnsi="Arial" w:cs="Arial"/>
          <w:noProof/>
          <w:lang w:val="sr-Cyrl-RS" w:eastAsia="sr-Latn-CS"/>
        </w:rPr>
        <w:t>У Стратегији запошљавања у Републици Србији за период од 2021. до 2026. године</w:t>
      </w:r>
      <w:r>
        <w:rPr>
          <w:rStyle w:val="FootnoteReference"/>
          <w:rFonts w:ascii="Arial" w:eastAsia="Times New Roman" w:hAnsi="Arial" w:cs="Arial"/>
          <w:noProof/>
          <w:lang w:val="sr-Cyrl-RS" w:eastAsia="sr-Latn-CS"/>
        </w:rPr>
        <w:footnoteReference w:id="6"/>
      </w:r>
      <w:r>
        <w:rPr>
          <w:rFonts w:ascii="Arial" w:eastAsia="Times New Roman" w:hAnsi="Arial" w:cs="Arial"/>
          <w:noProof/>
          <w:lang w:val="sr-Cyrl-RS" w:eastAsia="sr-Latn-CS"/>
        </w:rPr>
        <w:t xml:space="preserve"> су као теже запошљива лица пре свих препознате жене и, између осталог, констатовано да је последњих пет година обележило побољшање апсолутног и релативног положаја жена, тако да су жене повећале стопу активности ( за 5,7п.п.) и стопу запослености ( за 9,4 п.п.п). Без обзира на ове помаке, родни јази и даље је присутан према свим индикаторима тржишта рада Републике Србије односно жене су у знатно неповољнијој ситуацији него мушки део популације. Стопа активности жена од 61,3% је нижа од стопе активности мушкараца која износи 74,9%, што представља разлику од 13,6 п.п. Стопа запослености жена од 54,3% је нижа од стопе запослености мушкараца која износи 67,1% што представља разлику од 12,8 п.п. Оваква ситуација је још израженија када се посматрају младе жене, ж</w:t>
      </w:r>
      <w:r w:rsidR="00CA7262">
        <w:rPr>
          <w:rFonts w:ascii="Arial" w:eastAsia="Times New Roman" w:hAnsi="Arial" w:cs="Arial"/>
          <w:noProof/>
          <w:lang w:val="sr-Cyrl-RS" w:eastAsia="sr-Latn-CS"/>
        </w:rPr>
        <w:t>ене са инвалидитетом, Р</w:t>
      </w:r>
      <w:r>
        <w:rPr>
          <w:rFonts w:ascii="Arial" w:eastAsia="Times New Roman" w:hAnsi="Arial" w:cs="Arial"/>
          <w:noProof/>
          <w:lang w:val="sr-Cyrl-RS" w:eastAsia="sr-Latn-CS"/>
        </w:rPr>
        <w:t xml:space="preserve">омкиње, дугорочно незапослене и др. </w:t>
      </w:r>
    </w:p>
    <w:p w:rsidR="004C0E99" w:rsidRDefault="004C0E99" w:rsidP="00D71091">
      <w:pPr>
        <w:spacing w:after="0" w:line="240" w:lineRule="auto"/>
        <w:jc w:val="both"/>
        <w:rPr>
          <w:rFonts w:ascii="Arial" w:eastAsia="Times New Roman" w:hAnsi="Arial" w:cs="Arial"/>
          <w:noProof/>
          <w:lang w:val="sr-Cyrl-RS" w:eastAsia="sr-Latn-CS"/>
        </w:rPr>
      </w:pPr>
    </w:p>
    <w:p w:rsidR="004C0E99" w:rsidRPr="005C3725" w:rsidRDefault="004C0E99" w:rsidP="00D71091">
      <w:pPr>
        <w:spacing w:after="0" w:line="240" w:lineRule="auto"/>
        <w:jc w:val="both"/>
        <w:rPr>
          <w:rFonts w:ascii="Arial" w:eastAsia="Times New Roman" w:hAnsi="Arial" w:cs="Arial"/>
          <w:noProof/>
          <w:lang w:val="sr-Latn-RS" w:eastAsia="sr-Latn-CS"/>
        </w:rPr>
      </w:pPr>
      <w:r w:rsidRPr="004C0E99">
        <w:rPr>
          <w:rFonts w:ascii="Arial" w:eastAsia="Times New Roman" w:hAnsi="Arial" w:cs="Arial"/>
          <w:b/>
          <w:noProof/>
          <w:lang w:val="sr-Cyrl-RS" w:eastAsia="sr-Latn-CS"/>
        </w:rPr>
        <w:t xml:space="preserve">3.7. </w:t>
      </w:r>
      <w:r>
        <w:rPr>
          <w:rFonts w:ascii="Arial" w:eastAsia="Times New Roman" w:hAnsi="Arial" w:cs="Arial"/>
          <w:noProof/>
          <w:lang w:val="sr-Cyrl-RS" w:eastAsia="sr-Latn-CS"/>
        </w:rPr>
        <w:t>Акционим планом за период од 2021. године до 2023. године за спровођење Стратегије запошљавања у Републици Србији за период од 2021. до 2026. године</w:t>
      </w:r>
      <w:r>
        <w:rPr>
          <w:rStyle w:val="FootnoteReference"/>
          <w:rFonts w:ascii="Arial" w:eastAsia="Times New Roman" w:hAnsi="Arial" w:cs="Arial"/>
          <w:noProof/>
          <w:lang w:val="sr-Cyrl-RS" w:eastAsia="sr-Latn-CS"/>
        </w:rPr>
        <w:footnoteReference w:id="7"/>
      </w:r>
      <w:r>
        <w:rPr>
          <w:rFonts w:ascii="Arial" w:eastAsia="Times New Roman" w:hAnsi="Arial" w:cs="Arial"/>
          <w:noProof/>
          <w:lang w:val="sr-Cyrl-RS" w:eastAsia="sr-Latn-CS"/>
        </w:rPr>
        <w:t xml:space="preserve"> жене су посебно </w:t>
      </w:r>
      <w:r>
        <w:rPr>
          <w:rFonts w:ascii="Arial" w:eastAsia="Times New Roman" w:hAnsi="Arial" w:cs="Arial"/>
          <w:noProof/>
          <w:lang w:val="sr-Cyrl-RS" w:eastAsia="sr-Latn-CS"/>
        </w:rPr>
        <w:lastRenderedPageBreak/>
        <w:t>препознате у мери 2.4. Унапређене положаја жена на тржишту рада, за коју се везани показатељи у односу на реализацију мера активне политике запошљавања. Предвиђене активности код ове мере се односе на: Укључивање незапослених жена из посебно осетљивих категорија у мере АПЗ, Анализу предуслова за усклађивање радног и породичног живота и Спровођење посебних мера за активацију и подстицање запошљавања неактивних жена у мање развијеним и девастираним подручјима (информативне кампање, каравани запошљавања и др.).</w:t>
      </w:r>
    </w:p>
    <w:p w:rsidR="00043AEF" w:rsidRDefault="00043AEF" w:rsidP="00D71091">
      <w:pPr>
        <w:spacing w:after="0" w:line="240" w:lineRule="auto"/>
        <w:jc w:val="both"/>
        <w:rPr>
          <w:rFonts w:ascii="Arial" w:eastAsia="Times New Roman" w:hAnsi="Arial" w:cs="Arial"/>
          <w:noProof/>
          <w:lang w:val="sr-Cyrl-RS" w:eastAsia="sr-Latn-CS"/>
        </w:rPr>
      </w:pPr>
    </w:p>
    <w:p w:rsidR="004A4A14" w:rsidRPr="00373BD0" w:rsidRDefault="004A4A14" w:rsidP="00D71091">
      <w:pPr>
        <w:pStyle w:val="ListParagraph"/>
        <w:tabs>
          <w:tab w:val="left" w:pos="450"/>
        </w:tabs>
        <w:spacing w:before="120" w:after="240"/>
        <w:ind w:left="0"/>
        <w:jc w:val="both"/>
        <w:rPr>
          <w:rFonts w:ascii="Arial" w:hAnsi="Arial" w:cs="Arial"/>
          <w:noProof/>
          <w:sz w:val="22"/>
          <w:szCs w:val="22"/>
          <w:u w:val="single"/>
        </w:rPr>
      </w:pPr>
      <w:r w:rsidRPr="00373BD0">
        <w:rPr>
          <w:rFonts w:ascii="Arial" w:hAnsi="Arial" w:cs="Arial"/>
          <w:noProof/>
          <w:sz w:val="22"/>
          <w:szCs w:val="22"/>
          <w:u w:val="single"/>
        </w:rPr>
        <w:t>Анализа навода из притужбе и изјашњења с аспекта антидискриминационих прописа</w:t>
      </w:r>
    </w:p>
    <w:p w:rsidR="005E6AF2" w:rsidRDefault="00CD085D" w:rsidP="00D71091">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Cyrl-RS"/>
        </w:rPr>
        <w:t>3.8</w:t>
      </w:r>
      <w:r w:rsidR="00996095">
        <w:rPr>
          <w:rFonts w:ascii="Arial" w:hAnsi="Arial" w:cs="Arial"/>
          <w:b/>
          <w:noProof/>
          <w:lang w:val="sr-Cyrl-RS"/>
        </w:rPr>
        <w:t xml:space="preserve">. </w:t>
      </w:r>
      <w:r w:rsidR="00B43575">
        <w:rPr>
          <w:rFonts w:ascii="Arial" w:hAnsi="Arial" w:cs="Arial"/>
          <w:noProof/>
          <w:lang w:val="sr-Cyrl-RS"/>
        </w:rPr>
        <w:t xml:space="preserve">Имајући у виду предмет притужбе, потребно је утврдити да ли је расписивањем Јавног позива незапосленима за доделу субвенција за самозапошљавање, </w:t>
      </w:r>
      <w:r w:rsidR="006E0701">
        <w:rPr>
          <w:rFonts w:ascii="Arial" w:hAnsi="Arial" w:cs="Arial"/>
          <w:noProof/>
          <w:lang w:val="sr-Cyrl-RS"/>
        </w:rPr>
        <w:t>Б.Б.</w:t>
      </w:r>
      <w:r w:rsidR="00B43575">
        <w:rPr>
          <w:rFonts w:ascii="Arial" w:hAnsi="Arial" w:cs="Arial"/>
          <w:noProof/>
          <w:lang w:val="sr-Cyrl-RS"/>
        </w:rPr>
        <w:t xml:space="preserve"> приликом бодовања категорије лица повредила н</w:t>
      </w:r>
      <w:r w:rsidR="005778C5">
        <w:rPr>
          <w:rFonts w:ascii="Arial" w:hAnsi="Arial" w:cs="Arial"/>
          <w:noProof/>
          <w:lang w:val="sr-Cyrl-RS"/>
        </w:rPr>
        <w:t>ачело једнаких права и обавеза</w:t>
      </w:r>
      <w:r w:rsidR="00D71091">
        <w:rPr>
          <w:rFonts w:ascii="Arial" w:hAnsi="Arial" w:cs="Arial"/>
          <w:noProof/>
          <w:lang w:val="en-US"/>
        </w:rPr>
        <w:t>,</w:t>
      </w:r>
      <w:r w:rsidR="005778C5">
        <w:rPr>
          <w:rFonts w:ascii="Arial" w:hAnsi="Arial" w:cs="Arial"/>
          <w:noProof/>
          <w:lang w:val="sr-Latn-RS"/>
        </w:rPr>
        <w:t xml:space="preserve"> </w:t>
      </w:r>
      <w:r w:rsidR="00B76E3C">
        <w:rPr>
          <w:rFonts w:ascii="Arial" w:hAnsi="Arial" w:cs="Arial"/>
          <w:noProof/>
          <w:lang w:val="sr-Cyrl-RS"/>
        </w:rPr>
        <w:t xml:space="preserve">односно </w:t>
      </w:r>
      <w:r w:rsidR="00975B75">
        <w:rPr>
          <w:rFonts w:ascii="Arial" w:hAnsi="Arial" w:cs="Arial"/>
          <w:noProof/>
          <w:lang w:val="sr-Cyrl-RS"/>
        </w:rPr>
        <w:t xml:space="preserve">потребно је утврдити </w:t>
      </w:r>
      <w:r w:rsidR="00B76E3C">
        <w:rPr>
          <w:rFonts w:ascii="Arial" w:hAnsi="Arial" w:cs="Arial"/>
          <w:noProof/>
          <w:lang w:val="sr-Cyrl-RS"/>
        </w:rPr>
        <w:t>да ли су оваквим начином бодовања дискриминисани мушкарци.</w:t>
      </w:r>
      <w:r w:rsidR="005778C5">
        <w:rPr>
          <w:rFonts w:ascii="Arial" w:hAnsi="Arial" w:cs="Arial"/>
          <w:noProof/>
          <w:lang w:val="sr-Cyrl-RS"/>
        </w:rPr>
        <w:t xml:space="preserve"> </w:t>
      </w:r>
    </w:p>
    <w:p w:rsidR="008748C3" w:rsidRPr="008748C3" w:rsidRDefault="008748C3" w:rsidP="008748C3">
      <w:pPr>
        <w:tabs>
          <w:tab w:val="left" w:pos="450"/>
        </w:tabs>
        <w:autoSpaceDE w:val="0"/>
        <w:autoSpaceDN w:val="0"/>
        <w:adjustRightInd w:val="0"/>
        <w:spacing w:line="240" w:lineRule="auto"/>
        <w:jc w:val="both"/>
        <w:rPr>
          <w:rFonts w:ascii="Arial" w:hAnsi="Arial" w:cs="Arial"/>
          <w:noProof/>
          <w:lang w:val="sr-Cyrl-RS"/>
        </w:rPr>
      </w:pPr>
      <w:r w:rsidRPr="008748C3">
        <w:rPr>
          <w:rFonts w:ascii="Arial" w:hAnsi="Arial" w:cs="Arial"/>
          <w:b/>
          <w:noProof/>
          <w:lang w:val="sr-Cyrl-RS"/>
        </w:rPr>
        <w:t xml:space="preserve">3.9. </w:t>
      </w:r>
      <w:r w:rsidRPr="008748C3">
        <w:rPr>
          <w:rFonts w:ascii="Arial" w:hAnsi="Arial" w:cs="Arial"/>
          <w:noProof/>
          <w:lang w:val="sr-Cyrl-RS"/>
        </w:rPr>
        <w:t xml:space="preserve">Повереник најпре констатује да је током поступка анализирао само оне наводе из притужбе и изјашњења, као и достављене доказе који су од значаја за утврђивање дискриминације. Наводи који се односе на евентуалне друге повреде права, за чије утврђивање су надлежни други државни органи, нису узети у разматрање. </w:t>
      </w:r>
    </w:p>
    <w:p w:rsidR="00210774" w:rsidRPr="004E0736" w:rsidRDefault="00CD085D" w:rsidP="00D71091">
      <w:pPr>
        <w:tabs>
          <w:tab w:val="left" w:pos="450"/>
        </w:tabs>
        <w:autoSpaceDE w:val="0"/>
        <w:autoSpaceDN w:val="0"/>
        <w:adjustRightInd w:val="0"/>
        <w:spacing w:line="240" w:lineRule="auto"/>
        <w:jc w:val="both"/>
        <w:rPr>
          <w:rFonts w:ascii="Arial" w:hAnsi="Arial" w:cs="Arial"/>
          <w:lang w:val="sr-Cyrl-RS"/>
        </w:rPr>
      </w:pPr>
      <w:r>
        <w:rPr>
          <w:rFonts w:ascii="Arial" w:hAnsi="Arial" w:cs="Arial"/>
          <w:b/>
          <w:lang w:val="sr-Cyrl-RS"/>
        </w:rPr>
        <w:t>3</w:t>
      </w:r>
      <w:r w:rsidR="008748C3">
        <w:rPr>
          <w:rFonts w:ascii="Arial" w:hAnsi="Arial" w:cs="Arial"/>
          <w:b/>
          <w:lang w:val="sr-Cyrl-RS"/>
        </w:rPr>
        <w:t>.10</w:t>
      </w:r>
      <w:r w:rsidR="000302C6" w:rsidRPr="000302C6">
        <w:rPr>
          <w:rFonts w:ascii="Arial" w:hAnsi="Arial" w:cs="Arial"/>
          <w:b/>
          <w:lang w:val="sr-Cyrl-RS"/>
        </w:rPr>
        <w:t>.</w:t>
      </w:r>
      <w:r w:rsidR="00210774">
        <w:rPr>
          <w:rFonts w:ascii="Arial" w:hAnsi="Arial" w:cs="Arial"/>
          <w:b/>
          <w:lang w:val="sr-Cyrl-RS"/>
        </w:rPr>
        <w:t xml:space="preserve"> </w:t>
      </w:r>
      <w:r w:rsidR="00B76E3C">
        <w:rPr>
          <w:rFonts w:ascii="Arial" w:hAnsi="Arial" w:cs="Arial"/>
          <w:lang w:val="sr-Cyrl-RS"/>
        </w:rPr>
        <w:t>Анализом Јавног позива</w:t>
      </w:r>
      <w:r w:rsidR="00975B75">
        <w:rPr>
          <w:rFonts w:ascii="Arial" w:hAnsi="Arial" w:cs="Arial"/>
          <w:lang w:val="sr-Cyrl-RS"/>
        </w:rPr>
        <w:t>,</w:t>
      </w:r>
      <w:r w:rsidR="00B76E3C">
        <w:rPr>
          <w:rFonts w:ascii="Arial" w:hAnsi="Arial" w:cs="Arial"/>
          <w:lang w:val="sr-Cyrl-RS"/>
        </w:rPr>
        <w:t xml:space="preserve"> на интернет презентацији</w:t>
      </w:r>
      <w:r w:rsidR="006E0701">
        <w:rPr>
          <w:rFonts w:ascii="Arial" w:hAnsi="Arial" w:cs="Arial"/>
          <w:lang w:val="sr-Cyrl-RS"/>
        </w:rPr>
        <w:t xml:space="preserve"> Б.Б.</w:t>
      </w:r>
      <w:r w:rsidR="00975B75">
        <w:rPr>
          <w:rFonts w:ascii="Arial" w:hAnsi="Arial" w:cs="Arial"/>
          <w:lang w:val="sr-Cyrl-RS"/>
        </w:rPr>
        <w:t>,</w:t>
      </w:r>
      <w:r w:rsidR="00B76E3C">
        <w:rPr>
          <w:rFonts w:ascii="Arial" w:hAnsi="Arial" w:cs="Arial"/>
          <w:lang w:val="sr-Cyrl-RS"/>
        </w:rPr>
        <w:t xml:space="preserve"> утврђено је да је </w:t>
      </w:r>
      <w:r w:rsidR="006E0701">
        <w:rPr>
          <w:rFonts w:ascii="Arial" w:hAnsi="Arial" w:cs="Arial"/>
          <w:lang w:val="sr-Cyrl-RS"/>
        </w:rPr>
        <w:t>Б.Б.</w:t>
      </w:r>
      <w:r w:rsidR="00210774">
        <w:rPr>
          <w:rFonts w:ascii="Arial" w:hAnsi="Arial" w:cs="Arial"/>
          <w:lang w:val="sr-Cyrl-RS"/>
        </w:rPr>
        <w:t xml:space="preserve"> за запошљавање 20. фе</w:t>
      </w:r>
      <w:r w:rsidR="00B76E3C">
        <w:rPr>
          <w:rFonts w:ascii="Arial" w:hAnsi="Arial" w:cs="Arial"/>
          <w:lang w:val="sr-Cyrl-RS"/>
        </w:rPr>
        <w:t>бруара 2023. године расписала</w:t>
      </w:r>
      <w:r w:rsidR="00210774">
        <w:rPr>
          <w:rFonts w:ascii="Arial" w:hAnsi="Arial" w:cs="Arial"/>
          <w:lang w:val="sr-Cyrl-RS"/>
        </w:rPr>
        <w:t xml:space="preserve"> Јавни позив незапосленима за доделу субвенција за самозапошљавање у 2023. години. </w:t>
      </w:r>
      <w:r w:rsidR="005E6AF2">
        <w:rPr>
          <w:rFonts w:ascii="Arial" w:hAnsi="Arial" w:cs="Arial"/>
          <w:lang w:val="sr-Cyrl-RS"/>
        </w:rPr>
        <w:t>Увидом у позив утврђено је да су прописани критеријуми на основу којих се врши избор кандидата за доделу субвенција. С</w:t>
      </w:r>
      <w:r w:rsidR="00210774">
        <w:rPr>
          <w:rFonts w:ascii="Arial" w:hAnsi="Arial" w:cs="Arial"/>
          <w:lang w:val="sr-Cyrl-RS"/>
        </w:rPr>
        <w:t>убвенција је намењена незапосленима који се воде на евиденцији Националне службе за запошљавање и имају завршену обуку за развој предузетништва.</w:t>
      </w:r>
      <w:r w:rsidR="008763BE">
        <w:rPr>
          <w:rFonts w:ascii="Arial" w:hAnsi="Arial" w:cs="Arial"/>
          <w:lang w:val="sr-Cyrl-RS"/>
        </w:rPr>
        <w:t xml:space="preserve"> </w:t>
      </w:r>
      <w:r w:rsidR="00A35584">
        <w:rPr>
          <w:rFonts w:ascii="Arial" w:hAnsi="Arial" w:cs="Arial"/>
          <w:lang w:val="sr-Cyrl-RS"/>
        </w:rPr>
        <w:t>У одељку „</w:t>
      </w:r>
      <w:r w:rsidR="00A35584" w:rsidRPr="00A35584">
        <w:rPr>
          <w:rFonts w:ascii="Arial" w:hAnsi="Arial" w:cs="Arial"/>
          <w:i/>
          <w:lang w:val="en-US"/>
        </w:rPr>
        <w:t xml:space="preserve">III </w:t>
      </w:r>
      <w:r w:rsidR="00A35584" w:rsidRPr="00A35584">
        <w:rPr>
          <w:rFonts w:ascii="Arial" w:hAnsi="Arial" w:cs="Arial"/>
          <w:i/>
          <w:lang w:val="sr-Cyrl-RS"/>
        </w:rPr>
        <w:t>Подношење захтева</w:t>
      </w:r>
      <w:r w:rsidR="00A35584">
        <w:rPr>
          <w:rFonts w:ascii="Arial" w:hAnsi="Arial" w:cs="Arial"/>
          <w:lang w:val="sr-Cyrl-RS"/>
        </w:rPr>
        <w:t>“ наведено је да је од документације потребан попуњен захтев са бизнис планом на прописаном обрасцу Националне службе као и доказ о завршеној обуци, уколико није завршена у организацији Националне службе. Даље, одељком „</w:t>
      </w:r>
      <w:r w:rsidR="00A35584" w:rsidRPr="00A35584">
        <w:rPr>
          <w:rFonts w:ascii="Arial" w:hAnsi="Arial" w:cs="Arial"/>
          <w:i/>
          <w:lang w:val="sr-Latn-RS"/>
        </w:rPr>
        <w:t xml:space="preserve">IV </w:t>
      </w:r>
      <w:r w:rsidR="00FC6D6C">
        <w:rPr>
          <w:rFonts w:ascii="Arial" w:hAnsi="Arial" w:cs="Arial"/>
          <w:i/>
          <w:lang w:val="sr-Cyrl-RS"/>
        </w:rPr>
        <w:t>Д</w:t>
      </w:r>
      <w:r w:rsidR="00A35584" w:rsidRPr="00A35584">
        <w:rPr>
          <w:rFonts w:ascii="Arial" w:hAnsi="Arial" w:cs="Arial"/>
          <w:i/>
          <w:lang w:val="sr-Cyrl-RS"/>
        </w:rPr>
        <w:t>оношење одлуке</w:t>
      </w:r>
      <w:r w:rsidR="00A35584">
        <w:rPr>
          <w:rFonts w:ascii="Arial" w:hAnsi="Arial" w:cs="Arial"/>
          <w:lang w:val="sr-Cyrl-RS"/>
        </w:rPr>
        <w:t>“  прописано је да се одлука о одобравању субвенције доноси на основу ранг-листе а након провере испуњености услова Јавног позива и приложене документације и бодовања по</w:t>
      </w:r>
      <w:r w:rsidR="00C33630">
        <w:rPr>
          <w:rFonts w:ascii="Arial" w:hAnsi="Arial" w:cs="Arial"/>
          <w:lang w:val="sr-Cyrl-RS"/>
        </w:rPr>
        <w:t>днетог захтева са бизнис планом.</w:t>
      </w:r>
      <w:r w:rsidR="00A35584">
        <w:rPr>
          <w:rFonts w:ascii="Arial" w:hAnsi="Arial" w:cs="Arial"/>
          <w:lang w:val="sr-Cyrl-RS"/>
        </w:rPr>
        <w:t xml:space="preserve"> </w:t>
      </w:r>
      <w:r w:rsidR="003C76D5">
        <w:rPr>
          <w:rFonts w:ascii="Arial" w:hAnsi="Arial" w:cs="Arial"/>
          <w:lang w:val="sr-Cyrl-RS"/>
        </w:rPr>
        <w:t>Истим о</w:t>
      </w:r>
      <w:r w:rsidR="00AB0E8E">
        <w:rPr>
          <w:rFonts w:ascii="Arial" w:hAnsi="Arial" w:cs="Arial"/>
          <w:lang w:val="sr-Cyrl-RS"/>
        </w:rPr>
        <w:t>дељком прописано је да</w:t>
      </w:r>
      <w:r w:rsidR="003C76D5">
        <w:rPr>
          <w:rFonts w:ascii="Arial" w:hAnsi="Arial" w:cs="Arial"/>
          <w:lang w:val="sr-Cyrl-RS"/>
        </w:rPr>
        <w:t xml:space="preserve"> б</w:t>
      </w:r>
      <w:r w:rsidR="00A35584" w:rsidRPr="00A35584">
        <w:rPr>
          <w:rFonts w:ascii="Arial" w:hAnsi="Arial" w:cs="Arial"/>
          <w:lang w:val="sr-Cyrl-RS"/>
        </w:rPr>
        <w:t xml:space="preserve">одовна листа предвиђа три критеријума за доделу субвенција за самозапошљавање и то: 1.) </w:t>
      </w:r>
      <w:r w:rsidR="00A35584" w:rsidRPr="003C76D5">
        <w:rPr>
          <w:rFonts w:ascii="Arial" w:hAnsi="Arial" w:cs="Arial"/>
          <w:i/>
          <w:lang w:val="sr-Cyrl-RS"/>
        </w:rPr>
        <w:t>Развијеност јединице локалне самоуправе на чијој територији подносилац захтева планира обављање делатности</w:t>
      </w:r>
      <w:r w:rsidR="00A35584" w:rsidRPr="00A35584">
        <w:rPr>
          <w:rFonts w:ascii="Arial" w:hAnsi="Arial" w:cs="Arial"/>
          <w:lang w:val="sr-Cyrl-RS"/>
        </w:rPr>
        <w:t xml:space="preserve"> и то: - четврта група јединица локалне самоуправе и девастирана подручја 10 бодова; - трећа група јединица локалне самоуправе 5 бодова; - прва и друга група јединица локалне самоуправе 0 бодова; 2.) </w:t>
      </w:r>
      <w:r w:rsidR="00A35584" w:rsidRPr="003C76D5">
        <w:rPr>
          <w:rFonts w:ascii="Arial" w:hAnsi="Arial" w:cs="Arial"/>
          <w:i/>
          <w:lang w:val="sr-Cyrl-RS"/>
        </w:rPr>
        <w:t>Планирана врста делатности</w:t>
      </w:r>
      <w:r w:rsidR="00A35584" w:rsidRPr="00A35584">
        <w:rPr>
          <w:rFonts w:ascii="Arial" w:hAnsi="Arial" w:cs="Arial"/>
          <w:lang w:val="sr-Cyrl-RS"/>
        </w:rPr>
        <w:t xml:space="preserve"> и то: - производња, производно занатство, здравствене и интелектуалне услуге 10 бодова; - услужно занатство, остале услужне делатности и грађевинарство 8 бодова; - хотели, ресторани и остале угоситељске услуге 6 бодова; - остало 0 бодова; 3</w:t>
      </w:r>
      <w:r w:rsidR="00A35584" w:rsidRPr="003C76D5">
        <w:rPr>
          <w:rFonts w:ascii="Arial" w:hAnsi="Arial" w:cs="Arial"/>
          <w:i/>
          <w:lang w:val="sr-Cyrl-RS"/>
        </w:rPr>
        <w:t>.) Категорија лица</w:t>
      </w:r>
      <w:r w:rsidR="00A35584" w:rsidRPr="00A35584">
        <w:rPr>
          <w:rFonts w:ascii="Arial" w:hAnsi="Arial" w:cs="Arial"/>
          <w:lang w:val="sr-Cyrl-RS"/>
        </w:rPr>
        <w:t xml:space="preserve"> и то: - категорија теже запошљивих лица до 26 бодова; - остала лица 0 бодова. Даље је појашњено да се „</w:t>
      </w:r>
      <w:r w:rsidR="00A35584" w:rsidRPr="00AB0E8E">
        <w:rPr>
          <w:rFonts w:ascii="Arial" w:hAnsi="Arial" w:cs="Arial"/>
          <w:i/>
          <w:lang w:val="sr-Cyrl-RS"/>
        </w:rPr>
        <w:t>Категорија теже запошљивих лица</w:t>
      </w:r>
      <w:r w:rsidR="00A35584" w:rsidRPr="00A35584">
        <w:rPr>
          <w:rFonts w:ascii="Arial" w:hAnsi="Arial" w:cs="Arial"/>
          <w:lang w:val="sr-Cyrl-RS"/>
        </w:rPr>
        <w:t>“ утврђује на основу Акционог плана за период од 2021. до 2023. године за спровођење Стратегије запошљавања у Републици Србији за период од 2021. године до 202</w:t>
      </w:r>
      <w:r w:rsidR="008763BE">
        <w:rPr>
          <w:rFonts w:ascii="Arial" w:hAnsi="Arial" w:cs="Arial"/>
          <w:lang w:val="sr-Cyrl-RS"/>
        </w:rPr>
        <w:t>6. године. Приликом бодовања ка</w:t>
      </w:r>
      <w:r w:rsidR="00A35584" w:rsidRPr="00A35584">
        <w:rPr>
          <w:rFonts w:ascii="Arial" w:hAnsi="Arial" w:cs="Arial"/>
          <w:lang w:val="sr-Cyrl-RS"/>
        </w:rPr>
        <w:t>т</w:t>
      </w:r>
      <w:r w:rsidR="008763BE">
        <w:rPr>
          <w:rFonts w:ascii="Arial" w:hAnsi="Arial" w:cs="Arial"/>
          <w:lang w:val="sr-Cyrl-RS"/>
        </w:rPr>
        <w:t>е</w:t>
      </w:r>
      <w:r w:rsidR="00A35584" w:rsidRPr="00A35584">
        <w:rPr>
          <w:rFonts w:ascii="Arial" w:hAnsi="Arial" w:cs="Arial"/>
          <w:lang w:val="sr-Cyrl-RS"/>
        </w:rPr>
        <w:t xml:space="preserve">горије теже запошљивих лица, како је Јавним позивом дефинисано, за приоритетне категорије додељује </w:t>
      </w:r>
      <w:r w:rsidR="00D40490">
        <w:rPr>
          <w:rFonts w:ascii="Arial" w:hAnsi="Arial" w:cs="Arial"/>
          <w:lang w:val="sr-Cyrl-RS"/>
        </w:rPr>
        <w:t xml:space="preserve">се </w:t>
      </w:r>
      <w:r w:rsidR="00A35584" w:rsidRPr="00A35584">
        <w:rPr>
          <w:rFonts w:ascii="Arial" w:hAnsi="Arial" w:cs="Arial"/>
          <w:lang w:val="sr-Cyrl-RS"/>
        </w:rPr>
        <w:t>5 бодова</w:t>
      </w:r>
      <w:r w:rsidR="00D40490">
        <w:rPr>
          <w:rFonts w:ascii="Arial" w:hAnsi="Arial" w:cs="Arial"/>
          <w:lang w:val="sr-Cyrl-RS"/>
        </w:rPr>
        <w:t xml:space="preserve"> и то:</w:t>
      </w:r>
      <w:r w:rsidR="00A35584" w:rsidRPr="00A35584">
        <w:rPr>
          <w:rFonts w:ascii="Arial" w:hAnsi="Arial" w:cs="Arial"/>
          <w:lang w:val="sr-Cyrl-RS"/>
        </w:rPr>
        <w:t xml:space="preserve">  младе до 30 година старости, особе са инвалидитетом и жене односно </w:t>
      </w:r>
      <w:r w:rsidR="00CA7262">
        <w:rPr>
          <w:rFonts w:ascii="Arial" w:hAnsi="Arial" w:cs="Arial"/>
          <w:lang w:val="sr-Cyrl-RS"/>
        </w:rPr>
        <w:t>3 бода за вишкове запослених и Р</w:t>
      </w:r>
      <w:r w:rsidR="00A35584" w:rsidRPr="00A35584">
        <w:rPr>
          <w:rFonts w:ascii="Arial" w:hAnsi="Arial" w:cs="Arial"/>
          <w:lang w:val="sr-Cyrl-RS"/>
        </w:rPr>
        <w:t xml:space="preserve">оме, </w:t>
      </w:r>
      <w:r w:rsidR="00D40490">
        <w:rPr>
          <w:rFonts w:ascii="Arial" w:hAnsi="Arial" w:cs="Arial"/>
          <w:lang w:val="sr-Cyrl-RS"/>
        </w:rPr>
        <w:t xml:space="preserve">док се </w:t>
      </w:r>
      <w:r w:rsidR="00A35584" w:rsidRPr="00A35584">
        <w:rPr>
          <w:rFonts w:ascii="Arial" w:hAnsi="Arial" w:cs="Arial"/>
          <w:lang w:val="sr-Cyrl-RS"/>
        </w:rPr>
        <w:t>остале категорије теже запошљивих лица бодују са 2 бода.</w:t>
      </w:r>
      <w:r w:rsidR="00D7591A">
        <w:rPr>
          <w:rFonts w:ascii="Arial" w:hAnsi="Arial" w:cs="Arial"/>
          <w:lang w:val="sr-Cyrl-RS"/>
        </w:rPr>
        <w:t xml:space="preserve"> Појашњено</w:t>
      </w:r>
      <w:r w:rsidR="00E74974">
        <w:rPr>
          <w:rFonts w:ascii="Arial" w:hAnsi="Arial" w:cs="Arial"/>
          <w:lang w:val="sr-Cyrl-RS"/>
        </w:rPr>
        <w:t xml:space="preserve"> је да уколико постоји већи број захтева са истим бројем бодова, одлучиваће се по редоследу подношења захтева. О</w:t>
      </w:r>
      <w:r w:rsidR="004E0736">
        <w:rPr>
          <w:rFonts w:ascii="Arial" w:hAnsi="Arial" w:cs="Arial"/>
          <w:lang w:val="sr-Cyrl-RS"/>
        </w:rPr>
        <w:t>дељком „</w:t>
      </w:r>
      <w:r w:rsidR="004E0736" w:rsidRPr="004E0736">
        <w:rPr>
          <w:rFonts w:ascii="Arial" w:hAnsi="Arial" w:cs="Arial"/>
          <w:i/>
          <w:lang w:val="sr-Latn-RS"/>
        </w:rPr>
        <w:t xml:space="preserve">V </w:t>
      </w:r>
      <w:r w:rsidR="004E0736" w:rsidRPr="004E0736">
        <w:rPr>
          <w:rFonts w:ascii="Arial" w:hAnsi="Arial" w:cs="Arial"/>
          <w:i/>
          <w:lang w:val="sr-Cyrl-RS"/>
        </w:rPr>
        <w:t>закључивање уговора</w:t>
      </w:r>
      <w:r w:rsidR="004E0736">
        <w:rPr>
          <w:rFonts w:ascii="Arial" w:hAnsi="Arial" w:cs="Arial"/>
          <w:lang w:val="sr-Cyrl-RS"/>
        </w:rPr>
        <w:t>“ дефинисано је да Национална служба и подносилац захтева у року од 45 дана од дана доношења одлуке закључују уговор којим се уре</w:t>
      </w:r>
      <w:r w:rsidR="00AB0E8E">
        <w:rPr>
          <w:rFonts w:ascii="Arial" w:hAnsi="Arial" w:cs="Arial"/>
          <w:lang w:val="sr-Cyrl-RS"/>
        </w:rPr>
        <w:t xml:space="preserve">ђују међусобна права и обавезе. </w:t>
      </w:r>
    </w:p>
    <w:p w:rsidR="008763BE" w:rsidRDefault="00CD085D" w:rsidP="00D71091">
      <w:pPr>
        <w:tabs>
          <w:tab w:val="left" w:pos="450"/>
        </w:tabs>
        <w:spacing w:before="120" w:line="240" w:lineRule="auto"/>
        <w:jc w:val="both"/>
        <w:rPr>
          <w:rFonts w:ascii="Arial" w:hAnsi="Arial" w:cs="Arial"/>
          <w:color w:val="000000"/>
          <w:lang w:val="sr-Cyrl-RS"/>
        </w:rPr>
      </w:pPr>
      <w:r>
        <w:rPr>
          <w:rFonts w:ascii="Arial" w:hAnsi="Arial" w:cs="Arial"/>
          <w:b/>
          <w:color w:val="000000"/>
          <w:lang w:val="sr-Cyrl-RS"/>
        </w:rPr>
        <w:t>3.1</w:t>
      </w:r>
      <w:r w:rsidR="008748C3">
        <w:rPr>
          <w:rFonts w:ascii="Arial" w:hAnsi="Arial" w:cs="Arial"/>
          <w:b/>
          <w:color w:val="000000"/>
          <w:lang w:val="sr-Cyrl-RS"/>
        </w:rPr>
        <w:t>1</w:t>
      </w:r>
      <w:r w:rsidR="00AF3B34" w:rsidRPr="00AF3B34">
        <w:rPr>
          <w:rFonts w:ascii="Arial" w:hAnsi="Arial" w:cs="Arial"/>
          <w:b/>
          <w:color w:val="000000"/>
          <w:lang w:val="sr-Cyrl-RS"/>
        </w:rPr>
        <w:t>.</w:t>
      </w:r>
      <w:r w:rsidR="00AF3B34">
        <w:rPr>
          <w:rFonts w:ascii="Arial" w:hAnsi="Arial" w:cs="Arial"/>
          <w:color w:val="000000"/>
          <w:lang w:val="sr-Cyrl-RS"/>
        </w:rPr>
        <w:t xml:space="preserve"> </w:t>
      </w:r>
      <w:r w:rsidR="008763BE">
        <w:rPr>
          <w:rFonts w:ascii="Arial" w:hAnsi="Arial" w:cs="Arial"/>
          <w:color w:val="000000"/>
          <w:lang w:val="sr-Cyrl-RS"/>
        </w:rPr>
        <w:t>Да би се оценило да ли је прописивањем оваквог начина бодовања повређено начело једнаких права и обавеза, потребно је размотрити да ли постоји објективно и разумно оправ</w:t>
      </w:r>
      <w:r w:rsidR="00F900F5">
        <w:rPr>
          <w:rFonts w:ascii="Arial" w:hAnsi="Arial" w:cs="Arial"/>
          <w:color w:val="000000"/>
          <w:lang w:val="sr-Cyrl-RS"/>
        </w:rPr>
        <w:t xml:space="preserve">дање да се особама женског пола, поред осталих категорија грађана (млади, Роми, </w:t>
      </w:r>
      <w:r w:rsidR="00F900F5">
        <w:rPr>
          <w:rFonts w:ascii="Arial" w:hAnsi="Arial" w:cs="Arial"/>
          <w:color w:val="000000"/>
          <w:lang w:val="sr-Cyrl-RS"/>
        </w:rPr>
        <w:lastRenderedPageBreak/>
        <w:t xml:space="preserve">особе са инвалидитетом..), </w:t>
      </w:r>
      <w:r w:rsidR="008763BE">
        <w:rPr>
          <w:rFonts w:ascii="Arial" w:hAnsi="Arial" w:cs="Arial"/>
          <w:color w:val="000000"/>
          <w:lang w:val="sr-Cyrl-RS"/>
        </w:rPr>
        <w:t>додели више бодова приликом рангирања захтева. Сагласну члану 8. Закона о забрани дискриминације, потребно је испитати да ли је мера оправдана легитимним циљем</w:t>
      </w:r>
      <w:r w:rsidR="00D71091">
        <w:rPr>
          <w:rFonts w:ascii="Arial" w:hAnsi="Arial" w:cs="Arial"/>
          <w:color w:val="000000"/>
          <w:lang w:val="sr-Cyrl-RS"/>
        </w:rPr>
        <w:t>,</w:t>
      </w:r>
      <w:r w:rsidR="008763BE">
        <w:rPr>
          <w:rFonts w:ascii="Arial" w:hAnsi="Arial" w:cs="Arial"/>
          <w:color w:val="000000"/>
          <w:lang w:val="sr-Cyrl-RS"/>
        </w:rPr>
        <w:t xml:space="preserve"> а средства за постизање тог циља примерена и нужна.  </w:t>
      </w:r>
    </w:p>
    <w:p w:rsidR="003151D4" w:rsidRDefault="00CD085D" w:rsidP="00D71091">
      <w:pPr>
        <w:pStyle w:val="ListParagraph"/>
        <w:tabs>
          <w:tab w:val="left" w:pos="450"/>
        </w:tabs>
        <w:spacing w:before="120"/>
        <w:ind w:left="0"/>
        <w:jc w:val="both"/>
        <w:rPr>
          <w:rFonts w:ascii="Arial" w:hAnsi="Arial" w:cs="Arial"/>
          <w:color w:val="000000"/>
          <w:sz w:val="22"/>
          <w:szCs w:val="22"/>
          <w:lang w:val="sr-Cyrl-RS"/>
        </w:rPr>
      </w:pPr>
      <w:r>
        <w:rPr>
          <w:rFonts w:ascii="Arial" w:hAnsi="Arial" w:cs="Arial"/>
          <w:b/>
          <w:color w:val="000000"/>
          <w:sz w:val="22"/>
          <w:szCs w:val="22"/>
          <w:lang w:val="sr-Cyrl-RS"/>
        </w:rPr>
        <w:t>3.12</w:t>
      </w:r>
      <w:r w:rsidR="008D0423" w:rsidRPr="008D0423">
        <w:rPr>
          <w:rFonts w:ascii="Arial" w:hAnsi="Arial" w:cs="Arial"/>
          <w:b/>
          <w:color w:val="000000"/>
          <w:sz w:val="22"/>
          <w:szCs w:val="22"/>
          <w:lang w:val="sr-Cyrl-RS"/>
        </w:rPr>
        <w:t>.</w:t>
      </w:r>
      <w:r w:rsidR="008D0423">
        <w:rPr>
          <w:rFonts w:ascii="Arial" w:hAnsi="Arial" w:cs="Arial"/>
          <w:color w:val="000000"/>
          <w:sz w:val="22"/>
          <w:szCs w:val="22"/>
          <w:lang w:val="sr-Cyrl-RS"/>
        </w:rPr>
        <w:t xml:space="preserve"> </w:t>
      </w:r>
      <w:r w:rsidR="00461C5D">
        <w:rPr>
          <w:rFonts w:ascii="Arial" w:hAnsi="Arial" w:cs="Arial"/>
          <w:color w:val="000000"/>
          <w:sz w:val="22"/>
          <w:szCs w:val="22"/>
          <w:lang w:val="sr-Cyrl-RS"/>
        </w:rPr>
        <w:t xml:space="preserve">Приликом </w:t>
      </w:r>
      <w:r w:rsidR="00D71091">
        <w:rPr>
          <w:rFonts w:ascii="Arial" w:hAnsi="Arial" w:cs="Arial"/>
          <w:color w:val="000000"/>
          <w:sz w:val="22"/>
          <w:szCs w:val="22"/>
          <w:lang w:val="sr-Cyrl-RS"/>
        </w:rPr>
        <w:t>разматрања овог предмета</w:t>
      </w:r>
      <w:r w:rsidR="00461C5D">
        <w:rPr>
          <w:rFonts w:ascii="Arial" w:hAnsi="Arial" w:cs="Arial"/>
          <w:color w:val="000000"/>
          <w:sz w:val="22"/>
          <w:szCs w:val="22"/>
          <w:lang w:val="sr-Cyrl-RS"/>
        </w:rPr>
        <w:t>, Повереник је имао у виду да је Уставом Републи</w:t>
      </w:r>
      <w:r w:rsidR="00D71091">
        <w:rPr>
          <w:rFonts w:ascii="Arial" w:hAnsi="Arial" w:cs="Arial"/>
          <w:color w:val="000000"/>
          <w:sz w:val="22"/>
          <w:szCs w:val="22"/>
          <w:lang w:val="sr-Cyrl-RS"/>
        </w:rPr>
        <w:t>ке Србије прописано да су пред У</w:t>
      </w:r>
      <w:r w:rsidR="00461C5D">
        <w:rPr>
          <w:rFonts w:ascii="Arial" w:hAnsi="Arial" w:cs="Arial"/>
          <w:color w:val="000000"/>
          <w:sz w:val="22"/>
          <w:szCs w:val="22"/>
          <w:lang w:val="sr-Cyrl-RS"/>
        </w:rPr>
        <w:t xml:space="preserve">ставом и законом сви једнаки, да је Законом о забрани дискриминације забрањено </w:t>
      </w:r>
      <w:r w:rsidR="00461C5D" w:rsidRPr="0064546D">
        <w:rPr>
          <w:rFonts w:ascii="Arial" w:hAnsi="Arial" w:cs="Arial"/>
          <w:color w:val="000000"/>
          <w:sz w:val="22"/>
          <w:szCs w:val="22"/>
          <w:lang w:val="sr-Cyrl-RS"/>
        </w:rPr>
        <w:t xml:space="preserve">искључивање, ограничавање </w:t>
      </w:r>
      <w:r w:rsidR="001179E3" w:rsidRPr="0064546D">
        <w:rPr>
          <w:rFonts w:ascii="Arial" w:hAnsi="Arial" w:cs="Arial"/>
          <w:color w:val="000000"/>
          <w:sz w:val="22"/>
          <w:szCs w:val="22"/>
          <w:lang w:val="sr-Cyrl-RS"/>
        </w:rPr>
        <w:t>и давање</w:t>
      </w:r>
      <w:r w:rsidR="001179E3">
        <w:rPr>
          <w:rFonts w:ascii="Arial" w:hAnsi="Arial" w:cs="Arial"/>
          <w:color w:val="000000"/>
          <w:sz w:val="22"/>
          <w:szCs w:val="22"/>
          <w:lang w:val="sr-Cyrl-RS"/>
        </w:rPr>
        <w:t xml:space="preserve"> првенства у односу на неко лично својство. </w:t>
      </w:r>
      <w:r w:rsidR="00D71091">
        <w:rPr>
          <w:rFonts w:ascii="Arial" w:hAnsi="Arial" w:cs="Arial"/>
          <w:color w:val="000000"/>
          <w:sz w:val="22"/>
          <w:szCs w:val="22"/>
          <w:lang w:val="sr-Cyrl-RS"/>
        </w:rPr>
        <w:t>Ф</w:t>
      </w:r>
      <w:r w:rsidR="001179E3">
        <w:rPr>
          <w:rFonts w:ascii="Arial" w:hAnsi="Arial" w:cs="Arial"/>
          <w:color w:val="000000"/>
          <w:sz w:val="22"/>
          <w:szCs w:val="22"/>
          <w:lang w:val="sr-Cyrl-RS"/>
        </w:rPr>
        <w:t xml:space="preserve">ормална једнакост, сама по себи, не значи да постоји и фактичка равноправност грађана и грађанки у погледу могућности уживања права. </w:t>
      </w:r>
      <w:r w:rsidR="00D71091">
        <w:rPr>
          <w:rFonts w:ascii="Arial" w:hAnsi="Arial" w:cs="Arial"/>
          <w:color w:val="000000"/>
          <w:sz w:val="22"/>
          <w:szCs w:val="22"/>
          <w:lang w:val="sr-Cyrl-RS"/>
        </w:rPr>
        <w:t>Наиме, поједине</w:t>
      </w:r>
      <w:r w:rsidR="001179E3">
        <w:rPr>
          <w:rFonts w:ascii="Arial" w:hAnsi="Arial" w:cs="Arial"/>
          <w:color w:val="000000"/>
          <w:sz w:val="22"/>
          <w:szCs w:val="22"/>
          <w:lang w:val="sr-Cyrl-RS"/>
        </w:rPr>
        <w:t xml:space="preserve"> друштвене групе налазе се у </w:t>
      </w:r>
      <w:r w:rsidR="00D71091">
        <w:rPr>
          <w:rFonts w:ascii="Arial" w:hAnsi="Arial" w:cs="Arial"/>
          <w:color w:val="000000"/>
          <w:sz w:val="22"/>
          <w:szCs w:val="22"/>
          <w:lang w:val="sr-Cyrl-RS"/>
        </w:rPr>
        <w:t xml:space="preserve">суштински у </w:t>
      </w:r>
      <w:r w:rsidR="001179E3">
        <w:rPr>
          <w:rFonts w:ascii="Arial" w:hAnsi="Arial" w:cs="Arial"/>
          <w:color w:val="000000"/>
          <w:sz w:val="22"/>
          <w:szCs w:val="22"/>
          <w:lang w:val="sr-Cyrl-RS"/>
        </w:rPr>
        <w:t xml:space="preserve">неједнаком положају јер постоје извесне околоности које су препрека постизању </w:t>
      </w:r>
      <w:r w:rsidR="00D71091">
        <w:rPr>
          <w:rFonts w:ascii="Arial" w:hAnsi="Arial" w:cs="Arial"/>
          <w:color w:val="000000"/>
          <w:sz w:val="22"/>
          <w:szCs w:val="22"/>
          <w:lang w:val="sr-Cyrl-RS"/>
        </w:rPr>
        <w:t>пуне равноправности</w:t>
      </w:r>
      <w:r w:rsidR="001179E3">
        <w:rPr>
          <w:rFonts w:ascii="Arial" w:hAnsi="Arial" w:cs="Arial"/>
          <w:color w:val="000000"/>
          <w:sz w:val="22"/>
          <w:szCs w:val="22"/>
          <w:lang w:val="sr-Cyrl-RS"/>
        </w:rPr>
        <w:t xml:space="preserve">. Зато Устав Републике Србије и Закон о забрани дискриминације, као и Закон о </w:t>
      </w:r>
      <w:r w:rsidR="00CA34CE">
        <w:rPr>
          <w:rFonts w:ascii="Arial" w:hAnsi="Arial" w:cs="Arial"/>
          <w:color w:val="000000"/>
          <w:sz w:val="22"/>
          <w:szCs w:val="22"/>
          <w:lang w:val="sr-Cyrl-RS"/>
        </w:rPr>
        <w:t>родној равноправности прописију</w:t>
      </w:r>
      <w:r w:rsidR="001179E3">
        <w:rPr>
          <w:rFonts w:ascii="Arial" w:hAnsi="Arial" w:cs="Arial"/>
          <w:color w:val="000000"/>
          <w:sz w:val="22"/>
          <w:szCs w:val="22"/>
          <w:lang w:val="sr-Cyrl-RS"/>
        </w:rPr>
        <w:t xml:space="preserve"> могућност увођења посебних (афирмативних) мера ради постизања пуне равноправности, заштите и напретка лица, односно групе лица која се налазе у неједнаком положају и утврђује да се оне не сматрају дискриминацијом. Суштина посебних мера је да су усмерене на одређене категорије лица којима је друштвени положај неповољнији и којима се применом ових мера омогућава достизање пуне равноправности. </w:t>
      </w:r>
      <w:r w:rsidR="006E0701">
        <w:rPr>
          <w:rFonts w:ascii="Arial" w:hAnsi="Arial" w:cs="Arial"/>
          <w:color w:val="000000"/>
          <w:sz w:val="22"/>
          <w:szCs w:val="22"/>
          <w:lang w:val="sr-Cyrl-RS"/>
        </w:rPr>
        <w:t xml:space="preserve">Б.Б. </w:t>
      </w:r>
      <w:r w:rsidR="008748C3">
        <w:rPr>
          <w:rFonts w:ascii="Arial" w:hAnsi="Arial" w:cs="Arial"/>
          <w:color w:val="000000"/>
          <w:sz w:val="22"/>
          <w:szCs w:val="22"/>
          <w:lang w:val="sr-Cyrl-RS"/>
        </w:rPr>
        <w:t xml:space="preserve">је навела, да је </w:t>
      </w:r>
      <w:r w:rsidR="00D53E38">
        <w:rPr>
          <w:rFonts w:ascii="Arial" w:hAnsi="Arial" w:cs="Arial"/>
          <w:color w:val="000000"/>
          <w:sz w:val="22"/>
          <w:szCs w:val="22"/>
          <w:lang w:val="sr-Cyrl-RS"/>
        </w:rPr>
        <w:t>расписала је Јавни позив незапосленима за доделу субвенција за самозап</w:t>
      </w:r>
      <w:r w:rsidR="00412B10">
        <w:rPr>
          <w:rFonts w:ascii="Arial" w:hAnsi="Arial" w:cs="Arial"/>
          <w:color w:val="000000"/>
          <w:sz w:val="22"/>
          <w:szCs w:val="22"/>
          <w:lang w:val="sr-Cyrl-RS"/>
        </w:rPr>
        <w:t>ошља</w:t>
      </w:r>
      <w:r w:rsidR="00651E2C">
        <w:rPr>
          <w:rFonts w:ascii="Arial" w:hAnsi="Arial" w:cs="Arial"/>
          <w:color w:val="000000"/>
          <w:sz w:val="22"/>
          <w:szCs w:val="22"/>
          <w:lang w:val="sr-Cyrl-RS"/>
        </w:rPr>
        <w:t>в</w:t>
      </w:r>
      <w:r w:rsidR="00412B10">
        <w:rPr>
          <w:rFonts w:ascii="Arial" w:hAnsi="Arial" w:cs="Arial"/>
          <w:color w:val="000000"/>
          <w:sz w:val="22"/>
          <w:szCs w:val="22"/>
          <w:lang w:val="sr-Cyrl-RS"/>
        </w:rPr>
        <w:t>а</w:t>
      </w:r>
      <w:r w:rsidR="00651E2C">
        <w:rPr>
          <w:rFonts w:ascii="Arial" w:hAnsi="Arial" w:cs="Arial"/>
          <w:color w:val="000000"/>
          <w:sz w:val="22"/>
          <w:szCs w:val="22"/>
          <w:lang w:val="sr-Cyrl-RS"/>
        </w:rPr>
        <w:t xml:space="preserve">ње у 2023. </w:t>
      </w:r>
      <w:r w:rsidR="008748C3">
        <w:rPr>
          <w:rFonts w:ascii="Arial" w:hAnsi="Arial" w:cs="Arial"/>
          <w:color w:val="000000"/>
          <w:sz w:val="22"/>
          <w:szCs w:val="22"/>
          <w:lang w:val="sr-Cyrl-RS"/>
        </w:rPr>
        <w:t>како би</w:t>
      </w:r>
      <w:r w:rsidR="00D53E38">
        <w:rPr>
          <w:rFonts w:ascii="Arial" w:hAnsi="Arial" w:cs="Arial"/>
          <w:color w:val="000000"/>
          <w:sz w:val="22"/>
          <w:szCs w:val="22"/>
          <w:lang w:val="sr-Cyrl-RS"/>
        </w:rPr>
        <w:t xml:space="preserve"> допринела афирмацији и промоцији маргинализованих друштвених група, обезбеђивању једнаких могућности за припаднике мањинских и других осетљивих група и то са посебним нагласком на аспекте запошљавања и усклађивања законодавс</w:t>
      </w:r>
      <w:r w:rsidR="00E61972">
        <w:rPr>
          <w:rFonts w:ascii="Arial" w:hAnsi="Arial" w:cs="Arial"/>
          <w:color w:val="000000"/>
          <w:sz w:val="22"/>
          <w:szCs w:val="22"/>
          <w:lang w:val="sr-Cyrl-RS"/>
        </w:rPr>
        <w:t>т</w:t>
      </w:r>
      <w:r w:rsidR="00D53E38">
        <w:rPr>
          <w:rFonts w:ascii="Arial" w:hAnsi="Arial" w:cs="Arial"/>
          <w:color w:val="000000"/>
          <w:sz w:val="22"/>
          <w:szCs w:val="22"/>
          <w:lang w:val="sr-Cyrl-RS"/>
        </w:rPr>
        <w:t xml:space="preserve">ва у области рада. </w:t>
      </w:r>
      <w:r w:rsidR="008748C3">
        <w:rPr>
          <w:rFonts w:ascii="Arial" w:hAnsi="Arial" w:cs="Arial"/>
          <w:color w:val="000000"/>
          <w:sz w:val="22"/>
          <w:szCs w:val="22"/>
          <w:lang w:val="sr-Cyrl-RS"/>
        </w:rPr>
        <w:t>У изјашњењу је истакнуто да је, п</w:t>
      </w:r>
      <w:r w:rsidR="006B2B8A">
        <w:rPr>
          <w:rFonts w:ascii="Arial" w:hAnsi="Arial" w:cs="Arial"/>
          <w:color w:val="000000"/>
          <w:sz w:val="22"/>
          <w:szCs w:val="22"/>
          <w:lang w:val="sr-Cyrl-RS"/>
        </w:rPr>
        <w:t xml:space="preserve">рописујући начин расподеле финансијских средстава односно начин бодовања категорије лица, </w:t>
      </w:r>
      <w:r w:rsidR="006E0701">
        <w:rPr>
          <w:rFonts w:ascii="Arial" w:hAnsi="Arial" w:cs="Arial"/>
          <w:color w:val="000000"/>
          <w:sz w:val="22"/>
          <w:szCs w:val="22"/>
          <w:lang w:val="sr-Cyrl-RS"/>
        </w:rPr>
        <w:t>Б.Б.</w:t>
      </w:r>
      <w:r w:rsidR="009525FC">
        <w:rPr>
          <w:rFonts w:ascii="Arial" w:hAnsi="Arial" w:cs="Arial"/>
          <w:color w:val="000000"/>
          <w:sz w:val="22"/>
          <w:szCs w:val="22"/>
          <w:lang w:val="sr-Cyrl-RS"/>
        </w:rPr>
        <w:t xml:space="preserve"> </w:t>
      </w:r>
      <w:r w:rsidR="006B2B8A">
        <w:rPr>
          <w:rFonts w:ascii="Arial" w:hAnsi="Arial" w:cs="Arial"/>
          <w:color w:val="000000"/>
          <w:sz w:val="22"/>
          <w:szCs w:val="22"/>
          <w:lang w:val="sr-Cyrl-RS"/>
        </w:rPr>
        <w:t xml:space="preserve">имала у виду да се </w:t>
      </w:r>
      <w:r w:rsidR="009525FC">
        <w:rPr>
          <w:rFonts w:ascii="Arial" w:hAnsi="Arial" w:cs="Arial"/>
          <w:color w:val="000000"/>
          <w:sz w:val="22"/>
          <w:szCs w:val="22"/>
          <w:lang w:val="sr-Cyrl-RS"/>
        </w:rPr>
        <w:t>поједине друштвене групе</w:t>
      </w:r>
      <w:r w:rsidR="006B2B8A">
        <w:rPr>
          <w:rFonts w:ascii="Arial" w:hAnsi="Arial" w:cs="Arial"/>
          <w:color w:val="000000"/>
          <w:sz w:val="22"/>
          <w:szCs w:val="22"/>
          <w:lang w:val="sr-Cyrl-RS"/>
        </w:rPr>
        <w:t xml:space="preserve"> налазе у фактички другачијој ситуацији. </w:t>
      </w:r>
      <w:r w:rsidR="004B5AF2">
        <w:rPr>
          <w:rFonts w:ascii="Arial" w:hAnsi="Arial" w:cs="Arial"/>
          <w:color w:val="000000"/>
          <w:sz w:val="22"/>
          <w:szCs w:val="22"/>
          <w:lang w:val="sr-Cyrl-RS"/>
        </w:rPr>
        <w:t xml:space="preserve">У складу са наведеним </w:t>
      </w:r>
      <w:r w:rsidR="00A60F71">
        <w:rPr>
          <w:rFonts w:ascii="Arial" w:hAnsi="Arial" w:cs="Arial"/>
          <w:color w:val="000000"/>
          <w:sz w:val="22"/>
          <w:szCs w:val="22"/>
          <w:lang w:val="sr-Cyrl-RS"/>
        </w:rPr>
        <w:t xml:space="preserve">легитиман је циљ који је </w:t>
      </w:r>
      <w:r w:rsidR="006E0701">
        <w:rPr>
          <w:rFonts w:ascii="Arial" w:hAnsi="Arial" w:cs="Arial"/>
          <w:color w:val="000000"/>
          <w:sz w:val="22"/>
          <w:szCs w:val="22"/>
          <w:lang w:val="sr-Cyrl-RS"/>
        </w:rPr>
        <w:t>Б.Б.</w:t>
      </w:r>
      <w:r w:rsidR="004B5AF2">
        <w:rPr>
          <w:rFonts w:ascii="Arial" w:hAnsi="Arial" w:cs="Arial"/>
          <w:color w:val="000000"/>
          <w:sz w:val="22"/>
          <w:szCs w:val="22"/>
          <w:lang w:val="sr-Cyrl-RS"/>
        </w:rPr>
        <w:t xml:space="preserve"> </w:t>
      </w:r>
      <w:r w:rsidR="00A60F71">
        <w:rPr>
          <w:rFonts w:ascii="Arial" w:hAnsi="Arial" w:cs="Arial"/>
          <w:color w:val="000000"/>
          <w:sz w:val="22"/>
          <w:szCs w:val="22"/>
          <w:lang w:val="sr-Cyrl-RS"/>
        </w:rPr>
        <w:t xml:space="preserve">желела да постигне расписивањем овог јавног позива. </w:t>
      </w:r>
    </w:p>
    <w:p w:rsidR="00A60F71" w:rsidRDefault="00A60F71" w:rsidP="00D71091">
      <w:pPr>
        <w:pStyle w:val="ListParagraph"/>
        <w:tabs>
          <w:tab w:val="left" w:pos="450"/>
        </w:tabs>
        <w:spacing w:before="120"/>
        <w:ind w:left="0"/>
        <w:jc w:val="both"/>
        <w:rPr>
          <w:rFonts w:ascii="Arial" w:hAnsi="Arial" w:cs="Arial"/>
          <w:color w:val="000000"/>
          <w:sz w:val="22"/>
          <w:szCs w:val="22"/>
          <w:lang w:val="sr-Cyrl-RS"/>
        </w:rPr>
      </w:pPr>
    </w:p>
    <w:p w:rsidR="00004C6D" w:rsidRDefault="00CD085D" w:rsidP="00D71091">
      <w:pPr>
        <w:pStyle w:val="ListParagraph"/>
        <w:tabs>
          <w:tab w:val="left" w:pos="450"/>
        </w:tabs>
        <w:spacing w:before="120"/>
        <w:ind w:left="0"/>
        <w:jc w:val="both"/>
        <w:rPr>
          <w:rFonts w:ascii="Arial" w:hAnsi="Arial" w:cs="Arial"/>
          <w:color w:val="000000"/>
          <w:sz w:val="22"/>
          <w:szCs w:val="22"/>
          <w:lang w:val="sr-Cyrl-RS"/>
        </w:rPr>
      </w:pPr>
      <w:r>
        <w:rPr>
          <w:rFonts w:ascii="Arial" w:hAnsi="Arial" w:cs="Arial"/>
          <w:b/>
          <w:color w:val="000000"/>
          <w:sz w:val="22"/>
          <w:szCs w:val="22"/>
          <w:lang w:val="sr-Cyrl-RS"/>
        </w:rPr>
        <w:t>3.13</w:t>
      </w:r>
      <w:r w:rsidR="003151D4" w:rsidRPr="003151D4">
        <w:rPr>
          <w:rFonts w:ascii="Arial" w:hAnsi="Arial" w:cs="Arial"/>
          <w:b/>
          <w:color w:val="000000"/>
          <w:sz w:val="22"/>
          <w:szCs w:val="22"/>
          <w:lang w:val="sr-Cyrl-RS"/>
        </w:rPr>
        <w:t>.</w:t>
      </w:r>
      <w:r w:rsidR="003151D4">
        <w:rPr>
          <w:rFonts w:ascii="Arial" w:hAnsi="Arial" w:cs="Arial"/>
          <w:b/>
          <w:color w:val="000000"/>
          <w:sz w:val="22"/>
          <w:szCs w:val="22"/>
          <w:lang w:val="sr-Cyrl-RS"/>
        </w:rPr>
        <w:t xml:space="preserve"> </w:t>
      </w:r>
      <w:r w:rsidR="00FE4A2E">
        <w:rPr>
          <w:rFonts w:ascii="Arial" w:hAnsi="Arial" w:cs="Arial"/>
          <w:color w:val="000000"/>
          <w:sz w:val="22"/>
          <w:szCs w:val="22"/>
          <w:lang w:val="sr-Cyrl-RS"/>
        </w:rPr>
        <w:t xml:space="preserve">С обзиром на легитимност циља, потребно је извршити анализу да ли су средства за постизање тог циља примерена и нужна. У наводима из изјашњења истакнуто је да </w:t>
      </w:r>
      <w:r w:rsidR="004034E7">
        <w:rPr>
          <w:rFonts w:ascii="Arial" w:hAnsi="Arial" w:cs="Arial"/>
          <w:color w:val="000000"/>
          <w:sz w:val="22"/>
          <w:szCs w:val="22"/>
          <w:lang w:val="sr-Cyrl-RS"/>
        </w:rPr>
        <w:t xml:space="preserve">је </w:t>
      </w:r>
      <w:r w:rsidR="006E0701">
        <w:rPr>
          <w:rFonts w:ascii="Arial" w:hAnsi="Arial" w:cs="Arial"/>
          <w:color w:val="000000"/>
          <w:sz w:val="22"/>
          <w:szCs w:val="22"/>
          <w:lang w:val="sr-Cyrl-RS"/>
        </w:rPr>
        <w:t>Б.Б.</w:t>
      </w:r>
      <w:r w:rsidR="004034E7">
        <w:rPr>
          <w:rFonts w:ascii="Arial" w:hAnsi="Arial" w:cs="Arial"/>
          <w:color w:val="000000"/>
          <w:sz w:val="22"/>
          <w:szCs w:val="22"/>
          <w:lang w:val="sr-Cyrl-RS"/>
        </w:rPr>
        <w:t xml:space="preserve"> у 2023. години расписала јавне позиве незапосленима за доделу субвенција за самозапшљавање</w:t>
      </w:r>
      <w:r w:rsidR="00004C6D">
        <w:rPr>
          <w:rFonts w:ascii="Arial" w:hAnsi="Arial" w:cs="Arial"/>
          <w:color w:val="000000"/>
          <w:sz w:val="22"/>
          <w:szCs w:val="22"/>
          <w:lang w:val="sr-Cyrl-RS"/>
        </w:rPr>
        <w:t xml:space="preserve"> на основу Закона о запошљавању и осугурању за случај незапослености, Закона о професионалној рехабилитацији и запошљавању особа са инвалидитетом, Акционог плана</w:t>
      </w:r>
      <w:r w:rsidR="00FD445F">
        <w:rPr>
          <w:rFonts w:ascii="Arial" w:hAnsi="Arial" w:cs="Arial"/>
          <w:color w:val="000000"/>
          <w:sz w:val="22"/>
          <w:szCs w:val="22"/>
          <w:lang w:val="sr-Cyrl-RS"/>
        </w:rPr>
        <w:t xml:space="preserve"> </w:t>
      </w:r>
      <w:r w:rsidR="00004C6D">
        <w:rPr>
          <w:rFonts w:ascii="Arial" w:hAnsi="Arial" w:cs="Arial"/>
          <w:color w:val="000000"/>
          <w:sz w:val="22"/>
          <w:szCs w:val="22"/>
          <w:lang w:val="sr-Cyrl-RS"/>
        </w:rPr>
        <w:t>за период од 20</w:t>
      </w:r>
      <w:r w:rsidR="00A60F71">
        <w:rPr>
          <w:rFonts w:ascii="Arial" w:hAnsi="Arial" w:cs="Arial"/>
          <w:color w:val="000000"/>
          <w:sz w:val="22"/>
          <w:szCs w:val="22"/>
          <w:lang w:val="sr-Cyrl-RS"/>
        </w:rPr>
        <w:t>2</w:t>
      </w:r>
      <w:r w:rsidR="00004C6D">
        <w:rPr>
          <w:rFonts w:ascii="Arial" w:hAnsi="Arial" w:cs="Arial"/>
          <w:color w:val="000000"/>
          <w:sz w:val="22"/>
          <w:szCs w:val="22"/>
          <w:lang w:val="sr-Cyrl-RS"/>
        </w:rPr>
        <w:t>1. до 2023. године за спровођење Стратегије запошљавања у Републици Србији за пе</w:t>
      </w:r>
      <w:r w:rsidR="00D71091">
        <w:rPr>
          <w:rFonts w:ascii="Arial" w:hAnsi="Arial" w:cs="Arial"/>
          <w:color w:val="000000"/>
          <w:sz w:val="22"/>
          <w:szCs w:val="22"/>
          <w:lang w:val="sr-Cyrl-RS"/>
        </w:rPr>
        <w:t>риод од 2021. до 2026. године (</w:t>
      </w:r>
      <w:r w:rsidR="00004C6D">
        <w:rPr>
          <w:rFonts w:ascii="Arial" w:hAnsi="Arial" w:cs="Arial"/>
          <w:color w:val="000000"/>
          <w:sz w:val="22"/>
          <w:szCs w:val="22"/>
          <w:lang w:val="sr-Cyrl-RS"/>
        </w:rPr>
        <w:t>у даљем тексу: Акциони план) и Правилника о критеријумима, начину и другим питањима од значаја за спровођење мера активне политике запошљавања</w:t>
      </w:r>
      <w:r w:rsidR="004034E7">
        <w:rPr>
          <w:rFonts w:ascii="Arial" w:hAnsi="Arial" w:cs="Arial"/>
          <w:color w:val="000000"/>
          <w:sz w:val="22"/>
          <w:szCs w:val="22"/>
          <w:lang w:val="sr-Cyrl-RS"/>
        </w:rPr>
        <w:t xml:space="preserve">. Како је појашњено, </w:t>
      </w:r>
      <w:r w:rsidR="00D90D48">
        <w:rPr>
          <w:rFonts w:ascii="Arial" w:hAnsi="Arial" w:cs="Arial"/>
          <w:color w:val="000000"/>
          <w:sz w:val="22"/>
          <w:szCs w:val="22"/>
          <w:lang w:val="sr-Cyrl-RS"/>
        </w:rPr>
        <w:t xml:space="preserve">Акциони план садржи категорије теже запошљивих лица које имају приоритет у укључивању у мере активне политике запошљавања. </w:t>
      </w:r>
      <w:r w:rsidR="005E1460">
        <w:rPr>
          <w:rFonts w:ascii="Arial" w:hAnsi="Arial" w:cs="Arial"/>
          <w:color w:val="000000"/>
          <w:sz w:val="22"/>
          <w:szCs w:val="22"/>
          <w:lang w:val="sr-Cyrl-RS"/>
        </w:rPr>
        <w:t>Изјашњењем је истакнуто да т</w:t>
      </w:r>
      <w:r w:rsidR="00EC04A8">
        <w:rPr>
          <w:rFonts w:ascii="Arial" w:hAnsi="Arial" w:cs="Arial"/>
          <w:color w:val="000000"/>
          <w:sz w:val="22"/>
          <w:szCs w:val="22"/>
          <w:lang w:val="sr-Cyrl-RS"/>
        </w:rPr>
        <w:t xml:space="preserve">еже запошљив незапослени јесте незапослени који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тражишту рада или других објективних околоности теже налази запослење. </w:t>
      </w:r>
      <w:r w:rsidR="007D3079">
        <w:rPr>
          <w:rFonts w:ascii="Arial" w:hAnsi="Arial" w:cs="Arial"/>
          <w:color w:val="000000"/>
          <w:sz w:val="22"/>
          <w:szCs w:val="22"/>
          <w:lang w:val="sr-Cyrl-RS"/>
        </w:rPr>
        <w:t>Н</w:t>
      </w:r>
      <w:r w:rsidR="00AB0E8E">
        <w:rPr>
          <w:rFonts w:ascii="Arial" w:hAnsi="Arial" w:cs="Arial"/>
          <w:color w:val="000000"/>
          <w:sz w:val="22"/>
          <w:szCs w:val="22"/>
          <w:lang w:val="sr-Cyrl-RS"/>
        </w:rPr>
        <w:t xml:space="preserve">а основу доступних података </w:t>
      </w:r>
      <w:r w:rsidR="007D3079">
        <w:rPr>
          <w:rFonts w:ascii="Arial" w:hAnsi="Arial" w:cs="Arial"/>
          <w:color w:val="000000"/>
          <w:sz w:val="22"/>
          <w:szCs w:val="22"/>
          <w:lang w:val="sr-Cyrl-RS"/>
        </w:rPr>
        <w:t>у изјашњењу је наведено</w:t>
      </w:r>
      <w:r w:rsidR="00004C6D">
        <w:rPr>
          <w:rFonts w:ascii="Arial" w:hAnsi="Arial" w:cs="Arial"/>
          <w:color w:val="000000"/>
          <w:sz w:val="22"/>
          <w:szCs w:val="22"/>
          <w:lang w:val="sr-Cyrl-RS"/>
        </w:rPr>
        <w:t xml:space="preserve"> да је положај жена на тржишту рада неповољнији у односу на мушки део популације. </w:t>
      </w:r>
      <w:r w:rsidR="009C0594">
        <w:rPr>
          <w:rFonts w:ascii="Arial" w:hAnsi="Arial" w:cs="Arial"/>
          <w:color w:val="000000"/>
          <w:sz w:val="22"/>
          <w:szCs w:val="22"/>
          <w:lang w:val="sr-Cyrl-RS"/>
        </w:rPr>
        <w:t>Истакнуто је да се начином доделе субвенције за самозапошљавање, односно применом критеријума „</w:t>
      </w:r>
      <w:r w:rsidR="009C0594" w:rsidRPr="009C0594">
        <w:rPr>
          <w:rFonts w:ascii="Arial" w:hAnsi="Arial" w:cs="Arial"/>
          <w:i/>
          <w:color w:val="000000"/>
          <w:sz w:val="22"/>
          <w:szCs w:val="22"/>
          <w:lang w:val="sr-Cyrl-RS"/>
        </w:rPr>
        <w:t>категорије теже запошљивих лица</w:t>
      </w:r>
      <w:r w:rsidR="009C0594">
        <w:rPr>
          <w:rFonts w:ascii="Arial" w:hAnsi="Arial" w:cs="Arial"/>
          <w:color w:val="000000"/>
          <w:sz w:val="22"/>
          <w:szCs w:val="22"/>
          <w:lang w:val="sr-Cyrl-RS"/>
        </w:rPr>
        <w:t>“  у поступку бодовања, подстиче равноправнији пол</w:t>
      </w:r>
      <w:r w:rsidR="00694600">
        <w:rPr>
          <w:rFonts w:ascii="Arial" w:hAnsi="Arial" w:cs="Arial"/>
          <w:color w:val="000000"/>
          <w:sz w:val="22"/>
          <w:szCs w:val="22"/>
          <w:lang w:val="sr-Cyrl-RS"/>
        </w:rPr>
        <w:t xml:space="preserve">ожај жена на тржишту рада. </w:t>
      </w:r>
      <w:r w:rsidR="007D3079">
        <w:rPr>
          <w:rFonts w:ascii="Arial" w:hAnsi="Arial" w:cs="Arial"/>
          <w:color w:val="000000"/>
          <w:sz w:val="22"/>
          <w:szCs w:val="22"/>
          <w:lang w:val="sr-Cyrl-RS"/>
        </w:rPr>
        <w:t>Н</w:t>
      </w:r>
      <w:r w:rsidR="00004C6D">
        <w:rPr>
          <w:rFonts w:ascii="Arial" w:hAnsi="Arial" w:cs="Arial"/>
          <w:color w:val="000000"/>
          <w:sz w:val="22"/>
          <w:szCs w:val="22"/>
          <w:lang w:val="sr-Cyrl-RS"/>
        </w:rPr>
        <w:t>аведеним начином бодовања</w:t>
      </w:r>
      <w:r w:rsidR="00694600">
        <w:rPr>
          <w:rFonts w:ascii="Arial" w:hAnsi="Arial" w:cs="Arial"/>
          <w:color w:val="000000"/>
          <w:sz w:val="22"/>
          <w:szCs w:val="22"/>
          <w:lang w:val="sr-Cyrl-RS"/>
        </w:rPr>
        <w:t xml:space="preserve"> </w:t>
      </w:r>
      <w:r w:rsidR="007D3079">
        <w:rPr>
          <w:rFonts w:ascii="Arial" w:hAnsi="Arial" w:cs="Arial"/>
          <w:color w:val="000000"/>
          <w:sz w:val="22"/>
          <w:szCs w:val="22"/>
          <w:lang w:val="sr-Cyrl-RS"/>
        </w:rPr>
        <w:t xml:space="preserve">женама је дата предност у односу на мушкарце, док </w:t>
      </w:r>
      <w:r w:rsidR="00004C6D">
        <w:rPr>
          <w:rFonts w:ascii="Arial" w:hAnsi="Arial" w:cs="Arial"/>
          <w:color w:val="000000"/>
          <w:sz w:val="22"/>
          <w:szCs w:val="22"/>
          <w:lang w:val="sr-Cyrl-RS"/>
        </w:rPr>
        <w:t>мушкарцима није ускраћено право на</w:t>
      </w:r>
      <w:r w:rsidR="007D3079">
        <w:rPr>
          <w:rFonts w:ascii="Arial" w:hAnsi="Arial" w:cs="Arial"/>
          <w:color w:val="000000"/>
          <w:sz w:val="22"/>
          <w:szCs w:val="22"/>
          <w:lang w:val="sr-Cyrl-RS"/>
        </w:rPr>
        <w:t xml:space="preserve"> </w:t>
      </w:r>
      <w:r w:rsidR="00004C6D">
        <w:rPr>
          <w:rFonts w:ascii="Arial" w:hAnsi="Arial" w:cs="Arial"/>
          <w:color w:val="000000"/>
          <w:sz w:val="22"/>
          <w:szCs w:val="22"/>
          <w:lang w:val="sr-Cyrl-RS"/>
        </w:rPr>
        <w:t xml:space="preserve">доделу субвенција </w:t>
      </w:r>
      <w:r w:rsidR="009C0594">
        <w:rPr>
          <w:rFonts w:ascii="Arial" w:hAnsi="Arial" w:cs="Arial"/>
          <w:color w:val="000000"/>
          <w:sz w:val="22"/>
          <w:szCs w:val="22"/>
          <w:lang w:val="sr-Cyrl-RS"/>
        </w:rPr>
        <w:t>већ су</w:t>
      </w:r>
      <w:r w:rsidR="00004C6D">
        <w:rPr>
          <w:rFonts w:ascii="Arial" w:hAnsi="Arial" w:cs="Arial"/>
          <w:color w:val="000000"/>
          <w:sz w:val="22"/>
          <w:szCs w:val="22"/>
          <w:lang w:val="sr-Cyrl-RS"/>
        </w:rPr>
        <w:t xml:space="preserve"> оваквим начином </w:t>
      </w:r>
      <w:r w:rsidR="009C0594">
        <w:rPr>
          <w:rFonts w:ascii="Arial" w:hAnsi="Arial" w:cs="Arial"/>
          <w:color w:val="000000"/>
          <w:sz w:val="22"/>
          <w:szCs w:val="22"/>
          <w:lang w:val="sr-Cyrl-RS"/>
        </w:rPr>
        <w:t xml:space="preserve">утврђени </w:t>
      </w:r>
      <w:r w:rsidR="009C0594" w:rsidRPr="005E1460">
        <w:rPr>
          <w:rFonts w:ascii="Arial" w:hAnsi="Arial" w:cs="Arial"/>
          <w:i/>
          <w:color w:val="000000"/>
          <w:sz w:val="22"/>
          <w:szCs w:val="22"/>
          <w:lang w:val="sr-Cyrl-RS"/>
        </w:rPr>
        <w:t>приоритети</w:t>
      </w:r>
      <w:r w:rsidR="009C0594">
        <w:rPr>
          <w:rFonts w:ascii="Arial" w:hAnsi="Arial" w:cs="Arial"/>
          <w:color w:val="000000"/>
          <w:sz w:val="22"/>
          <w:szCs w:val="22"/>
          <w:lang w:val="sr-Cyrl-RS"/>
        </w:rPr>
        <w:t xml:space="preserve"> </w:t>
      </w:r>
      <w:r w:rsidR="00004C6D">
        <w:rPr>
          <w:rFonts w:ascii="Arial" w:hAnsi="Arial" w:cs="Arial"/>
          <w:color w:val="000000"/>
          <w:sz w:val="22"/>
          <w:szCs w:val="22"/>
          <w:lang w:val="sr-Cyrl-RS"/>
        </w:rPr>
        <w:t xml:space="preserve">приликом бодовања категорије лица. </w:t>
      </w:r>
    </w:p>
    <w:p w:rsidR="00052CEB" w:rsidRPr="006A49BE" w:rsidRDefault="00052CEB" w:rsidP="00D71091">
      <w:pPr>
        <w:pStyle w:val="ListParagraph"/>
        <w:tabs>
          <w:tab w:val="left" w:pos="450"/>
        </w:tabs>
        <w:spacing w:before="120"/>
        <w:ind w:left="0"/>
        <w:jc w:val="both"/>
        <w:rPr>
          <w:rFonts w:ascii="Arial" w:hAnsi="Arial" w:cs="Arial"/>
          <w:color w:val="000000"/>
          <w:sz w:val="22"/>
          <w:szCs w:val="22"/>
          <w:lang w:val="sr-Cyrl-RS"/>
        </w:rPr>
      </w:pPr>
    </w:p>
    <w:p w:rsidR="00004C6D" w:rsidRDefault="00BC2E90" w:rsidP="00D71091">
      <w:pPr>
        <w:pStyle w:val="ListParagraph"/>
        <w:tabs>
          <w:tab w:val="left" w:pos="450"/>
        </w:tabs>
        <w:spacing w:before="120"/>
        <w:ind w:left="0"/>
        <w:jc w:val="both"/>
        <w:rPr>
          <w:rFonts w:ascii="Arial" w:hAnsi="Arial" w:cs="Arial"/>
          <w:i/>
          <w:color w:val="000000"/>
          <w:sz w:val="22"/>
          <w:szCs w:val="22"/>
          <w:lang w:val="sr-Cyrl-RS"/>
        </w:rPr>
      </w:pPr>
      <w:r w:rsidRPr="00BC2E90">
        <w:rPr>
          <w:rFonts w:ascii="Arial" w:hAnsi="Arial" w:cs="Arial"/>
          <w:b/>
          <w:color w:val="000000"/>
          <w:sz w:val="22"/>
          <w:szCs w:val="22"/>
          <w:lang w:val="sr-Cyrl-RS"/>
        </w:rPr>
        <w:t xml:space="preserve">3.14. </w:t>
      </w:r>
      <w:r>
        <w:rPr>
          <w:rFonts w:ascii="Arial" w:hAnsi="Arial" w:cs="Arial"/>
          <w:color w:val="000000"/>
          <w:sz w:val="22"/>
          <w:szCs w:val="22"/>
          <w:lang w:val="sr-Cyrl-RS"/>
        </w:rPr>
        <w:t xml:space="preserve">Повереник је ценио наводе истакнуте у изјашњењу да је </w:t>
      </w:r>
      <w:r w:rsidR="006E0701">
        <w:rPr>
          <w:rFonts w:ascii="Arial" w:hAnsi="Arial" w:cs="Arial"/>
          <w:color w:val="000000"/>
          <w:sz w:val="22"/>
          <w:szCs w:val="22"/>
          <w:lang w:val="sr-Cyrl-RS"/>
        </w:rPr>
        <w:t>А.А.</w:t>
      </w:r>
      <w:r w:rsidR="007D3079">
        <w:rPr>
          <w:rFonts w:ascii="Arial" w:hAnsi="Arial" w:cs="Arial"/>
          <w:color w:val="000000"/>
          <w:sz w:val="22"/>
          <w:szCs w:val="22"/>
          <w:lang w:val="sr-Cyrl-RS"/>
        </w:rPr>
        <w:t>,</w:t>
      </w:r>
      <w:r>
        <w:rPr>
          <w:rFonts w:ascii="Arial" w:hAnsi="Arial" w:cs="Arial"/>
          <w:color w:val="000000"/>
          <w:sz w:val="22"/>
          <w:szCs w:val="22"/>
          <w:lang w:val="sr-Cyrl-RS"/>
        </w:rPr>
        <w:t xml:space="preserve"> 6. априла 2023. године поднео захтев са бизнис планом за доделу субвенције за самозапошљавање под бројем 2240-10161-204/2023 односно да је захтев бодован са 15 бодова и то тако: „</w:t>
      </w:r>
      <w:r w:rsidRPr="00BC2E90">
        <w:rPr>
          <w:rFonts w:ascii="Arial" w:hAnsi="Arial" w:cs="Arial"/>
          <w:i/>
          <w:color w:val="000000"/>
          <w:sz w:val="22"/>
          <w:szCs w:val="22"/>
          <w:lang w:val="sr-Cyrl-RS"/>
        </w:rPr>
        <w:t>планирала врста делатности“</w:t>
      </w:r>
      <w:r w:rsidR="007D3079">
        <w:rPr>
          <w:rFonts w:ascii="Arial" w:hAnsi="Arial" w:cs="Arial"/>
          <w:color w:val="000000"/>
          <w:sz w:val="22"/>
          <w:szCs w:val="22"/>
          <w:lang w:val="sr-Cyrl-RS"/>
        </w:rPr>
        <w:t xml:space="preserve"> 10 бодова (</w:t>
      </w:r>
      <w:r>
        <w:rPr>
          <w:rFonts w:ascii="Arial" w:hAnsi="Arial" w:cs="Arial"/>
          <w:color w:val="000000"/>
          <w:sz w:val="22"/>
          <w:szCs w:val="22"/>
          <w:lang w:val="sr-Cyrl-RS"/>
        </w:rPr>
        <w:t>интелектуалне услуге) и „</w:t>
      </w:r>
      <w:r w:rsidRPr="00BC2E90">
        <w:rPr>
          <w:rFonts w:ascii="Arial" w:hAnsi="Arial" w:cs="Arial"/>
          <w:i/>
          <w:color w:val="000000"/>
          <w:sz w:val="22"/>
          <w:szCs w:val="22"/>
          <w:lang w:val="sr-Cyrl-RS"/>
        </w:rPr>
        <w:t>категорија лица</w:t>
      </w:r>
      <w:r>
        <w:rPr>
          <w:rFonts w:ascii="Arial" w:hAnsi="Arial" w:cs="Arial"/>
          <w:color w:val="000000"/>
          <w:sz w:val="22"/>
          <w:szCs w:val="22"/>
          <w:lang w:val="sr-Cyrl-RS"/>
        </w:rPr>
        <w:t>“ млади до 30 година старости -</w:t>
      </w:r>
      <w:r w:rsidR="00FD445F">
        <w:rPr>
          <w:rFonts w:ascii="Arial" w:hAnsi="Arial" w:cs="Arial"/>
          <w:color w:val="000000"/>
          <w:sz w:val="22"/>
          <w:szCs w:val="22"/>
          <w:lang w:val="sr-Cyrl-RS"/>
        </w:rPr>
        <w:t xml:space="preserve"> </w:t>
      </w:r>
      <w:r>
        <w:rPr>
          <w:rFonts w:ascii="Arial" w:hAnsi="Arial" w:cs="Arial"/>
          <w:color w:val="000000"/>
          <w:sz w:val="22"/>
          <w:szCs w:val="22"/>
          <w:lang w:val="sr-Cyrl-RS"/>
        </w:rPr>
        <w:t xml:space="preserve">5 бодова.  </w:t>
      </w:r>
      <w:r w:rsidR="006E0701">
        <w:rPr>
          <w:rFonts w:ascii="Arial" w:hAnsi="Arial" w:cs="Arial"/>
          <w:color w:val="000000"/>
          <w:sz w:val="22"/>
          <w:szCs w:val="22"/>
          <w:lang w:val="sr-Cyrl-RS"/>
        </w:rPr>
        <w:t>Б.Б.</w:t>
      </w:r>
      <w:r>
        <w:rPr>
          <w:rFonts w:ascii="Arial" w:hAnsi="Arial" w:cs="Arial"/>
          <w:color w:val="000000"/>
          <w:sz w:val="22"/>
          <w:szCs w:val="22"/>
          <w:lang w:val="sr-Cyrl-RS"/>
        </w:rPr>
        <w:t xml:space="preserve"> филијала У</w:t>
      </w:r>
      <w:r w:rsidR="006E0701">
        <w:rPr>
          <w:rFonts w:ascii="Arial" w:hAnsi="Arial" w:cs="Arial"/>
          <w:color w:val="000000"/>
          <w:sz w:val="22"/>
          <w:szCs w:val="22"/>
          <w:lang w:val="sr-Cyrl-RS"/>
        </w:rPr>
        <w:t>.</w:t>
      </w:r>
      <w:r>
        <w:rPr>
          <w:rFonts w:ascii="Arial" w:hAnsi="Arial" w:cs="Arial"/>
          <w:color w:val="000000"/>
          <w:sz w:val="22"/>
          <w:szCs w:val="22"/>
          <w:lang w:val="sr-Cyrl-RS"/>
        </w:rPr>
        <w:t xml:space="preserve"> донела је Одлуку о одобравању субвенције за самозапошљавање којом је обухваћено 15 лица са теригорије Града У</w:t>
      </w:r>
      <w:r w:rsidR="006E0701">
        <w:rPr>
          <w:rFonts w:ascii="Arial" w:hAnsi="Arial" w:cs="Arial"/>
          <w:color w:val="000000"/>
          <w:sz w:val="22"/>
          <w:szCs w:val="22"/>
          <w:lang w:val="sr-Cyrl-RS"/>
        </w:rPr>
        <w:t>.</w:t>
      </w:r>
      <w:r>
        <w:rPr>
          <w:rFonts w:ascii="Arial" w:hAnsi="Arial" w:cs="Arial"/>
          <w:color w:val="000000"/>
          <w:sz w:val="22"/>
          <w:szCs w:val="22"/>
          <w:lang w:val="sr-Cyrl-RS"/>
        </w:rPr>
        <w:t xml:space="preserve">, закључно са 17 бодова. Даље је наведено да </w:t>
      </w:r>
      <w:r w:rsidR="003D102C">
        <w:rPr>
          <w:rFonts w:ascii="Arial" w:hAnsi="Arial" w:cs="Arial"/>
          <w:color w:val="000000"/>
          <w:sz w:val="22"/>
          <w:szCs w:val="22"/>
          <w:lang w:val="sr-Cyrl-RS"/>
        </w:rPr>
        <w:t xml:space="preserve">је Управни одбор </w:t>
      </w:r>
      <w:r w:rsidR="006E0701">
        <w:rPr>
          <w:rFonts w:ascii="Arial" w:hAnsi="Arial" w:cs="Arial"/>
          <w:color w:val="000000"/>
          <w:sz w:val="22"/>
          <w:szCs w:val="22"/>
          <w:lang w:val="sr-Cyrl-RS"/>
        </w:rPr>
        <w:t>Б.Б.</w:t>
      </w:r>
      <w:r w:rsidR="003D102C">
        <w:rPr>
          <w:rFonts w:ascii="Arial" w:hAnsi="Arial" w:cs="Arial"/>
          <w:color w:val="000000"/>
          <w:sz w:val="22"/>
          <w:szCs w:val="22"/>
          <w:lang w:val="sr-Cyrl-RS"/>
        </w:rPr>
        <w:t xml:space="preserve"> донео Одлуку о измени Одлуке о </w:t>
      </w:r>
      <w:r w:rsidR="003D102C">
        <w:rPr>
          <w:rFonts w:ascii="Arial" w:hAnsi="Arial" w:cs="Arial"/>
          <w:color w:val="000000"/>
          <w:sz w:val="22"/>
          <w:szCs w:val="22"/>
          <w:lang w:val="sr-Cyrl-RS"/>
        </w:rPr>
        <w:lastRenderedPageBreak/>
        <w:t xml:space="preserve">распоређивању средстава за спровођење мера активне политике запошљавања филијама за 2023. годину, те је у складу са новом прерасподелом квота донета нова Одлука о додели субвенција за самозпошљавање за још 10 лица, закључно са 15 бодова. Истакнуто је да се </w:t>
      </w:r>
      <w:r>
        <w:rPr>
          <w:rFonts w:ascii="Arial" w:hAnsi="Arial" w:cs="Arial"/>
          <w:color w:val="000000"/>
          <w:sz w:val="22"/>
          <w:szCs w:val="22"/>
          <w:lang w:val="sr-Cyrl-RS"/>
        </w:rPr>
        <w:t>захтев подносиоца притужбе налази на 31. месту на ранг листи за Град У</w:t>
      </w:r>
      <w:r w:rsidR="006E0701">
        <w:rPr>
          <w:rFonts w:ascii="Arial" w:hAnsi="Arial" w:cs="Arial"/>
          <w:color w:val="000000"/>
          <w:sz w:val="22"/>
          <w:szCs w:val="22"/>
          <w:lang w:val="sr-Cyrl-RS"/>
        </w:rPr>
        <w:t>.</w:t>
      </w:r>
      <w:r w:rsidR="003D102C">
        <w:rPr>
          <w:rFonts w:ascii="Arial" w:hAnsi="Arial" w:cs="Arial"/>
          <w:color w:val="000000"/>
          <w:sz w:val="22"/>
          <w:szCs w:val="22"/>
          <w:lang w:val="sr-Cyrl-RS"/>
        </w:rPr>
        <w:t xml:space="preserve"> са укупно 15 бодова односно да је Филијала У</w:t>
      </w:r>
      <w:r w:rsidR="006E0701">
        <w:rPr>
          <w:rFonts w:ascii="Arial" w:hAnsi="Arial" w:cs="Arial"/>
          <w:color w:val="000000"/>
          <w:sz w:val="22"/>
          <w:szCs w:val="22"/>
          <w:lang w:val="sr-Cyrl-RS"/>
        </w:rPr>
        <w:t>.</w:t>
      </w:r>
      <w:r w:rsidR="003D102C">
        <w:rPr>
          <w:rFonts w:ascii="Arial" w:hAnsi="Arial" w:cs="Arial"/>
          <w:color w:val="000000"/>
          <w:sz w:val="22"/>
          <w:szCs w:val="22"/>
          <w:lang w:val="sr-Cyrl-RS"/>
        </w:rPr>
        <w:t xml:space="preserve"> поступила у складу са Јавним позивом којим је дефинисано да „</w:t>
      </w:r>
      <w:r w:rsidR="003D102C" w:rsidRPr="003D102C">
        <w:rPr>
          <w:rFonts w:ascii="Arial" w:hAnsi="Arial" w:cs="Arial"/>
          <w:i/>
          <w:color w:val="000000"/>
          <w:sz w:val="22"/>
          <w:szCs w:val="22"/>
          <w:lang w:val="sr-Cyrl-RS"/>
        </w:rPr>
        <w:t xml:space="preserve">уколико постоји већи број захтева са истим бројем бодова, одлучиваће се по редоследу подношења захтева“. </w:t>
      </w:r>
    </w:p>
    <w:p w:rsidR="00F900F5" w:rsidRPr="001B50D1" w:rsidRDefault="00F900F5" w:rsidP="00D71091">
      <w:pPr>
        <w:pStyle w:val="ListParagraph"/>
        <w:tabs>
          <w:tab w:val="left" w:pos="450"/>
        </w:tabs>
        <w:spacing w:before="120"/>
        <w:ind w:left="0"/>
        <w:jc w:val="both"/>
        <w:rPr>
          <w:rFonts w:ascii="Arial" w:hAnsi="Arial" w:cs="Arial"/>
          <w:i/>
          <w:color w:val="000000"/>
          <w:sz w:val="22"/>
          <w:szCs w:val="22"/>
          <w:highlight w:val="yellow"/>
          <w:lang w:val="sr-Cyrl-RS"/>
        </w:rPr>
      </w:pPr>
    </w:p>
    <w:p w:rsidR="00D90D48" w:rsidRDefault="00B77F3E" w:rsidP="00D71091">
      <w:pPr>
        <w:pStyle w:val="ListParagraph"/>
        <w:tabs>
          <w:tab w:val="left" w:pos="450"/>
        </w:tabs>
        <w:spacing w:before="120"/>
        <w:ind w:left="0"/>
        <w:jc w:val="both"/>
        <w:rPr>
          <w:rFonts w:ascii="Arial" w:hAnsi="Arial" w:cs="Arial"/>
          <w:color w:val="000000"/>
          <w:sz w:val="22"/>
          <w:szCs w:val="22"/>
          <w:lang w:val="sr-Cyrl-RS"/>
        </w:rPr>
      </w:pPr>
      <w:r>
        <w:rPr>
          <w:rFonts w:ascii="Arial" w:hAnsi="Arial" w:cs="Arial"/>
          <w:b/>
          <w:color w:val="000000"/>
          <w:sz w:val="22"/>
          <w:szCs w:val="22"/>
          <w:lang w:val="sr-Cyrl-RS"/>
        </w:rPr>
        <w:t>3.15</w:t>
      </w:r>
      <w:r w:rsidR="001A7519" w:rsidRPr="001A7519">
        <w:rPr>
          <w:rFonts w:ascii="Arial" w:hAnsi="Arial" w:cs="Arial"/>
          <w:b/>
          <w:color w:val="000000"/>
          <w:sz w:val="22"/>
          <w:szCs w:val="22"/>
          <w:lang w:val="sr-Cyrl-RS"/>
        </w:rPr>
        <w:t xml:space="preserve">. </w:t>
      </w:r>
      <w:r w:rsidR="00114E6F">
        <w:rPr>
          <w:rFonts w:ascii="Arial" w:hAnsi="Arial" w:cs="Arial"/>
          <w:color w:val="000000"/>
          <w:sz w:val="22"/>
          <w:szCs w:val="22"/>
          <w:lang w:val="sr-Cyrl-RS"/>
        </w:rPr>
        <w:t>Стратегијом</w:t>
      </w:r>
      <w:r w:rsidR="008F01DC">
        <w:rPr>
          <w:rFonts w:ascii="Arial" w:hAnsi="Arial" w:cs="Arial"/>
          <w:color w:val="000000"/>
          <w:sz w:val="22"/>
          <w:szCs w:val="22"/>
          <w:lang w:val="sr-Cyrl-RS"/>
        </w:rPr>
        <w:t xml:space="preserve"> запошљавања у Републици Србији за </w:t>
      </w:r>
      <w:r w:rsidR="00004C6D">
        <w:rPr>
          <w:rFonts w:ascii="Arial" w:hAnsi="Arial" w:cs="Arial"/>
          <w:color w:val="000000"/>
          <w:sz w:val="22"/>
          <w:szCs w:val="22"/>
          <w:lang w:val="sr-Cyrl-RS"/>
        </w:rPr>
        <w:t>период о</w:t>
      </w:r>
      <w:r w:rsidR="008F01DC">
        <w:rPr>
          <w:rFonts w:ascii="Arial" w:hAnsi="Arial" w:cs="Arial"/>
          <w:color w:val="000000"/>
          <w:sz w:val="22"/>
          <w:szCs w:val="22"/>
          <w:lang w:val="sr-Cyrl-RS"/>
        </w:rPr>
        <w:t>д 2021. до 2026. године</w:t>
      </w:r>
      <w:r w:rsidR="008F01DC">
        <w:rPr>
          <w:rStyle w:val="FootnoteReference"/>
          <w:rFonts w:ascii="Arial" w:hAnsi="Arial" w:cs="Arial"/>
          <w:color w:val="000000"/>
          <w:sz w:val="22"/>
          <w:szCs w:val="22"/>
          <w:lang w:val="sr-Cyrl-RS"/>
        </w:rPr>
        <w:footnoteReference w:id="8"/>
      </w:r>
      <w:r w:rsidR="008F01DC">
        <w:rPr>
          <w:rFonts w:ascii="Arial" w:hAnsi="Arial" w:cs="Arial"/>
          <w:color w:val="000000"/>
          <w:sz w:val="22"/>
          <w:szCs w:val="22"/>
          <w:lang w:val="sr-Cyrl-RS"/>
        </w:rPr>
        <w:t xml:space="preserve"> као теже запошљива лица, пре свих, препознате</w:t>
      </w:r>
      <w:r w:rsidR="00805972">
        <w:rPr>
          <w:rFonts w:ascii="Arial" w:hAnsi="Arial" w:cs="Arial"/>
          <w:color w:val="000000"/>
          <w:sz w:val="22"/>
          <w:szCs w:val="22"/>
          <w:lang w:val="sr-Latn-RS"/>
        </w:rPr>
        <w:t xml:space="preserve"> </w:t>
      </w:r>
      <w:r w:rsidR="00805972">
        <w:rPr>
          <w:rFonts w:ascii="Arial" w:hAnsi="Arial" w:cs="Arial"/>
          <w:color w:val="000000"/>
          <w:sz w:val="22"/>
          <w:szCs w:val="22"/>
          <w:lang w:val="sr-Cyrl-RS"/>
        </w:rPr>
        <w:t>су</w:t>
      </w:r>
      <w:r w:rsidR="008F01DC">
        <w:rPr>
          <w:rFonts w:ascii="Arial" w:hAnsi="Arial" w:cs="Arial"/>
          <w:color w:val="000000"/>
          <w:sz w:val="22"/>
          <w:szCs w:val="22"/>
          <w:lang w:val="sr-Cyrl-RS"/>
        </w:rPr>
        <w:t xml:space="preserve"> жене. Стопа активности жена од 61,3% је нижа од стопе активности мушкараца која износи 74,9% што представља разлику од 13,6 п.п. Стопа запослености жена од 54,3% је нижа од стопе запослености мушкараца која износи 67,1% што представља разлику од 12,8% п.п. Оваква ситуација је још израженија када се посматрају млад</w:t>
      </w:r>
      <w:r w:rsidR="00CA7262">
        <w:rPr>
          <w:rFonts w:ascii="Arial" w:hAnsi="Arial" w:cs="Arial"/>
          <w:color w:val="000000"/>
          <w:sz w:val="22"/>
          <w:szCs w:val="22"/>
          <w:lang w:val="sr-Cyrl-RS"/>
        </w:rPr>
        <w:t>е жене, жене са инвалидитетом, Р</w:t>
      </w:r>
      <w:r w:rsidR="008F01DC">
        <w:rPr>
          <w:rFonts w:ascii="Arial" w:hAnsi="Arial" w:cs="Arial"/>
          <w:color w:val="000000"/>
          <w:sz w:val="22"/>
          <w:szCs w:val="22"/>
          <w:lang w:val="sr-Cyrl-RS"/>
        </w:rPr>
        <w:t>омкиње, дугорочно незапослене и др.</w:t>
      </w:r>
      <w:r w:rsidR="00BA5941">
        <w:rPr>
          <w:rFonts w:ascii="Arial" w:hAnsi="Arial" w:cs="Arial"/>
          <w:color w:val="000000"/>
          <w:sz w:val="22"/>
          <w:szCs w:val="22"/>
          <w:lang w:val="sr-Cyrl-RS"/>
        </w:rPr>
        <w:t xml:space="preserve"> </w:t>
      </w:r>
      <w:r w:rsidR="008F01DC">
        <w:rPr>
          <w:rFonts w:ascii="Arial" w:hAnsi="Arial" w:cs="Arial"/>
          <w:color w:val="000000"/>
          <w:sz w:val="22"/>
          <w:szCs w:val="22"/>
          <w:lang w:val="sr-Cyrl-RS"/>
        </w:rPr>
        <w:t>Акционим планом за период од 2021. до 2023. године</w:t>
      </w:r>
      <w:r w:rsidR="00BA5941" w:rsidRPr="00BA5941">
        <w:rPr>
          <w:rFonts w:ascii="Arial" w:hAnsi="Arial" w:cs="Arial"/>
          <w:color w:val="000000"/>
          <w:sz w:val="22"/>
          <w:szCs w:val="22"/>
          <w:lang w:val="sr-Cyrl-RS"/>
        </w:rPr>
        <w:t xml:space="preserve"> </w:t>
      </w:r>
      <w:r w:rsidR="00BA5941">
        <w:rPr>
          <w:rFonts w:ascii="Arial" w:hAnsi="Arial" w:cs="Arial"/>
          <w:color w:val="000000"/>
          <w:sz w:val="22"/>
          <w:szCs w:val="22"/>
          <w:lang w:val="sr-Cyrl-RS"/>
        </w:rPr>
        <w:t xml:space="preserve">у </w:t>
      </w:r>
      <w:r w:rsidR="00BA5941" w:rsidRPr="00BA5941">
        <w:rPr>
          <w:rFonts w:ascii="Arial" w:hAnsi="Arial" w:cs="Arial"/>
          <w:color w:val="000000"/>
          <w:sz w:val="22"/>
          <w:szCs w:val="22"/>
          <w:lang w:val="sr-Cyrl-RS"/>
        </w:rPr>
        <w:t>одељку</w:t>
      </w:r>
      <w:r w:rsidR="00BA5941" w:rsidRPr="00BA5941">
        <w:rPr>
          <w:rFonts w:ascii="Arial" w:hAnsi="Arial" w:cs="Arial"/>
          <w:color w:val="000000"/>
          <w:sz w:val="22"/>
          <w:szCs w:val="22"/>
          <w:lang w:val="sr-Latn-RS"/>
        </w:rPr>
        <w:t xml:space="preserve"> „Подршка самозапошљавању“, прописано је да подршка самозапошљавању обухвата стручну помоћ и средства у виду субвенције за самозапошљавање, да се стручна помоћ коју може да оствари незапослени који се самозапошљава састоји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Националној служби за запошљавање, регионалним развојним агенцијама и др.</w:t>
      </w:r>
      <w:r w:rsidR="008F01DC">
        <w:rPr>
          <w:rFonts w:ascii="Arial" w:hAnsi="Arial" w:cs="Arial"/>
          <w:color w:val="000000"/>
          <w:sz w:val="22"/>
          <w:szCs w:val="22"/>
          <w:lang w:val="sr-Cyrl-RS"/>
        </w:rPr>
        <w:t xml:space="preserve"> </w:t>
      </w:r>
      <w:r w:rsidR="00BA5941">
        <w:rPr>
          <w:rFonts w:ascii="Arial" w:hAnsi="Arial" w:cs="Arial"/>
          <w:color w:val="000000"/>
          <w:sz w:val="22"/>
          <w:szCs w:val="22"/>
          <w:lang w:val="sr-Cyrl-RS"/>
        </w:rPr>
        <w:t>Ж</w:t>
      </w:r>
      <w:r w:rsidR="008F01DC">
        <w:rPr>
          <w:rFonts w:ascii="Arial" w:hAnsi="Arial" w:cs="Arial"/>
          <w:color w:val="000000"/>
          <w:sz w:val="22"/>
          <w:szCs w:val="22"/>
          <w:lang w:val="sr-Cyrl-RS"/>
        </w:rPr>
        <w:t>ене су посебно препознате у мери 2.4 Унапређење положаја жена на тржишту рада, за коју су везани показатељи у односу на реализацију мера активне политике запошљавања. Предвиђене активности код ове мере се односе на: Укључивање незапослених жена из посебно осетљивих категорија у мере активне политике запошљавања, Анализу предуслова за усклађивање радног и породичног живота и Спровођење посебних мера за активацију и подстицање запошљавања неактивних жена у мање развиј</w:t>
      </w:r>
      <w:r w:rsidR="00BA5941">
        <w:rPr>
          <w:rFonts w:ascii="Arial" w:hAnsi="Arial" w:cs="Arial"/>
          <w:color w:val="000000"/>
          <w:sz w:val="22"/>
          <w:szCs w:val="22"/>
          <w:lang w:val="sr-Cyrl-RS"/>
        </w:rPr>
        <w:t xml:space="preserve">еним и девастираним подручјима. </w:t>
      </w:r>
    </w:p>
    <w:p w:rsidR="00154DA6" w:rsidRDefault="00154DA6" w:rsidP="00D71091">
      <w:pPr>
        <w:pStyle w:val="ListParagraph"/>
        <w:tabs>
          <w:tab w:val="left" w:pos="450"/>
        </w:tabs>
        <w:spacing w:before="120"/>
        <w:ind w:left="0"/>
        <w:jc w:val="both"/>
        <w:rPr>
          <w:rFonts w:ascii="Arial" w:hAnsi="Arial" w:cs="Arial"/>
          <w:color w:val="000000"/>
          <w:sz w:val="22"/>
          <w:szCs w:val="22"/>
          <w:lang w:val="sr-Cyrl-RS"/>
        </w:rPr>
      </w:pPr>
    </w:p>
    <w:p w:rsidR="00F63AC0" w:rsidRDefault="00154DA6" w:rsidP="00D71091">
      <w:pPr>
        <w:pStyle w:val="ListParagraph"/>
        <w:tabs>
          <w:tab w:val="left" w:pos="450"/>
        </w:tabs>
        <w:spacing w:before="120"/>
        <w:ind w:left="0"/>
        <w:jc w:val="both"/>
        <w:rPr>
          <w:rFonts w:ascii="Arial" w:hAnsi="Arial" w:cs="Arial"/>
          <w:color w:val="000000"/>
          <w:sz w:val="22"/>
          <w:szCs w:val="22"/>
          <w:lang w:val="sr-Cyrl-RS"/>
        </w:rPr>
      </w:pPr>
      <w:r w:rsidRPr="00154DA6">
        <w:rPr>
          <w:rFonts w:ascii="Arial" w:hAnsi="Arial" w:cs="Arial"/>
          <w:b/>
          <w:color w:val="000000"/>
          <w:sz w:val="22"/>
          <w:szCs w:val="22"/>
          <w:lang w:val="sr-Cyrl-RS"/>
        </w:rPr>
        <w:t>3.1</w:t>
      </w:r>
      <w:r w:rsidR="00B77F3E">
        <w:rPr>
          <w:rFonts w:ascii="Arial" w:hAnsi="Arial" w:cs="Arial"/>
          <w:b/>
          <w:color w:val="000000"/>
          <w:sz w:val="22"/>
          <w:szCs w:val="22"/>
          <w:lang w:val="sr-Cyrl-RS"/>
        </w:rPr>
        <w:t>6</w:t>
      </w:r>
      <w:r w:rsidRPr="00154DA6">
        <w:rPr>
          <w:rFonts w:ascii="Arial" w:hAnsi="Arial" w:cs="Arial"/>
          <w:b/>
          <w:color w:val="000000"/>
          <w:sz w:val="22"/>
          <w:szCs w:val="22"/>
          <w:lang w:val="sr-Cyrl-RS"/>
        </w:rPr>
        <w:t>.</w:t>
      </w:r>
      <w:r>
        <w:rPr>
          <w:rFonts w:ascii="Arial" w:hAnsi="Arial" w:cs="Arial"/>
          <w:b/>
          <w:color w:val="000000"/>
          <w:sz w:val="22"/>
          <w:szCs w:val="22"/>
          <w:lang w:val="sr-Cyrl-RS"/>
        </w:rPr>
        <w:t xml:space="preserve"> </w:t>
      </w:r>
      <w:r w:rsidR="007D3079" w:rsidRPr="007D3079">
        <w:rPr>
          <w:rFonts w:ascii="Arial" w:hAnsi="Arial" w:cs="Arial"/>
          <w:color w:val="000000"/>
          <w:sz w:val="22"/>
          <w:szCs w:val="22"/>
          <w:lang w:val="sr-Cyrl-RS"/>
        </w:rPr>
        <w:t>Према налазима</w:t>
      </w:r>
      <w:r w:rsidR="007D3079">
        <w:rPr>
          <w:rFonts w:ascii="Arial" w:hAnsi="Arial" w:cs="Arial"/>
          <w:b/>
          <w:color w:val="000000"/>
          <w:sz w:val="22"/>
          <w:szCs w:val="22"/>
          <w:lang w:val="sr-Cyrl-RS"/>
        </w:rPr>
        <w:t xml:space="preserve"> </w:t>
      </w:r>
      <w:r w:rsidR="007D3079">
        <w:rPr>
          <w:rFonts w:ascii="Arial" w:hAnsi="Arial" w:cs="Arial"/>
          <w:color w:val="000000"/>
          <w:sz w:val="22"/>
          <w:szCs w:val="22"/>
          <w:lang w:val="sr-Cyrl-RS"/>
        </w:rPr>
        <w:t>истраживања и извештаја</w:t>
      </w:r>
      <w:r w:rsidR="00416131">
        <w:rPr>
          <w:rFonts w:ascii="Arial" w:hAnsi="Arial" w:cs="Arial"/>
          <w:color w:val="000000"/>
          <w:sz w:val="22"/>
          <w:szCs w:val="22"/>
          <w:lang w:val="sr-Cyrl-RS"/>
        </w:rPr>
        <w:t xml:space="preserve">, жене у Републици Србији </w:t>
      </w:r>
      <w:r w:rsidR="007D3079">
        <w:rPr>
          <w:rFonts w:ascii="Arial" w:hAnsi="Arial" w:cs="Arial"/>
          <w:color w:val="000000"/>
          <w:sz w:val="22"/>
          <w:szCs w:val="22"/>
          <w:lang w:val="sr-Cyrl-RS"/>
        </w:rPr>
        <w:t xml:space="preserve">су </w:t>
      </w:r>
      <w:r w:rsidR="00416131">
        <w:rPr>
          <w:rFonts w:ascii="Arial" w:hAnsi="Arial" w:cs="Arial"/>
          <w:color w:val="000000"/>
          <w:sz w:val="22"/>
          <w:szCs w:val="22"/>
          <w:lang w:val="sr-Cyrl-RS"/>
        </w:rPr>
        <w:t>у неповољнијем положају у односу на мушкраце у свим областима друштвеног живота. Подаци указују</w:t>
      </w:r>
      <w:r w:rsidR="00416131">
        <w:rPr>
          <w:rStyle w:val="FootnoteReference"/>
          <w:rFonts w:ascii="Arial" w:hAnsi="Arial" w:cs="Arial"/>
          <w:color w:val="000000"/>
          <w:sz w:val="22"/>
          <w:szCs w:val="22"/>
          <w:lang w:val="sr-Cyrl-RS"/>
        </w:rPr>
        <w:footnoteReference w:id="9"/>
      </w:r>
      <w:r w:rsidR="00416131">
        <w:rPr>
          <w:rFonts w:ascii="Arial" w:hAnsi="Arial" w:cs="Arial"/>
          <w:color w:val="000000"/>
          <w:sz w:val="22"/>
          <w:szCs w:val="22"/>
          <w:lang w:val="sr-Cyrl-RS"/>
        </w:rPr>
        <w:t xml:space="preserve"> </w:t>
      </w:r>
      <w:r w:rsidR="00F4118F">
        <w:rPr>
          <w:rFonts w:ascii="Arial" w:hAnsi="Arial" w:cs="Arial"/>
          <w:color w:val="000000"/>
          <w:sz w:val="22"/>
          <w:szCs w:val="22"/>
          <w:lang w:val="sr-Cyrl-RS"/>
        </w:rPr>
        <w:t xml:space="preserve">да у Републици Србији 971.000 жена у односу на 1.333.000 мушкараца има посао, а јаз у зарадама износи 8,8% у корист мушкараца. </w:t>
      </w:r>
      <w:r w:rsidR="005146D0">
        <w:rPr>
          <w:rFonts w:ascii="Arial" w:hAnsi="Arial" w:cs="Arial"/>
          <w:color w:val="000000"/>
          <w:sz w:val="22"/>
          <w:szCs w:val="22"/>
          <w:lang w:val="sr-Cyrl-RS"/>
        </w:rPr>
        <w:t>Наведено показује и пракса Повереника за заштиту равноправности која показује да се о</w:t>
      </w:r>
      <w:r w:rsidR="007B70B2">
        <w:rPr>
          <w:rFonts w:ascii="Arial" w:hAnsi="Arial" w:cs="Arial"/>
          <w:color w:val="000000"/>
          <w:sz w:val="22"/>
          <w:szCs w:val="22"/>
          <w:lang w:val="sr-Cyrl-RS"/>
        </w:rPr>
        <w:t>б</w:t>
      </w:r>
      <w:r w:rsidR="005146D0">
        <w:rPr>
          <w:rFonts w:ascii="Arial" w:hAnsi="Arial" w:cs="Arial"/>
          <w:color w:val="000000"/>
          <w:sz w:val="22"/>
          <w:szCs w:val="22"/>
          <w:lang w:val="sr-Cyrl-RS"/>
        </w:rPr>
        <w:t>ласт рада и запошљавања налази</w:t>
      </w:r>
      <w:r w:rsidR="007B70B2">
        <w:rPr>
          <w:rFonts w:ascii="Arial" w:hAnsi="Arial" w:cs="Arial"/>
          <w:color w:val="000000"/>
          <w:sz w:val="22"/>
          <w:szCs w:val="22"/>
          <w:lang w:val="sr-Cyrl-RS"/>
        </w:rPr>
        <w:t xml:space="preserve"> у врху по броју поднетих притужби Поверенику од оснивања иснтитуције (трећина од укупног броја свих примљених притужби ј</w:t>
      </w:r>
      <w:r w:rsidR="00F900F5">
        <w:rPr>
          <w:rFonts w:ascii="Arial" w:hAnsi="Arial" w:cs="Arial"/>
          <w:color w:val="000000"/>
          <w:sz w:val="22"/>
          <w:szCs w:val="22"/>
          <w:lang w:val="sr-Cyrl-RS"/>
        </w:rPr>
        <w:t>е у области рада и запошљавања) и то најчешће на основу пола, брачног и породичног статуса као личног својства.</w:t>
      </w:r>
      <w:r w:rsidR="00642D2E">
        <w:rPr>
          <w:rFonts w:ascii="Arial" w:hAnsi="Arial" w:cs="Arial"/>
          <w:color w:val="000000"/>
          <w:sz w:val="22"/>
          <w:szCs w:val="22"/>
          <w:lang w:val="sr-Cyrl-RS"/>
        </w:rPr>
        <w:t xml:space="preserve"> Узроци који доводе до подређенсти или надређености полова, односно стереотипне улоге полова, производе неједнакости и на тржишту рада. </w:t>
      </w:r>
      <w:r w:rsidR="007D3079">
        <w:rPr>
          <w:rFonts w:ascii="Arial" w:hAnsi="Arial" w:cs="Arial"/>
          <w:color w:val="000000"/>
          <w:sz w:val="22"/>
          <w:szCs w:val="22"/>
          <w:lang w:val="sr-Cyrl-RS"/>
        </w:rPr>
        <w:t xml:space="preserve">С обзиром на статистистичке податке, налазе различитих истраживања и извештаја, анализу стања која је дата како у стратешким документима Републике Србије тако и у редовним и посебним извештајима Повереника, о стању у области заштите равноправности, 2021. године Повереник је </w:t>
      </w:r>
      <w:r w:rsidR="006E0701">
        <w:rPr>
          <w:rFonts w:ascii="Arial" w:hAnsi="Arial" w:cs="Arial"/>
          <w:color w:val="000000"/>
          <w:sz w:val="22"/>
          <w:szCs w:val="22"/>
          <w:lang w:val="sr-Cyrl-RS"/>
        </w:rPr>
        <w:t>Б.Б.</w:t>
      </w:r>
      <w:r w:rsidR="00F4118F">
        <w:rPr>
          <w:rFonts w:ascii="Arial" w:hAnsi="Arial" w:cs="Arial"/>
          <w:color w:val="000000"/>
          <w:sz w:val="22"/>
          <w:szCs w:val="22"/>
          <w:lang w:val="sr-Cyrl-RS"/>
        </w:rPr>
        <w:t xml:space="preserve"> </w:t>
      </w:r>
      <w:r w:rsidR="009E5FE9">
        <w:rPr>
          <w:rFonts w:ascii="Arial" w:hAnsi="Arial" w:cs="Arial"/>
          <w:color w:val="000000"/>
          <w:sz w:val="22"/>
          <w:szCs w:val="22"/>
          <w:lang w:val="sr-Cyrl-RS"/>
        </w:rPr>
        <w:t xml:space="preserve">у складу са чланом 33. став 1. тачка 7. Закона о забрани дискриминације </w:t>
      </w:r>
      <w:r w:rsidR="00F4118F">
        <w:rPr>
          <w:rFonts w:ascii="Arial" w:hAnsi="Arial" w:cs="Arial"/>
          <w:color w:val="000000"/>
          <w:sz w:val="22"/>
          <w:szCs w:val="22"/>
          <w:lang w:val="sr-Cyrl-RS"/>
        </w:rPr>
        <w:t>упутио Иницијативу за креирање и спровођење посебних мера активне политике запошљавања усмерених према теже запошљивим женама</w:t>
      </w:r>
      <w:r w:rsidR="00077F61">
        <w:rPr>
          <w:rStyle w:val="FootnoteReference"/>
          <w:rFonts w:ascii="Arial" w:hAnsi="Arial" w:cs="Arial"/>
          <w:color w:val="000000"/>
          <w:sz w:val="22"/>
          <w:szCs w:val="22"/>
          <w:lang w:val="sr-Cyrl-RS"/>
        </w:rPr>
        <w:footnoteReference w:id="10"/>
      </w:r>
      <w:r w:rsidR="00F4118F">
        <w:rPr>
          <w:rFonts w:ascii="Arial" w:hAnsi="Arial" w:cs="Arial"/>
          <w:color w:val="000000"/>
          <w:sz w:val="22"/>
          <w:szCs w:val="22"/>
          <w:lang w:val="sr-Cyrl-RS"/>
        </w:rPr>
        <w:t xml:space="preserve">. </w:t>
      </w:r>
    </w:p>
    <w:p w:rsidR="00F86E62" w:rsidRPr="00F63AC0" w:rsidRDefault="00F86E62" w:rsidP="00D71091">
      <w:pPr>
        <w:pStyle w:val="ListParagraph"/>
        <w:tabs>
          <w:tab w:val="left" w:pos="450"/>
        </w:tabs>
        <w:spacing w:before="120"/>
        <w:ind w:left="0"/>
        <w:jc w:val="both"/>
        <w:rPr>
          <w:rFonts w:ascii="Arial" w:hAnsi="Arial" w:cs="Arial"/>
          <w:color w:val="000000"/>
          <w:sz w:val="22"/>
          <w:szCs w:val="22"/>
          <w:lang w:val="sr-Cyrl-RS"/>
        </w:rPr>
      </w:pPr>
    </w:p>
    <w:p w:rsidR="0008391F" w:rsidRPr="00F86E62" w:rsidRDefault="00F63AC0" w:rsidP="00D71091">
      <w:pPr>
        <w:pStyle w:val="ListParagraph"/>
        <w:tabs>
          <w:tab w:val="left" w:pos="450"/>
        </w:tabs>
        <w:spacing w:before="120"/>
        <w:ind w:left="0"/>
        <w:jc w:val="both"/>
        <w:rPr>
          <w:rFonts w:ascii="Arial" w:hAnsi="Arial" w:cs="Arial"/>
          <w:color w:val="000000"/>
          <w:sz w:val="22"/>
          <w:szCs w:val="22"/>
          <w:lang w:val="sr-Cyrl-RS"/>
        </w:rPr>
      </w:pPr>
      <w:r>
        <w:rPr>
          <w:rFonts w:ascii="Arial" w:hAnsi="Arial" w:cs="Arial"/>
          <w:b/>
          <w:color w:val="000000"/>
          <w:sz w:val="22"/>
          <w:szCs w:val="22"/>
          <w:lang w:val="sr-Cyrl-RS"/>
        </w:rPr>
        <w:t>3.17</w:t>
      </w:r>
      <w:r w:rsidR="004354C2" w:rsidRPr="004354C2">
        <w:rPr>
          <w:rFonts w:ascii="Arial" w:hAnsi="Arial" w:cs="Arial"/>
          <w:b/>
          <w:color w:val="000000"/>
          <w:sz w:val="22"/>
          <w:szCs w:val="22"/>
          <w:lang w:val="sr-Cyrl-RS"/>
        </w:rPr>
        <w:t>.</w:t>
      </w:r>
      <w:r w:rsidR="004354C2">
        <w:rPr>
          <w:rFonts w:ascii="Arial" w:hAnsi="Arial" w:cs="Arial"/>
          <w:color w:val="000000"/>
          <w:sz w:val="22"/>
          <w:szCs w:val="22"/>
          <w:lang w:val="sr-Cyrl-RS"/>
        </w:rPr>
        <w:t xml:space="preserve"> </w:t>
      </w:r>
      <w:r w:rsidR="009E5FE9">
        <w:rPr>
          <w:rFonts w:ascii="Arial" w:hAnsi="Arial" w:cs="Arial"/>
          <w:color w:val="000000"/>
          <w:sz w:val="22"/>
          <w:szCs w:val="22"/>
          <w:lang w:val="sr-Cyrl-RS"/>
        </w:rPr>
        <w:t xml:space="preserve">У Општој </w:t>
      </w:r>
      <w:r w:rsidR="00702159">
        <w:rPr>
          <w:rFonts w:ascii="Arial" w:hAnsi="Arial" w:cs="Arial"/>
          <w:color w:val="000000"/>
          <w:sz w:val="22"/>
          <w:szCs w:val="22"/>
          <w:lang w:val="sr-Cyrl-RS"/>
        </w:rPr>
        <w:t>препору</w:t>
      </w:r>
      <w:r w:rsidR="009E5FE9">
        <w:rPr>
          <w:rFonts w:ascii="Arial" w:hAnsi="Arial" w:cs="Arial"/>
          <w:color w:val="000000"/>
          <w:sz w:val="22"/>
          <w:szCs w:val="22"/>
          <w:lang w:val="sr-Cyrl-RS"/>
        </w:rPr>
        <w:t>ци</w:t>
      </w:r>
      <w:r w:rsidR="00702159">
        <w:rPr>
          <w:rFonts w:ascii="Arial" w:hAnsi="Arial" w:cs="Arial"/>
          <w:color w:val="000000"/>
          <w:sz w:val="22"/>
          <w:szCs w:val="22"/>
          <w:lang w:val="sr-Cyrl-RS"/>
        </w:rPr>
        <w:t xml:space="preserve"> бр. 25 </w:t>
      </w:r>
      <w:r w:rsidR="00702159">
        <w:rPr>
          <w:rFonts w:ascii="Arial" w:hAnsi="Arial" w:cs="Arial"/>
          <w:color w:val="000000"/>
          <w:sz w:val="22"/>
          <w:szCs w:val="22"/>
          <w:lang w:val="sr-Latn-RS"/>
        </w:rPr>
        <w:t xml:space="preserve">CEDAW </w:t>
      </w:r>
      <w:r w:rsidR="00702159">
        <w:rPr>
          <w:rFonts w:ascii="Arial" w:hAnsi="Arial" w:cs="Arial"/>
          <w:color w:val="000000"/>
          <w:sz w:val="22"/>
          <w:szCs w:val="22"/>
          <w:lang w:val="sr-Cyrl-RS"/>
        </w:rPr>
        <w:t>Комитет</w:t>
      </w:r>
      <w:r w:rsidR="009E5FE9">
        <w:rPr>
          <w:rFonts w:ascii="Arial" w:hAnsi="Arial" w:cs="Arial"/>
          <w:color w:val="000000"/>
          <w:sz w:val="22"/>
          <w:szCs w:val="22"/>
          <w:lang w:val="sr-Cyrl-RS"/>
        </w:rPr>
        <w:t>а такође је указано да је циљ посебних мера убрзавање остваривањ</w:t>
      </w:r>
      <w:r w:rsidR="00702159">
        <w:rPr>
          <w:rFonts w:ascii="Arial" w:hAnsi="Arial" w:cs="Arial"/>
          <w:color w:val="000000"/>
          <w:sz w:val="22"/>
          <w:szCs w:val="22"/>
          <w:lang w:val="sr-Cyrl-RS"/>
        </w:rPr>
        <w:t xml:space="preserve">а равноправног учешћа жена у политичком економском, друштвеном, културном, грађанском или неком другом домену, као и да примена ових мера није изузетак од норме забране дискриминације, већ значи стављање нагласка на то да су привремене посебне мере део неопходне стратегије држава чији је циљ постизање суштинске равноправности жена са мушкарцима у остваривању људских права и основних слобода. Комитет је нагласио да је </w:t>
      </w:r>
      <w:r w:rsidR="00702159">
        <w:rPr>
          <w:rFonts w:ascii="Arial" w:hAnsi="Arial" w:cs="Arial"/>
          <w:color w:val="000000"/>
          <w:sz w:val="22"/>
          <w:szCs w:val="22"/>
          <w:lang w:val="sr-Cyrl-RS"/>
        </w:rPr>
        <w:lastRenderedPageBreak/>
        <w:t xml:space="preserve">природа привремених мера привремена односно оне нису заувек неопходне, иако ће се некад примењивати у дужем временском периоду. Колико дуго ће се мере примењивати, треба да се утврди на основу њиховог функционалног резултата у односу на конкретан проблем, а не као унапред утврђен временски рок. Сагласно томе, привреме мере </w:t>
      </w:r>
      <w:r w:rsidR="009E5FE9">
        <w:rPr>
          <w:rFonts w:ascii="Arial" w:hAnsi="Arial" w:cs="Arial"/>
          <w:color w:val="000000"/>
          <w:sz w:val="22"/>
          <w:szCs w:val="22"/>
          <w:lang w:val="sr-Cyrl-RS"/>
        </w:rPr>
        <w:t>ће се</w:t>
      </w:r>
      <w:r w:rsidR="00702159">
        <w:rPr>
          <w:rFonts w:ascii="Arial" w:hAnsi="Arial" w:cs="Arial"/>
          <w:color w:val="000000"/>
          <w:sz w:val="22"/>
          <w:szCs w:val="22"/>
          <w:lang w:val="sr-Cyrl-RS"/>
        </w:rPr>
        <w:t xml:space="preserve"> обуставити када се достигне жељени циљ који је одржив. На крају, Комитет је позвао државе потписнице да у своје </w:t>
      </w:r>
      <w:r w:rsidR="00702159" w:rsidRPr="00F86E62">
        <w:rPr>
          <w:rFonts w:ascii="Arial" w:hAnsi="Arial" w:cs="Arial"/>
          <w:color w:val="000000"/>
          <w:sz w:val="22"/>
          <w:szCs w:val="22"/>
          <w:lang w:val="sr-Cyrl-RS"/>
        </w:rPr>
        <w:t xml:space="preserve">уставе и националне прописе уведу одредбе којима се дозвољава усвајање привремених посебних мера. </w:t>
      </w:r>
      <w:r w:rsidR="00183C18" w:rsidRPr="00F86E62">
        <w:rPr>
          <w:rFonts w:ascii="Arial" w:hAnsi="Arial" w:cs="Arial"/>
          <w:color w:val="000000"/>
          <w:sz w:val="22"/>
          <w:szCs w:val="22"/>
          <w:lang w:val="sr-Cyrl-RS"/>
        </w:rPr>
        <w:t xml:space="preserve">Како се посебне мере најчешће примењују у области запослења, значајно је поменути у Конвенцију бр. 111 Међународне организације рада, која се односи на дискриминацију у погледу запошљавања и занимања и која прописује да се посебне мере заштите или помоћи не сматрају дискриминацијом, те да свака држава уговорница може дефинисати као недискриминаторне све посебне мере уведене са циљем да се води рачуна о посебним потребама лица за које је заштита или нека посебна помоћ призната, из разлога као што су пол, године, инвалидитет, породичне обавезе или социјални или културни ниво. </w:t>
      </w:r>
    </w:p>
    <w:p w:rsidR="00183C18" w:rsidRPr="00F86E62" w:rsidRDefault="00183C18" w:rsidP="00D71091">
      <w:pPr>
        <w:pStyle w:val="ListParagraph"/>
        <w:tabs>
          <w:tab w:val="left" w:pos="450"/>
        </w:tabs>
        <w:spacing w:before="120"/>
        <w:ind w:left="0"/>
        <w:jc w:val="both"/>
        <w:rPr>
          <w:rFonts w:ascii="Arial" w:hAnsi="Arial" w:cs="Arial"/>
          <w:color w:val="000000"/>
          <w:sz w:val="22"/>
          <w:szCs w:val="22"/>
          <w:lang w:val="en-US"/>
        </w:rPr>
      </w:pPr>
    </w:p>
    <w:p w:rsidR="00711A7B" w:rsidRPr="00F86E62" w:rsidRDefault="001B50D1" w:rsidP="00D71091">
      <w:pPr>
        <w:pStyle w:val="ListParagraph"/>
        <w:tabs>
          <w:tab w:val="left" w:pos="450"/>
        </w:tabs>
        <w:spacing w:before="120"/>
        <w:ind w:left="0"/>
        <w:jc w:val="both"/>
        <w:rPr>
          <w:rFonts w:ascii="Arial" w:hAnsi="Arial" w:cs="Arial"/>
          <w:color w:val="000000"/>
          <w:sz w:val="22"/>
          <w:szCs w:val="22"/>
          <w:lang w:val="sr-Latn-RS"/>
        </w:rPr>
      </w:pPr>
      <w:r w:rsidRPr="00F86E62">
        <w:rPr>
          <w:rFonts w:ascii="Arial" w:hAnsi="Arial" w:cs="Arial"/>
          <w:b/>
          <w:color w:val="000000"/>
          <w:sz w:val="22"/>
          <w:szCs w:val="22"/>
          <w:lang w:val="sr-Cyrl-RS"/>
        </w:rPr>
        <w:t>3.18.</w:t>
      </w:r>
      <w:r w:rsidRPr="00F86E62">
        <w:rPr>
          <w:rFonts w:ascii="Arial" w:hAnsi="Arial" w:cs="Arial"/>
          <w:color w:val="000000"/>
          <w:sz w:val="22"/>
          <w:szCs w:val="22"/>
          <w:lang w:val="sr-Cyrl-RS"/>
        </w:rPr>
        <w:t xml:space="preserve"> </w:t>
      </w:r>
      <w:r w:rsidR="00F900F5" w:rsidRPr="00F86E62">
        <w:rPr>
          <w:rFonts w:ascii="Arial" w:hAnsi="Arial" w:cs="Arial"/>
          <w:color w:val="000000"/>
          <w:sz w:val="22"/>
          <w:szCs w:val="22"/>
          <w:lang w:val="sr-Cyrl-RS"/>
        </w:rPr>
        <w:t xml:space="preserve">У </w:t>
      </w:r>
      <w:r w:rsidR="00711A7B" w:rsidRPr="00F86E62">
        <w:rPr>
          <w:rFonts w:ascii="Arial" w:hAnsi="Arial" w:cs="Arial"/>
          <w:color w:val="000000"/>
          <w:sz w:val="22"/>
          <w:szCs w:val="22"/>
          <w:lang w:val="sr-Cyrl-RS"/>
        </w:rPr>
        <w:t>„</w:t>
      </w:r>
      <w:r w:rsidR="00711A7B" w:rsidRPr="00F86E62">
        <w:rPr>
          <w:rFonts w:ascii="Arial" w:hAnsi="Arial" w:cs="Arial"/>
          <w:i/>
          <w:color w:val="000000"/>
          <w:sz w:val="22"/>
          <w:szCs w:val="22"/>
          <w:lang w:val="sr-Cyrl-RS"/>
        </w:rPr>
        <w:t>Истраживању посебних мера као средства за борбу против структурне дискриминације у Европи</w:t>
      </w:r>
      <w:r w:rsidR="00711A7B" w:rsidRPr="00F86E62">
        <w:rPr>
          <w:rFonts w:ascii="Arial" w:hAnsi="Arial" w:cs="Arial"/>
          <w:color w:val="000000"/>
          <w:sz w:val="22"/>
          <w:szCs w:val="22"/>
          <w:lang w:val="sr-Cyrl-RS"/>
        </w:rPr>
        <w:t>“</w:t>
      </w:r>
      <w:r w:rsidR="00E4188C" w:rsidRPr="00F86E62">
        <w:rPr>
          <w:rStyle w:val="FootnoteReference"/>
          <w:rFonts w:ascii="Arial" w:hAnsi="Arial" w:cs="Arial"/>
          <w:color w:val="000000"/>
          <w:sz w:val="22"/>
          <w:szCs w:val="22"/>
          <w:lang w:val="sr-Cyrl-RS"/>
        </w:rPr>
        <w:footnoteReference w:id="11"/>
      </w:r>
      <w:r w:rsidR="00711A7B" w:rsidRPr="00F86E62">
        <w:rPr>
          <w:rFonts w:ascii="Arial" w:hAnsi="Arial" w:cs="Arial"/>
          <w:color w:val="000000"/>
          <w:sz w:val="22"/>
          <w:szCs w:val="22"/>
          <w:lang w:val="sr-Cyrl-RS"/>
        </w:rPr>
        <w:t xml:space="preserve"> наводи </w:t>
      </w:r>
      <w:r w:rsidR="00F900F5" w:rsidRPr="00F86E62">
        <w:rPr>
          <w:rFonts w:ascii="Arial" w:hAnsi="Arial" w:cs="Arial"/>
          <w:color w:val="000000"/>
          <w:sz w:val="22"/>
          <w:szCs w:val="22"/>
          <w:lang w:val="sr-Cyrl-RS"/>
        </w:rPr>
        <w:t xml:space="preserve">се </w:t>
      </w:r>
      <w:r w:rsidR="00711A7B" w:rsidRPr="00F86E62">
        <w:rPr>
          <w:rFonts w:ascii="Arial" w:hAnsi="Arial" w:cs="Arial"/>
          <w:color w:val="000000"/>
          <w:sz w:val="22"/>
          <w:szCs w:val="22"/>
          <w:lang w:val="sr-Cyrl-RS"/>
        </w:rPr>
        <w:t>да директиве о забрани дискриминације, у области запошљавања, дозвољавају државама чланицама да предвиде да разлике у третман</w:t>
      </w:r>
      <w:r w:rsidR="00183C18" w:rsidRPr="00F86E62">
        <w:rPr>
          <w:rFonts w:ascii="Arial" w:hAnsi="Arial" w:cs="Arial"/>
          <w:color w:val="000000"/>
          <w:sz w:val="22"/>
          <w:szCs w:val="22"/>
          <w:lang w:val="sr-Cyrl-RS"/>
        </w:rPr>
        <w:t>у</w:t>
      </w:r>
      <w:r w:rsidR="00711A7B" w:rsidRPr="00F86E62">
        <w:rPr>
          <w:rFonts w:ascii="Arial" w:hAnsi="Arial" w:cs="Arial"/>
          <w:color w:val="000000"/>
          <w:sz w:val="22"/>
          <w:szCs w:val="22"/>
          <w:lang w:val="sr-Cyrl-RS"/>
        </w:rPr>
        <w:t xml:space="preserve"> засноване на </w:t>
      </w:r>
      <w:r w:rsidR="00183C18" w:rsidRPr="00F86E62">
        <w:rPr>
          <w:rFonts w:ascii="Arial" w:hAnsi="Arial" w:cs="Arial"/>
          <w:color w:val="000000"/>
          <w:sz w:val="22"/>
          <w:szCs w:val="22"/>
          <w:lang w:val="sr-Cyrl-RS"/>
        </w:rPr>
        <w:t xml:space="preserve">одређеном </w:t>
      </w:r>
      <w:r w:rsidR="00711A7B" w:rsidRPr="00F86E62">
        <w:rPr>
          <w:rFonts w:ascii="Arial" w:hAnsi="Arial" w:cs="Arial"/>
          <w:color w:val="000000"/>
          <w:sz w:val="22"/>
          <w:szCs w:val="22"/>
          <w:lang w:val="sr-Cyrl-RS"/>
        </w:rPr>
        <w:t>својству лица не представљају дискриминацију када ова разлика у третману потиче од природе активности конкретних занимања или контекста у коме се врше. Како је у Истраживању наведено Агенција Европске уније за основна права и Савет Европе указују да такво својство представља оправдан</w:t>
      </w:r>
      <w:r w:rsidR="00183C18" w:rsidRPr="00F86E62">
        <w:rPr>
          <w:rFonts w:ascii="Arial" w:hAnsi="Arial" w:cs="Arial"/>
          <w:color w:val="000000"/>
          <w:sz w:val="22"/>
          <w:szCs w:val="22"/>
          <w:lang w:val="sr-Cyrl-RS"/>
        </w:rPr>
        <w:t>,</w:t>
      </w:r>
      <w:r w:rsidR="00711A7B" w:rsidRPr="00F86E62">
        <w:rPr>
          <w:rFonts w:ascii="Arial" w:hAnsi="Arial" w:cs="Arial"/>
          <w:color w:val="000000"/>
          <w:sz w:val="22"/>
          <w:szCs w:val="22"/>
          <w:lang w:val="sr-Cyrl-RS"/>
        </w:rPr>
        <w:t xml:space="preserve"> посебан и одлучујући услов за запошљавање, под условом да је циљ легитиман и услов сразмеран.</w:t>
      </w:r>
    </w:p>
    <w:p w:rsidR="00121EC8" w:rsidRPr="00F86E62" w:rsidRDefault="00121EC8" w:rsidP="00D71091">
      <w:pPr>
        <w:pStyle w:val="ListParagraph"/>
        <w:tabs>
          <w:tab w:val="left" w:pos="450"/>
        </w:tabs>
        <w:spacing w:before="120"/>
        <w:ind w:left="0"/>
        <w:jc w:val="both"/>
        <w:rPr>
          <w:rFonts w:ascii="Arial" w:hAnsi="Arial" w:cs="Arial"/>
          <w:color w:val="000000"/>
          <w:sz w:val="22"/>
          <w:szCs w:val="22"/>
          <w:lang w:val="sr-Latn-RS"/>
        </w:rPr>
      </w:pPr>
    </w:p>
    <w:p w:rsidR="00B60EB1" w:rsidRPr="00682AE7" w:rsidRDefault="001B50D1" w:rsidP="00682AE7">
      <w:pPr>
        <w:spacing w:after="120" w:line="240" w:lineRule="auto"/>
        <w:ind w:right="28"/>
        <w:jc w:val="both"/>
        <w:rPr>
          <w:rFonts w:ascii="Arial" w:hAnsi="Arial" w:cs="Arial"/>
          <w:lang w:val="sr-Latn-RS"/>
        </w:rPr>
      </w:pPr>
      <w:r w:rsidRPr="00F86E62">
        <w:rPr>
          <w:rFonts w:ascii="Arial" w:hAnsi="Arial" w:cs="Arial"/>
          <w:b/>
          <w:color w:val="000000"/>
          <w:lang w:val="sr-Cyrl-RS"/>
        </w:rPr>
        <w:t>3.19</w:t>
      </w:r>
      <w:r w:rsidR="00190D2A" w:rsidRPr="00F86E62">
        <w:rPr>
          <w:rFonts w:ascii="Arial" w:hAnsi="Arial" w:cs="Arial"/>
          <w:b/>
          <w:color w:val="000000"/>
          <w:lang w:val="sr-Cyrl-RS"/>
        </w:rPr>
        <w:t>.</w:t>
      </w:r>
      <w:r w:rsidR="00190D2A" w:rsidRPr="00F86E62">
        <w:rPr>
          <w:rFonts w:ascii="Arial" w:hAnsi="Arial" w:cs="Arial"/>
          <w:color w:val="000000"/>
          <w:lang w:val="sr-Cyrl-RS"/>
        </w:rPr>
        <w:t xml:space="preserve"> </w:t>
      </w:r>
      <w:r w:rsidR="00682AE7" w:rsidRPr="00F86E62">
        <w:rPr>
          <w:rFonts w:ascii="Arial" w:hAnsi="Arial" w:cs="Arial"/>
          <w:bCs/>
        </w:rPr>
        <w:t xml:space="preserve">Према пракси Повереника изнетој у </w:t>
      </w:r>
      <w:r w:rsidR="00682AE7" w:rsidRPr="00F86E62">
        <w:rPr>
          <w:rFonts w:ascii="Arial" w:hAnsi="Arial" w:cs="Arial"/>
          <w:bCs/>
          <w:i/>
        </w:rPr>
        <w:t>Посебном извештају о дискриминацији у области рада и запошљавања</w:t>
      </w:r>
      <w:r w:rsidR="00121EC8" w:rsidRPr="00F86E62">
        <w:rPr>
          <w:rStyle w:val="FootnoteReference"/>
          <w:rFonts w:ascii="Arial" w:hAnsi="Arial" w:cs="Arial"/>
          <w:bCs/>
          <w:i/>
        </w:rPr>
        <w:footnoteReference w:id="12"/>
      </w:r>
      <w:r w:rsidR="00682AE7" w:rsidRPr="00F86E62">
        <w:rPr>
          <w:rFonts w:ascii="Arial" w:hAnsi="Arial" w:cs="Arial"/>
          <w:bCs/>
          <w:i/>
        </w:rPr>
        <w:t>,</w:t>
      </w:r>
      <w:r w:rsidR="00682AE7" w:rsidRPr="00F86E62">
        <w:rPr>
          <w:rFonts w:ascii="Arial" w:hAnsi="Arial" w:cs="Arial"/>
          <w:bCs/>
        </w:rPr>
        <w:t xml:space="preserve"> према броју поднетих притужби</w:t>
      </w:r>
      <w:r w:rsidR="00682AE7" w:rsidRPr="00F86E62">
        <w:rPr>
          <w:rFonts w:ascii="Arial" w:hAnsi="Arial" w:cs="Arial"/>
          <w:bCs/>
          <w:lang w:val="sr-Cyrl-RS"/>
        </w:rPr>
        <w:t xml:space="preserve"> </w:t>
      </w:r>
      <w:r w:rsidR="00682AE7" w:rsidRPr="00F86E62">
        <w:rPr>
          <w:rFonts w:ascii="Arial" w:hAnsi="Arial" w:cs="Arial"/>
          <w:bCs/>
        </w:rPr>
        <w:t xml:space="preserve">два најучесталија лична својства дискриминације </w:t>
      </w:r>
      <w:r w:rsidR="00682AE7" w:rsidRPr="00F86E62">
        <w:rPr>
          <w:rFonts w:ascii="Arial" w:hAnsi="Arial" w:cs="Arial"/>
          <w:bCs/>
          <w:lang w:val="sr-Cyrl-RS"/>
        </w:rPr>
        <w:t xml:space="preserve">су пол и брачни и породични статус, односно </w:t>
      </w:r>
      <w:r w:rsidR="00682AE7" w:rsidRPr="00F86E62">
        <w:rPr>
          <w:rFonts w:ascii="Arial" w:hAnsi="Arial" w:cs="Arial"/>
          <w:bCs/>
        </w:rPr>
        <w:t>вишеструк</w:t>
      </w:r>
      <w:r w:rsidR="00682AE7" w:rsidRPr="00F86E62">
        <w:rPr>
          <w:rFonts w:ascii="Arial" w:hAnsi="Arial" w:cs="Arial"/>
          <w:bCs/>
          <w:lang w:val="sr-Cyrl-RS"/>
        </w:rPr>
        <w:t>а</w:t>
      </w:r>
      <w:r w:rsidR="00682AE7" w:rsidRPr="00F86E62">
        <w:rPr>
          <w:rFonts w:ascii="Arial" w:hAnsi="Arial" w:cs="Arial"/>
          <w:bCs/>
        </w:rPr>
        <w:t xml:space="preserve"> </w:t>
      </w:r>
      <w:r w:rsidR="00682AE7" w:rsidRPr="00F86E62">
        <w:rPr>
          <w:rFonts w:ascii="Arial" w:hAnsi="Arial" w:cs="Arial"/>
          <w:bCs/>
          <w:lang w:val="sr-Cyrl-RS"/>
        </w:rPr>
        <w:t>дискриминација</w:t>
      </w:r>
      <w:r w:rsidR="00682AE7" w:rsidRPr="00F86E62">
        <w:rPr>
          <w:rFonts w:ascii="Arial" w:hAnsi="Arial" w:cs="Arial"/>
          <w:bCs/>
        </w:rPr>
        <w:t xml:space="preserve"> жена на тржишту рада</w:t>
      </w:r>
      <w:r w:rsidR="00682AE7" w:rsidRPr="00F86E62">
        <w:rPr>
          <w:rFonts w:ascii="Arial" w:hAnsi="Arial" w:cs="Arial"/>
          <w:bCs/>
          <w:lang w:val="sr-Cyrl-RS"/>
        </w:rPr>
        <w:t xml:space="preserve">. </w:t>
      </w:r>
      <w:r w:rsidR="00682AE7" w:rsidRPr="00F86E62">
        <w:rPr>
          <w:rFonts w:ascii="Arial" w:hAnsi="Arial" w:cs="Arial"/>
          <w:lang w:val="sr-Cyrl-RS"/>
        </w:rPr>
        <w:t xml:space="preserve">У </w:t>
      </w:r>
      <w:r w:rsidR="00682AE7" w:rsidRPr="00F86E62">
        <w:rPr>
          <w:rFonts w:ascii="Arial" w:hAnsi="Arial" w:cs="Arial"/>
          <w:i/>
          <w:lang w:val="sr-Cyrl-RS"/>
        </w:rPr>
        <w:t>Финалном извештају евалуације Акционог плана за спровођење Националне стратегије за родну равноправност Републике Србије</w:t>
      </w:r>
      <w:r w:rsidR="00682AE7" w:rsidRPr="00F86E62">
        <w:rPr>
          <w:rFonts w:ascii="Arial" w:hAnsi="Arial" w:cs="Arial"/>
          <w:vertAlign w:val="superscript"/>
          <w:lang w:val="sr-Cyrl-RS"/>
        </w:rPr>
        <w:footnoteReference w:id="13"/>
      </w:r>
      <w:r w:rsidR="00682AE7" w:rsidRPr="00F86E62">
        <w:rPr>
          <w:rFonts w:ascii="Arial" w:hAnsi="Arial" w:cs="Arial"/>
          <w:lang w:val="sr-Latn-RS"/>
        </w:rPr>
        <w:t xml:space="preserve"> наведено </w:t>
      </w:r>
      <w:r w:rsidR="00682AE7" w:rsidRPr="00F86E62">
        <w:rPr>
          <w:rFonts w:ascii="Arial" w:hAnsi="Arial" w:cs="Arial"/>
          <w:lang w:val="sr-Cyrl-RS"/>
        </w:rPr>
        <w:t xml:space="preserve">је </w:t>
      </w:r>
      <w:r w:rsidR="00682AE7" w:rsidRPr="00F86E62">
        <w:rPr>
          <w:rFonts w:ascii="Arial" w:hAnsi="Arial" w:cs="Arial"/>
          <w:lang w:val="sr-Latn-RS"/>
        </w:rPr>
        <w:t xml:space="preserve">да </w:t>
      </w:r>
      <w:r w:rsidR="00682AE7" w:rsidRPr="00F86E62">
        <w:rPr>
          <w:rFonts w:ascii="Arial" w:hAnsi="Arial" w:cs="Arial"/>
          <w:lang w:val="sr-Cyrl-RS"/>
        </w:rPr>
        <w:t>р</w:t>
      </w:r>
      <w:r w:rsidR="00682AE7" w:rsidRPr="00F86E62">
        <w:rPr>
          <w:rFonts w:ascii="Arial" w:hAnsi="Arial" w:cs="Arial"/>
        </w:rPr>
        <w:t>одни јаз на тржишту рада опстаје упркос поклањању пажње овом проблему у националним стратегијама у области запошљавања и родне равноправности. Жене имају непрекидно и доследно мању стопу активности и запослености од мушкараца и већу стопу неактивности.</w:t>
      </w:r>
      <w:r w:rsidR="00682AE7" w:rsidRPr="00F86E62">
        <w:t xml:space="preserve"> </w:t>
      </w:r>
      <w:r w:rsidR="00682AE7" w:rsidRPr="00F86E62">
        <w:rPr>
          <w:rFonts w:ascii="Arial" w:hAnsi="Arial" w:cs="Arial"/>
        </w:rPr>
        <w:t>Неке групе жена се суочавају са посебно високим препрекама запошљавању</w:t>
      </w:r>
      <w:r w:rsidR="00682AE7" w:rsidRPr="00F86E62">
        <w:rPr>
          <w:rFonts w:ascii="Arial" w:hAnsi="Arial" w:cs="Arial"/>
          <w:lang w:val="sr-Latn-RS"/>
        </w:rPr>
        <w:t>, попут</w:t>
      </w:r>
      <w:r w:rsidR="00682AE7" w:rsidRPr="00F86E62">
        <w:rPr>
          <w:rFonts w:ascii="Arial" w:hAnsi="Arial" w:cs="Arial"/>
        </w:rPr>
        <w:t xml:space="preserve"> млади</w:t>
      </w:r>
      <w:r w:rsidR="00682AE7" w:rsidRPr="00F86E62">
        <w:rPr>
          <w:rFonts w:ascii="Arial" w:hAnsi="Arial" w:cs="Arial"/>
          <w:lang w:val="sr-Latn-RS"/>
        </w:rPr>
        <w:t>х</w:t>
      </w:r>
      <w:r w:rsidR="00682AE7" w:rsidRPr="00F86E62">
        <w:rPr>
          <w:rFonts w:ascii="Arial" w:hAnsi="Arial" w:cs="Arial"/>
        </w:rPr>
        <w:t xml:space="preserve"> жена</w:t>
      </w:r>
      <w:r w:rsidR="00682AE7" w:rsidRPr="00F86E62">
        <w:rPr>
          <w:rFonts w:ascii="Arial" w:hAnsi="Arial" w:cs="Arial"/>
          <w:lang w:val="sr-Latn-RS"/>
        </w:rPr>
        <w:t xml:space="preserve">, „старијих радница“, жена у руралним подручјима, </w:t>
      </w:r>
      <w:r w:rsidR="00682AE7" w:rsidRPr="00F86E62">
        <w:rPr>
          <w:rFonts w:ascii="Arial" w:hAnsi="Arial" w:cs="Arial"/>
        </w:rPr>
        <w:t>жена из маргинализованих група</w:t>
      </w:r>
      <w:r w:rsidR="00682AE7" w:rsidRPr="00F86E62">
        <w:rPr>
          <w:rFonts w:ascii="Arial" w:hAnsi="Arial" w:cs="Arial"/>
          <w:lang w:val="sr-Latn-RS"/>
        </w:rPr>
        <w:t xml:space="preserve"> – са инвалидитетом и Ромкиња.</w:t>
      </w:r>
      <w:r w:rsidR="00682AE7" w:rsidRPr="00F86E62">
        <w:rPr>
          <w:rFonts w:ascii="Arial" w:hAnsi="Arial" w:cs="Arial"/>
          <w:vertAlign w:val="superscript"/>
          <w:lang w:val="sr-Latn-RS"/>
        </w:rPr>
        <w:footnoteReference w:id="14"/>
      </w:r>
      <w:r w:rsidR="00682AE7" w:rsidRPr="00F86E62">
        <w:rPr>
          <w:rFonts w:ascii="Arial" w:hAnsi="Arial" w:cs="Arial"/>
          <w:lang w:val="sr-Cyrl-RS"/>
        </w:rPr>
        <w:t xml:space="preserve"> У периоду спровођења Акционог плана, у</w:t>
      </w:r>
      <w:r w:rsidR="00682AE7" w:rsidRPr="00F86E62">
        <w:rPr>
          <w:rFonts w:ascii="Arial" w:hAnsi="Arial" w:cs="Arial"/>
        </w:rPr>
        <w:t>део жена међу предузетницима се незнатно</w:t>
      </w:r>
      <w:r w:rsidR="00682AE7" w:rsidRPr="00F86E62">
        <w:rPr>
          <w:rFonts w:ascii="Arial" w:hAnsi="Arial" w:cs="Arial"/>
          <w:b/>
        </w:rPr>
        <w:t xml:space="preserve"> </w:t>
      </w:r>
      <w:r w:rsidR="00682AE7" w:rsidRPr="00F86E62">
        <w:rPr>
          <w:rFonts w:ascii="Arial" w:hAnsi="Arial" w:cs="Arial"/>
        </w:rPr>
        <w:t>повећао (са 26% 2011. године на 34% 2017. године). Међутим, највећи део женског предузетништва вођен је неопходношћу да се самостално запосле суочене са препрекама на тржишту рада, а не због добрих пословних ресурса, што умањује шансу женским предузећима да постану одржива и успешна</w:t>
      </w:r>
      <w:r w:rsidR="00682AE7" w:rsidRPr="00F86E62">
        <w:rPr>
          <w:rFonts w:ascii="Arial" w:hAnsi="Arial" w:cs="Arial"/>
          <w:lang w:val="sr-Cyrl-RS"/>
        </w:rPr>
        <w:t>.</w:t>
      </w:r>
      <w:r w:rsidR="00682AE7" w:rsidRPr="00F86E62">
        <w:t xml:space="preserve"> </w:t>
      </w:r>
      <w:r w:rsidR="00682AE7" w:rsidRPr="00F86E62">
        <w:rPr>
          <w:rFonts w:ascii="Arial" w:hAnsi="Arial" w:cs="Arial"/>
          <w:lang w:val="sr-Latn-RS"/>
        </w:rPr>
        <w:t>У овом извештају је наведено да су м</w:t>
      </w:r>
      <w:r w:rsidR="00682AE7" w:rsidRPr="00F86E62">
        <w:rPr>
          <w:rFonts w:ascii="Arial" w:hAnsi="Arial" w:cs="Arial"/>
        </w:rPr>
        <w:t>ере за повећање запослености, предузетништва и пољопривредне активности део системских услова који омогућавају економско оснаживање жена</w:t>
      </w:r>
      <w:r w:rsidR="00682AE7" w:rsidRPr="00F86E62">
        <w:rPr>
          <w:rFonts w:ascii="Arial" w:hAnsi="Arial" w:cs="Arial"/>
          <w:b/>
        </w:rPr>
        <w:t>,</w:t>
      </w:r>
      <w:r w:rsidR="00682AE7" w:rsidRPr="00F86E62">
        <w:rPr>
          <w:rFonts w:ascii="Arial" w:hAnsi="Arial" w:cs="Arial"/>
        </w:rPr>
        <w:t xml:space="preserve"> али </w:t>
      </w:r>
      <w:r w:rsidR="00682AE7" w:rsidRPr="00F86E62">
        <w:rPr>
          <w:rFonts w:ascii="Arial" w:hAnsi="Arial" w:cs="Arial"/>
          <w:lang w:val="sr-Latn-RS"/>
        </w:rPr>
        <w:t xml:space="preserve">да се </w:t>
      </w:r>
      <w:r w:rsidR="00682AE7" w:rsidRPr="00F86E62">
        <w:rPr>
          <w:rFonts w:ascii="Arial" w:hAnsi="Arial" w:cs="Arial"/>
        </w:rPr>
        <w:t xml:space="preserve">само делимично могу приписати </w:t>
      </w:r>
      <w:r w:rsidR="00682AE7" w:rsidRPr="00F86E62">
        <w:rPr>
          <w:rFonts w:ascii="Arial" w:hAnsi="Arial" w:cs="Arial"/>
          <w:lang w:val="sr-Latn-RS"/>
        </w:rPr>
        <w:t>спровође</w:t>
      </w:r>
      <w:r w:rsidR="00682AE7" w:rsidRPr="00F86E62">
        <w:rPr>
          <w:rFonts w:ascii="Arial" w:hAnsi="Arial" w:cs="Arial"/>
          <w:lang w:val="sr-Cyrl-RS"/>
        </w:rPr>
        <w:t>њ</w:t>
      </w:r>
      <w:r w:rsidR="00682AE7" w:rsidRPr="00F86E62">
        <w:rPr>
          <w:rFonts w:ascii="Arial" w:hAnsi="Arial" w:cs="Arial"/>
          <w:lang w:val="sr-Latn-RS"/>
        </w:rPr>
        <w:t>у овог акционог плана</w:t>
      </w:r>
      <w:r w:rsidR="00682AE7" w:rsidRPr="00F86E62">
        <w:rPr>
          <w:rFonts w:ascii="Arial" w:hAnsi="Arial" w:cs="Arial"/>
        </w:rPr>
        <w:t>, јер потичу из ранијег периода реформе политика запошљавања, социјалног укључивања и родне равноправности.</w:t>
      </w:r>
      <w:r w:rsidR="00682AE7" w:rsidRPr="00F86E62">
        <w:t xml:space="preserve"> </w:t>
      </w:r>
      <w:r w:rsidR="00682AE7" w:rsidRPr="00F86E62">
        <w:rPr>
          <w:rFonts w:ascii="Arial" w:hAnsi="Arial" w:cs="Arial"/>
        </w:rPr>
        <w:t>Ефекти на родне односе, родне праксе и положај жена релативно су слаби и могу се видети кроз незнатан пораст запослености жена и доступност разних облика подршке економској активности жена.</w:t>
      </w:r>
      <w:r w:rsidR="00682AE7" w:rsidRPr="00F86E62">
        <w:rPr>
          <w:rFonts w:ascii="Arial" w:hAnsi="Arial" w:cs="Arial"/>
          <w:vertAlign w:val="superscript"/>
        </w:rPr>
        <w:footnoteReference w:id="15"/>
      </w:r>
      <w:r w:rsidR="00682AE7" w:rsidRPr="009A1B4C">
        <w:rPr>
          <w:rFonts w:ascii="Arial" w:hAnsi="Arial" w:cs="Arial"/>
          <w:lang w:val="sr-Cyrl-RS"/>
        </w:rPr>
        <w:t xml:space="preserve"> </w:t>
      </w:r>
    </w:p>
    <w:p w:rsidR="009E5FE9" w:rsidRDefault="001B50D1" w:rsidP="00D71091">
      <w:pPr>
        <w:pStyle w:val="ListParagraph"/>
        <w:tabs>
          <w:tab w:val="left" w:pos="450"/>
        </w:tabs>
        <w:spacing w:before="120"/>
        <w:ind w:left="0"/>
        <w:jc w:val="both"/>
        <w:rPr>
          <w:rFonts w:ascii="Arial" w:hAnsi="Arial" w:cs="Arial"/>
          <w:color w:val="000000"/>
          <w:sz w:val="22"/>
          <w:szCs w:val="22"/>
          <w:lang w:val="sr-Cyrl-RS"/>
        </w:rPr>
      </w:pPr>
      <w:r>
        <w:rPr>
          <w:rFonts w:ascii="Arial" w:hAnsi="Arial" w:cs="Arial"/>
          <w:b/>
          <w:color w:val="000000"/>
          <w:sz w:val="22"/>
          <w:szCs w:val="22"/>
          <w:lang w:val="sr-Cyrl-RS"/>
        </w:rPr>
        <w:lastRenderedPageBreak/>
        <w:t>3.20</w:t>
      </w:r>
      <w:r w:rsidR="00825FA6" w:rsidRPr="009E5FE9">
        <w:rPr>
          <w:rFonts w:ascii="Arial" w:hAnsi="Arial" w:cs="Arial"/>
          <w:b/>
          <w:color w:val="000000"/>
          <w:sz w:val="22"/>
          <w:szCs w:val="22"/>
          <w:lang w:val="sr-Cyrl-RS"/>
        </w:rPr>
        <w:t>.</w:t>
      </w:r>
      <w:r w:rsidR="001E7D05" w:rsidRPr="009E5FE9">
        <w:rPr>
          <w:rFonts w:ascii="Arial" w:hAnsi="Arial" w:cs="Arial"/>
          <w:color w:val="000000"/>
          <w:sz w:val="22"/>
          <w:szCs w:val="22"/>
          <w:lang w:val="sr-Cyrl-RS"/>
        </w:rPr>
        <w:t xml:space="preserve"> </w:t>
      </w:r>
      <w:r w:rsidR="00F900F5">
        <w:rPr>
          <w:rFonts w:ascii="Arial" w:hAnsi="Arial" w:cs="Arial"/>
          <w:color w:val="000000"/>
          <w:sz w:val="22"/>
          <w:szCs w:val="22"/>
          <w:lang w:val="sr-Cyrl-RS"/>
        </w:rPr>
        <w:t xml:space="preserve">Имајући у виду све наведено, </w:t>
      </w:r>
      <w:r w:rsidR="00F86E62">
        <w:rPr>
          <w:rFonts w:ascii="Arial" w:hAnsi="Arial" w:cs="Arial"/>
          <w:color w:val="000000"/>
          <w:sz w:val="22"/>
          <w:szCs w:val="22"/>
          <w:lang w:val="sr-Cyrl-RS"/>
        </w:rPr>
        <w:t xml:space="preserve">може се закључити да је </w:t>
      </w:r>
      <w:r w:rsidR="0045363D">
        <w:rPr>
          <w:rFonts w:ascii="Arial" w:hAnsi="Arial" w:cs="Arial"/>
          <w:color w:val="000000"/>
          <w:sz w:val="22"/>
          <w:szCs w:val="22"/>
          <w:lang w:val="sr-Cyrl-RS"/>
        </w:rPr>
        <w:t>Б.Б.</w:t>
      </w:r>
      <w:r w:rsidR="00F86E62">
        <w:rPr>
          <w:rFonts w:ascii="Arial" w:hAnsi="Arial" w:cs="Arial"/>
          <w:color w:val="000000"/>
          <w:sz w:val="22"/>
          <w:szCs w:val="22"/>
          <w:lang w:val="sr-Cyrl-RS"/>
        </w:rPr>
        <w:t xml:space="preserve"> могла да примени посебну меру за теже запошљиве категорије незапослених лица међу којима се налазе и жене. Давањем одређене предности додељивањем већег броја бодова уколико лице које конкурише припада овој друштвеној групи нису повређене одредбе Закона о забрани дискриминације. Повереник констатује да је и подносилац притужбе управо посредством афирмативне мере за младе добио одређени број бодова. </w:t>
      </w:r>
      <w:r w:rsidR="00F86E62" w:rsidRPr="00F86E62">
        <w:rPr>
          <w:rFonts w:ascii="Arial" w:hAnsi="Arial" w:cs="Arial"/>
          <w:color w:val="000000"/>
          <w:sz w:val="22"/>
          <w:szCs w:val="22"/>
          <w:lang w:val="sr-Cyrl-RS"/>
        </w:rPr>
        <w:t xml:space="preserve"> </w:t>
      </w:r>
      <w:r w:rsidR="00F86E62">
        <w:rPr>
          <w:rFonts w:ascii="Arial" w:hAnsi="Arial" w:cs="Arial"/>
          <w:color w:val="000000"/>
          <w:sz w:val="22"/>
          <w:szCs w:val="22"/>
          <w:lang w:val="sr-Cyrl-RS"/>
        </w:rPr>
        <w:t xml:space="preserve">Применом бодовања може се закључити да највеће изгледе за субвенцију за самозапошљавање ће имати првенствено вишеструко угрожене групе. Примера ради жена Ромкиња, која је млађа од 30 година живота и која је особа са инвалидитетом, јер ће по основу припадности свакој од угрожених категорија односно категорија теже запошљивих лица добити одређени број бодова. </w:t>
      </w:r>
      <w:r w:rsidR="00F86E62" w:rsidRPr="00F86E62">
        <w:rPr>
          <w:rFonts w:ascii="Arial" w:hAnsi="Arial" w:cs="Arial"/>
          <w:color w:val="000000"/>
          <w:sz w:val="22"/>
          <w:szCs w:val="22"/>
          <w:lang w:val="sr-Cyrl-RS"/>
        </w:rPr>
        <w:t xml:space="preserve">Према индикаторима тржишта рада, статистичким подацима, налазима истраживања и извештаја жене су у знатно неповољнијој ситуацији у односу на мушкарце у области рада и запошљавања, посебно када </w:t>
      </w:r>
      <w:r w:rsidR="00F86E62">
        <w:rPr>
          <w:rFonts w:ascii="Arial" w:hAnsi="Arial" w:cs="Arial"/>
          <w:color w:val="000000"/>
          <w:sz w:val="22"/>
          <w:szCs w:val="22"/>
          <w:lang w:val="sr-Cyrl-RS"/>
        </w:rPr>
        <w:t>је реч о самозапошљавању. Дакле, п</w:t>
      </w:r>
      <w:r w:rsidR="00F86E62" w:rsidRPr="00F86E62">
        <w:rPr>
          <w:rFonts w:ascii="Arial" w:hAnsi="Arial" w:cs="Arial"/>
          <w:color w:val="000000"/>
          <w:sz w:val="22"/>
          <w:szCs w:val="22"/>
          <w:lang w:val="sr-Cyrl-RS"/>
        </w:rPr>
        <w:t>рописивањем додатних бодова за одређене категорије теже запошљивих лица које су дефинисане стратешким и другим докум</w:t>
      </w:r>
      <w:r w:rsidR="00F86E62">
        <w:rPr>
          <w:rFonts w:ascii="Arial" w:hAnsi="Arial" w:cs="Arial"/>
          <w:color w:val="000000"/>
          <w:sz w:val="22"/>
          <w:szCs w:val="22"/>
          <w:lang w:val="sr-Cyrl-RS"/>
        </w:rPr>
        <w:t xml:space="preserve">ентима, а у које спадају и жене, </w:t>
      </w:r>
      <w:r w:rsidR="00F86E62" w:rsidRPr="00F86E62">
        <w:rPr>
          <w:rFonts w:ascii="Arial" w:hAnsi="Arial" w:cs="Arial"/>
          <w:color w:val="000000"/>
          <w:sz w:val="22"/>
          <w:szCs w:val="22"/>
          <w:lang w:val="sr-Cyrl-RS"/>
        </w:rPr>
        <w:t xml:space="preserve">представља посебну меру уведену ради постизања пуне равноправности, заштите и напретка лица, односно групе лица која се налазе у суштински неједнаком положају. Због свега наведеног Повереник за заштиту равноправности дао је мишљење да </w:t>
      </w:r>
      <w:r w:rsidR="0045363D">
        <w:rPr>
          <w:rFonts w:ascii="Arial" w:hAnsi="Arial" w:cs="Arial"/>
          <w:color w:val="000000"/>
          <w:sz w:val="22"/>
          <w:szCs w:val="22"/>
          <w:lang w:val="sr-Cyrl-RS"/>
        </w:rPr>
        <w:t>Б.Б.</w:t>
      </w:r>
      <w:r w:rsidR="00F86E62" w:rsidRPr="00F86E62">
        <w:rPr>
          <w:rFonts w:ascii="Arial" w:hAnsi="Arial" w:cs="Arial"/>
          <w:color w:val="000000"/>
          <w:sz w:val="22"/>
          <w:szCs w:val="22"/>
          <w:lang w:val="sr-Cyrl-RS"/>
        </w:rPr>
        <w:t xml:space="preserve"> није повредила одредбе Закона о забрани дискриминације и дискриминисала подносиоца притужбе. </w:t>
      </w:r>
    </w:p>
    <w:p w:rsidR="00F86E62" w:rsidRPr="00AA4290" w:rsidRDefault="00F86E62" w:rsidP="00D71091">
      <w:pPr>
        <w:pStyle w:val="ListParagraph"/>
        <w:tabs>
          <w:tab w:val="left" w:pos="450"/>
        </w:tabs>
        <w:spacing w:before="120"/>
        <w:ind w:left="0"/>
        <w:jc w:val="both"/>
        <w:rPr>
          <w:rFonts w:ascii="Arial" w:hAnsi="Arial" w:cs="Arial"/>
          <w:color w:val="000000"/>
          <w:sz w:val="22"/>
          <w:szCs w:val="22"/>
          <w:lang w:val="sr-Cyrl-RS"/>
        </w:rPr>
      </w:pPr>
    </w:p>
    <w:p w:rsidR="001850D2" w:rsidRPr="00C22287" w:rsidRDefault="001850D2" w:rsidP="00D71091">
      <w:pPr>
        <w:autoSpaceDE w:val="0"/>
        <w:autoSpaceDN w:val="0"/>
        <w:adjustRightInd w:val="0"/>
        <w:spacing w:after="120" w:line="240" w:lineRule="auto"/>
        <w:jc w:val="both"/>
        <w:rPr>
          <w:rFonts w:ascii="Arial" w:hAnsi="Arial" w:cs="Arial"/>
          <w:b/>
        </w:rPr>
      </w:pPr>
      <w:r>
        <w:rPr>
          <w:rFonts w:ascii="Arial" w:hAnsi="Arial" w:cs="Arial"/>
          <w:b/>
          <w:lang w:val="sr-Cyrl-RS"/>
        </w:rPr>
        <w:t xml:space="preserve">4. </w:t>
      </w:r>
      <w:r w:rsidRPr="00C22287">
        <w:rPr>
          <w:rFonts w:ascii="Arial" w:hAnsi="Arial" w:cs="Arial"/>
          <w:b/>
        </w:rPr>
        <w:t>МИШЉЕЊЕ</w:t>
      </w:r>
    </w:p>
    <w:p w:rsidR="00D82DC4" w:rsidRPr="009E5FE9" w:rsidRDefault="009E5FE9" w:rsidP="00D71091">
      <w:pPr>
        <w:tabs>
          <w:tab w:val="left" w:pos="450"/>
        </w:tabs>
        <w:autoSpaceDE w:val="0"/>
        <w:autoSpaceDN w:val="0"/>
        <w:adjustRightInd w:val="0"/>
        <w:spacing w:line="240" w:lineRule="auto"/>
        <w:jc w:val="both"/>
        <w:rPr>
          <w:rFonts w:ascii="Arial" w:hAnsi="Arial" w:cs="Arial"/>
          <w:color w:val="000000"/>
          <w:lang w:val="sr-Cyrl-RS"/>
        </w:rPr>
      </w:pPr>
      <w:r w:rsidRPr="009E5FE9">
        <w:rPr>
          <w:rFonts w:ascii="Arial" w:hAnsi="Arial" w:cs="Arial"/>
          <w:color w:val="000000"/>
          <w:lang w:val="sr-Cyrl-RS"/>
        </w:rPr>
        <w:t xml:space="preserve">У поступку по притужби </w:t>
      </w:r>
      <w:r w:rsidR="0045363D">
        <w:rPr>
          <w:rFonts w:ascii="Arial" w:hAnsi="Arial" w:cs="Arial"/>
          <w:color w:val="000000"/>
          <w:lang w:val="sr-Cyrl-RS"/>
        </w:rPr>
        <w:t>А.А.</w:t>
      </w:r>
      <w:r w:rsidRPr="009E5FE9">
        <w:rPr>
          <w:rFonts w:ascii="Arial" w:hAnsi="Arial" w:cs="Arial"/>
          <w:color w:val="000000"/>
        </w:rPr>
        <w:t xml:space="preserve"> из </w:t>
      </w:r>
      <w:r w:rsidRPr="009E5FE9">
        <w:rPr>
          <w:rFonts w:ascii="Arial" w:hAnsi="Arial" w:cs="Arial"/>
          <w:color w:val="000000"/>
          <w:lang w:val="sr-Cyrl-RS"/>
        </w:rPr>
        <w:t>У</w:t>
      </w:r>
      <w:r w:rsidR="0045363D">
        <w:rPr>
          <w:rFonts w:ascii="Arial" w:hAnsi="Arial" w:cs="Arial"/>
          <w:color w:val="000000"/>
          <w:lang w:val="sr-Cyrl-RS"/>
        </w:rPr>
        <w:t>.</w:t>
      </w:r>
      <w:r w:rsidRPr="009E5FE9">
        <w:rPr>
          <w:rFonts w:ascii="Arial" w:hAnsi="Arial" w:cs="Arial"/>
          <w:color w:val="000000"/>
        </w:rPr>
        <w:t xml:space="preserve"> против </w:t>
      </w:r>
      <w:r w:rsidR="0045363D">
        <w:rPr>
          <w:rFonts w:ascii="Arial" w:hAnsi="Arial" w:cs="Arial"/>
          <w:color w:val="000000"/>
          <w:lang w:val="sr-Cyrl-RS"/>
        </w:rPr>
        <w:t>Б.Б.</w:t>
      </w:r>
      <w:r w:rsidRPr="009E5FE9">
        <w:rPr>
          <w:rFonts w:ascii="Arial" w:hAnsi="Arial" w:cs="Arial"/>
          <w:color w:val="000000"/>
          <w:lang w:val="sr-Cyrl-RS"/>
        </w:rPr>
        <w:t>, због дискриминације на основу пола као личног својства, нису повређене одредбе Закона о забрани дискриминације.</w:t>
      </w:r>
    </w:p>
    <w:tbl>
      <w:tblPr>
        <w:tblW w:w="0" w:type="auto"/>
        <w:tblLook w:val="04A0" w:firstRow="1" w:lastRow="0" w:firstColumn="1" w:lastColumn="0" w:noHBand="0" w:noVBand="1"/>
      </w:tblPr>
      <w:tblGrid>
        <w:gridCol w:w="3169"/>
        <w:gridCol w:w="2409"/>
        <w:gridCol w:w="3998"/>
      </w:tblGrid>
      <w:tr w:rsidR="001850D2" w:rsidRPr="00C22287" w:rsidTr="002E348B">
        <w:trPr>
          <w:trHeight w:val="503"/>
        </w:trPr>
        <w:tc>
          <w:tcPr>
            <w:tcW w:w="3169" w:type="dxa"/>
            <w:vMerge w:val="restart"/>
          </w:tcPr>
          <w:p w:rsidR="001850D2" w:rsidRPr="00C22287" w:rsidRDefault="001850D2" w:rsidP="00D71091">
            <w:pPr>
              <w:spacing w:after="0" w:line="240" w:lineRule="auto"/>
              <w:rPr>
                <w:rFonts w:ascii="Arial" w:eastAsia="Times New Roman" w:hAnsi="Arial" w:cs="Arial"/>
              </w:rPr>
            </w:pPr>
          </w:p>
        </w:tc>
        <w:tc>
          <w:tcPr>
            <w:tcW w:w="2409" w:type="dxa"/>
            <w:vMerge w:val="restart"/>
          </w:tcPr>
          <w:p w:rsidR="001850D2" w:rsidRPr="00C22287" w:rsidRDefault="001850D2" w:rsidP="00D71091">
            <w:pPr>
              <w:pStyle w:val="Body"/>
              <w:tabs>
                <w:tab w:val="left" w:pos="1134"/>
              </w:tabs>
              <w:rPr>
                <w:rFonts w:ascii="Arial" w:eastAsia="Times New Roman" w:hAnsi="Arial" w:cs="Arial"/>
                <w:color w:val="auto"/>
                <w:sz w:val="22"/>
                <w:szCs w:val="22"/>
                <w:lang w:val="sr-Cyrl-CS"/>
              </w:rPr>
            </w:pPr>
          </w:p>
        </w:tc>
        <w:tc>
          <w:tcPr>
            <w:tcW w:w="3998" w:type="dxa"/>
          </w:tcPr>
          <w:p w:rsidR="001850D2" w:rsidRPr="00C22287" w:rsidRDefault="001850D2" w:rsidP="00D71091">
            <w:pPr>
              <w:pStyle w:val="Body"/>
              <w:tabs>
                <w:tab w:val="left" w:pos="1134"/>
              </w:tabs>
              <w:jc w:val="center"/>
              <w:rPr>
                <w:rFonts w:ascii="Arial" w:eastAsia="Times New Roman" w:hAnsi="Arial" w:cs="Arial"/>
                <w:b/>
                <w:color w:val="auto"/>
                <w:sz w:val="22"/>
                <w:szCs w:val="22"/>
                <w:lang w:val="sr-Cyrl-CS"/>
              </w:rPr>
            </w:pPr>
            <w:r w:rsidRPr="00C22287">
              <w:rPr>
                <w:rFonts w:ascii="Arial" w:eastAsia="Times New Roman" w:hAnsi="Arial" w:cs="Arial"/>
                <w:b/>
                <w:color w:val="auto"/>
                <w:sz w:val="22"/>
                <w:szCs w:val="22"/>
                <w:lang w:val="sr-Cyrl-CS"/>
              </w:rPr>
              <w:t>ПОВЕРЕНИЦА ЗА ЗАШТИТУ РАВНОПРАВНОСТИ</w:t>
            </w:r>
          </w:p>
          <w:p w:rsidR="001850D2" w:rsidRPr="00C22287" w:rsidRDefault="001850D2" w:rsidP="00D71091">
            <w:pPr>
              <w:pStyle w:val="Body"/>
              <w:tabs>
                <w:tab w:val="left" w:pos="1134"/>
              </w:tabs>
              <w:jc w:val="center"/>
              <w:rPr>
                <w:rFonts w:ascii="Arial" w:eastAsia="Times New Roman" w:hAnsi="Arial" w:cs="Arial"/>
                <w:color w:val="auto"/>
                <w:sz w:val="22"/>
                <w:szCs w:val="22"/>
                <w:lang w:val="sr-Cyrl-CS"/>
              </w:rPr>
            </w:pPr>
          </w:p>
        </w:tc>
      </w:tr>
      <w:tr w:rsidR="001850D2" w:rsidRPr="00C22287" w:rsidTr="002E348B">
        <w:trPr>
          <w:trHeight w:val="502"/>
        </w:trPr>
        <w:tc>
          <w:tcPr>
            <w:tcW w:w="3169" w:type="dxa"/>
            <w:vMerge/>
          </w:tcPr>
          <w:p w:rsidR="001850D2" w:rsidRPr="00C22287" w:rsidRDefault="001850D2" w:rsidP="00D71091">
            <w:pPr>
              <w:pStyle w:val="Body"/>
              <w:tabs>
                <w:tab w:val="left" w:pos="1134"/>
              </w:tabs>
              <w:rPr>
                <w:rFonts w:ascii="Arial" w:eastAsia="Times New Roman" w:hAnsi="Arial" w:cs="Arial"/>
                <w:color w:val="auto"/>
                <w:sz w:val="22"/>
                <w:szCs w:val="22"/>
                <w:lang w:val="sr-Cyrl-CS"/>
              </w:rPr>
            </w:pPr>
          </w:p>
        </w:tc>
        <w:tc>
          <w:tcPr>
            <w:tcW w:w="2409" w:type="dxa"/>
            <w:vMerge/>
          </w:tcPr>
          <w:p w:rsidR="001850D2" w:rsidRPr="00C22287" w:rsidRDefault="001850D2" w:rsidP="00D71091">
            <w:pPr>
              <w:pStyle w:val="Body"/>
              <w:tabs>
                <w:tab w:val="left" w:pos="1134"/>
              </w:tabs>
              <w:rPr>
                <w:rFonts w:ascii="Arial" w:eastAsia="Times New Roman" w:hAnsi="Arial" w:cs="Arial"/>
                <w:color w:val="auto"/>
                <w:sz w:val="22"/>
                <w:szCs w:val="22"/>
                <w:lang w:val="sr-Cyrl-CS"/>
              </w:rPr>
            </w:pPr>
          </w:p>
        </w:tc>
        <w:tc>
          <w:tcPr>
            <w:tcW w:w="3998" w:type="dxa"/>
            <w:vAlign w:val="center"/>
          </w:tcPr>
          <w:p w:rsidR="001850D2" w:rsidRPr="00C22287" w:rsidRDefault="001850D2" w:rsidP="00D71091">
            <w:pPr>
              <w:pStyle w:val="Body"/>
              <w:tabs>
                <w:tab w:val="left" w:pos="1134"/>
              </w:tabs>
              <w:jc w:val="center"/>
              <w:rPr>
                <w:rFonts w:ascii="Arial" w:eastAsia="Times New Roman" w:hAnsi="Arial" w:cs="Arial"/>
                <w:b/>
                <w:color w:val="auto"/>
                <w:sz w:val="22"/>
                <w:szCs w:val="22"/>
                <w:lang w:val="sr-Cyrl-CS"/>
              </w:rPr>
            </w:pPr>
            <w:r w:rsidRPr="00C22287">
              <w:rPr>
                <w:rFonts w:ascii="Arial" w:eastAsia="Times New Roman" w:hAnsi="Arial" w:cs="Arial"/>
                <w:b/>
                <w:color w:val="auto"/>
                <w:sz w:val="22"/>
                <w:szCs w:val="22"/>
                <w:lang w:val="sr-Cyrl-CS"/>
              </w:rPr>
              <w:t>Бранкица Јанковић</w:t>
            </w:r>
          </w:p>
        </w:tc>
      </w:tr>
    </w:tbl>
    <w:p w:rsidR="004A4A14" w:rsidRPr="009E5FE9" w:rsidRDefault="004A4A14" w:rsidP="00D71091">
      <w:pPr>
        <w:spacing w:after="0" w:line="240" w:lineRule="auto"/>
        <w:rPr>
          <w:rFonts w:ascii="Arial" w:hAnsi="Arial" w:cs="Arial"/>
          <w:i/>
          <w:sz w:val="20"/>
          <w:szCs w:val="20"/>
          <w:u w:val="single"/>
        </w:rPr>
      </w:pPr>
      <w:r w:rsidRPr="009E5FE9">
        <w:rPr>
          <w:rFonts w:ascii="Arial" w:hAnsi="Arial" w:cs="Arial"/>
          <w:i/>
          <w:sz w:val="20"/>
          <w:szCs w:val="20"/>
          <w:u w:val="single"/>
        </w:rPr>
        <w:t>Доставити:</w:t>
      </w:r>
    </w:p>
    <w:p w:rsidR="004A4A14" w:rsidRPr="009E5FE9" w:rsidRDefault="0045363D" w:rsidP="00D71091">
      <w:pPr>
        <w:pStyle w:val="ListParagraph"/>
        <w:numPr>
          <w:ilvl w:val="0"/>
          <w:numId w:val="2"/>
        </w:numPr>
        <w:rPr>
          <w:rFonts w:ascii="Arial" w:hAnsi="Arial" w:cs="Arial"/>
          <w:i/>
          <w:sz w:val="20"/>
          <w:szCs w:val="20"/>
        </w:rPr>
      </w:pPr>
      <w:r>
        <w:rPr>
          <w:rFonts w:ascii="Arial" w:hAnsi="Arial" w:cs="Arial"/>
          <w:i/>
          <w:sz w:val="20"/>
          <w:szCs w:val="20"/>
          <w:lang w:val="sr-Cyrl-RS"/>
        </w:rPr>
        <w:t>А.А.</w:t>
      </w:r>
    </w:p>
    <w:p w:rsidR="00CC4D98" w:rsidRPr="009E5FE9" w:rsidRDefault="0045363D" w:rsidP="00D71091">
      <w:pPr>
        <w:pStyle w:val="ListParagraph"/>
        <w:numPr>
          <w:ilvl w:val="0"/>
          <w:numId w:val="2"/>
        </w:numPr>
        <w:shd w:val="clear" w:color="auto" w:fill="FFFFFF"/>
        <w:spacing w:after="150"/>
        <w:rPr>
          <w:rFonts w:ascii="Arial" w:hAnsi="Arial" w:cs="Arial"/>
          <w:b/>
          <w:bCs/>
          <w:i/>
          <w:color w:val="5C5C5C"/>
          <w:sz w:val="20"/>
          <w:szCs w:val="20"/>
        </w:rPr>
      </w:pPr>
      <w:r>
        <w:rPr>
          <w:rFonts w:ascii="Arial" w:hAnsi="Arial" w:cs="Arial"/>
          <w:b/>
          <w:bCs/>
          <w:i/>
          <w:color w:val="5C5C5C"/>
          <w:sz w:val="20"/>
          <w:szCs w:val="20"/>
          <w:lang w:val="sr-Cyrl-RS"/>
        </w:rPr>
        <w:t>Б.Б.</w:t>
      </w:r>
      <w:bookmarkStart w:id="0" w:name="_GoBack"/>
      <w:bookmarkEnd w:id="0"/>
    </w:p>
    <w:sectPr w:rsidR="00CC4D98" w:rsidRPr="009E5FE9" w:rsidSect="007E123A">
      <w:footerReference w:type="default" r:id="rId11"/>
      <w:footerReference w:type="first" r:id="rId12"/>
      <w:pgSz w:w="11906" w:h="16838"/>
      <w:pgMar w:top="993" w:right="1021" w:bottom="1843"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B0" w:rsidRDefault="00FD33B0" w:rsidP="004A4A14">
      <w:pPr>
        <w:spacing w:after="0" w:line="240" w:lineRule="auto"/>
      </w:pPr>
      <w:r>
        <w:separator/>
      </w:r>
    </w:p>
  </w:endnote>
  <w:endnote w:type="continuationSeparator" w:id="0">
    <w:p w:rsidR="00FD33B0" w:rsidRDefault="00FD33B0" w:rsidP="004A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3A" w:rsidRDefault="00962674">
    <w:pPr>
      <w:pStyle w:val="Footer"/>
    </w:pPr>
    <w:r>
      <w:rPr>
        <w:noProof/>
        <w:lang w:val="en-US"/>
      </w:rPr>
      <mc:AlternateContent>
        <mc:Choice Requires="wps">
          <w:drawing>
            <wp:anchor distT="152400" distB="152400" distL="152400" distR="152400" simplePos="0" relativeHeight="251662336" behindDoc="0" locked="0" layoutInCell="1" allowOverlap="1" wp14:anchorId="7BE18878" wp14:editId="163D5AE2">
              <wp:simplePos x="0" y="0"/>
              <wp:positionH relativeFrom="page">
                <wp:posOffset>711200</wp:posOffset>
              </wp:positionH>
              <wp:positionV relativeFrom="page">
                <wp:posOffset>9858375</wp:posOffset>
              </wp:positionV>
              <wp:extent cx="6165850" cy="571500"/>
              <wp:effectExtent l="0" t="0" r="635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123A" w:rsidRDefault="007E123A" w:rsidP="007E12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7E123A" w:rsidRPr="006560D2" w:rsidRDefault="007E123A" w:rsidP="007E123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00876658" w:rsidRPr="006560D2">
                            <w:rPr>
                              <w:rFonts w:ascii="Arial" w:hAnsi="Arial" w:cs="Arial"/>
                              <w:sz w:val="16"/>
                            </w:rPr>
                            <w:fldChar w:fldCharType="begin"/>
                          </w:r>
                          <w:r w:rsidRPr="006560D2">
                            <w:rPr>
                              <w:rFonts w:ascii="Arial" w:hAnsi="Arial" w:cs="Arial"/>
                              <w:sz w:val="16"/>
                            </w:rPr>
                            <w:instrText xml:space="preserve"> PAGE   \* MERGEFORMAT </w:instrText>
                          </w:r>
                          <w:r w:rsidR="00876658" w:rsidRPr="006560D2">
                            <w:rPr>
                              <w:rFonts w:ascii="Arial" w:hAnsi="Arial" w:cs="Arial"/>
                              <w:sz w:val="16"/>
                            </w:rPr>
                            <w:fldChar w:fldCharType="separate"/>
                          </w:r>
                          <w:r w:rsidR="0045363D">
                            <w:rPr>
                              <w:rFonts w:ascii="Arial" w:hAnsi="Arial" w:cs="Arial"/>
                              <w:noProof/>
                              <w:sz w:val="16"/>
                            </w:rPr>
                            <w:t>11</w:t>
                          </w:r>
                          <w:r w:rsidR="00876658" w:rsidRPr="006560D2">
                            <w:rPr>
                              <w:rFonts w:ascii="Arial" w:hAnsi="Arial"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7E123A" w:rsidRDefault="007E123A" w:rsidP="007E12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7E123A" w:rsidRPr="006560D2" w:rsidRDefault="007E123A" w:rsidP="007E123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r w:rsidR="00876658" w:rsidRPr="006560D2">
                      <w:rPr>
                        <w:rFonts w:ascii="Arial" w:hAnsi="Arial" w:cs="Arial"/>
                        <w:sz w:val="16"/>
                      </w:rPr>
                      <w:fldChar w:fldCharType="begin"/>
                    </w:r>
                    <w:r w:rsidRPr="006560D2">
                      <w:rPr>
                        <w:rFonts w:ascii="Arial" w:hAnsi="Arial" w:cs="Arial"/>
                        <w:sz w:val="16"/>
                      </w:rPr>
                      <w:instrText xml:space="preserve"> PAGE   \* MERGEFORMAT </w:instrText>
                    </w:r>
                    <w:r w:rsidR="00876658" w:rsidRPr="006560D2">
                      <w:rPr>
                        <w:rFonts w:ascii="Arial" w:hAnsi="Arial" w:cs="Arial"/>
                        <w:sz w:val="16"/>
                      </w:rPr>
                      <w:fldChar w:fldCharType="separate"/>
                    </w:r>
                    <w:r w:rsidR="0045363D">
                      <w:rPr>
                        <w:rFonts w:ascii="Arial" w:hAnsi="Arial" w:cs="Arial"/>
                        <w:noProof/>
                        <w:sz w:val="16"/>
                      </w:rPr>
                      <w:t>11</w:t>
                    </w:r>
                    <w:r w:rsidR="00876658" w:rsidRPr="006560D2">
                      <w:rPr>
                        <w:rFonts w:ascii="Arial" w:hAnsi="Arial" w:cs="Arial"/>
                        <w:sz w:val="16"/>
                      </w:rPr>
                      <w:fldChar w:fldCharType="end"/>
                    </w:r>
                  </w:p>
                </w:txbxContent>
              </v:textbox>
              <w10:wrap type="square" anchorx="page" anchory="page"/>
            </v:rect>
          </w:pict>
        </mc:Fallback>
      </mc:AlternateContent>
    </w:r>
    <w:r w:rsidR="007E123A">
      <w:rPr>
        <w:noProof/>
        <w:lang w:val="en-US"/>
      </w:rPr>
      <w:drawing>
        <wp:anchor distT="0" distB="0" distL="114300" distR="114300" simplePos="0" relativeHeight="251660288" behindDoc="0" locked="0" layoutInCell="1" allowOverlap="1" wp14:anchorId="4AD44A2C" wp14:editId="4D2E4B0E">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3A" w:rsidRDefault="00962674">
    <w:pPr>
      <w:pStyle w:val="Footer"/>
    </w:pPr>
    <w:r>
      <w:rPr>
        <w:noProof/>
        <w:lang w:val="en-US"/>
      </w:rPr>
      <mc:AlternateContent>
        <mc:Choice Requires="wps">
          <w:drawing>
            <wp:anchor distT="152400" distB="152400" distL="152400" distR="152400" simplePos="0" relativeHeight="251663360" behindDoc="0" locked="0" layoutInCell="1" allowOverlap="1" wp14:anchorId="04024676" wp14:editId="6655BF55">
              <wp:simplePos x="0" y="0"/>
              <wp:positionH relativeFrom="page">
                <wp:posOffset>751205</wp:posOffset>
              </wp:positionH>
              <wp:positionV relativeFrom="page">
                <wp:posOffset>9911715</wp:posOffset>
              </wp:positionV>
              <wp:extent cx="6165850" cy="571500"/>
              <wp:effectExtent l="0" t="0" r="635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123A" w:rsidRDefault="007E123A" w:rsidP="007E12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7E123A" w:rsidRPr="006560D2" w:rsidRDefault="007E123A" w:rsidP="007E123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024676" id="Rectangle 4" o:spid="_x0000_s1027" style="position:absolute;margin-left:59.15pt;margin-top:780.45pt;width:485.5pt;height:4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7E123A" w:rsidRDefault="007E123A" w:rsidP="007E12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7E123A" w:rsidRPr="006560D2" w:rsidRDefault="007E123A" w:rsidP="007E123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p>
                </w:txbxContent>
              </v:textbox>
              <w10:wrap type="square" anchorx="page" anchory="page"/>
            </v:rect>
          </w:pict>
        </mc:Fallback>
      </mc:AlternateContent>
    </w:r>
    <w:r w:rsidR="007E123A">
      <w:rPr>
        <w:noProof/>
        <w:lang w:val="en-US"/>
      </w:rPr>
      <w:drawing>
        <wp:anchor distT="0" distB="0" distL="114300" distR="114300" simplePos="0" relativeHeight="251661312" behindDoc="0" locked="0" layoutInCell="1" allowOverlap="1" wp14:anchorId="029A0F00" wp14:editId="6B3E34C9">
          <wp:simplePos x="0" y="0"/>
          <wp:positionH relativeFrom="page">
            <wp:posOffset>530860</wp:posOffset>
          </wp:positionH>
          <wp:positionV relativeFrom="page">
            <wp:posOffset>9486900</wp:posOffset>
          </wp:positionV>
          <wp:extent cx="6642100" cy="523875"/>
          <wp:effectExtent l="0" t="0" r="635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B0" w:rsidRDefault="00FD33B0" w:rsidP="004A4A14">
      <w:pPr>
        <w:spacing w:after="0" w:line="240" w:lineRule="auto"/>
      </w:pPr>
      <w:r>
        <w:separator/>
      </w:r>
    </w:p>
  </w:footnote>
  <w:footnote w:type="continuationSeparator" w:id="0">
    <w:p w:rsidR="00FD33B0" w:rsidRDefault="00FD33B0" w:rsidP="004A4A14">
      <w:pPr>
        <w:spacing w:after="0" w:line="240" w:lineRule="auto"/>
      </w:pPr>
      <w:r>
        <w:continuationSeparator/>
      </w:r>
    </w:p>
  </w:footnote>
  <w:footnote w:id="1">
    <w:p w:rsidR="00173DFE" w:rsidRPr="00357C69" w:rsidRDefault="00173DFE" w:rsidP="00173DFE">
      <w:pPr>
        <w:pStyle w:val="FootnoteText"/>
        <w:jc w:val="both"/>
        <w:rPr>
          <w:rFonts w:ascii="Arial" w:hAnsi="Arial" w:cs="Arial"/>
          <w:sz w:val="16"/>
          <w:szCs w:val="16"/>
          <w:lang w:val="sr-Cyrl-RS"/>
        </w:rPr>
      </w:pPr>
      <w:r w:rsidRPr="00273F67">
        <w:rPr>
          <w:rStyle w:val="FootnoteReference"/>
          <w:rFonts w:ascii="Arial" w:hAnsi="Arial" w:cs="Arial"/>
          <w:sz w:val="16"/>
          <w:szCs w:val="16"/>
        </w:rPr>
        <w:footnoteRef/>
      </w:r>
      <w:r w:rsidRPr="00273F67">
        <w:rPr>
          <w:rFonts w:ascii="Arial" w:hAnsi="Arial" w:cs="Arial"/>
          <w:sz w:val="16"/>
          <w:szCs w:val="16"/>
        </w:rPr>
        <w:t xml:space="preserve"> „Сл</w:t>
      </w:r>
      <w:r w:rsidR="00CA7262">
        <w:rPr>
          <w:rFonts w:ascii="Arial" w:hAnsi="Arial" w:cs="Arial"/>
          <w:sz w:val="16"/>
          <w:szCs w:val="16"/>
          <w:lang w:val="sr-Cyrl-RS"/>
        </w:rPr>
        <w:t>ужбени</w:t>
      </w:r>
      <w:r w:rsidRPr="00273F67">
        <w:rPr>
          <w:rFonts w:ascii="Arial" w:hAnsi="Arial" w:cs="Arial"/>
          <w:sz w:val="16"/>
          <w:szCs w:val="16"/>
        </w:rPr>
        <w:t xml:space="preserve"> гласник РС“, бр. 22/09</w:t>
      </w:r>
      <w:r>
        <w:rPr>
          <w:rFonts w:ascii="Arial" w:hAnsi="Arial" w:cs="Arial"/>
          <w:sz w:val="16"/>
          <w:szCs w:val="16"/>
          <w:lang w:val="sr-Cyrl-RS"/>
        </w:rPr>
        <w:t xml:space="preserve"> и 52</w:t>
      </w:r>
      <w:r>
        <w:rPr>
          <w:rFonts w:ascii="Arial" w:hAnsi="Arial" w:cs="Arial"/>
          <w:sz w:val="16"/>
          <w:szCs w:val="16"/>
        </w:rPr>
        <w:t>/21</w:t>
      </w:r>
    </w:p>
  </w:footnote>
  <w:footnote w:id="2">
    <w:p w:rsidR="00321D9E" w:rsidRPr="00CE2032" w:rsidRDefault="00321D9E" w:rsidP="00321D9E">
      <w:pPr>
        <w:pStyle w:val="FootnoteText"/>
        <w:jc w:val="both"/>
        <w:rPr>
          <w:rFonts w:ascii="Arial" w:hAnsi="Arial" w:cs="Arial"/>
          <w:sz w:val="16"/>
          <w:szCs w:val="16"/>
          <w:lang w:val="sr-Cyrl-RS"/>
        </w:rPr>
      </w:pPr>
      <w:r w:rsidRPr="00CE2032">
        <w:rPr>
          <w:rStyle w:val="FootnoteReference"/>
          <w:rFonts w:ascii="Arial" w:hAnsi="Arial" w:cs="Arial"/>
          <w:sz w:val="16"/>
          <w:szCs w:val="16"/>
        </w:rPr>
        <w:footnoteRef/>
      </w:r>
      <w:r w:rsidRPr="00CE2032">
        <w:rPr>
          <w:rFonts w:ascii="Arial" w:hAnsi="Arial" w:cs="Arial"/>
          <w:sz w:val="16"/>
          <w:szCs w:val="16"/>
        </w:rPr>
        <w:t xml:space="preserve"> </w:t>
      </w:r>
      <w:r>
        <w:rPr>
          <w:rFonts w:ascii="Arial" w:hAnsi="Arial" w:cs="Arial"/>
          <w:sz w:val="16"/>
          <w:szCs w:val="16"/>
          <w:lang w:val="sr-Cyrl-RS"/>
        </w:rPr>
        <w:t>„Сл</w:t>
      </w:r>
      <w:r w:rsidR="008C5B77">
        <w:rPr>
          <w:rFonts w:ascii="Arial" w:hAnsi="Arial" w:cs="Arial"/>
          <w:sz w:val="16"/>
          <w:szCs w:val="16"/>
          <w:lang w:val="sr-Cyrl-RS"/>
        </w:rPr>
        <w:t>ужбени</w:t>
      </w:r>
      <w:r w:rsidRPr="00CE2032">
        <w:rPr>
          <w:rFonts w:ascii="Arial" w:hAnsi="Arial" w:cs="Arial"/>
          <w:sz w:val="16"/>
          <w:szCs w:val="16"/>
          <w:lang w:val="sr-Cyrl-RS"/>
        </w:rPr>
        <w:t xml:space="preserve"> гласник РС“, број 22/09</w:t>
      </w:r>
      <w:r w:rsidRPr="00CE2032">
        <w:rPr>
          <w:rFonts w:ascii="Arial" w:hAnsi="Arial" w:cs="Arial"/>
          <w:sz w:val="16"/>
          <w:szCs w:val="16"/>
          <w:lang w:val="sr-Latn-CS"/>
        </w:rPr>
        <w:t xml:space="preserve"> </w:t>
      </w:r>
      <w:r w:rsidRPr="00CE2032">
        <w:rPr>
          <w:rFonts w:ascii="Arial" w:hAnsi="Arial" w:cs="Arial"/>
          <w:sz w:val="16"/>
          <w:szCs w:val="16"/>
          <w:lang w:val="sr-Cyrl-RS"/>
        </w:rPr>
        <w:t>и</w:t>
      </w:r>
      <w:r w:rsidRPr="00CE2032">
        <w:rPr>
          <w:rFonts w:ascii="Arial" w:hAnsi="Arial" w:cs="Arial"/>
          <w:sz w:val="16"/>
          <w:szCs w:val="16"/>
          <w:lang w:val="sr-Latn-CS"/>
        </w:rPr>
        <w:t xml:space="preserve"> 52/21</w:t>
      </w:r>
      <w:r w:rsidRPr="00CE2032">
        <w:rPr>
          <w:rFonts w:ascii="Arial" w:hAnsi="Arial" w:cs="Arial"/>
          <w:sz w:val="16"/>
          <w:szCs w:val="16"/>
          <w:lang w:val="sr-Cyrl-RS"/>
        </w:rPr>
        <w:t xml:space="preserve"> </w:t>
      </w:r>
    </w:p>
  </w:footnote>
  <w:footnote w:id="3">
    <w:p w:rsidR="00321D9E" w:rsidRPr="000027AC" w:rsidRDefault="00321D9E" w:rsidP="00321D9E">
      <w:pPr>
        <w:pStyle w:val="FootnoteText"/>
        <w:jc w:val="both"/>
        <w:rPr>
          <w:rFonts w:ascii="Arial" w:hAnsi="Arial" w:cs="Arial"/>
          <w:sz w:val="16"/>
          <w:szCs w:val="16"/>
          <w:lang w:val="sr-Cyrl-RS"/>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008C5B77">
        <w:rPr>
          <w:rFonts w:ascii="Arial" w:eastAsia="Georgia" w:hAnsi="Arial" w:cs="Arial"/>
          <w:sz w:val="16"/>
          <w:szCs w:val="16"/>
        </w:rPr>
        <w:t>„Сл</w:t>
      </w:r>
      <w:r w:rsidR="008C5B77">
        <w:rPr>
          <w:rFonts w:ascii="Arial" w:eastAsia="Georgia" w:hAnsi="Arial" w:cs="Arial"/>
          <w:sz w:val="16"/>
          <w:szCs w:val="16"/>
          <w:lang w:val="sr-Cyrl-RS"/>
        </w:rPr>
        <w:t>ужбени</w:t>
      </w:r>
      <w:r w:rsidRPr="00BD7A30">
        <w:rPr>
          <w:rFonts w:ascii="Arial" w:eastAsia="Georgia" w:hAnsi="Arial" w:cs="Arial"/>
          <w:sz w:val="16"/>
          <w:szCs w:val="16"/>
        </w:rPr>
        <w:t xml:space="preserve"> гласник РС“, бр. 98/06</w:t>
      </w:r>
      <w:r w:rsidR="000027AC">
        <w:rPr>
          <w:rFonts w:ascii="Arial" w:eastAsia="Georgia" w:hAnsi="Arial" w:cs="Arial"/>
          <w:sz w:val="16"/>
          <w:szCs w:val="16"/>
          <w:lang w:val="sr-Cyrl-RS"/>
        </w:rPr>
        <w:t>, 115/21 и 16/22</w:t>
      </w:r>
    </w:p>
  </w:footnote>
  <w:footnote w:id="4">
    <w:p w:rsidR="007E123A" w:rsidRPr="00FC1014" w:rsidRDefault="007E123A" w:rsidP="004A4A14">
      <w:pPr>
        <w:pStyle w:val="FootnoteText"/>
      </w:pPr>
      <w:r w:rsidRPr="001244B1">
        <w:rPr>
          <w:rStyle w:val="FootnoteReference"/>
          <w:rFonts w:ascii="Arial" w:hAnsi="Arial" w:cs="Arial"/>
          <w:sz w:val="16"/>
          <w:szCs w:val="16"/>
        </w:rPr>
        <w:footnoteRef/>
      </w:r>
      <w:r w:rsidRPr="001244B1">
        <w:rPr>
          <w:rFonts w:ascii="Arial" w:hAnsi="Arial" w:cs="Arial"/>
          <w:sz w:val="16"/>
          <w:szCs w:val="16"/>
        </w:rPr>
        <w:t xml:space="preserve"> „Службени лист ФНРЈ“- Међународни уговори и други споразуми, број  3/61</w:t>
      </w:r>
    </w:p>
  </w:footnote>
  <w:footnote w:id="5">
    <w:p w:rsidR="007E123A" w:rsidRPr="00D71091" w:rsidRDefault="007E123A" w:rsidP="00B91BB5">
      <w:pPr>
        <w:pStyle w:val="FootnoteText"/>
        <w:jc w:val="both"/>
        <w:rPr>
          <w:rFonts w:ascii="Arial" w:hAnsi="Arial" w:cs="Arial"/>
          <w:sz w:val="16"/>
          <w:szCs w:val="16"/>
        </w:rPr>
      </w:pPr>
      <w:r w:rsidRPr="00D71091">
        <w:rPr>
          <w:rStyle w:val="FootnoteReference"/>
          <w:rFonts w:ascii="Arial" w:hAnsi="Arial" w:cs="Arial"/>
          <w:sz w:val="16"/>
          <w:szCs w:val="16"/>
        </w:rPr>
        <w:footnoteRef/>
      </w:r>
      <w:r w:rsidRPr="00D71091">
        <w:rPr>
          <w:rFonts w:ascii="Arial" w:hAnsi="Arial" w:cs="Arial"/>
          <w:sz w:val="16"/>
          <w:szCs w:val="16"/>
        </w:rPr>
        <w:t>„Службени гласник РС”, бр. 24/05, 61/05, 54/09, 32/13, 75/14, 13/17 – одлука УС, 113/17 и 95/18 – аутентично тумачење</w:t>
      </w:r>
    </w:p>
  </w:footnote>
  <w:footnote w:id="6">
    <w:p w:rsidR="00043AEF" w:rsidRPr="00D71091" w:rsidRDefault="00043AEF">
      <w:pPr>
        <w:pStyle w:val="FootnoteText"/>
        <w:rPr>
          <w:rFonts w:ascii="Arial" w:hAnsi="Arial" w:cs="Arial"/>
          <w:sz w:val="16"/>
          <w:szCs w:val="16"/>
          <w:lang w:val="sr-Cyrl-RS"/>
        </w:rPr>
      </w:pPr>
      <w:r w:rsidRPr="00D71091">
        <w:rPr>
          <w:rStyle w:val="FootnoteReference"/>
          <w:rFonts w:ascii="Arial" w:hAnsi="Arial" w:cs="Arial"/>
          <w:sz w:val="16"/>
          <w:szCs w:val="16"/>
        </w:rPr>
        <w:footnoteRef/>
      </w:r>
      <w:r w:rsidRPr="00D71091">
        <w:rPr>
          <w:rFonts w:ascii="Arial" w:hAnsi="Arial" w:cs="Arial"/>
          <w:sz w:val="16"/>
          <w:szCs w:val="16"/>
        </w:rPr>
        <w:t xml:space="preserve"> </w:t>
      </w:r>
      <w:r w:rsidRPr="00D71091">
        <w:rPr>
          <w:rFonts w:ascii="Arial" w:hAnsi="Arial" w:cs="Arial"/>
          <w:sz w:val="16"/>
          <w:szCs w:val="16"/>
          <w:lang w:val="sr-Cyrl-RS"/>
        </w:rPr>
        <w:t>„Службени гласник РС“, бр. 18/21 и 36/21- исправка</w:t>
      </w:r>
    </w:p>
    <w:p w:rsidR="00043AEF" w:rsidRPr="00D71091" w:rsidRDefault="00043AEF">
      <w:pPr>
        <w:pStyle w:val="FootnoteText"/>
        <w:rPr>
          <w:rFonts w:ascii="Arial" w:hAnsi="Arial" w:cs="Arial"/>
          <w:sz w:val="16"/>
          <w:szCs w:val="16"/>
          <w:lang w:val="sr-Cyrl-RS"/>
        </w:rPr>
      </w:pPr>
    </w:p>
  </w:footnote>
  <w:footnote w:id="7">
    <w:p w:rsidR="004C0E99" w:rsidRPr="00D71091" w:rsidRDefault="004C0E99">
      <w:pPr>
        <w:pStyle w:val="FootnoteText"/>
        <w:rPr>
          <w:rFonts w:ascii="Arial" w:hAnsi="Arial" w:cs="Arial"/>
          <w:sz w:val="16"/>
          <w:szCs w:val="16"/>
          <w:lang w:val="sr-Cyrl-RS"/>
        </w:rPr>
      </w:pPr>
      <w:r w:rsidRPr="00D71091">
        <w:rPr>
          <w:rStyle w:val="FootnoteReference"/>
          <w:rFonts w:ascii="Arial" w:hAnsi="Arial" w:cs="Arial"/>
          <w:sz w:val="16"/>
          <w:szCs w:val="16"/>
        </w:rPr>
        <w:footnoteRef/>
      </w:r>
      <w:r w:rsidRPr="00D71091">
        <w:rPr>
          <w:rFonts w:ascii="Arial" w:hAnsi="Arial" w:cs="Arial"/>
          <w:sz w:val="16"/>
          <w:szCs w:val="16"/>
        </w:rPr>
        <w:t xml:space="preserve"> </w:t>
      </w:r>
      <w:r w:rsidRPr="00D71091">
        <w:rPr>
          <w:rFonts w:ascii="Arial" w:hAnsi="Arial" w:cs="Arial"/>
          <w:sz w:val="16"/>
          <w:szCs w:val="16"/>
          <w:lang w:val="sr-Cyrl-RS"/>
        </w:rPr>
        <w:t>„Службени гласник РС“, бр. 30/21</w:t>
      </w:r>
    </w:p>
  </w:footnote>
  <w:footnote w:id="8">
    <w:p w:rsidR="008F01DC" w:rsidRPr="007D3079" w:rsidRDefault="008F01DC">
      <w:pPr>
        <w:pStyle w:val="FootnoteText"/>
        <w:rPr>
          <w:rFonts w:ascii="Arial" w:hAnsi="Arial" w:cs="Arial"/>
          <w:sz w:val="16"/>
          <w:szCs w:val="16"/>
          <w:lang w:val="sr-Cyrl-RS"/>
        </w:rPr>
      </w:pPr>
      <w:r w:rsidRPr="007D3079">
        <w:rPr>
          <w:rStyle w:val="FootnoteReference"/>
          <w:rFonts w:ascii="Arial" w:hAnsi="Arial" w:cs="Arial"/>
          <w:sz w:val="16"/>
          <w:szCs w:val="16"/>
        </w:rPr>
        <w:footnoteRef/>
      </w:r>
      <w:r w:rsidRPr="007D3079">
        <w:rPr>
          <w:rFonts w:ascii="Arial" w:hAnsi="Arial" w:cs="Arial"/>
          <w:sz w:val="16"/>
          <w:szCs w:val="16"/>
        </w:rPr>
        <w:t xml:space="preserve"> </w:t>
      </w:r>
      <w:r w:rsidRPr="007D3079">
        <w:rPr>
          <w:rFonts w:ascii="Arial" w:hAnsi="Arial" w:cs="Arial"/>
          <w:sz w:val="16"/>
          <w:szCs w:val="16"/>
        </w:rPr>
        <w:t>„Службени гласник РС“, бр. 18/21 и 36/21- исправка</w:t>
      </w:r>
    </w:p>
  </w:footnote>
  <w:footnote w:id="9">
    <w:p w:rsidR="00416131" w:rsidRPr="007D3079" w:rsidRDefault="00416131">
      <w:pPr>
        <w:pStyle w:val="FootnoteText"/>
        <w:rPr>
          <w:rFonts w:ascii="Arial" w:hAnsi="Arial" w:cs="Arial"/>
          <w:sz w:val="16"/>
          <w:szCs w:val="16"/>
          <w:lang w:val="sr-Cyrl-RS"/>
        </w:rPr>
      </w:pPr>
      <w:r w:rsidRPr="007D3079">
        <w:rPr>
          <w:rStyle w:val="FootnoteReference"/>
          <w:rFonts w:ascii="Arial" w:hAnsi="Arial" w:cs="Arial"/>
          <w:sz w:val="16"/>
          <w:szCs w:val="16"/>
        </w:rPr>
        <w:footnoteRef/>
      </w:r>
      <w:r w:rsidRPr="007D3079">
        <w:rPr>
          <w:rFonts w:ascii="Arial" w:hAnsi="Arial" w:cs="Arial"/>
          <w:sz w:val="16"/>
          <w:szCs w:val="16"/>
        </w:rPr>
        <w:t xml:space="preserve"> </w:t>
      </w:r>
      <w:r w:rsidRPr="007D3079">
        <w:rPr>
          <w:rFonts w:ascii="Arial" w:hAnsi="Arial" w:cs="Arial"/>
          <w:sz w:val="16"/>
          <w:szCs w:val="16"/>
          <w:lang w:val="sr-Cyrl-RS"/>
        </w:rPr>
        <w:t xml:space="preserve">Жене и мушкарци у Републици Србији, Републички завод за статистику, Београд 2020. доступно на: </w:t>
      </w:r>
      <w:hyperlink r:id="rId1" w:history="1">
        <w:r w:rsidRPr="007D3079">
          <w:rPr>
            <w:rStyle w:val="Hyperlink"/>
            <w:rFonts w:ascii="Arial" w:hAnsi="Arial" w:cs="Arial"/>
            <w:sz w:val="16"/>
            <w:szCs w:val="16"/>
            <w:lang w:val="sr-Cyrl-RS"/>
          </w:rPr>
          <w:t>https://www.stat.gov.rs/media/5806/zim-u-rs-2020_webopt.pdf</w:t>
        </w:r>
      </w:hyperlink>
    </w:p>
  </w:footnote>
  <w:footnote w:id="10">
    <w:p w:rsidR="00077F61" w:rsidRPr="00682AE7" w:rsidRDefault="00077F61">
      <w:pPr>
        <w:pStyle w:val="FootnoteText"/>
        <w:rPr>
          <w:rFonts w:ascii="Arial" w:hAnsi="Arial" w:cs="Arial"/>
          <w:sz w:val="16"/>
          <w:szCs w:val="16"/>
          <w:lang w:val="sr-Latn-RS"/>
        </w:rPr>
      </w:pPr>
      <w:r w:rsidRPr="009E5FE9">
        <w:rPr>
          <w:rStyle w:val="FootnoteReference"/>
          <w:rFonts w:ascii="Arial" w:hAnsi="Arial" w:cs="Arial"/>
          <w:sz w:val="16"/>
          <w:szCs w:val="16"/>
        </w:rPr>
        <w:footnoteRef/>
      </w:r>
      <w:r w:rsidRPr="009E5FE9">
        <w:rPr>
          <w:rFonts w:ascii="Arial" w:hAnsi="Arial" w:cs="Arial"/>
          <w:sz w:val="16"/>
          <w:szCs w:val="16"/>
        </w:rPr>
        <w:t xml:space="preserve"> </w:t>
      </w:r>
      <w:r w:rsidRPr="009E5FE9">
        <w:rPr>
          <w:rFonts w:ascii="Arial" w:hAnsi="Arial" w:cs="Arial"/>
          <w:sz w:val="16"/>
          <w:szCs w:val="16"/>
          <w:lang w:val="sr-Cyrl-RS"/>
        </w:rPr>
        <w:t>доступно на:</w:t>
      </w:r>
      <w:r w:rsidRPr="009E5FE9">
        <w:rPr>
          <w:rFonts w:ascii="Arial" w:hAnsi="Arial" w:cs="Arial"/>
          <w:sz w:val="16"/>
          <w:szCs w:val="16"/>
        </w:rPr>
        <w:t xml:space="preserve"> </w:t>
      </w:r>
      <w:hyperlink r:id="rId2" w:history="1">
        <w:r w:rsidRPr="009E5FE9">
          <w:rPr>
            <w:rStyle w:val="Hyperlink"/>
            <w:rFonts w:ascii="Arial" w:hAnsi="Arial" w:cs="Arial"/>
            <w:sz w:val="16"/>
            <w:szCs w:val="16"/>
            <w:lang w:val="sr-Cyrl-RS"/>
          </w:rPr>
          <w:t>https://ravnopravnost.gov.rs/inicijativa-za-kreiranje-mera-aktivne-politike-zaposljavanja-usmerenih-iskljucivo-ka-pojedinim-kategorijama-teze-zaposljivih-zena-nsz/</w:t>
        </w:r>
      </w:hyperlink>
    </w:p>
  </w:footnote>
  <w:footnote w:id="11">
    <w:p w:rsidR="00E4188C" w:rsidRPr="00E4188C" w:rsidRDefault="00E4188C">
      <w:pPr>
        <w:pStyle w:val="FootnoteText"/>
        <w:rPr>
          <w:lang w:val="sr-Cyrl-RS"/>
        </w:rPr>
      </w:pPr>
      <w:r>
        <w:rPr>
          <w:rStyle w:val="FootnoteReference"/>
        </w:rPr>
        <w:footnoteRef/>
      </w:r>
      <w:r>
        <w:rPr>
          <w:lang w:val="sr-Cyrl-RS"/>
        </w:rPr>
        <w:t>доступно на:</w:t>
      </w:r>
      <w:r>
        <w:t xml:space="preserve"> </w:t>
      </w:r>
      <w:hyperlink r:id="rId3" w:history="1">
        <w:r w:rsidRPr="00DE404D">
          <w:rPr>
            <w:rStyle w:val="Hyperlink"/>
          </w:rPr>
          <w:t>https://equineteurope.org/wp-content/uploads/2022/04/Exploring-positive-action-as-a-means-to-fight-structural-discrimination-in-Europe.pdf</w:t>
        </w:r>
      </w:hyperlink>
    </w:p>
  </w:footnote>
  <w:footnote w:id="12">
    <w:p w:rsidR="00121EC8" w:rsidRPr="00121EC8" w:rsidRDefault="00121EC8">
      <w:pPr>
        <w:pStyle w:val="FootnoteText"/>
        <w:rPr>
          <w:lang w:val="sr-Cyrl-RS"/>
        </w:rPr>
      </w:pPr>
      <w:r>
        <w:rPr>
          <w:rStyle w:val="FootnoteReference"/>
        </w:rPr>
        <w:footnoteRef/>
      </w:r>
      <w:r>
        <w:t xml:space="preserve"> </w:t>
      </w:r>
      <w:r>
        <w:rPr>
          <w:lang w:val="sr-Cyrl-RS"/>
        </w:rPr>
        <w:t xml:space="preserve">доступно на: </w:t>
      </w:r>
      <w:hyperlink r:id="rId4" w:history="1">
        <w:r w:rsidRPr="00205AEF">
          <w:rPr>
            <w:rStyle w:val="Hyperlink"/>
          </w:rPr>
          <w:t>https://ravnopravnost.gov.rs/rs/posebni-izvestaji/</w:t>
        </w:r>
      </w:hyperlink>
    </w:p>
  </w:footnote>
  <w:footnote w:id="13">
    <w:p w:rsidR="00682AE7" w:rsidRPr="005B0E0C" w:rsidRDefault="00682AE7" w:rsidP="00682AE7">
      <w:pPr>
        <w:pStyle w:val="FootnoteText"/>
        <w:jc w:val="both"/>
        <w:rPr>
          <w:rFonts w:ascii="Arial" w:hAnsi="Arial" w:cs="Arial"/>
          <w:sz w:val="16"/>
          <w:szCs w:val="16"/>
          <w:lang w:val="sr-Cyrl-RS"/>
        </w:rPr>
      </w:pPr>
      <w:r w:rsidRPr="005B0E0C">
        <w:rPr>
          <w:rStyle w:val="FootnoteReference"/>
          <w:rFonts w:ascii="Arial" w:hAnsi="Arial" w:cs="Arial"/>
          <w:sz w:val="16"/>
          <w:szCs w:val="16"/>
        </w:rPr>
        <w:footnoteRef/>
      </w:r>
      <w:r w:rsidRPr="005B0E0C">
        <w:rPr>
          <w:rFonts w:ascii="Arial" w:hAnsi="Arial" w:cs="Arial"/>
          <w:sz w:val="16"/>
          <w:szCs w:val="16"/>
        </w:rPr>
        <w:t xml:space="preserve"> </w:t>
      </w:r>
      <w:r w:rsidRPr="005B0E0C">
        <w:rPr>
          <w:rFonts w:ascii="Arial" w:hAnsi="Arial" w:cs="Arial"/>
          <w:i/>
          <w:sz w:val="16"/>
          <w:szCs w:val="16"/>
          <w:lang w:val="sr-Cyrl-RS"/>
        </w:rPr>
        <w:t>Финални извештај евалуације Акционог плана за спровођење Националне стратегије за родну равноправност Републике Србије</w:t>
      </w:r>
      <w:r w:rsidRPr="005B0E0C">
        <w:rPr>
          <w:rFonts w:ascii="Arial" w:hAnsi="Arial" w:cs="Arial"/>
          <w:sz w:val="16"/>
          <w:szCs w:val="16"/>
          <w:lang w:val="sr-Cyrl-RS"/>
        </w:rPr>
        <w:t xml:space="preserve">, СеЦонс – група за развојну иницијативу, 2018, доступно на интернет адреси: </w:t>
      </w:r>
      <w:hyperlink r:id="rId5" w:history="1">
        <w:r w:rsidRPr="005B0E0C">
          <w:rPr>
            <w:rStyle w:val="Hyperlink"/>
            <w:rFonts w:ascii="Arial" w:hAnsi="Arial" w:cs="Arial"/>
          </w:rPr>
          <w:t>https://www.secons.net/files/publications/99-publication.pdf</w:t>
        </w:r>
      </w:hyperlink>
    </w:p>
  </w:footnote>
  <w:footnote w:id="14">
    <w:p w:rsidR="00682AE7" w:rsidRPr="00A363DD" w:rsidRDefault="00682AE7" w:rsidP="00682AE7">
      <w:pPr>
        <w:pStyle w:val="FootnoteText"/>
        <w:jc w:val="both"/>
        <w:rPr>
          <w:rFonts w:ascii="Arial" w:hAnsi="Arial" w:cs="Arial"/>
          <w:sz w:val="16"/>
          <w:szCs w:val="16"/>
          <w:lang w:val="sr-Cyrl-RS"/>
        </w:rPr>
      </w:pPr>
      <w:r w:rsidRPr="005B0E0C">
        <w:rPr>
          <w:rStyle w:val="FootnoteReference"/>
          <w:rFonts w:ascii="Arial" w:hAnsi="Arial" w:cs="Arial"/>
          <w:sz w:val="16"/>
          <w:szCs w:val="16"/>
        </w:rPr>
        <w:footnoteRef/>
      </w:r>
      <w:r w:rsidRPr="005B0E0C">
        <w:rPr>
          <w:rFonts w:ascii="Arial" w:hAnsi="Arial" w:cs="Arial"/>
          <w:sz w:val="16"/>
          <w:szCs w:val="16"/>
        </w:rPr>
        <w:t xml:space="preserve"> </w:t>
      </w:r>
      <w:r w:rsidRPr="005B0E0C">
        <w:rPr>
          <w:rFonts w:ascii="Arial" w:hAnsi="Arial" w:cs="Arial"/>
          <w:i/>
          <w:sz w:val="16"/>
          <w:szCs w:val="16"/>
          <w:lang w:val="sr-Cyrl-RS"/>
        </w:rPr>
        <w:t>Финални извештај евалуације Акционог плана за спровођење Националне стратегије за родну равноправност Републике Србије</w:t>
      </w:r>
      <w:r w:rsidRPr="005B0E0C">
        <w:rPr>
          <w:rFonts w:ascii="Arial" w:hAnsi="Arial" w:cs="Arial"/>
          <w:sz w:val="16"/>
          <w:szCs w:val="16"/>
          <w:lang w:val="sr-Cyrl-RS"/>
        </w:rPr>
        <w:t>,</w:t>
      </w:r>
      <w:r w:rsidRPr="005B0E0C">
        <w:rPr>
          <w:rFonts w:ascii="Arial" w:hAnsi="Arial" w:cs="Arial"/>
          <w:sz w:val="16"/>
          <w:szCs w:val="16"/>
          <w:lang w:val="sr-Latn-RS"/>
        </w:rPr>
        <w:t xml:space="preserve"> </w:t>
      </w:r>
      <w:r w:rsidRPr="005B0E0C">
        <w:rPr>
          <w:rFonts w:ascii="Arial" w:hAnsi="Arial" w:cs="Arial"/>
          <w:sz w:val="16"/>
          <w:szCs w:val="16"/>
          <w:lang w:val="sr-Cyrl-RS"/>
        </w:rPr>
        <w:t>стр.  28-29</w:t>
      </w:r>
    </w:p>
  </w:footnote>
  <w:footnote w:id="15">
    <w:p w:rsidR="00682AE7" w:rsidRPr="00981A6D" w:rsidRDefault="00682AE7" w:rsidP="00682AE7">
      <w:pPr>
        <w:pStyle w:val="FootnoteText"/>
        <w:rPr>
          <w:lang w:val="sr-Cyrl-RS"/>
        </w:rPr>
      </w:pPr>
      <w:r w:rsidRPr="00981A6D">
        <w:rPr>
          <w:rStyle w:val="FootnoteReference"/>
          <w:rFonts w:ascii="Arial" w:hAnsi="Arial" w:cs="Arial"/>
          <w:sz w:val="16"/>
          <w:szCs w:val="16"/>
        </w:rPr>
        <w:footnoteRef/>
      </w:r>
      <w:r w:rsidRPr="00981A6D">
        <w:rPr>
          <w:rFonts w:ascii="Arial" w:hAnsi="Arial" w:cs="Arial"/>
          <w:sz w:val="16"/>
          <w:szCs w:val="16"/>
        </w:rPr>
        <w:t xml:space="preserve"> </w:t>
      </w:r>
      <w:r w:rsidRPr="00981A6D">
        <w:rPr>
          <w:rFonts w:ascii="Arial" w:hAnsi="Arial" w:cs="Arial"/>
          <w:sz w:val="16"/>
          <w:szCs w:val="16"/>
          <w:lang w:val="sr-Cyrl-RS"/>
        </w:rPr>
        <w:t>Исто,</w:t>
      </w:r>
      <w:r w:rsidRPr="00981A6D">
        <w:rPr>
          <w:rFonts w:ascii="Arial" w:hAnsi="Arial" w:cs="Arial"/>
          <w:sz w:val="16"/>
          <w:szCs w:val="16"/>
          <w:lang w:val="sr-Latn-RS"/>
        </w:rPr>
        <w:t xml:space="preserve"> </w:t>
      </w:r>
      <w:r w:rsidRPr="00981A6D">
        <w:rPr>
          <w:rFonts w:ascii="Arial" w:hAnsi="Arial" w:cs="Arial"/>
          <w:sz w:val="16"/>
          <w:szCs w:val="16"/>
          <w:lang w:val="sr-Cyrl-RS"/>
        </w:rPr>
        <w:t>стр</w:t>
      </w:r>
      <w:r w:rsidRPr="00981A6D">
        <w:rPr>
          <w:rFonts w:ascii="Arial" w:hAnsi="Arial" w:cs="Arial"/>
          <w:sz w:val="16"/>
          <w:szCs w:val="16"/>
          <w:lang w:val="sr-Latn-RS"/>
        </w:rPr>
        <w:t>. 91</w:t>
      </w:r>
      <w:r>
        <w:rPr>
          <w:rFonts w:ascii="Arial" w:hAnsi="Arial" w:cs="Arial"/>
          <w:sz w:val="16"/>
          <w:szCs w:val="16"/>
          <w:lang w:val="sr-Cyrl-RS"/>
        </w:rPr>
        <w:t xml:space="preserve"> и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3206"/>
    <w:multiLevelType w:val="hybridMultilevel"/>
    <w:tmpl w:val="D3E6C07E"/>
    <w:lvl w:ilvl="0" w:tplc="8B605EDE">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4FD27DA8"/>
    <w:multiLevelType w:val="multilevel"/>
    <w:tmpl w:val="2F88F9D6"/>
    <w:lvl w:ilvl="0">
      <w:start w:val="3"/>
      <w:numFmt w:val="decimal"/>
      <w:lvlText w:val="%1."/>
      <w:lvlJc w:val="left"/>
      <w:pPr>
        <w:ind w:left="360" w:hanging="360"/>
      </w:pPr>
      <w:rPr>
        <w:rFonts w:hint="default"/>
      </w:rPr>
    </w:lvl>
    <w:lvl w:ilvl="1">
      <w:start w:val="6"/>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3371CA3"/>
    <w:multiLevelType w:val="multilevel"/>
    <w:tmpl w:val="AA3E75DA"/>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7732" w:hanging="720"/>
      </w:pPr>
      <w:rPr>
        <w:rFonts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14"/>
    <w:rsid w:val="000027AC"/>
    <w:rsid w:val="00004C6D"/>
    <w:rsid w:val="00011D17"/>
    <w:rsid w:val="0001732C"/>
    <w:rsid w:val="000302C6"/>
    <w:rsid w:val="00033D00"/>
    <w:rsid w:val="00043AEF"/>
    <w:rsid w:val="00044F8F"/>
    <w:rsid w:val="00052CEB"/>
    <w:rsid w:val="00052E74"/>
    <w:rsid w:val="00054FF6"/>
    <w:rsid w:val="000560F7"/>
    <w:rsid w:val="000705FE"/>
    <w:rsid w:val="00073BD3"/>
    <w:rsid w:val="00074FF3"/>
    <w:rsid w:val="00077F61"/>
    <w:rsid w:val="00082DAD"/>
    <w:rsid w:val="0008391F"/>
    <w:rsid w:val="00087C9D"/>
    <w:rsid w:val="00093C7B"/>
    <w:rsid w:val="00096087"/>
    <w:rsid w:val="0009746A"/>
    <w:rsid w:val="000A1D02"/>
    <w:rsid w:val="000A3C9C"/>
    <w:rsid w:val="000B089F"/>
    <w:rsid w:val="000B5B6C"/>
    <w:rsid w:val="000C74EF"/>
    <w:rsid w:val="000D22EB"/>
    <w:rsid w:val="000D37D0"/>
    <w:rsid w:val="000D6F60"/>
    <w:rsid w:val="0010114B"/>
    <w:rsid w:val="0010733F"/>
    <w:rsid w:val="0011469C"/>
    <w:rsid w:val="00114E6F"/>
    <w:rsid w:val="00117198"/>
    <w:rsid w:val="001179E3"/>
    <w:rsid w:val="00117F10"/>
    <w:rsid w:val="00121C76"/>
    <w:rsid w:val="00121EC8"/>
    <w:rsid w:val="00123EA2"/>
    <w:rsid w:val="00125C14"/>
    <w:rsid w:val="00127A4D"/>
    <w:rsid w:val="00134A60"/>
    <w:rsid w:val="00150CAB"/>
    <w:rsid w:val="001517F3"/>
    <w:rsid w:val="00154DA6"/>
    <w:rsid w:val="00165C9C"/>
    <w:rsid w:val="00173DFE"/>
    <w:rsid w:val="001772D1"/>
    <w:rsid w:val="00182DAC"/>
    <w:rsid w:val="00183C18"/>
    <w:rsid w:val="001850D2"/>
    <w:rsid w:val="00185B4C"/>
    <w:rsid w:val="00190D2A"/>
    <w:rsid w:val="001A02C2"/>
    <w:rsid w:val="001A1F57"/>
    <w:rsid w:val="001A2E12"/>
    <w:rsid w:val="001A7519"/>
    <w:rsid w:val="001A75D6"/>
    <w:rsid w:val="001A7C31"/>
    <w:rsid w:val="001B50D1"/>
    <w:rsid w:val="001C0507"/>
    <w:rsid w:val="001C579A"/>
    <w:rsid w:val="001D3F16"/>
    <w:rsid w:val="001D5DB2"/>
    <w:rsid w:val="001E25E0"/>
    <w:rsid w:val="001E647C"/>
    <w:rsid w:val="001E6B67"/>
    <w:rsid w:val="001E7D05"/>
    <w:rsid w:val="001E7FC6"/>
    <w:rsid w:val="001F1DF5"/>
    <w:rsid w:val="001F5C44"/>
    <w:rsid w:val="00204A53"/>
    <w:rsid w:val="00204DE4"/>
    <w:rsid w:val="00207347"/>
    <w:rsid w:val="00207B38"/>
    <w:rsid w:val="00210774"/>
    <w:rsid w:val="00211AA3"/>
    <w:rsid w:val="002124F2"/>
    <w:rsid w:val="00221AD6"/>
    <w:rsid w:val="00227A4C"/>
    <w:rsid w:val="00233A4B"/>
    <w:rsid w:val="0023587B"/>
    <w:rsid w:val="00247E56"/>
    <w:rsid w:val="002605C8"/>
    <w:rsid w:val="002727DE"/>
    <w:rsid w:val="00286C98"/>
    <w:rsid w:val="00286DCB"/>
    <w:rsid w:val="00293708"/>
    <w:rsid w:val="002A3B5E"/>
    <w:rsid w:val="002B4CC9"/>
    <w:rsid w:val="002B7AE5"/>
    <w:rsid w:val="002C5FBB"/>
    <w:rsid w:val="002D72A0"/>
    <w:rsid w:val="002F25CA"/>
    <w:rsid w:val="00303D60"/>
    <w:rsid w:val="003047CA"/>
    <w:rsid w:val="00304E2E"/>
    <w:rsid w:val="00311CD6"/>
    <w:rsid w:val="0031405F"/>
    <w:rsid w:val="003151D4"/>
    <w:rsid w:val="00320685"/>
    <w:rsid w:val="003216FB"/>
    <w:rsid w:val="00321D9E"/>
    <w:rsid w:val="00323278"/>
    <w:rsid w:val="00325976"/>
    <w:rsid w:val="00331EB3"/>
    <w:rsid w:val="00331FC2"/>
    <w:rsid w:val="00335695"/>
    <w:rsid w:val="00335CCE"/>
    <w:rsid w:val="0033660C"/>
    <w:rsid w:val="00340716"/>
    <w:rsid w:val="00341C50"/>
    <w:rsid w:val="003443E7"/>
    <w:rsid w:val="00347013"/>
    <w:rsid w:val="00366487"/>
    <w:rsid w:val="00373BD0"/>
    <w:rsid w:val="00376F7F"/>
    <w:rsid w:val="00385BC4"/>
    <w:rsid w:val="003868DA"/>
    <w:rsid w:val="00392761"/>
    <w:rsid w:val="003A5155"/>
    <w:rsid w:val="003B1E99"/>
    <w:rsid w:val="003B4DD6"/>
    <w:rsid w:val="003C2408"/>
    <w:rsid w:val="003C4B66"/>
    <w:rsid w:val="003C5969"/>
    <w:rsid w:val="003C76D5"/>
    <w:rsid w:val="003D102C"/>
    <w:rsid w:val="003D1EA0"/>
    <w:rsid w:val="003E571A"/>
    <w:rsid w:val="003E7FCF"/>
    <w:rsid w:val="003F108C"/>
    <w:rsid w:val="004034E7"/>
    <w:rsid w:val="00412B10"/>
    <w:rsid w:val="00416131"/>
    <w:rsid w:val="00420580"/>
    <w:rsid w:val="00422ED8"/>
    <w:rsid w:val="00430AEF"/>
    <w:rsid w:val="00432BD7"/>
    <w:rsid w:val="004354C2"/>
    <w:rsid w:val="00436756"/>
    <w:rsid w:val="004408E8"/>
    <w:rsid w:val="004418E5"/>
    <w:rsid w:val="00446121"/>
    <w:rsid w:val="0045363D"/>
    <w:rsid w:val="004544DB"/>
    <w:rsid w:val="00461C5D"/>
    <w:rsid w:val="0047311F"/>
    <w:rsid w:val="00480B3B"/>
    <w:rsid w:val="004844C2"/>
    <w:rsid w:val="004862D0"/>
    <w:rsid w:val="0048652F"/>
    <w:rsid w:val="004A4A14"/>
    <w:rsid w:val="004B5AF2"/>
    <w:rsid w:val="004B61BB"/>
    <w:rsid w:val="004B74CE"/>
    <w:rsid w:val="004C0E99"/>
    <w:rsid w:val="004C792D"/>
    <w:rsid w:val="004D6D09"/>
    <w:rsid w:val="004E0736"/>
    <w:rsid w:val="004E7F31"/>
    <w:rsid w:val="005146D0"/>
    <w:rsid w:val="0051552F"/>
    <w:rsid w:val="005202CA"/>
    <w:rsid w:val="00533166"/>
    <w:rsid w:val="00542D35"/>
    <w:rsid w:val="00543187"/>
    <w:rsid w:val="0054681D"/>
    <w:rsid w:val="00556405"/>
    <w:rsid w:val="005636FD"/>
    <w:rsid w:val="00563716"/>
    <w:rsid w:val="00567D75"/>
    <w:rsid w:val="00574138"/>
    <w:rsid w:val="00574983"/>
    <w:rsid w:val="00576E64"/>
    <w:rsid w:val="005778C5"/>
    <w:rsid w:val="0058187D"/>
    <w:rsid w:val="00581CF8"/>
    <w:rsid w:val="005848BC"/>
    <w:rsid w:val="00587423"/>
    <w:rsid w:val="005958D8"/>
    <w:rsid w:val="00596346"/>
    <w:rsid w:val="005A5637"/>
    <w:rsid w:val="005A7479"/>
    <w:rsid w:val="005B5FB6"/>
    <w:rsid w:val="005C3725"/>
    <w:rsid w:val="005C42BA"/>
    <w:rsid w:val="005D065E"/>
    <w:rsid w:val="005D0D88"/>
    <w:rsid w:val="005D1A32"/>
    <w:rsid w:val="005D2E48"/>
    <w:rsid w:val="005E1460"/>
    <w:rsid w:val="005E6AF2"/>
    <w:rsid w:val="005F2D99"/>
    <w:rsid w:val="00600764"/>
    <w:rsid w:val="0060264B"/>
    <w:rsid w:val="00607E62"/>
    <w:rsid w:val="00613A0F"/>
    <w:rsid w:val="006208F2"/>
    <w:rsid w:val="00621A7C"/>
    <w:rsid w:val="00624939"/>
    <w:rsid w:val="00630D1B"/>
    <w:rsid w:val="00630DE9"/>
    <w:rsid w:val="006415A9"/>
    <w:rsid w:val="00642D2E"/>
    <w:rsid w:val="0064546D"/>
    <w:rsid w:val="006455BF"/>
    <w:rsid w:val="00651E2C"/>
    <w:rsid w:val="00654AF4"/>
    <w:rsid w:val="00660A50"/>
    <w:rsid w:val="00664738"/>
    <w:rsid w:val="00675E1B"/>
    <w:rsid w:val="00682AE7"/>
    <w:rsid w:val="0068347A"/>
    <w:rsid w:val="00687553"/>
    <w:rsid w:val="00691D24"/>
    <w:rsid w:val="00694600"/>
    <w:rsid w:val="00694DD0"/>
    <w:rsid w:val="006978BB"/>
    <w:rsid w:val="006A2B7D"/>
    <w:rsid w:val="006A49BE"/>
    <w:rsid w:val="006A6C38"/>
    <w:rsid w:val="006B27E5"/>
    <w:rsid w:val="006B2B8A"/>
    <w:rsid w:val="006B45E9"/>
    <w:rsid w:val="006B4DF2"/>
    <w:rsid w:val="006C65CA"/>
    <w:rsid w:val="006D3CFA"/>
    <w:rsid w:val="006E0701"/>
    <w:rsid w:val="006E4AC9"/>
    <w:rsid w:val="006E507D"/>
    <w:rsid w:val="006E59D0"/>
    <w:rsid w:val="006E6662"/>
    <w:rsid w:val="006F264B"/>
    <w:rsid w:val="00702159"/>
    <w:rsid w:val="00706971"/>
    <w:rsid w:val="007077CB"/>
    <w:rsid w:val="00711A7B"/>
    <w:rsid w:val="00713FDA"/>
    <w:rsid w:val="00714655"/>
    <w:rsid w:val="00726F17"/>
    <w:rsid w:val="00730342"/>
    <w:rsid w:val="0075322A"/>
    <w:rsid w:val="007534B0"/>
    <w:rsid w:val="007553E2"/>
    <w:rsid w:val="00761127"/>
    <w:rsid w:val="00761B54"/>
    <w:rsid w:val="007645FC"/>
    <w:rsid w:val="00773505"/>
    <w:rsid w:val="00781D58"/>
    <w:rsid w:val="00782AF8"/>
    <w:rsid w:val="00785E9F"/>
    <w:rsid w:val="007A1290"/>
    <w:rsid w:val="007A2919"/>
    <w:rsid w:val="007B0BF8"/>
    <w:rsid w:val="007B187F"/>
    <w:rsid w:val="007B70B2"/>
    <w:rsid w:val="007C49B8"/>
    <w:rsid w:val="007C6494"/>
    <w:rsid w:val="007D1F34"/>
    <w:rsid w:val="007D3079"/>
    <w:rsid w:val="007E123A"/>
    <w:rsid w:val="007E5FF7"/>
    <w:rsid w:val="007E7D96"/>
    <w:rsid w:val="007F1541"/>
    <w:rsid w:val="007F18AF"/>
    <w:rsid w:val="007F2D81"/>
    <w:rsid w:val="007F67FE"/>
    <w:rsid w:val="00805972"/>
    <w:rsid w:val="00807123"/>
    <w:rsid w:val="00810281"/>
    <w:rsid w:val="0081645D"/>
    <w:rsid w:val="00825FA6"/>
    <w:rsid w:val="00830176"/>
    <w:rsid w:val="008335FB"/>
    <w:rsid w:val="00836EEB"/>
    <w:rsid w:val="00837CEA"/>
    <w:rsid w:val="00842093"/>
    <w:rsid w:val="00850D64"/>
    <w:rsid w:val="0085143A"/>
    <w:rsid w:val="00854347"/>
    <w:rsid w:val="008600A9"/>
    <w:rsid w:val="00860C26"/>
    <w:rsid w:val="00872E23"/>
    <w:rsid w:val="008748C3"/>
    <w:rsid w:val="0087603D"/>
    <w:rsid w:val="008763BE"/>
    <w:rsid w:val="00876658"/>
    <w:rsid w:val="00877098"/>
    <w:rsid w:val="0088714A"/>
    <w:rsid w:val="008B5968"/>
    <w:rsid w:val="008C5B77"/>
    <w:rsid w:val="008D0423"/>
    <w:rsid w:val="008D1AC2"/>
    <w:rsid w:val="008D33F2"/>
    <w:rsid w:val="008E3EF8"/>
    <w:rsid w:val="008F01DC"/>
    <w:rsid w:val="00903E43"/>
    <w:rsid w:val="00904DF9"/>
    <w:rsid w:val="00914D3D"/>
    <w:rsid w:val="00920B3D"/>
    <w:rsid w:val="009276FF"/>
    <w:rsid w:val="00935E99"/>
    <w:rsid w:val="00936732"/>
    <w:rsid w:val="009431FE"/>
    <w:rsid w:val="0094484D"/>
    <w:rsid w:val="00946367"/>
    <w:rsid w:val="009477B8"/>
    <w:rsid w:val="0095168B"/>
    <w:rsid w:val="009525FC"/>
    <w:rsid w:val="0095563B"/>
    <w:rsid w:val="009561BC"/>
    <w:rsid w:val="00962674"/>
    <w:rsid w:val="00962DDE"/>
    <w:rsid w:val="0096337E"/>
    <w:rsid w:val="009753E8"/>
    <w:rsid w:val="00975B75"/>
    <w:rsid w:val="009768B7"/>
    <w:rsid w:val="00980CDC"/>
    <w:rsid w:val="00990D22"/>
    <w:rsid w:val="0099161F"/>
    <w:rsid w:val="009941C1"/>
    <w:rsid w:val="00996095"/>
    <w:rsid w:val="009A686B"/>
    <w:rsid w:val="009A6D61"/>
    <w:rsid w:val="009C0594"/>
    <w:rsid w:val="009D334A"/>
    <w:rsid w:val="009D5477"/>
    <w:rsid w:val="009E0D2A"/>
    <w:rsid w:val="009E46A1"/>
    <w:rsid w:val="009E5FE9"/>
    <w:rsid w:val="009F44A6"/>
    <w:rsid w:val="00A009D5"/>
    <w:rsid w:val="00A04F4A"/>
    <w:rsid w:val="00A06870"/>
    <w:rsid w:val="00A35584"/>
    <w:rsid w:val="00A3639C"/>
    <w:rsid w:val="00A406AB"/>
    <w:rsid w:val="00A45004"/>
    <w:rsid w:val="00A463A8"/>
    <w:rsid w:val="00A476CF"/>
    <w:rsid w:val="00A60F71"/>
    <w:rsid w:val="00A65BD1"/>
    <w:rsid w:val="00A930CC"/>
    <w:rsid w:val="00A950C6"/>
    <w:rsid w:val="00AA0568"/>
    <w:rsid w:val="00AA4290"/>
    <w:rsid w:val="00AA4373"/>
    <w:rsid w:val="00AA50F0"/>
    <w:rsid w:val="00AA59C1"/>
    <w:rsid w:val="00AA70A9"/>
    <w:rsid w:val="00AB02FE"/>
    <w:rsid w:val="00AB0E8E"/>
    <w:rsid w:val="00AB792C"/>
    <w:rsid w:val="00AB7C7F"/>
    <w:rsid w:val="00AC398A"/>
    <w:rsid w:val="00AD4A2E"/>
    <w:rsid w:val="00AD5531"/>
    <w:rsid w:val="00AE2D77"/>
    <w:rsid w:val="00AE7772"/>
    <w:rsid w:val="00AF3B34"/>
    <w:rsid w:val="00AF48B6"/>
    <w:rsid w:val="00B008F3"/>
    <w:rsid w:val="00B01D32"/>
    <w:rsid w:val="00B02A5E"/>
    <w:rsid w:val="00B1427B"/>
    <w:rsid w:val="00B362E1"/>
    <w:rsid w:val="00B433E4"/>
    <w:rsid w:val="00B43575"/>
    <w:rsid w:val="00B472F5"/>
    <w:rsid w:val="00B56FD9"/>
    <w:rsid w:val="00B60EB1"/>
    <w:rsid w:val="00B713C2"/>
    <w:rsid w:val="00B71A73"/>
    <w:rsid w:val="00B739CB"/>
    <w:rsid w:val="00B7593C"/>
    <w:rsid w:val="00B76E3C"/>
    <w:rsid w:val="00B77F3E"/>
    <w:rsid w:val="00B86AE6"/>
    <w:rsid w:val="00B87EA3"/>
    <w:rsid w:val="00B91BB5"/>
    <w:rsid w:val="00BA02D6"/>
    <w:rsid w:val="00BA0AE2"/>
    <w:rsid w:val="00BA29DC"/>
    <w:rsid w:val="00BA5941"/>
    <w:rsid w:val="00BB30E1"/>
    <w:rsid w:val="00BC10F3"/>
    <w:rsid w:val="00BC2167"/>
    <w:rsid w:val="00BC2E90"/>
    <w:rsid w:val="00BD668E"/>
    <w:rsid w:val="00BD7382"/>
    <w:rsid w:val="00BE3FF8"/>
    <w:rsid w:val="00BE6581"/>
    <w:rsid w:val="00BE6A5C"/>
    <w:rsid w:val="00C0647F"/>
    <w:rsid w:val="00C124DA"/>
    <w:rsid w:val="00C132FF"/>
    <w:rsid w:val="00C163AC"/>
    <w:rsid w:val="00C172A1"/>
    <w:rsid w:val="00C17820"/>
    <w:rsid w:val="00C30095"/>
    <w:rsid w:val="00C33630"/>
    <w:rsid w:val="00C378BC"/>
    <w:rsid w:val="00C41D5B"/>
    <w:rsid w:val="00C574B8"/>
    <w:rsid w:val="00C612C1"/>
    <w:rsid w:val="00C8730C"/>
    <w:rsid w:val="00CA0061"/>
    <w:rsid w:val="00CA34CE"/>
    <w:rsid w:val="00CA7262"/>
    <w:rsid w:val="00CC4D98"/>
    <w:rsid w:val="00CD085D"/>
    <w:rsid w:val="00CE4585"/>
    <w:rsid w:val="00D11C5E"/>
    <w:rsid w:val="00D26C96"/>
    <w:rsid w:val="00D40490"/>
    <w:rsid w:val="00D42E6A"/>
    <w:rsid w:val="00D439EC"/>
    <w:rsid w:val="00D439ED"/>
    <w:rsid w:val="00D52E23"/>
    <w:rsid w:val="00D53438"/>
    <w:rsid w:val="00D53E38"/>
    <w:rsid w:val="00D65266"/>
    <w:rsid w:val="00D65740"/>
    <w:rsid w:val="00D71091"/>
    <w:rsid w:val="00D7591A"/>
    <w:rsid w:val="00D81E09"/>
    <w:rsid w:val="00D82DC4"/>
    <w:rsid w:val="00D8571E"/>
    <w:rsid w:val="00D90D48"/>
    <w:rsid w:val="00D94F76"/>
    <w:rsid w:val="00D96618"/>
    <w:rsid w:val="00D96EC7"/>
    <w:rsid w:val="00D97D0D"/>
    <w:rsid w:val="00DA0FD6"/>
    <w:rsid w:val="00DA4C8C"/>
    <w:rsid w:val="00DB2F19"/>
    <w:rsid w:val="00DB4A30"/>
    <w:rsid w:val="00DF1084"/>
    <w:rsid w:val="00DF6A39"/>
    <w:rsid w:val="00DF6D07"/>
    <w:rsid w:val="00E02838"/>
    <w:rsid w:val="00E05EF3"/>
    <w:rsid w:val="00E13BCE"/>
    <w:rsid w:val="00E1474D"/>
    <w:rsid w:val="00E16710"/>
    <w:rsid w:val="00E33B55"/>
    <w:rsid w:val="00E4188C"/>
    <w:rsid w:val="00E57A18"/>
    <w:rsid w:val="00E61972"/>
    <w:rsid w:val="00E65593"/>
    <w:rsid w:val="00E65A28"/>
    <w:rsid w:val="00E74974"/>
    <w:rsid w:val="00E74F88"/>
    <w:rsid w:val="00E927E2"/>
    <w:rsid w:val="00EA2E1B"/>
    <w:rsid w:val="00EA66C8"/>
    <w:rsid w:val="00EB172E"/>
    <w:rsid w:val="00EB2462"/>
    <w:rsid w:val="00EB6914"/>
    <w:rsid w:val="00EB6CB5"/>
    <w:rsid w:val="00EC04A8"/>
    <w:rsid w:val="00EC0888"/>
    <w:rsid w:val="00EC3C09"/>
    <w:rsid w:val="00EC6A4F"/>
    <w:rsid w:val="00ED1C73"/>
    <w:rsid w:val="00EE5CE9"/>
    <w:rsid w:val="00EE6DAF"/>
    <w:rsid w:val="00EF1816"/>
    <w:rsid w:val="00EF3841"/>
    <w:rsid w:val="00F06D73"/>
    <w:rsid w:val="00F1233C"/>
    <w:rsid w:val="00F12741"/>
    <w:rsid w:val="00F13981"/>
    <w:rsid w:val="00F150B4"/>
    <w:rsid w:val="00F16659"/>
    <w:rsid w:val="00F342FE"/>
    <w:rsid w:val="00F40C1C"/>
    <w:rsid w:val="00F4118F"/>
    <w:rsid w:val="00F43255"/>
    <w:rsid w:val="00F46500"/>
    <w:rsid w:val="00F53888"/>
    <w:rsid w:val="00F60D85"/>
    <w:rsid w:val="00F63AC0"/>
    <w:rsid w:val="00F76E59"/>
    <w:rsid w:val="00F82AC2"/>
    <w:rsid w:val="00F85487"/>
    <w:rsid w:val="00F86E62"/>
    <w:rsid w:val="00F900F5"/>
    <w:rsid w:val="00F95C46"/>
    <w:rsid w:val="00F9626B"/>
    <w:rsid w:val="00FA353D"/>
    <w:rsid w:val="00FB042F"/>
    <w:rsid w:val="00FB6DBD"/>
    <w:rsid w:val="00FC6D6C"/>
    <w:rsid w:val="00FD22E1"/>
    <w:rsid w:val="00FD33B0"/>
    <w:rsid w:val="00FD445F"/>
    <w:rsid w:val="00FD4F85"/>
    <w:rsid w:val="00FD61BD"/>
    <w:rsid w:val="00FE4A2E"/>
    <w:rsid w:val="00FF1894"/>
    <w:rsid w:val="00FF227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14"/>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A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A14"/>
    <w:rPr>
      <w:rFonts w:ascii="Calibri" w:eastAsia="Calibri" w:hAnsi="Calibri" w:cs="Times New Roman"/>
      <w:lang w:val="sr-Cyrl-CS"/>
    </w:rPr>
  </w:style>
  <w:style w:type="paragraph" w:customStyle="1" w:styleId="FreeFormAA">
    <w:name w:val="Free Form A A"/>
    <w:rsid w:val="004A4A14"/>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4A4A14"/>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4A4A14"/>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4A4A14"/>
    <w:rPr>
      <w:vertAlign w:val="superscript"/>
    </w:rPr>
  </w:style>
  <w:style w:type="paragraph" w:customStyle="1" w:styleId="Body">
    <w:name w:val="Body"/>
    <w:rsid w:val="004A4A14"/>
    <w:pPr>
      <w:jc w:val="left"/>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4A4A14"/>
    <w:pPr>
      <w:spacing w:after="160" w:line="240" w:lineRule="exact"/>
    </w:pPr>
    <w:rPr>
      <w:rFonts w:asciiTheme="minorHAnsi" w:eastAsiaTheme="minorHAnsi" w:hAnsiTheme="minorHAnsi" w:cstheme="minorBidi"/>
      <w:vertAlign w:val="superscript"/>
      <w:lang w:val="sr-Latn-CS"/>
    </w:rPr>
  </w:style>
  <w:style w:type="paragraph" w:styleId="ListParagraph">
    <w:name w:val="List Paragraph"/>
    <w:aliases w:val="List Paragraph1"/>
    <w:basedOn w:val="Normal"/>
    <w:link w:val="ListParagraphChar"/>
    <w:uiPriority w:val="34"/>
    <w:qFormat/>
    <w:rsid w:val="004A4A14"/>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4A4A14"/>
    <w:rPr>
      <w:rFonts w:ascii="Times New Roman" w:eastAsia="Times New Roman" w:hAnsi="Times New Roman" w:cs="Times New Roman"/>
      <w:sz w:val="24"/>
      <w:szCs w:val="24"/>
      <w:lang w:val="sr-Cyrl-CS"/>
    </w:rPr>
  </w:style>
  <w:style w:type="paragraph" w:styleId="NormalWeb">
    <w:name w:val="Normal (Web)"/>
    <w:basedOn w:val="Normal"/>
    <w:uiPriority w:val="99"/>
    <w:unhideWhenUsed/>
    <w:rsid w:val="004A4A1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4A4A14"/>
    <w:rPr>
      <w:b/>
      <w:bCs/>
    </w:rPr>
  </w:style>
  <w:style w:type="paragraph" w:styleId="NoSpacing">
    <w:name w:val="No Spacing"/>
    <w:link w:val="NoSpacingChar"/>
    <w:uiPriority w:val="99"/>
    <w:qFormat/>
    <w:rsid w:val="004A4A14"/>
    <w:pPr>
      <w:jc w:val="left"/>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07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FE"/>
    <w:rPr>
      <w:rFonts w:ascii="Tahoma" w:eastAsia="Calibri" w:hAnsi="Tahoma" w:cs="Tahoma"/>
      <w:sz w:val="16"/>
      <w:szCs w:val="16"/>
      <w:lang w:val="sr-Cyrl-CS"/>
    </w:rPr>
  </w:style>
  <w:style w:type="paragraph" w:customStyle="1" w:styleId="clan">
    <w:name w:val="clan"/>
    <w:basedOn w:val="Normal"/>
    <w:rsid w:val="00B91B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B91BB5"/>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2F25CA"/>
    <w:rPr>
      <w:sz w:val="16"/>
      <w:szCs w:val="16"/>
    </w:rPr>
  </w:style>
  <w:style w:type="paragraph" w:styleId="CommentText">
    <w:name w:val="annotation text"/>
    <w:basedOn w:val="Normal"/>
    <w:link w:val="CommentTextChar"/>
    <w:uiPriority w:val="99"/>
    <w:semiHidden/>
    <w:unhideWhenUsed/>
    <w:rsid w:val="002F25CA"/>
    <w:pPr>
      <w:spacing w:line="240" w:lineRule="auto"/>
    </w:pPr>
    <w:rPr>
      <w:sz w:val="20"/>
      <w:szCs w:val="20"/>
    </w:rPr>
  </w:style>
  <w:style w:type="character" w:customStyle="1" w:styleId="CommentTextChar">
    <w:name w:val="Comment Text Char"/>
    <w:basedOn w:val="DefaultParagraphFont"/>
    <w:link w:val="CommentText"/>
    <w:uiPriority w:val="99"/>
    <w:semiHidden/>
    <w:rsid w:val="002F25CA"/>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2F25CA"/>
    <w:rPr>
      <w:b/>
      <w:bCs/>
    </w:rPr>
  </w:style>
  <w:style w:type="character" w:customStyle="1" w:styleId="CommentSubjectChar">
    <w:name w:val="Comment Subject Char"/>
    <w:basedOn w:val="CommentTextChar"/>
    <w:link w:val="CommentSubject"/>
    <w:uiPriority w:val="99"/>
    <w:semiHidden/>
    <w:rsid w:val="002F25CA"/>
    <w:rPr>
      <w:rFonts w:ascii="Calibri" w:eastAsia="Calibri" w:hAnsi="Calibri" w:cs="Times New Roman"/>
      <w:b/>
      <w:bCs/>
      <w:sz w:val="20"/>
      <w:szCs w:val="20"/>
      <w:lang w:val="sr-Cyrl-CS"/>
    </w:rPr>
  </w:style>
  <w:style w:type="character" w:styleId="Hyperlink">
    <w:name w:val="Hyperlink"/>
    <w:basedOn w:val="DefaultParagraphFont"/>
    <w:uiPriority w:val="99"/>
    <w:unhideWhenUsed/>
    <w:rsid w:val="00B76E3C"/>
    <w:rPr>
      <w:color w:val="0000FF" w:themeColor="hyperlink"/>
      <w:u w:val="single"/>
    </w:rPr>
  </w:style>
  <w:style w:type="character" w:customStyle="1" w:styleId="NoSpacingChar">
    <w:name w:val="No Spacing Char"/>
    <w:link w:val="NoSpacing"/>
    <w:uiPriority w:val="99"/>
    <w:rsid w:val="00B60EB1"/>
    <w:rPr>
      <w:rFonts w:ascii="Calibri" w:eastAsia="Calibri" w:hAnsi="Calibri" w:cs="Times New Roman"/>
      <w:lang w:val="sr-Cyrl-CS"/>
    </w:rPr>
  </w:style>
  <w:style w:type="paragraph" w:customStyle="1" w:styleId="odluka-zakon">
    <w:name w:val="odluka-zakon"/>
    <w:basedOn w:val="Normal"/>
    <w:rsid w:val="00190D2A"/>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14"/>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A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A14"/>
    <w:rPr>
      <w:rFonts w:ascii="Calibri" w:eastAsia="Calibri" w:hAnsi="Calibri" w:cs="Times New Roman"/>
      <w:lang w:val="sr-Cyrl-CS"/>
    </w:rPr>
  </w:style>
  <w:style w:type="paragraph" w:customStyle="1" w:styleId="FreeFormAA">
    <w:name w:val="Free Form A A"/>
    <w:rsid w:val="004A4A14"/>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4A4A14"/>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4A4A14"/>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4A4A14"/>
    <w:rPr>
      <w:vertAlign w:val="superscript"/>
    </w:rPr>
  </w:style>
  <w:style w:type="paragraph" w:customStyle="1" w:styleId="Body">
    <w:name w:val="Body"/>
    <w:rsid w:val="004A4A14"/>
    <w:pPr>
      <w:jc w:val="left"/>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4A4A14"/>
    <w:pPr>
      <w:spacing w:after="160" w:line="240" w:lineRule="exact"/>
    </w:pPr>
    <w:rPr>
      <w:rFonts w:asciiTheme="minorHAnsi" w:eastAsiaTheme="minorHAnsi" w:hAnsiTheme="minorHAnsi" w:cstheme="minorBidi"/>
      <w:vertAlign w:val="superscript"/>
      <w:lang w:val="sr-Latn-CS"/>
    </w:rPr>
  </w:style>
  <w:style w:type="paragraph" w:styleId="ListParagraph">
    <w:name w:val="List Paragraph"/>
    <w:aliases w:val="List Paragraph1"/>
    <w:basedOn w:val="Normal"/>
    <w:link w:val="ListParagraphChar"/>
    <w:uiPriority w:val="34"/>
    <w:qFormat/>
    <w:rsid w:val="004A4A14"/>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4A4A14"/>
    <w:rPr>
      <w:rFonts w:ascii="Times New Roman" w:eastAsia="Times New Roman" w:hAnsi="Times New Roman" w:cs="Times New Roman"/>
      <w:sz w:val="24"/>
      <w:szCs w:val="24"/>
      <w:lang w:val="sr-Cyrl-CS"/>
    </w:rPr>
  </w:style>
  <w:style w:type="paragraph" w:styleId="NormalWeb">
    <w:name w:val="Normal (Web)"/>
    <w:basedOn w:val="Normal"/>
    <w:uiPriority w:val="99"/>
    <w:unhideWhenUsed/>
    <w:rsid w:val="004A4A1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4A4A14"/>
    <w:rPr>
      <w:b/>
      <w:bCs/>
    </w:rPr>
  </w:style>
  <w:style w:type="paragraph" w:styleId="NoSpacing">
    <w:name w:val="No Spacing"/>
    <w:link w:val="NoSpacingChar"/>
    <w:uiPriority w:val="99"/>
    <w:qFormat/>
    <w:rsid w:val="004A4A14"/>
    <w:pPr>
      <w:jc w:val="left"/>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07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FE"/>
    <w:rPr>
      <w:rFonts w:ascii="Tahoma" w:eastAsia="Calibri" w:hAnsi="Tahoma" w:cs="Tahoma"/>
      <w:sz w:val="16"/>
      <w:szCs w:val="16"/>
      <w:lang w:val="sr-Cyrl-CS"/>
    </w:rPr>
  </w:style>
  <w:style w:type="paragraph" w:customStyle="1" w:styleId="clan">
    <w:name w:val="clan"/>
    <w:basedOn w:val="Normal"/>
    <w:rsid w:val="00B91B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B91BB5"/>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2F25CA"/>
    <w:rPr>
      <w:sz w:val="16"/>
      <w:szCs w:val="16"/>
    </w:rPr>
  </w:style>
  <w:style w:type="paragraph" w:styleId="CommentText">
    <w:name w:val="annotation text"/>
    <w:basedOn w:val="Normal"/>
    <w:link w:val="CommentTextChar"/>
    <w:uiPriority w:val="99"/>
    <w:semiHidden/>
    <w:unhideWhenUsed/>
    <w:rsid w:val="002F25CA"/>
    <w:pPr>
      <w:spacing w:line="240" w:lineRule="auto"/>
    </w:pPr>
    <w:rPr>
      <w:sz w:val="20"/>
      <w:szCs w:val="20"/>
    </w:rPr>
  </w:style>
  <w:style w:type="character" w:customStyle="1" w:styleId="CommentTextChar">
    <w:name w:val="Comment Text Char"/>
    <w:basedOn w:val="DefaultParagraphFont"/>
    <w:link w:val="CommentText"/>
    <w:uiPriority w:val="99"/>
    <w:semiHidden/>
    <w:rsid w:val="002F25CA"/>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2F25CA"/>
    <w:rPr>
      <w:b/>
      <w:bCs/>
    </w:rPr>
  </w:style>
  <w:style w:type="character" w:customStyle="1" w:styleId="CommentSubjectChar">
    <w:name w:val="Comment Subject Char"/>
    <w:basedOn w:val="CommentTextChar"/>
    <w:link w:val="CommentSubject"/>
    <w:uiPriority w:val="99"/>
    <w:semiHidden/>
    <w:rsid w:val="002F25CA"/>
    <w:rPr>
      <w:rFonts w:ascii="Calibri" w:eastAsia="Calibri" w:hAnsi="Calibri" w:cs="Times New Roman"/>
      <w:b/>
      <w:bCs/>
      <w:sz w:val="20"/>
      <w:szCs w:val="20"/>
      <w:lang w:val="sr-Cyrl-CS"/>
    </w:rPr>
  </w:style>
  <w:style w:type="character" w:styleId="Hyperlink">
    <w:name w:val="Hyperlink"/>
    <w:basedOn w:val="DefaultParagraphFont"/>
    <w:uiPriority w:val="99"/>
    <w:unhideWhenUsed/>
    <w:rsid w:val="00B76E3C"/>
    <w:rPr>
      <w:color w:val="0000FF" w:themeColor="hyperlink"/>
      <w:u w:val="single"/>
    </w:rPr>
  </w:style>
  <w:style w:type="character" w:customStyle="1" w:styleId="NoSpacingChar">
    <w:name w:val="No Spacing Char"/>
    <w:link w:val="NoSpacing"/>
    <w:uiPriority w:val="99"/>
    <w:rsid w:val="00B60EB1"/>
    <w:rPr>
      <w:rFonts w:ascii="Calibri" w:eastAsia="Calibri" w:hAnsi="Calibri" w:cs="Times New Roman"/>
      <w:lang w:val="sr-Cyrl-CS"/>
    </w:rPr>
  </w:style>
  <w:style w:type="paragraph" w:customStyle="1" w:styleId="odluka-zakon">
    <w:name w:val="odluka-zakon"/>
    <w:basedOn w:val="Normal"/>
    <w:rsid w:val="00190D2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1219">
      <w:bodyDiv w:val="1"/>
      <w:marLeft w:val="0"/>
      <w:marRight w:val="0"/>
      <w:marTop w:val="0"/>
      <w:marBottom w:val="0"/>
      <w:divBdr>
        <w:top w:val="none" w:sz="0" w:space="0" w:color="auto"/>
        <w:left w:val="none" w:sz="0" w:space="0" w:color="auto"/>
        <w:bottom w:val="none" w:sz="0" w:space="0" w:color="auto"/>
        <w:right w:val="none" w:sz="0" w:space="0" w:color="auto"/>
      </w:divBdr>
    </w:div>
    <w:div w:id="1604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quineteurope.org/wp-content/uploads/2022/04/Exploring-positive-action-as-a-means-to-fight-structural-discrimination-in-Europe.pdf" TargetMode="External"/><Relationship Id="rId2" Type="http://schemas.openxmlformats.org/officeDocument/2006/relationships/hyperlink" Target="https://ravnopravnost.gov.rs/inicijativa-za-kreiranje-mera-aktivne-politike-zaposljavanja-usmerenih-iskljucivo-ka-pojedinim-kategorijama-teze-zaposljivih-zena-nsz/" TargetMode="External"/><Relationship Id="rId1" Type="http://schemas.openxmlformats.org/officeDocument/2006/relationships/hyperlink" Target="https://www.stat.gov.rs/media/5806/zim-u-rs-2020_webopt.pdf" TargetMode="External"/><Relationship Id="rId5" Type="http://schemas.openxmlformats.org/officeDocument/2006/relationships/hyperlink" Target="https://www.secons.net/files/publications/99-publication.pdf" TargetMode="External"/><Relationship Id="rId4" Type="http://schemas.openxmlformats.org/officeDocument/2006/relationships/hyperlink" Target="https://ravnopravnost.gov.rs/rs/posebni-izvest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528D8-5791-44D4-9C7E-D927AE7E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5640</Words>
  <Characters>32151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Poverenik 52</cp:lastModifiedBy>
  <cp:revision>3</cp:revision>
  <cp:lastPrinted>2023-09-06T10:21:00Z</cp:lastPrinted>
  <dcterms:created xsi:type="dcterms:W3CDTF">2023-09-11T09:33:00Z</dcterms:created>
  <dcterms:modified xsi:type="dcterms:W3CDTF">2023-09-11T09:46:00Z</dcterms:modified>
</cp:coreProperties>
</file>