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64"/>
        <w:tblW w:w="10080" w:type="dxa"/>
        <w:tblBorders>
          <w:bottom w:val="single" w:sz="4" w:space="0" w:color="auto"/>
        </w:tblBorders>
        <w:tblLook w:val="04A0"/>
      </w:tblPr>
      <w:tblGrid>
        <w:gridCol w:w="388"/>
        <w:gridCol w:w="1028"/>
        <w:gridCol w:w="938"/>
        <w:gridCol w:w="3948"/>
        <w:gridCol w:w="3778"/>
      </w:tblGrid>
      <w:tr w:rsidR="007118E0" w:rsidRPr="00CD3697" w:rsidTr="00131F78">
        <w:tc>
          <w:tcPr>
            <w:tcW w:w="2339" w:type="dxa"/>
            <w:gridSpan w:val="3"/>
          </w:tcPr>
          <w:p w:rsidR="007118E0" w:rsidRPr="00CD3697" w:rsidRDefault="007118E0" w:rsidP="00FD40F6">
            <w:pPr>
              <w:spacing w:after="0" w:line="240" w:lineRule="auto"/>
              <w:rPr>
                <w:rFonts w:ascii="Calibri" w:eastAsia="Calibri" w:hAnsi="Calibri" w:cs="Times New Roman"/>
                <w:lang w:val="sr-Cyrl-CS"/>
              </w:rPr>
            </w:pPr>
            <w:r w:rsidRPr="00CD3697">
              <w:rPr>
                <w:rFonts w:ascii="Calibri" w:eastAsia="Calibri" w:hAnsi="Calibri" w:cs="Times New Roman"/>
                <w:noProof/>
                <w:lang w:val="sr-Cyrl-CS" w:eastAsia="sr-Cyrl-CS"/>
              </w:rPr>
              <w:drawing>
                <wp:anchor distT="152400" distB="152400" distL="152400" distR="152400" simplePos="0" relativeHeight="251659264" behindDoc="0" locked="0" layoutInCell="1" allowOverlap="1">
                  <wp:simplePos x="0" y="0"/>
                  <wp:positionH relativeFrom="page">
                    <wp:posOffset>-19050</wp:posOffset>
                  </wp:positionH>
                  <wp:positionV relativeFrom="page">
                    <wp:posOffset>8255</wp:posOffset>
                  </wp:positionV>
                  <wp:extent cx="1101090" cy="1365885"/>
                  <wp:effectExtent l="19050" t="0" r="3810" b="0"/>
                  <wp:wrapThrough wrapText="bothSides">
                    <wp:wrapPolygon edited="0">
                      <wp:start x="-374" y="0"/>
                      <wp:lineTo x="-374" y="21389"/>
                      <wp:lineTo x="21675" y="21389"/>
                      <wp:lineTo x="21675" y="0"/>
                      <wp:lineTo x="-37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1090" cy="1365885"/>
                          </a:xfrm>
                          <a:prstGeom prst="rect">
                            <a:avLst/>
                          </a:prstGeom>
                          <a:noFill/>
                          <a:ln>
                            <a:noFill/>
                          </a:ln>
                        </pic:spPr>
                      </pic:pic>
                    </a:graphicData>
                  </a:graphic>
                </wp:anchor>
              </w:drawing>
            </w:r>
          </w:p>
        </w:tc>
        <w:tc>
          <w:tcPr>
            <w:tcW w:w="3960" w:type="dxa"/>
          </w:tcPr>
          <w:p w:rsidR="007118E0" w:rsidRPr="00CD3697" w:rsidRDefault="007118E0" w:rsidP="00FD40F6">
            <w:pPr>
              <w:spacing w:after="0" w:line="240" w:lineRule="auto"/>
              <w:rPr>
                <w:rFonts w:ascii="Calibri" w:eastAsia="Calibri" w:hAnsi="Calibri" w:cs="Times New Roman"/>
                <w:lang w:val="sr-Cyrl-CS"/>
              </w:rPr>
            </w:pPr>
          </w:p>
        </w:tc>
        <w:tc>
          <w:tcPr>
            <w:tcW w:w="3781" w:type="dxa"/>
          </w:tcPr>
          <w:p w:rsidR="007118E0" w:rsidRPr="00CD3697" w:rsidRDefault="007118E0" w:rsidP="00FD40F6">
            <w:pPr>
              <w:spacing w:after="0" w:line="240" w:lineRule="auto"/>
              <w:jc w:val="center"/>
              <w:rPr>
                <w:rFonts w:ascii="Calibri" w:eastAsia="Calibri" w:hAnsi="Calibri" w:cs="Times New Roman"/>
                <w:lang w:val="sr-Cyrl-CS"/>
              </w:rPr>
            </w:pPr>
            <w:r w:rsidRPr="00CD3697">
              <w:rPr>
                <w:rFonts w:ascii="Calibri" w:eastAsia="Calibri" w:hAnsi="Calibri" w:cs="Times New Roman"/>
                <w:noProof/>
                <w:lang w:val="sr-Cyrl-CS" w:eastAsia="sr-Cyrl-CS"/>
              </w:rPr>
              <w:drawing>
                <wp:anchor distT="152400" distB="152400" distL="152400" distR="152400" simplePos="0" relativeHeight="251660288" behindDoc="0" locked="0" layoutInCell="1" allowOverlap="1">
                  <wp:simplePos x="0" y="0"/>
                  <wp:positionH relativeFrom="page">
                    <wp:posOffset>673100</wp:posOffset>
                  </wp:positionH>
                  <wp:positionV relativeFrom="page">
                    <wp:posOffset>357505</wp:posOffset>
                  </wp:positionV>
                  <wp:extent cx="1689100" cy="561975"/>
                  <wp:effectExtent l="19050" t="0" r="6350" b="0"/>
                  <wp:wrapThrough wrapText="bothSides">
                    <wp:wrapPolygon edited="0">
                      <wp:start x="-244" y="0"/>
                      <wp:lineTo x="-244" y="21234"/>
                      <wp:lineTo x="21681" y="21234"/>
                      <wp:lineTo x="21681" y="0"/>
                      <wp:lineTo x="-24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7118E0" w:rsidRPr="00CD3697" w:rsidTr="00131F78">
        <w:tc>
          <w:tcPr>
            <w:tcW w:w="388" w:type="dxa"/>
          </w:tcPr>
          <w:p w:rsidR="007118E0" w:rsidRPr="00CD3697" w:rsidRDefault="007118E0" w:rsidP="00FD40F6">
            <w:pPr>
              <w:spacing w:after="0" w:line="240" w:lineRule="auto"/>
              <w:rPr>
                <w:rFonts w:ascii="Arial" w:eastAsia="Calibri" w:hAnsi="Arial" w:cs="Arial"/>
                <w:lang w:val="sr-Cyrl-CS"/>
              </w:rPr>
            </w:pPr>
          </w:p>
        </w:tc>
        <w:tc>
          <w:tcPr>
            <w:tcW w:w="1012" w:type="dxa"/>
            <w:noWrap/>
            <w:tcMar>
              <w:left w:w="0" w:type="dxa"/>
              <w:right w:w="0" w:type="dxa"/>
            </w:tcMar>
          </w:tcPr>
          <w:p w:rsidR="007118E0" w:rsidRPr="00CD3697" w:rsidRDefault="00131F78" w:rsidP="00FD40F6">
            <w:pPr>
              <w:spacing w:after="0" w:line="240" w:lineRule="auto"/>
              <w:jc w:val="center"/>
              <w:rPr>
                <w:rFonts w:ascii="Arial" w:eastAsia="Calibri" w:hAnsi="Arial" w:cs="Arial"/>
                <w:sz w:val="18"/>
                <w:szCs w:val="18"/>
                <w:lang w:val="sr-Cyrl-CS"/>
              </w:rPr>
            </w:pPr>
            <w:r w:rsidRPr="00CD3697">
              <w:rPr>
                <w:rFonts w:ascii="Arial" w:eastAsia="Calibri" w:hAnsi="Arial" w:cs="Arial"/>
                <w:sz w:val="18"/>
                <w:szCs w:val="18"/>
                <w:lang w:val="sr-Cyrl-CS"/>
              </w:rPr>
              <w:t>ИФ</w:t>
            </w:r>
          </w:p>
          <w:p w:rsidR="007118E0" w:rsidRPr="00CD3697" w:rsidRDefault="00581C5E" w:rsidP="00FD40F6">
            <w:pPr>
              <w:spacing w:after="0" w:line="240" w:lineRule="auto"/>
              <w:jc w:val="center"/>
              <w:rPr>
                <w:rFonts w:ascii="Arial" w:eastAsia="Calibri" w:hAnsi="Arial" w:cs="Arial"/>
                <w:sz w:val="18"/>
                <w:szCs w:val="18"/>
                <w:lang w:val="sr-Cyrl-CS"/>
              </w:rPr>
            </w:pPr>
            <w:r w:rsidRPr="00CD3697">
              <w:rPr>
                <w:rFonts w:ascii="Arial" w:eastAsia="Calibri" w:hAnsi="Arial" w:cs="Arial"/>
                <w:sz w:val="18"/>
                <w:szCs w:val="18"/>
                <w:lang w:val="sr-Cyrl-CS"/>
              </w:rPr>
              <w:t>763</w:t>
            </w:r>
            <w:r w:rsidR="007118E0" w:rsidRPr="00CD3697">
              <w:rPr>
                <w:rFonts w:ascii="Arial" w:eastAsia="Calibri" w:hAnsi="Arial" w:cs="Arial"/>
                <w:sz w:val="18"/>
                <w:szCs w:val="18"/>
                <w:lang w:val="sr-Cyrl-CS"/>
              </w:rPr>
              <w:t>/20</w:t>
            </w:r>
            <w:r w:rsidR="007B6007" w:rsidRPr="00CD3697">
              <w:rPr>
                <w:rFonts w:ascii="Arial" w:eastAsia="Calibri" w:hAnsi="Arial" w:cs="Arial"/>
                <w:sz w:val="18"/>
                <w:szCs w:val="18"/>
                <w:lang w:val="sr-Cyrl-CS"/>
              </w:rPr>
              <w:t>2</w:t>
            </w:r>
            <w:r w:rsidR="00AC01FD" w:rsidRPr="00CD3697">
              <w:rPr>
                <w:rFonts w:ascii="Arial" w:eastAsia="Calibri" w:hAnsi="Arial" w:cs="Arial"/>
                <w:sz w:val="18"/>
                <w:szCs w:val="18"/>
                <w:lang w:val="sr-Cyrl-CS"/>
              </w:rPr>
              <w:t>2</w:t>
            </w:r>
          </w:p>
        </w:tc>
        <w:tc>
          <w:tcPr>
            <w:tcW w:w="939" w:type="dxa"/>
          </w:tcPr>
          <w:p w:rsidR="007118E0" w:rsidRPr="00CD3697" w:rsidRDefault="007118E0" w:rsidP="00FD40F6">
            <w:pPr>
              <w:spacing w:after="0" w:line="240" w:lineRule="auto"/>
              <w:rPr>
                <w:rFonts w:ascii="Arial" w:eastAsia="Calibri" w:hAnsi="Arial" w:cs="Arial"/>
                <w:sz w:val="18"/>
                <w:szCs w:val="18"/>
                <w:lang w:val="sr-Cyrl-CS"/>
              </w:rPr>
            </w:pPr>
          </w:p>
        </w:tc>
        <w:tc>
          <w:tcPr>
            <w:tcW w:w="3960" w:type="dxa"/>
          </w:tcPr>
          <w:p w:rsidR="007118E0" w:rsidRPr="00CD3697" w:rsidRDefault="007118E0" w:rsidP="00FD40F6">
            <w:pPr>
              <w:spacing w:after="0" w:line="240" w:lineRule="auto"/>
              <w:rPr>
                <w:rFonts w:ascii="Calibri" w:eastAsia="Calibri" w:hAnsi="Calibri" w:cs="Times New Roman"/>
                <w:lang w:val="sr-Cyrl-CS"/>
              </w:rPr>
            </w:pPr>
          </w:p>
        </w:tc>
        <w:tc>
          <w:tcPr>
            <w:tcW w:w="3781" w:type="dxa"/>
          </w:tcPr>
          <w:p w:rsidR="007118E0" w:rsidRPr="00CD3697" w:rsidRDefault="007118E0" w:rsidP="00FD40F6">
            <w:pPr>
              <w:spacing w:after="0" w:line="240" w:lineRule="auto"/>
              <w:jc w:val="center"/>
              <w:rPr>
                <w:rFonts w:ascii="Calibri" w:eastAsia="Calibri" w:hAnsi="Calibri" w:cs="Times New Roman"/>
                <w:lang w:val="sr-Cyrl-CS"/>
              </w:rPr>
            </w:pPr>
          </w:p>
        </w:tc>
      </w:tr>
    </w:tbl>
    <w:p w:rsidR="007118E0" w:rsidRPr="00CD3697" w:rsidRDefault="007118E0" w:rsidP="00FD40F6">
      <w:pPr>
        <w:spacing w:after="0" w:line="240" w:lineRule="auto"/>
        <w:rPr>
          <w:rFonts w:ascii="Arial" w:eastAsia="ヒラギノ角ゴ Pro W3" w:hAnsi="Arial" w:cs="Times New Roman"/>
          <w:color w:val="000000"/>
          <w:spacing w:val="-1"/>
          <w:sz w:val="20"/>
          <w:szCs w:val="20"/>
          <w:lang w:val="sr-Cyrl-CS" w:eastAsia="sr-Cyrl-CS"/>
        </w:rPr>
      </w:pPr>
      <w:r w:rsidRPr="00CD3697">
        <w:rPr>
          <w:rFonts w:ascii="Arial" w:eastAsia="ヒラギノ角ゴ Pro W3" w:hAnsi="Arial" w:cs="Times New Roman"/>
          <w:color w:val="000000"/>
          <w:spacing w:val="-1"/>
          <w:sz w:val="20"/>
          <w:szCs w:val="20"/>
          <w:lang w:val="sr-Cyrl-CS" w:eastAsia="sr-Cyrl-CS"/>
        </w:rPr>
        <w:t>бр. 07-00-</w:t>
      </w:r>
      <w:r w:rsidR="00581C5E" w:rsidRPr="00CD3697">
        <w:rPr>
          <w:rFonts w:ascii="Arial" w:eastAsia="ヒラギノ角ゴ Pro W3" w:hAnsi="Arial" w:cs="Times New Roman"/>
          <w:color w:val="000000"/>
          <w:spacing w:val="-1"/>
          <w:sz w:val="20"/>
          <w:szCs w:val="20"/>
          <w:lang w:val="sr-Cyrl-CS" w:eastAsia="sr-Cyrl-CS"/>
        </w:rPr>
        <w:t>544</w:t>
      </w:r>
      <w:r w:rsidRPr="00CD3697">
        <w:rPr>
          <w:rFonts w:ascii="Arial" w:eastAsia="ヒラギノ角ゴ Pro W3" w:hAnsi="Arial" w:cs="Times New Roman"/>
          <w:color w:val="000000"/>
          <w:spacing w:val="-1"/>
          <w:sz w:val="20"/>
          <w:szCs w:val="20"/>
          <w:lang w:val="sr-Cyrl-CS" w:eastAsia="sr-Cyrl-CS"/>
        </w:rPr>
        <w:t>/20</w:t>
      </w:r>
      <w:r w:rsidR="00AC01FD" w:rsidRPr="00CD3697">
        <w:rPr>
          <w:rFonts w:ascii="Arial" w:eastAsia="ヒラギノ角ゴ Pro W3" w:hAnsi="Arial" w:cs="Times New Roman"/>
          <w:color w:val="000000"/>
          <w:spacing w:val="-1"/>
          <w:sz w:val="20"/>
          <w:szCs w:val="20"/>
          <w:lang w:val="sr-Cyrl-CS" w:eastAsia="sr-Cyrl-CS"/>
        </w:rPr>
        <w:t>22</w:t>
      </w:r>
      <w:r w:rsidRPr="00CD3697">
        <w:rPr>
          <w:rFonts w:ascii="Arial" w:eastAsia="ヒラギノ角ゴ Pro W3" w:hAnsi="Arial" w:cs="Times New Roman"/>
          <w:color w:val="000000"/>
          <w:spacing w:val="-1"/>
          <w:sz w:val="20"/>
          <w:szCs w:val="20"/>
          <w:lang w:val="sr-Cyrl-CS" w:eastAsia="sr-Cyrl-CS"/>
        </w:rPr>
        <w:t xml:space="preserve">-02  датум:  </w:t>
      </w:r>
      <w:r w:rsidR="00581C5E" w:rsidRPr="00CD3697">
        <w:rPr>
          <w:rFonts w:ascii="Arial" w:eastAsia="ヒラギノ角ゴ Pro W3" w:hAnsi="Arial" w:cs="Times New Roman"/>
          <w:color w:val="000000"/>
          <w:spacing w:val="-1"/>
          <w:sz w:val="20"/>
          <w:szCs w:val="20"/>
          <w:lang w:val="sr-Cyrl-CS" w:eastAsia="sr-Cyrl-CS"/>
        </w:rPr>
        <w:t>21</w:t>
      </w:r>
      <w:r w:rsidRPr="00CD3697">
        <w:rPr>
          <w:rFonts w:ascii="Arial" w:eastAsia="ヒラギノ角ゴ Pro W3" w:hAnsi="Arial" w:cs="Times New Roman"/>
          <w:color w:val="000000"/>
          <w:spacing w:val="-1"/>
          <w:sz w:val="20"/>
          <w:szCs w:val="20"/>
          <w:lang w:val="sr-Cyrl-CS" w:eastAsia="sr-Cyrl-CS"/>
        </w:rPr>
        <w:t>.</w:t>
      </w:r>
      <w:r w:rsidR="00EB18BC" w:rsidRPr="00CD3697">
        <w:rPr>
          <w:rFonts w:ascii="Arial" w:eastAsia="ヒラギノ角ゴ Pro W3" w:hAnsi="Arial" w:cs="Times New Roman"/>
          <w:color w:val="000000"/>
          <w:spacing w:val="-1"/>
          <w:sz w:val="20"/>
          <w:szCs w:val="20"/>
          <w:lang w:val="sr-Cyrl-CS" w:eastAsia="sr-Cyrl-CS"/>
        </w:rPr>
        <w:t xml:space="preserve"> </w:t>
      </w:r>
      <w:r w:rsidR="00581C5E" w:rsidRPr="00CD3697">
        <w:rPr>
          <w:rFonts w:ascii="Arial" w:eastAsia="ヒラギノ角ゴ Pro W3" w:hAnsi="Arial" w:cs="Times New Roman"/>
          <w:color w:val="000000"/>
          <w:spacing w:val="-1"/>
          <w:sz w:val="20"/>
          <w:szCs w:val="20"/>
          <w:lang w:val="sr-Cyrl-CS" w:eastAsia="sr-Cyrl-CS"/>
        </w:rPr>
        <w:t>2</w:t>
      </w:r>
      <w:r w:rsidRPr="00CD3697">
        <w:rPr>
          <w:rFonts w:ascii="Arial" w:eastAsia="ヒラギノ角ゴ Pro W3" w:hAnsi="Arial" w:cs="Times New Roman"/>
          <w:color w:val="000000"/>
          <w:spacing w:val="-1"/>
          <w:sz w:val="20"/>
          <w:szCs w:val="20"/>
          <w:lang w:val="sr-Cyrl-CS" w:eastAsia="sr-Cyrl-CS"/>
        </w:rPr>
        <w:t>.</w:t>
      </w:r>
      <w:r w:rsidR="00131F78" w:rsidRPr="00CD3697">
        <w:rPr>
          <w:rFonts w:ascii="Arial" w:eastAsia="ヒラギノ角ゴ Pro W3" w:hAnsi="Arial" w:cs="Times New Roman"/>
          <w:color w:val="000000"/>
          <w:spacing w:val="-1"/>
          <w:sz w:val="20"/>
          <w:szCs w:val="20"/>
          <w:lang w:val="sr-Cyrl-CS" w:eastAsia="sr-Cyrl-CS"/>
        </w:rPr>
        <w:t xml:space="preserve"> </w:t>
      </w:r>
      <w:r w:rsidR="0074502B" w:rsidRPr="00CD3697">
        <w:rPr>
          <w:rFonts w:ascii="Arial" w:eastAsia="ヒラギノ角ゴ Pro W3" w:hAnsi="Arial" w:cs="Times New Roman"/>
          <w:color w:val="000000"/>
          <w:spacing w:val="-1"/>
          <w:sz w:val="20"/>
          <w:szCs w:val="20"/>
          <w:lang w:val="sr-Cyrl-CS" w:eastAsia="sr-Cyrl-CS"/>
        </w:rPr>
        <w:t>202</w:t>
      </w:r>
      <w:r w:rsidR="00581C5E" w:rsidRPr="00CD3697">
        <w:rPr>
          <w:rFonts w:ascii="Arial" w:eastAsia="ヒラギノ角ゴ Pro W3" w:hAnsi="Arial" w:cs="Times New Roman"/>
          <w:color w:val="000000"/>
          <w:spacing w:val="-1"/>
          <w:sz w:val="20"/>
          <w:szCs w:val="20"/>
          <w:lang w:val="sr-Cyrl-CS" w:eastAsia="sr-Cyrl-CS"/>
        </w:rPr>
        <w:t>3</w:t>
      </w:r>
      <w:r w:rsidRPr="00CD3697">
        <w:rPr>
          <w:rFonts w:ascii="Arial" w:eastAsia="ヒラギノ角ゴ Pro W3" w:hAnsi="Arial" w:cs="Times New Roman"/>
          <w:color w:val="000000"/>
          <w:spacing w:val="-1"/>
          <w:sz w:val="20"/>
          <w:szCs w:val="20"/>
          <w:lang w:val="sr-Cyrl-CS" w:eastAsia="sr-Cyrl-CS"/>
        </w:rPr>
        <w:t>.</w:t>
      </w:r>
    </w:p>
    <w:p w:rsidR="007118E0" w:rsidRDefault="007118E0" w:rsidP="00FD40F6">
      <w:pPr>
        <w:spacing w:after="0" w:line="240" w:lineRule="auto"/>
        <w:rPr>
          <w:rFonts w:ascii="Arial" w:eastAsia="ヒラギノ角ゴ Pro W3" w:hAnsi="Arial" w:cs="Times New Roman"/>
          <w:color w:val="000000"/>
          <w:spacing w:val="-1"/>
          <w:lang w:val="sr-Cyrl-CS" w:eastAsia="sr-Cyrl-CS"/>
        </w:rPr>
      </w:pPr>
    </w:p>
    <w:p w:rsidR="00FD40F6" w:rsidRDefault="00FD40F6" w:rsidP="00FD40F6">
      <w:pPr>
        <w:spacing w:after="0" w:line="240" w:lineRule="auto"/>
        <w:rPr>
          <w:rFonts w:ascii="Arial" w:eastAsia="ヒラギノ角ゴ Pro W3" w:hAnsi="Arial" w:cs="Times New Roman"/>
          <w:color w:val="000000"/>
          <w:spacing w:val="-1"/>
          <w:lang w:val="sr-Cyrl-CS" w:eastAsia="sr-Cyrl-CS"/>
        </w:rPr>
      </w:pPr>
    </w:p>
    <w:p w:rsidR="007118E0" w:rsidRDefault="007118E0" w:rsidP="00FD40F6">
      <w:pPr>
        <w:spacing w:before="120" w:after="0" w:line="240" w:lineRule="auto"/>
        <w:jc w:val="center"/>
        <w:rPr>
          <w:rFonts w:ascii="Arial" w:eastAsia="Times New Roman" w:hAnsi="Arial" w:cs="Arial"/>
          <w:b/>
          <w:sz w:val="28"/>
          <w:szCs w:val="28"/>
          <w:lang w:val="sr-Cyrl-CS"/>
        </w:rPr>
      </w:pPr>
      <w:r w:rsidRPr="00CD3697">
        <w:rPr>
          <w:rFonts w:ascii="Arial" w:eastAsia="Calibri" w:hAnsi="Arial" w:cs="Arial"/>
          <w:b/>
          <w:sz w:val="28"/>
          <w:szCs w:val="28"/>
          <w:lang w:val="sr-Cyrl-CS"/>
        </w:rPr>
        <w:t>МИШЉЕЊЕ</w:t>
      </w:r>
      <w:r w:rsidRPr="00CD3697">
        <w:rPr>
          <w:rFonts w:ascii="Arial" w:eastAsia="Times New Roman" w:hAnsi="Arial" w:cs="Arial"/>
          <w:b/>
          <w:sz w:val="28"/>
          <w:szCs w:val="28"/>
          <w:lang w:val="sr-Cyrl-CS"/>
        </w:rPr>
        <w:t xml:space="preserve"> </w:t>
      </w:r>
    </w:p>
    <w:p w:rsidR="00F12F17" w:rsidRPr="00536A64" w:rsidRDefault="00FD195B" w:rsidP="00536A64">
      <w:pPr>
        <w:tabs>
          <w:tab w:val="left" w:pos="426"/>
        </w:tabs>
        <w:autoSpaceDE w:val="0"/>
        <w:autoSpaceDN w:val="0"/>
        <w:adjustRightInd w:val="0"/>
        <w:spacing w:before="240" w:after="240" w:line="240" w:lineRule="auto"/>
        <w:jc w:val="both"/>
        <w:rPr>
          <w:rFonts w:ascii="Arial" w:eastAsia="Calibri" w:hAnsi="Arial" w:cs="Arial"/>
          <w:bCs/>
          <w:i/>
          <w:lang w:val="sr-Cyrl-CS"/>
        </w:rPr>
      </w:pPr>
      <w:r w:rsidRPr="00A749A0">
        <w:rPr>
          <w:rFonts w:ascii="Arial" w:eastAsia="Times New Roman" w:hAnsi="Arial" w:cs="Arial"/>
          <w:i/>
          <w:lang w:val="sr-Cyrl-CS"/>
        </w:rPr>
        <w:t>Мишљење je донето у поступку поводом притужбе</w:t>
      </w:r>
      <w:r w:rsidR="009A4B98" w:rsidRPr="00A749A0">
        <w:rPr>
          <w:rFonts w:ascii="Arial" w:eastAsia="Times New Roman" w:hAnsi="Arial" w:cs="Arial"/>
          <w:i/>
          <w:lang w:val="sr-Cyrl-CS"/>
        </w:rPr>
        <w:t xml:space="preserve"> др </w:t>
      </w:r>
      <w:r w:rsidR="007C1686">
        <w:rPr>
          <w:rFonts w:ascii="Arial" w:eastAsia="Times New Roman" w:hAnsi="Arial" w:cs="Arial"/>
          <w:i/>
          <w:lang w:val="sr-Cyrl-CS"/>
        </w:rPr>
        <w:t>А. А</w:t>
      </w:r>
      <w:r w:rsidR="009A4B98" w:rsidRPr="00A749A0">
        <w:rPr>
          <w:rFonts w:ascii="Arial" w:eastAsia="Times New Roman" w:hAnsi="Arial" w:cs="Arial"/>
          <w:i/>
          <w:lang w:val="sr-Cyrl-CS"/>
        </w:rPr>
        <w:t>, поднете путем пуномоћника, против Удружења „</w:t>
      </w:r>
      <w:r w:rsidR="007C1686" w:rsidRPr="007C1686">
        <w:rPr>
          <w:rFonts w:ascii="Arial" w:eastAsia="Times New Roman" w:hAnsi="Arial" w:cs="Arial"/>
          <w:i/>
          <w:lang w:val="sr-Cyrl-CS"/>
        </w:rPr>
        <w:t>Б</w:t>
      </w:r>
      <w:r w:rsidR="009A4B98" w:rsidRPr="00A749A0">
        <w:rPr>
          <w:rFonts w:ascii="Arial" w:eastAsia="Times New Roman" w:hAnsi="Arial" w:cs="Arial"/>
          <w:i/>
          <w:lang w:val="sr-Cyrl-CS"/>
        </w:rPr>
        <w:t>“ из Б, због дискриминације на основу политичког убеђења</w:t>
      </w:r>
      <w:r w:rsidR="00C6121C" w:rsidRPr="00A749A0">
        <w:rPr>
          <w:rFonts w:ascii="Arial" w:eastAsia="Times New Roman" w:hAnsi="Arial" w:cs="Arial"/>
          <w:i/>
          <w:lang w:val="sr-Cyrl-CS"/>
        </w:rPr>
        <w:t>.</w:t>
      </w:r>
      <w:r w:rsidR="002C4FAD" w:rsidRPr="00A749A0">
        <w:rPr>
          <w:rFonts w:ascii="Arial" w:eastAsia="Times New Roman" w:hAnsi="Arial" w:cs="Arial"/>
          <w:i/>
          <w:lang w:val="sr-Cyrl-CS"/>
        </w:rPr>
        <w:t xml:space="preserve"> </w:t>
      </w:r>
      <w:r w:rsidR="00C6121C" w:rsidRPr="00A749A0">
        <w:rPr>
          <w:rFonts w:ascii="Arial" w:eastAsia="Times New Roman" w:hAnsi="Arial" w:cs="Arial"/>
          <w:i/>
          <w:lang w:val="sr-Cyrl-CS"/>
        </w:rPr>
        <w:t>У притужби</w:t>
      </w:r>
      <w:r w:rsidR="00C34E1B" w:rsidRPr="00A749A0">
        <w:rPr>
          <w:rFonts w:ascii="Arial" w:eastAsia="Times New Roman" w:hAnsi="Arial" w:cs="Arial"/>
          <w:i/>
          <w:lang w:val="sr-Cyrl-CS"/>
        </w:rPr>
        <w:t xml:space="preserve"> и допуни притужбе</w:t>
      </w:r>
      <w:r w:rsidR="00C6121C" w:rsidRPr="00A749A0">
        <w:rPr>
          <w:rFonts w:ascii="Arial" w:eastAsia="Times New Roman" w:hAnsi="Arial" w:cs="Arial"/>
          <w:i/>
          <w:lang w:val="sr-Cyrl-CS"/>
        </w:rPr>
        <w:t xml:space="preserve"> је</w:t>
      </w:r>
      <w:r w:rsidR="00C34E1B" w:rsidRPr="00A749A0">
        <w:rPr>
          <w:rFonts w:ascii="Arial" w:eastAsia="Times New Roman" w:hAnsi="Arial" w:cs="Arial"/>
          <w:i/>
          <w:lang w:val="sr-Cyrl-CS"/>
        </w:rPr>
        <w:t xml:space="preserve"> </w:t>
      </w:r>
      <w:r w:rsidR="002C4FAD" w:rsidRPr="00A749A0">
        <w:rPr>
          <w:rFonts w:ascii="Arial" w:eastAsia="Times New Roman" w:hAnsi="Arial" w:cs="Arial"/>
          <w:i/>
          <w:lang w:val="sr-Cyrl-CS"/>
        </w:rPr>
        <w:t xml:space="preserve">између осталог </w:t>
      </w:r>
      <w:r w:rsidR="00C6121C" w:rsidRPr="00A749A0">
        <w:rPr>
          <w:rFonts w:ascii="Arial" w:eastAsia="Times New Roman" w:hAnsi="Arial" w:cs="Arial"/>
          <w:i/>
          <w:lang w:val="sr-Cyrl-CS"/>
        </w:rPr>
        <w:t xml:space="preserve">наведено да </w:t>
      </w:r>
      <w:r w:rsidR="002C4FAD" w:rsidRPr="00A749A0">
        <w:rPr>
          <w:rFonts w:ascii="Arial" w:eastAsia="Times New Roman" w:hAnsi="Arial" w:cs="Arial"/>
          <w:i/>
          <w:lang w:val="sr-Cyrl-CS"/>
        </w:rPr>
        <w:t xml:space="preserve">је др </w:t>
      </w:r>
      <w:r w:rsidR="007C1686">
        <w:rPr>
          <w:rFonts w:ascii="Arial" w:eastAsia="Times New Roman" w:hAnsi="Arial" w:cs="Arial"/>
          <w:i/>
          <w:lang w:val="sr-Cyrl-CS"/>
        </w:rPr>
        <w:t>А. А.</w:t>
      </w:r>
      <w:r w:rsidR="002C4FAD" w:rsidRPr="00A749A0">
        <w:rPr>
          <w:rFonts w:ascii="Arial" w:eastAsia="Times New Roman" w:hAnsi="Arial" w:cs="Arial"/>
          <w:i/>
          <w:lang w:val="sr-Cyrl-CS"/>
        </w:rPr>
        <w:t xml:space="preserve"> 16. маја 2022. године поднео приступницу за чланство у Удружење, као и да је Управни одбор Удружења 17. маја 2022. године донело одлуку којом одбија да га прими за члана. Подносилац притужбе сматра да је Удружење одбило др </w:t>
      </w:r>
      <w:r w:rsidR="007C1686">
        <w:rPr>
          <w:rFonts w:ascii="Arial" w:eastAsia="Times New Roman" w:hAnsi="Arial" w:cs="Arial"/>
          <w:i/>
          <w:lang w:val="sr-Cyrl-CS"/>
        </w:rPr>
        <w:t>А. А.</w:t>
      </w:r>
      <w:r w:rsidR="002C4FAD" w:rsidRPr="00A749A0">
        <w:rPr>
          <w:rFonts w:ascii="Arial" w:eastAsia="Times New Roman" w:hAnsi="Arial" w:cs="Arial"/>
          <w:i/>
          <w:lang w:val="sr-Cyrl-CS"/>
        </w:rPr>
        <w:t xml:space="preserve"> због његовог критичког мишљења које је јавно износио током предизборне кампање</w:t>
      </w:r>
      <w:r w:rsidR="00403571" w:rsidRPr="00A749A0">
        <w:rPr>
          <w:rFonts w:ascii="Arial" w:eastAsia="Times New Roman" w:hAnsi="Arial" w:cs="Arial"/>
          <w:i/>
          <w:lang w:val="sr-Cyrl-CS"/>
        </w:rPr>
        <w:t xml:space="preserve"> и друштвено-политичког ангажовања, </w:t>
      </w:r>
      <w:r w:rsidR="002C4FAD" w:rsidRPr="00A749A0">
        <w:rPr>
          <w:rFonts w:ascii="Arial" w:eastAsia="Times New Roman" w:hAnsi="Arial" w:cs="Arial"/>
          <w:i/>
          <w:lang w:val="sr-Cyrl-CS"/>
        </w:rPr>
        <w:t xml:space="preserve">а </w:t>
      </w:r>
      <w:r w:rsidR="00BF1D88" w:rsidRPr="00A749A0">
        <w:rPr>
          <w:rFonts w:ascii="Arial" w:eastAsia="Times New Roman" w:hAnsi="Arial" w:cs="Arial"/>
          <w:i/>
          <w:lang w:val="sr-Cyrl-CS"/>
        </w:rPr>
        <w:t xml:space="preserve">које се већином односило на загађење животне средине, рударење литијума и компаније Рио Тинто. </w:t>
      </w:r>
      <w:r w:rsidR="000214AC" w:rsidRPr="00A749A0">
        <w:rPr>
          <w:rFonts w:ascii="Arial" w:hAnsi="Arial" w:cs="Arial"/>
          <w:i/>
          <w:lang w:val="sr-Cyrl-CS"/>
        </w:rPr>
        <w:t>У изјашњењу је</w:t>
      </w:r>
      <w:r w:rsidR="00C34E1B" w:rsidRPr="00A749A0">
        <w:rPr>
          <w:rFonts w:ascii="Arial" w:hAnsi="Arial" w:cs="Arial"/>
          <w:i/>
          <w:lang w:val="sr-Cyrl-CS"/>
        </w:rPr>
        <w:t xml:space="preserve"> </w:t>
      </w:r>
      <w:r w:rsidR="000214AC" w:rsidRPr="00A749A0">
        <w:rPr>
          <w:rFonts w:ascii="Arial" w:hAnsi="Arial" w:cs="Arial"/>
          <w:i/>
          <w:lang w:val="sr-Cyrl-CS"/>
        </w:rPr>
        <w:t xml:space="preserve">наведено да </w:t>
      </w:r>
      <w:r w:rsidR="001E2E2A" w:rsidRPr="00A749A0">
        <w:rPr>
          <w:rFonts w:ascii="Arial" w:hAnsi="Arial" w:cs="Arial"/>
          <w:i/>
          <w:lang w:val="sr-Cyrl-CS"/>
        </w:rPr>
        <w:t xml:space="preserve">удружење не зна које је политичко убеђење др </w:t>
      </w:r>
      <w:r w:rsidR="007C1686">
        <w:rPr>
          <w:rFonts w:ascii="Arial" w:eastAsia="Times New Roman" w:hAnsi="Arial" w:cs="Arial"/>
          <w:i/>
          <w:lang w:val="sr-Cyrl-CS"/>
        </w:rPr>
        <w:t>А. А</w:t>
      </w:r>
      <w:r w:rsidR="001E2E2A" w:rsidRPr="00A749A0">
        <w:rPr>
          <w:rFonts w:ascii="Arial" w:hAnsi="Arial" w:cs="Arial"/>
          <w:i/>
          <w:lang w:val="sr-Cyrl-CS"/>
        </w:rPr>
        <w:t xml:space="preserve">, да се са његовим друштвено-политичким ангажовањем упознало кроз достављену притужбу, као и да је разлог његовог одбијања за члана друштва </w:t>
      </w:r>
      <w:r w:rsidR="008C6117" w:rsidRPr="00A749A0">
        <w:rPr>
          <w:rFonts w:ascii="Arial" w:hAnsi="Arial" w:cs="Arial"/>
          <w:i/>
          <w:lang w:val="sr-Cyrl-CS"/>
        </w:rPr>
        <w:t xml:space="preserve">његово </w:t>
      </w:r>
      <w:r w:rsidR="001E2E2A" w:rsidRPr="00A749A0">
        <w:rPr>
          <w:rFonts w:ascii="Arial" w:hAnsi="Arial" w:cs="Arial"/>
          <w:i/>
          <w:lang w:val="sr-Cyrl-CS"/>
        </w:rPr>
        <w:t xml:space="preserve">раније непристојно и неакадемско понашање и обраћање Удружењу и члановима увредљивим и претећим тоном, што је израз непоштовања појединих чланова и друштва у целини. </w:t>
      </w:r>
      <w:r w:rsidR="00536A64">
        <w:rPr>
          <w:rFonts w:ascii="Arial" w:hAnsi="Arial" w:cs="Arial"/>
          <w:i/>
          <w:lang w:val="sr-Cyrl-CS"/>
        </w:rPr>
        <w:t xml:space="preserve">Даље је наведено да је </w:t>
      </w:r>
      <w:r w:rsidR="001E2E2A" w:rsidRPr="00A749A0">
        <w:rPr>
          <w:rFonts w:ascii="Arial" w:hAnsi="Arial" w:cs="Arial"/>
          <w:i/>
          <w:lang w:val="sr-Cyrl-CS"/>
        </w:rPr>
        <w:t xml:space="preserve">др </w:t>
      </w:r>
      <w:r w:rsidR="007C1686">
        <w:rPr>
          <w:rFonts w:ascii="Arial" w:eastAsia="Times New Roman" w:hAnsi="Arial" w:cs="Arial"/>
          <w:i/>
          <w:lang w:val="sr-Cyrl-CS"/>
        </w:rPr>
        <w:t>А. А.</w:t>
      </w:r>
      <w:r w:rsidR="005E7581" w:rsidRPr="00A749A0">
        <w:rPr>
          <w:rFonts w:ascii="Arial" w:hAnsi="Arial" w:cs="Arial"/>
          <w:i/>
          <w:lang w:val="sr-Cyrl-CS"/>
        </w:rPr>
        <w:t xml:space="preserve"> у електронском допису</w:t>
      </w:r>
      <w:r w:rsidR="009A0BAF" w:rsidRPr="00A749A0">
        <w:rPr>
          <w:rFonts w:ascii="Arial" w:hAnsi="Arial" w:cs="Arial"/>
          <w:i/>
          <w:lang w:val="sr-Cyrl-CS"/>
        </w:rPr>
        <w:t xml:space="preserve"> „Упозорење и захтев“ који је </w:t>
      </w:r>
      <w:r w:rsidR="006C223E" w:rsidRPr="00A749A0">
        <w:rPr>
          <w:rFonts w:ascii="Arial" w:hAnsi="Arial" w:cs="Arial"/>
          <w:i/>
          <w:lang w:val="sr-Cyrl-CS"/>
        </w:rPr>
        <w:t xml:space="preserve">18. марта 2022. године </w:t>
      </w:r>
      <w:r w:rsidR="009A0BAF" w:rsidRPr="00A749A0">
        <w:rPr>
          <w:rFonts w:ascii="Arial" w:hAnsi="Arial" w:cs="Arial"/>
          <w:i/>
          <w:lang w:val="sr-Cyrl-CS"/>
        </w:rPr>
        <w:t>упутио</w:t>
      </w:r>
      <w:r w:rsidR="005E7581" w:rsidRPr="00A749A0">
        <w:rPr>
          <w:rFonts w:ascii="Arial" w:hAnsi="Arial" w:cs="Arial"/>
          <w:i/>
          <w:lang w:val="sr-Cyrl-CS"/>
        </w:rPr>
        <w:t xml:space="preserve"> председници и члановима Удружења</w:t>
      </w:r>
      <w:r w:rsidR="00536A64">
        <w:rPr>
          <w:rFonts w:ascii="Arial" w:hAnsi="Arial" w:cs="Arial"/>
          <w:i/>
          <w:lang w:val="sr-Cyrl-CS"/>
        </w:rPr>
        <w:t>,</w:t>
      </w:r>
      <w:r w:rsidR="005E7581" w:rsidRPr="00A749A0">
        <w:rPr>
          <w:rFonts w:ascii="Arial" w:hAnsi="Arial" w:cs="Arial"/>
          <w:i/>
          <w:lang w:val="sr-Cyrl-CS"/>
        </w:rPr>
        <w:t xml:space="preserve"> између осталог навео</w:t>
      </w:r>
      <w:r w:rsidR="00536A64">
        <w:rPr>
          <w:rFonts w:ascii="Arial" w:hAnsi="Arial" w:cs="Arial"/>
          <w:i/>
          <w:lang w:val="sr-Cyrl-CS"/>
        </w:rPr>
        <w:t>:</w:t>
      </w:r>
      <w:r w:rsidR="005E7581" w:rsidRPr="00A749A0">
        <w:rPr>
          <w:rFonts w:ascii="Arial" w:hAnsi="Arial" w:cs="Arial"/>
          <w:i/>
          <w:lang w:val="sr-Cyrl-CS"/>
        </w:rPr>
        <w:t xml:space="preserve"> </w:t>
      </w:r>
      <w:r w:rsidR="009A0BAF" w:rsidRPr="00A749A0">
        <w:rPr>
          <w:rFonts w:ascii="Arial" w:eastAsia="Calibri" w:hAnsi="Arial" w:cs="Arial"/>
          <w:bCs/>
          <w:i/>
          <w:lang w:val="sr-Cyrl-CS"/>
        </w:rPr>
        <w:t>„</w:t>
      </w:r>
      <w:r w:rsidR="009A0BAF" w:rsidRPr="00A749A0">
        <w:rPr>
          <w:rFonts w:ascii="Arial" w:eastAsia="Calibri" w:hAnsi="Arial" w:cs="Arial"/>
          <w:i/>
          <w:color w:val="000000"/>
          <w:lang w:val="sr-Cyrl-CS"/>
        </w:rPr>
        <w:t xml:space="preserve">Фонд мој имењак већ двадесет година додељује, осим конкурсних награда и похвала, ванконкурсне награде установама и појединцима за разне ЗАСЛУГЕ. Ако, као чланица Б, истрајете у избегавању професионалне дужности и задржите надмен тон у дијалогу, Фонд ће размотрити увођење ОПОМЕНЕ и ОСУДЕ професионалног понашања. Ако до тога дође, Ви ћете бити одлична кандидаткиња за ову премијерну улогу.“ </w:t>
      </w:r>
      <w:r w:rsidR="00536A64">
        <w:rPr>
          <w:rFonts w:ascii="Arial" w:eastAsia="Calibri" w:hAnsi="Arial" w:cs="Arial"/>
          <w:i/>
          <w:color w:val="000000"/>
          <w:lang w:val="sr-Cyrl-CS"/>
        </w:rPr>
        <w:t xml:space="preserve">У току поступка </w:t>
      </w:r>
      <w:r w:rsidR="00536A64" w:rsidRPr="00536A64">
        <w:rPr>
          <w:rFonts w:ascii="Arial" w:eastAsia="Calibri" w:hAnsi="Arial" w:cs="Arial"/>
          <w:i/>
          <w:color w:val="000000"/>
          <w:lang w:val="sr-Cyrl-CS"/>
        </w:rPr>
        <w:t xml:space="preserve">Повереник је посебно анализирао и наводе из изјашњења да критичко мишљење др </w:t>
      </w:r>
      <w:r w:rsidR="007C1686">
        <w:rPr>
          <w:rFonts w:ascii="Arial" w:eastAsia="Times New Roman" w:hAnsi="Arial" w:cs="Arial"/>
          <w:i/>
          <w:lang w:val="sr-Cyrl-CS"/>
        </w:rPr>
        <w:t>А. А.</w:t>
      </w:r>
      <w:r w:rsidR="00536A64" w:rsidRPr="00536A64">
        <w:rPr>
          <w:rFonts w:ascii="Arial" w:eastAsia="Calibri" w:hAnsi="Arial" w:cs="Arial"/>
          <w:i/>
          <w:color w:val="000000"/>
          <w:lang w:val="sr-Cyrl-CS"/>
        </w:rPr>
        <w:t xml:space="preserve"> које је јавно износио, његово политичко уверење и друштвено-политички ангажман нису разлог одбијања за члана Удружења, што потврђују чињеницом да неки чланови и чланице Удружења имају исто мишљење и друштвено-политички ангажман као др </w:t>
      </w:r>
      <w:r w:rsidR="007302E8">
        <w:rPr>
          <w:rFonts w:ascii="Arial" w:eastAsia="Times New Roman" w:hAnsi="Arial" w:cs="Arial"/>
          <w:i/>
          <w:lang w:val="sr-Cyrl-CS"/>
        </w:rPr>
        <w:t>А. А</w:t>
      </w:r>
      <w:r w:rsidR="00536A64" w:rsidRPr="00536A64">
        <w:rPr>
          <w:rFonts w:ascii="Arial" w:eastAsia="Calibri" w:hAnsi="Arial" w:cs="Arial"/>
          <w:i/>
          <w:color w:val="000000"/>
          <w:lang w:val="sr-Cyrl-CS"/>
        </w:rPr>
        <w:t xml:space="preserve">. Подносилац притужбе је у прилогу притужбе као доказ својих друштвено-политичких активности доставио и Апел Народној скупштини од 1. фебруара 2022. године, који је др </w:t>
      </w:r>
      <w:r w:rsidR="007302E8">
        <w:rPr>
          <w:rFonts w:ascii="Arial" w:eastAsia="Times New Roman" w:hAnsi="Arial" w:cs="Arial"/>
          <w:i/>
          <w:lang w:val="sr-Cyrl-CS"/>
        </w:rPr>
        <w:t>А. А.</w:t>
      </w:r>
      <w:r w:rsidR="00536A64" w:rsidRPr="00536A64">
        <w:rPr>
          <w:rFonts w:ascii="Arial" w:eastAsia="Calibri" w:hAnsi="Arial" w:cs="Arial"/>
          <w:i/>
          <w:color w:val="000000"/>
          <w:lang w:val="sr-Cyrl-CS"/>
        </w:rPr>
        <w:t xml:space="preserve"> формулисао и први потписао. Удружење је у изјашњењу указало да је исти Апел потписало и осам актуелних чланова и чланица Удружења и навело њихова имена. Увидом у Апел Народној скупштини од 1. фебруара 2022. године, утврђено је да су наведени чланови и чланице Удружења, као и др </w:t>
      </w:r>
      <w:r w:rsidR="007302E8">
        <w:rPr>
          <w:rFonts w:ascii="Arial" w:eastAsia="Times New Roman" w:hAnsi="Arial" w:cs="Arial"/>
          <w:i/>
          <w:lang w:val="sr-Cyrl-CS"/>
        </w:rPr>
        <w:t>А. А</w:t>
      </w:r>
      <w:r w:rsidR="00536A64" w:rsidRPr="00536A64">
        <w:rPr>
          <w:rFonts w:ascii="Arial" w:eastAsia="Calibri" w:hAnsi="Arial" w:cs="Arial"/>
          <w:i/>
          <w:color w:val="000000"/>
          <w:lang w:val="sr-Cyrl-CS"/>
        </w:rPr>
        <w:t xml:space="preserve">, потписници Апела. </w:t>
      </w:r>
      <w:r w:rsidR="00A51DCF" w:rsidRPr="00536A64">
        <w:rPr>
          <w:rFonts w:ascii="Arial" w:eastAsia="Times New Roman" w:hAnsi="Arial" w:cs="Arial"/>
          <w:i/>
          <w:lang w:val="sr-Cyrl-CS"/>
        </w:rPr>
        <w:t>Након спроведеног поступка, Повереник је дао</w:t>
      </w:r>
      <w:r w:rsidR="00C6121C" w:rsidRPr="00536A64">
        <w:rPr>
          <w:rFonts w:ascii="Arial" w:eastAsia="Calibri" w:hAnsi="Arial" w:cs="Arial"/>
          <w:bCs/>
          <w:i/>
          <w:lang w:val="sr-Cyrl-CS"/>
        </w:rPr>
        <w:t xml:space="preserve"> мишљење да </w:t>
      </w:r>
      <w:r w:rsidR="00536A64">
        <w:rPr>
          <w:rFonts w:ascii="Arial" w:eastAsia="Calibri" w:hAnsi="Arial" w:cs="Arial"/>
          <w:bCs/>
          <w:i/>
          <w:lang w:val="sr-Cyrl-CS"/>
        </w:rPr>
        <w:t>у</w:t>
      </w:r>
      <w:r w:rsidR="00536A64" w:rsidRPr="00536A64">
        <w:rPr>
          <w:rFonts w:ascii="Arial" w:eastAsia="Calibri" w:hAnsi="Arial" w:cs="Arial"/>
          <w:bCs/>
          <w:i/>
          <w:lang w:val="sr-Cyrl-CS"/>
        </w:rPr>
        <w:t xml:space="preserve"> поступку по притужби др </w:t>
      </w:r>
      <w:r w:rsidR="007302E8">
        <w:rPr>
          <w:rFonts w:ascii="Arial" w:eastAsia="Times New Roman" w:hAnsi="Arial" w:cs="Arial"/>
          <w:i/>
          <w:lang w:val="sr-Cyrl-CS"/>
        </w:rPr>
        <w:t xml:space="preserve">А. А. </w:t>
      </w:r>
      <w:r w:rsidR="00536A64" w:rsidRPr="00536A64">
        <w:rPr>
          <w:rFonts w:ascii="Arial" w:eastAsia="Calibri" w:hAnsi="Arial" w:cs="Arial"/>
          <w:bCs/>
          <w:i/>
          <w:lang w:val="sr-Cyrl-CS"/>
        </w:rPr>
        <w:t>због одлуке Управног одбора Удружења „Б“ од 17. маја 2022. године којом је одбијен за члана, Удружење „Б“ није повредило одредбе Закона о забрани дискриминације.</w:t>
      </w:r>
    </w:p>
    <w:p w:rsidR="00A2549D" w:rsidRDefault="00A2549D" w:rsidP="00FD40F6">
      <w:pPr>
        <w:tabs>
          <w:tab w:val="left" w:pos="0"/>
        </w:tabs>
        <w:autoSpaceDE w:val="0"/>
        <w:autoSpaceDN w:val="0"/>
        <w:adjustRightInd w:val="0"/>
        <w:spacing w:before="120" w:after="120" w:line="240" w:lineRule="auto"/>
        <w:jc w:val="both"/>
        <w:rPr>
          <w:rFonts w:ascii="Arial" w:eastAsia="Calibri" w:hAnsi="Arial" w:cs="Arial"/>
          <w:bCs/>
          <w:i/>
          <w:lang w:val="sr-Cyrl-CS"/>
        </w:rPr>
      </w:pPr>
    </w:p>
    <w:p w:rsidR="002A06DA" w:rsidRDefault="002A06DA" w:rsidP="00FD40F6">
      <w:pPr>
        <w:tabs>
          <w:tab w:val="left" w:pos="0"/>
        </w:tabs>
        <w:autoSpaceDE w:val="0"/>
        <w:autoSpaceDN w:val="0"/>
        <w:adjustRightInd w:val="0"/>
        <w:spacing w:before="120" w:after="120" w:line="240" w:lineRule="auto"/>
        <w:jc w:val="both"/>
        <w:rPr>
          <w:rFonts w:ascii="Arial" w:eastAsia="Calibri" w:hAnsi="Arial" w:cs="Arial"/>
          <w:bCs/>
          <w:i/>
          <w:lang w:val="sr-Cyrl-CS"/>
        </w:rPr>
      </w:pPr>
    </w:p>
    <w:p w:rsidR="002A06DA" w:rsidRDefault="002A06DA" w:rsidP="00FD40F6">
      <w:pPr>
        <w:tabs>
          <w:tab w:val="left" w:pos="0"/>
        </w:tabs>
        <w:autoSpaceDE w:val="0"/>
        <w:autoSpaceDN w:val="0"/>
        <w:adjustRightInd w:val="0"/>
        <w:spacing w:before="120" w:after="120" w:line="240" w:lineRule="auto"/>
        <w:jc w:val="both"/>
        <w:rPr>
          <w:rFonts w:ascii="Arial" w:eastAsia="Calibri" w:hAnsi="Arial" w:cs="Arial"/>
          <w:bCs/>
          <w:i/>
          <w:lang w:val="sr-Cyrl-CS"/>
        </w:rPr>
      </w:pPr>
    </w:p>
    <w:p w:rsidR="002B1ABD" w:rsidRPr="002966D4" w:rsidRDefault="007118E0" w:rsidP="00FD40F6">
      <w:pPr>
        <w:pStyle w:val="ListParagraph"/>
        <w:numPr>
          <w:ilvl w:val="0"/>
          <w:numId w:val="18"/>
        </w:numPr>
        <w:tabs>
          <w:tab w:val="left" w:pos="0"/>
        </w:tabs>
        <w:spacing w:before="240" w:after="240"/>
        <w:ind w:left="0" w:firstLine="0"/>
        <w:contextualSpacing w:val="0"/>
        <w:jc w:val="both"/>
        <w:rPr>
          <w:rFonts w:ascii="Arial" w:eastAsia="Calibri" w:hAnsi="Arial" w:cs="Arial"/>
          <w:b/>
          <w:sz w:val="22"/>
          <w:szCs w:val="22"/>
          <w:lang w:val="sr-Cyrl-CS"/>
        </w:rPr>
      </w:pPr>
      <w:r w:rsidRPr="002966D4">
        <w:rPr>
          <w:rFonts w:ascii="Arial" w:eastAsia="Calibri" w:hAnsi="Arial" w:cs="Arial"/>
          <w:b/>
          <w:sz w:val="22"/>
          <w:szCs w:val="22"/>
          <w:lang w:val="sr-Cyrl-CS"/>
        </w:rPr>
        <w:lastRenderedPageBreak/>
        <w:t>ТОК ПОСТУПКА</w:t>
      </w:r>
    </w:p>
    <w:p w:rsidR="00D80B02" w:rsidRPr="002966D4" w:rsidRDefault="00D80B02" w:rsidP="00FD40F6">
      <w:pPr>
        <w:numPr>
          <w:ilvl w:val="1"/>
          <w:numId w:val="9"/>
        </w:numPr>
        <w:tabs>
          <w:tab w:val="left" w:pos="450"/>
        </w:tabs>
        <w:spacing w:before="240" w:after="240" w:line="240" w:lineRule="auto"/>
        <w:ind w:left="0" w:firstLine="0"/>
        <w:jc w:val="both"/>
        <w:rPr>
          <w:rFonts w:ascii="Arial" w:eastAsia="Calibri" w:hAnsi="Arial" w:cs="Arial"/>
          <w:color w:val="000000"/>
          <w:lang w:val="sr-Cyrl-CS"/>
        </w:rPr>
      </w:pPr>
      <w:r w:rsidRPr="002966D4">
        <w:rPr>
          <w:rFonts w:ascii="Arial" w:eastAsia="Calibri" w:hAnsi="Arial" w:cs="Arial"/>
          <w:color w:val="000000"/>
          <w:lang w:val="sr-Cyrl-CS"/>
        </w:rPr>
        <w:t xml:space="preserve">Поверенику за заштиту равноправности </w:t>
      </w:r>
      <w:r w:rsidR="009C442C" w:rsidRPr="002966D4">
        <w:rPr>
          <w:rFonts w:ascii="Arial" w:eastAsia="Calibri" w:hAnsi="Arial" w:cs="Arial"/>
          <w:color w:val="000000"/>
          <w:lang w:val="sr-Cyrl-CS"/>
        </w:rPr>
        <w:t xml:space="preserve">се </w:t>
      </w:r>
      <w:r w:rsidR="00581C5E" w:rsidRPr="002966D4">
        <w:rPr>
          <w:rFonts w:ascii="Arial" w:eastAsia="Calibri" w:hAnsi="Arial" w:cs="Arial"/>
          <w:color w:val="000000"/>
          <w:lang w:val="sr-Cyrl-CS"/>
        </w:rPr>
        <w:t xml:space="preserve">притужбом </w:t>
      </w:r>
      <w:r w:rsidR="00D36CD5" w:rsidRPr="002966D4">
        <w:rPr>
          <w:rFonts w:ascii="Arial" w:eastAsia="Calibri" w:hAnsi="Arial" w:cs="Arial"/>
          <w:color w:val="000000"/>
          <w:lang w:val="sr-Cyrl-CS"/>
        </w:rPr>
        <w:t>обрати</w:t>
      </w:r>
      <w:r w:rsidR="00C34E1B" w:rsidRPr="002966D4">
        <w:rPr>
          <w:rFonts w:ascii="Arial" w:eastAsia="Calibri" w:hAnsi="Arial" w:cs="Arial"/>
          <w:color w:val="000000"/>
          <w:lang w:val="sr-Cyrl-CS"/>
        </w:rPr>
        <w:t xml:space="preserve">о </w:t>
      </w:r>
      <w:r w:rsidR="00581C5E" w:rsidRPr="002966D4">
        <w:rPr>
          <w:rFonts w:ascii="Arial" w:eastAsia="Calibri" w:hAnsi="Arial" w:cs="Arial"/>
          <w:color w:val="000000"/>
          <w:lang w:val="sr-Cyrl-CS"/>
        </w:rPr>
        <w:t xml:space="preserve">др </w:t>
      </w:r>
      <w:r w:rsidR="007C1686">
        <w:rPr>
          <w:rFonts w:ascii="Arial" w:eastAsia="Calibri" w:hAnsi="Arial" w:cs="Arial"/>
          <w:color w:val="000000"/>
          <w:lang w:val="sr-Cyrl-CS"/>
        </w:rPr>
        <w:t>А.</w:t>
      </w:r>
      <w:r w:rsidR="00B91120">
        <w:rPr>
          <w:rFonts w:ascii="Arial" w:eastAsia="Calibri" w:hAnsi="Arial" w:cs="Arial"/>
          <w:color w:val="000000"/>
          <w:lang w:val="sr-Cyrl-CS"/>
        </w:rPr>
        <w:t xml:space="preserve"> </w:t>
      </w:r>
      <w:r w:rsidR="007C1686">
        <w:rPr>
          <w:rFonts w:ascii="Arial" w:eastAsia="Calibri" w:hAnsi="Arial" w:cs="Arial"/>
          <w:color w:val="000000"/>
          <w:lang w:val="sr-Cyrl-CS"/>
        </w:rPr>
        <w:t>А.</w:t>
      </w:r>
      <w:r w:rsidR="00581C5E" w:rsidRPr="002966D4">
        <w:rPr>
          <w:rFonts w:ascii="Arial" w:eastAsia="Calibri" w:hAnsi="Arial" w:cs="Arial"/>
          <w:color w:val="000000"/>
          <w:lang w:val="sr-Cyrl-CS"/>
        </w:rPr>
        <w:t xml:space="preserve"> из Б, преко пуномоћника адвокатице </w:t>
      </w:r>
      <w:r w:rsidR="00B91120">
        <w:rPr>
          <w:rFonts w:ascii="Arial" w:eastAsia="Calibri" w:hAnsi="Arial" w:cs="Arial"/>
          <w:color w:val="000000"/>
          <w:lang w:val="sr-Cyrl-CS"/>
        </w:rPr>
        <w:t>....</w:t>
      </w:r>
      <w:r w:rsidR="00581C5E" w:rsidRPr="002966D4">
        <w:rPr>
          <w:rFonts w:ascii="Arial" w:eastAsia="Calibri" w:hAnsi="Arial" w:cs="Arial"/>
          <w:color w:val="000000"/>
          <w:lang w:val="sr-Cyrl-CS"/>
        </w:rPr>
        <w:t xml:space="preserve"> из Б, против Удружења „</w:t>
      </w:r>
      <w:r w:rsidR="003F634F" w:rsidRPr="002966D4">
        <w:rPr>
          <w:rFonts w:ascii="Arial" w:eastAsia="Calibri" w:hAnsi="Arial" w:cs="Arial"/>
          <w:color w:val="000000"/>
          <w:lang w:val="sr-Cyrl-CS"/>
        </w:rPr>
        <w:t>Б</w:t>
      </w:r>
      <w:r w:rsidR="00581C5E" w:rsidRPr="002966D4">
        <w:rPr>
          <w:rFonts w:ascii="Arial" w:eastAsia="Calibri" w:hAnsi="Arial" w:cs="Arial"/>
          <w:color w:val="000000"/>
          <w:lang w:val="sr-Cyrl-CS"/>
        </w:rPr>
        <w:t xml:space="preserve">“ из Б, </w:t>
      </w:r>
      <w:r w:rsidR="0074502B" w:rsidRPr="002966D4">
        <w:rPr>
          <w:rFonts w:ascii="Arial" w:eastAsia="Calibri" w:hAnsi="Arial" w:cs="Arial"/>
          <w:color w:val="000000"/>
          <w:lang w:val="sr-Cyrl-CS"/>
        </w:rPr>
        <w:t xml:space="preserve">због дискриминације </w:t>
      </w:r>
      <w:r w:rsidRPr="002966D4">
        <w:rPr>
          <w:rFonts w:ascii="Arial" w:eastAsia="Calibri" w:hAnsi="Arial" w:cs="Arial"/>
          <w:color w:val="000000"/>
          <w:lang w:val="sr-Cyrl-CS"/>
        </w:rPr>
        <w:t xml:space="preserve">на основу </w:t>
      </w:r>
      <w:r w:rsidR="00581C5E" w:rsidRPr="002966D4">
        <w:rPr>
          <w:rFonts w:ascii="Arial" w:eastAsia="Calibri" w:hAnsi="Arial" w:cs="Arial"/>
          <w:color w:val="000000"/>
          <w:lang w:val="sr-Cyrl-CS"/>
        </w:rPr>
        <w:t>политичке припадности</w:t>
      </w:r>
      <w:r w:rsidRPr="002966D4">
        <w:rPr>
          <w:rFonts w:ascii="Arial" w:eastAsia="Calibri" w:hAnsi="Arial" w:cs="Arial"/>
          <w:color w:val="000000"/>
          <w:lang w:val="sr-Cyrl-CS"/>
        </w:rPr>
        <w:t xml:space="preserve">. </w:t>
      </w:r>
    </w:p>
    <w:p w:rsidR="007118E0" w:rsidRPr="002966D4" w:rsidRDefault="007118E0" w:rsidP="00FD40F6">
      <w:pPr>
        <w:numPr>
          <w:ilvl w:val="1"/>
          <w:numId w:val="9"/>
        </w:numPr>
        <w:tabs>
          <w:tab w:val="left" w:pos="450"/>
        </w:tabs>
        <w:spacing w:before="240" w:after="240" w:line="240" w:lineRule="auto"/>
        <w:ind w:left="0" w:firstLine="0"/>
        <w:jc w:val="both"/>
        <w:rPr>
          <w:rFonts w:ascii="Arial" w:eastAsia="Calibri" w:hAnsi="Arial" w:cs="Arial"/>
          <w:color w:val="000000"/>
          <w:lang w:val="sr-Cyrl-CS"/>
        </w:rPr>
      </w:pPr>
      <w:r w:rsidRPr="002966D4">
        <w:rPr>
          <w:rFonts w:ascii="Arial" w:eastAsia="Calibri" w:hAnsi="Arial" w:cs="Arial"/>
          <w:color w:val="000000"/>
          <w:lang w:val="sr-Cyrl-CS"/>
        </w:rPr>
        <w:t xml:space="preserve">У притужби </w:t>
      </w:r>
      <w:r w:rsidR="00D87BA4" w:rsidRPr="002966D4">
        <w:rPr>
          <w:rFonts w:ascii="Arial" w:eastAsia="Calibri" w:hAnsi="Arial" w:cs="Arial"/>
          <w:color w:val="000000"/>
          <w:lang w:val="sr-Cyrl-CS"/>
        </w:rPr>
        <w:t xml:space="preserve">и допуни притужбе </w:t>
      </w:r>
      <w:r w:rsidRPr="002966D4">
        <w:rPr>
          <w:rFonts w:ascii="Arial" w:eastAsia="Calibri" w:hAnsi="Arial" w:cs="Arial"/>
          <w:color w:val="000000"/>
          <w:lang w:val="sr-Cyrl-CS"/>
        </w:rPr>
        <w:t>је, између осталог, наведено:</w:t>
      </w:r>
    </w:p>
    <w:p w:rsidR="00581C5E" w:rsidRPr="002966D4" w:rsidRDefault="00D80B02"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hAnsi="Arial" w:cs="Arial"/>
          <w:sz w:val="22"/>
          <w:szCs w:val="22"/>
          <w:lang w:val="sr-Cyrl-CS"/>
        </w:rPr>
        <w:t>да</w:t>
      </w:r>
      <w:r w:rsidR="00581C5E" w:rsidRPr="002966D4">
        <w:rPr>
          <w:rFonts w:ascii="Arial" w:hAnsi="Arial" w:cs="Arial"/>
          <w:sz w:val="22"/>
          <w:szCs w:val="22"/>
          <w:lang w:val="sr-Cyrl-CS"/>
        </w:rPr>
        <w:t xml:space="preserve"> је др </w:t>
      </w:r>
      <w:r w:rsidR="007C1686">
        <w:rPr>
          <w:rFonts w:ascii="Arial" w:hAnsi="Arial" w:cs="Arial"/>
          <w:sz w:val="22"/>
          <w:szCs w:val="22"/>
          <w:lang w:val="sr-Cyrl-CS"/>
        </w:rPr>
        <w:t>А.</w:t>
      </w:r>
      <w:r w:rsidR="00B91120">
        <w:rPr>
          <w:rFonts w:ascii="Arial" w:hAnsi="Arial" w:cs="Arial"/>
          <w:sz w:val="22"/>
          <w:szCs w:val="22"/>
          <w:lang w:val="sr-Cyrl-CS"/>
        </w:rPr>
        <w:t xml:space="preserve"> </w:t>
      </w:r>
      <w:r w:rsidR="007C1686">
        <w:rPr>
          <w:rFonts w:ascii="Arial" w:hAnsi="Arial" w:cs="Arial"/>
          <w:sz w:val="22"/>
          <w:szCs w:val="22"/>
          <w:lang w:val="sr-Cyrl-CS"/>
        </w:rPr>
        <w:t>А.</w:t>
      </w:r>
      <w:r w:rsidR="00581C5E" w:rsidRPr="002966D4">
        <w:rPr>
          <w:rFonts w:ascii="Arial" w:hAnsi="Arial" w:cs="Arial"/>
          <w:sz w:val="22"/>
          <w:szCs w:val="22"/>
          <w:lang w:val="sr-Cyrl-CS"/>
        </w:rPr>
        <w:t xml:space="preserve"> </w:t>
      </w:r>
      <w:r w:rsidR="003F634F" w:rsidRPr="002966D4">
        <w:rPr>
          <w:rFonts w:ascii="Arial" w:hAnsi="Arial" w:cs="Arial"/>
          <w:sz w:val="22"/>
          <w:szCs w:val="22"/>
          <w:lang w:val="sr-Cyrl-CS"/>
        </w:rPr>
        <w:t xml:space="preserve">16. маја 2022. године </w:t>
      </w:r>
      <w:r w:rsidR="00581C5E" w:rsidRPr="002966D4">
        <w:rPr>
          <w:rFonts w:ascii="Arial" w:hAnsi="Arial" w:cs="Arial"/>
          <w:sz w:val="22"/>
          <w:szCs w:val="22"/>
          <w:lang w:val="sr-Cyrl-CS"/>
        </w:rPr>
        <w:t xml:space="preserve">поднео приступницу у чланство </w:t>
      </w:r>
      <w:r w:rsidR="003F634F" w:rsidRPr="002966D4">
        <w:rPr>
          <w:rFonts w:ascii="Arial" w:eastAsia="Calibri" w:hAnsi="Arial" w:cs="Arial"/>
          <w:color w:val="000000"/>
          <w:sz w:val="22"/>
          <w:szCs w:val="22"/>
          <w:lang w:val="sr-Cyrl-CS"/>
        </w:rPr>
        <w:t>Удружења „Б</w:t>
      </w:r>
      <w:r w:rsidR="00B91120">
        <w:rPr>
          <w:rFonts w:ascii="Arial" w:eastAsia="Calibri" w:hAnsi="Arial" w:cs="Arial"/>
          <w:color w:val="000000"/>
          <w:sz w:val="22"/>
          <w:szCs w:val="22"/>
          <w:lang w:val="sr-Cyrl-CS"/>
        </w:rPr>
        <w:t>“ из Б.</w:t>
      </w:r>
      <w:r w:rsidR="003F634F" w:rsidRPr="002966D4">
        <w:rPr>
          <w:rFonts w:ascii="Arial" w:eastAsia="Calibri" w:hAnsi="Arial" w:cs="Arial"/>
          <w:color w:val="000000"/>
          <w:sz w:val="22"/>
          <w:szCs w:val="22"/>
          <w:lang w:val="sr-Cyrl-CS"/>
        </w:rPr>
        <w:t xml:space="preserve"> које је аутоматски прихватило његову приступнице 17. маја 2022. године</w:t>
      </w:r>
      <w:r w:rsidR="00C32999" w:rsidRPr="002966D4">
        <w:rPr>
          <w:rFonts w:ascii="Arial" w:eastAsia="Calibri" w:hAnsi="Arial" w:cs="Arial"/>
          <w:color w:val="000000"/>
          <w:sz w:val="22"/>
          <w:szCs w:val="22"/>
          <w:lang w:val="sr-Cyrl-CS"/>
        </w:rPr>
        <w:t xml:space="preserve"> пославши му електронски допис са садржајем „Добродошли у Б</w:t>
      </w:r>
      <w:r w:rsidR="00B91120">
        <w:rPr>
          <w:rFonts w:ascii="Arial" w:eastAsia="Calibri" w:hAnsi="Arial" w:cs="Arial"/>
          <w:color w:val="000000"/>
          <w:sz w:val="22"/>
          <w:szCs w:val="22"/>
          <w:lang w:val="sr-Cyrl-CS"/>
        </w:rPr>
        <w:t>.</w:t>
      </w:r>
      <w:r w:rsidR="00C32999" w:rsidRPr="002966D4">
        <w:rPr>
          <w:rFonts w:ascii="Arial" w:eastAsia="Calibri" w:hAnsi="Arial" w:cs="Arial"/>
          <w:color w:val="000000"/>
          <w:sz w:val="22"/>
          <w:szCs w:val="22"/>
          <w:lang w:val="sr-Cyrl-CS"/>
        </w:rPr>
        <w:t>“;</w:t>
      </w:r>
    </w:p>
    <w:p w:rsidR="00C32999" w:rsidRPr="002966D4" w:rsidRDefault="003F634F"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eastAsia="Calibri" w:hAnsi="Arial" w:cs="Arial"/>
          <w:color w:val="000000"/>
          <w:sz w:val="22"/>
          <w:szCs w:val="22"/>
          <w:lang w:val="sr-Cyrl-CS"/>
        </w:rPr>
        <w:t xml:space="preserve">да </w:t>
      </w:r>
      <w:r w:rsidR="009522F7" w:rsidRPr="002966D4">
        <w:rPr>
          <w:rFonts w:ascii="Arial" w:eastAsia="Calibri" w:hAnsi="Arial" w:cs="Arial"/>
          <w:color w:val="000000"/>
          <w:sz w:val="22"/>
          <w:szCs w:val="22"/>
          <w:lang w:val="sr-Cyrl-CS"/>
        </w:rPr>
        <w:t>У</w:t>
      </w:r>
      <w:r w:rsidRPr="002966D4">
        <w:rPr>
          <w:rFonts w:ascii="Arial" w:eastAsia="Calibri" w:hAnsi="Arial" w:cs="Arial"/>
          <w:color w:val="000000"/>
          <w:sz w:val="22"/>
          <w:szCs w:val="22"/>
          <w:lang w:val="sr-Cyrl-CS"/>
        </w:rPr>
        <w:t>дружење рутински прим</w:t>
      </w:r>
      <w:r w:rsidR="005D0194" w:rsidRPr="002966D4">
        <w:rPr>
          <w:rFonts w:ascii="Arial" w:eastAsia="Calibri" w:hAnsi="Arial" w:cs="Arial"/>
          <w:color w:val="000000"/>
          <w:sz w:val="22"/>
          <w:szCs w:val="22"/>
          <w:lang w:val="sr-Cyrl-CS"/>
        </w:rPr>
        <w:t>а у чланство сваког ко би подне</w:t>
      </w:r>
      <w:r w:rsidRPr="002966D4">
        <w:rPr>
          <w:rFonts w:ascii="Arial" w:eastAsia="Calibri" w:hAnsi="Arial" w:cs="Arial"/>
          <w:color w:val="000000"/>
          <w:sz w:val="22"/>
          <w:szCs w:val="22"/>
          <w:lang w:val="sr-Cyrl-CS"/>
        </w:rPr>
        <w:t xml:space="preserve">о приступницу и уплатио чланарину и да су Статутом </w:t>
      </w:r>
      <w:r w:rsidR="009522F7" w:rsidRPr="002966D4">
        <w:rPr>
          <w:rFonts w:ascii="Arial" w:eastAsia="Calibri" w:hAnsi="Arial" w:cs="Arial"/>
          <w:color w:val="000000"/>
          <w:sz w:val="22"/>
          <w:szCs w:val="22"/>
          <w:lang w:val="sr-Cyrl-CS"/>
        </w:rPr>
        <w:t>У</w:t>
      </w:r>
      <w:r w:rsidRPr="002966D4">
        <w:rPr>
          <w:rFonts w:ascii="Arial" w:eastAsia="Calibri" w:hAnsi="Arial" w:cs="Arial"/>
          <w:color w:val="000000"/>
          <w:sz w:val="22"/>
          <w:szCs w:val="22"/>
          <w:lang w:val="sr-Cyrl-CS"/>
        </w:rPr>
        <w:t>дружења прописани минимални услови – тражи се само „интерес за биохемију“</w:t>
      </w:r>
      <w:r w:rsidR="00C32999" w:rsidRPr="002966D4">
        <w:rPr>
          <w:rFonts w:ascii="Arial" w:eastAsia="Calibri" w:hAnsi="Arial" w:cs="Arial"/>
          <w:color w:val="000000"/>
          <w:sz w:val="22"/>
          <w:szCs w:val="22"/>
          <w:lang w:val="sr-Cyrl-CS"/>
        </w:rPr>
        <w:t>;</w:t>
      </w:r>
    </w:p>
    <w:p w:rsidR="003F634F" w:rsidRPr="002966D4" w:rsidRDefault="00C32999"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eastAsia="Calibri" w:hAnsi="Arial" w:cs="Arial"/>
          <w:color w:val="000000"/>
          <w:sz w:val="22"/>
          <w:szCs w:val="22"/>
          <w:lang w:val="sr-Cyrl-CS"/>
        </w:rPr>
        <w:t xml:space="preserve">да је касније истог дана (17. маја 2022. године) Управни одбор </w:t>
      </w:r>
      <w:r w:rsidR="00931027" w:rsidRPr="002966D4">
        <w:rPr>
          <w:rFonts w:ascii="Arial" w:eastAsia="Calibri" w:hAnsi="Arial" w:cs="Arial"/>
          <w:color w:val="000000"/>
          <w:sz w:val="22"/>
          <w:szCs w:val="22"/>
          <w:lang w:val="sr-Cyrl-CS"/>
        </w:rPr>
        <w:t>у</w:t>
      </w:r>
      <w:r w:rsidRPr="002966D4">
        <w:rPr>
          <w:rFonts w:ascii="Arial" w:eastAsia="Calibri" w:hAnsi="Arial" w:cs="Arial"/>
          <w:color w:val="000000"/>
          <w:sz w:val="22"/>
          <w:szCs w:val="22"/>
          <w:lang w:val="sr-Cyrl-CS"/>
        </w:rPr>
        <w:t xml:space="preserve">дружења донео одлуку којом одбија пријем др </w:t>
      </w:r>
      <w:r w:rsidR="00B91120" w:rsidRPr="00B91120">
        <w:rPr>
          <w:rFonts w:ascii="Arial" w:eastAsia="Calibri" w:hAnsi="Arial" w:cs="Arial"/>
          <w:color w:val="000000"/>
          <w:sz w:val="22"/>
          <w:szCs w:val="22"/>
          <w:lang w:val="sr-Cyrl-CS"/>
        </w:rPr>
        <w:t>А. А.</w:t>
      </w:r>
      <w:r w:rsidRPr="002966D4">
        <w:rPr>
          <w:rFonts w:ascii="Arial" w:eastAsia="Calibri" w:hAnsi="Arial" w:cs="Arial"/>
          <w:color w:val="000000"/>
          <w:sz w:val="22"/>
          <w:szCs w:val="22"/>
          <w:lang w:val="sr-Cyrl-CS"/>
        </w:rPr>
        <w:t xml:space="preserve"> у чланство. И промена одлуке и одбијање су преседани у раду Б</w:t>
      </w:r>
      <w:r w:rsidR="00B150EF">
        <w:rPr>
          <w:rFonts w:ascii="Arial" w:eastAsia="Calibri" w:hAnsi="Arial" w:cs="Arial"/>
          <w:color w:val="000000"/>
          <w:sz w:val="22"/>
          <w:szCs w:val="22"/>
          <w:lang w:val="sr-Cyrl-CS"/>
        </w:rPr>
        <w:t>.</w:t>
      </w:r>
      <w:r w:rsidRPr="002966D4">
        <w:rPr>
          <w:rFonts w:ascii="Arial" w:eastAsia="Calibri" w:hAnsi="Arial" w:cs="Arial"/>
          <w:color w:val="000000"/>
          <w:sz w:val="22"/>
          <w:szCs w:val="22"/>
          <w:lang w:val="sr-Cyrl-CS"/>
        </w:rPr>
        <w:t xml:space="preserve"> друштва, тим пре што је др </w:t>
      </w:r>
      <w:r w:rsidR="00B150EF" w:rsidRPr="00B91120">
        <w:rPr>
          <w:rFonts w:ascii="Arial" w:eastAsia="Calibri" w:hAnsi="Arial" w:cs="Arial"/>
          <w:color w:val="000000"/>
          <w:sz w:val="22"/>
          <w:szCs w:val="22"/>
          <w:lang w:val="sr-Cyrl-CS"/>
        </w:rPr>
        <w:t>А. А.</w:t>
      </w:r>
      <w:r w:rsidR="00B150EF" w:rsidRPr="002966D4">
        <w:rPr>
          <w:rFonts w:ascii="Arial" w:eastAsia="Calibri" w:hAnsi="Arial" w:cs="Arial"/>
          <w:color w:val="000000"/>
          <w:sz w:val="22"/>
          <w:szCs w:val="22"/>
          <w:lang w:val="sr-Cyrl-CS"/>
        </w:rPr>
        <w:t xml:space="preserve"> </w:t>
      </w:r>
      <w:r w:rsidRPr="002966D4">
        <w:rPr>
          <w:rFonts w:ascii="Arial" w:eastAsia="Calibri" w:hAnsi="Arial" w:cs="Arial"/>
          <w:color w:val="000000"/>
          <w:sz w:val="22"/>
          <w:szCs w:val="22"/>
          <w:lang w:val="sr-Cyrl-CS"/>
        </w:rPr>
        <w:t>хемичар и биохемичар са међународном репутацијом, добитник америчких и српских почасти и награда за научни и академски рад;</w:t>
      </w:r>
    </w:p>
    <w:p w:rsidR="00C32999" w:rsidRPr="002966D4" w:rsidRDefault="00C32999"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eastAsia="Calibri" w:hAnsi="Arial" w:cs="Arial"/>
          <w:color w:val="000000"/>
          <w:sz w:val="22"/>
          <w:szCs w:val="22"/>
          <w:lang w:val="sr-Cyrl-CS"/>
        </w:rPr>
        <w:t xml:space="preserve">да Одлука Управног одбора </w:t>
      </w:r>
      <w:r w:rsidR="00A85961" w:rsidRPr="002966D4">
        <w:rPr>
          <w:rFonts w:ascii="Arial" w:eastAsia="Calibri" w:hAnsi="Arial" w:cs="Arial"/>
          <w:color w:val="000000"/>
          <w:sz w:val="22"/>
          <w:szCs w:val="22"/>
          <w:lang w:val="sr-Cyrl-CS"/>
        </w:rPr>
        <w:t>„</w:t>
      </w:r>
      <w:r w:rsidRPr="002966D4">
        <w:rPr>
          <w:rFonts w:ascii="Arial" w:eastAsia="Calibri" w:hAnsi="Arial" w:cs="Arial"/>
          <w:color w:val="000000"/>
          <w:sz w:val="22"/>
          <w:szCs w:val="22"/>
          <w:lang w:val="sr-Cyrl-CS"/>
        </w:rPr>
        <w:t>Б</w:t>
      </w:r>
      <w:r w:rsidR="00A85961" w:rsidRPr="002966D4">
        <w:rPr>
          <w:rFonts w:ascii="Arial" w:eastAsia="Calibri" w:hAnsi="Arial" w:cs="Arial"/>
          <w:color w:val="000000"/>
          <w:sz w:val="22"/>
          <w:szCs w:val="22"/>
          <w:lang w:val="sr-Cyrl-CS"/>
        </w:rPr>
        <w:t>“</w:t>
      </w:r>
      <w:r w:rsidRPr="002966D4">
        <w:rPr>
          <w:rFonts w:ascii="Arial" w:eastAsia="Calibri" w:hAnsi="Arial" w:cs="Arial"/>
          <w:color w:val="000000"/>
          <w:sz w:val="22"/>
          <w:szCs w:val="22"/>
          <w:lang w:val="sr-Cyrl-CS"/>
        </w:rPr>
        <w:t xml:space="preserve"> од 17. маја 2022. године којом се др </w:t>
      </w:r>
      <w:r w:rsidR="00B150EF" w:rsidRPr="00B91120">
        <w:rPr>
          <w:rFonts w:ascii="Arial" w:eastAsia="Calibri" w:hAnsi="Arial" w:cs="Arial"/>
          <w:color w:val="000000"/>
          <w:sz w:val="22"/>
          <w:szCs w:val="22"/>
          <w:lang w:val="sr-Cyrl-CS"/>
        </w:rPr>
        <w:t>А. А.</w:t>
      </w:r>
      <w:r w:rsidR="00B150EF" w:rsidRPr="002966D4">
        <w:rPr>
          <w:rFonts w:ascii="Arial" w:eastAsia="Calibri" w:hAnsi="Arial" w:cs="Arial"/>
          <w:color w:val="000000"/>
          <w:sz w:val="22"/>
          <w:szCs w:val="22"/>
          <w:lang w:val="sr-Cyrl-CS"/>
        </w:rPr>
        <w:t xml:space="preserve"> </w:t>
      </w:r>
      <w:r w:rsidRPr="002966D4">
        <w:rPr>
          <w:rFonts w:ascii="Arial" w:eastAsia="Calibri" w:hAnsi="Arial" w:cs="Arial"/>
          <w:color w:val="000000"/>
          <w:sz w:val="22"/>
          <w:szCs w:val="22"/>
          <w:lang w:val="sr-Cyrl-CS"/>
        </w:rPr>
        <w:t>одбија за ч</w:t>
      </w:r>
      <w:r w:rsidR="00931027" w:rsidRPr="002966D4">
        <w:rPr>
          <w:rFonts w:ascii="Arial" w:eastAsia="Calibri" w:hAnsi="Arial" w:cs="Arial"/>
          <w:color w:val="000000"/>
          <w:sz w:val="22"/>
          <w:szCs w:val="22"/>
          <w:lang w:val="sr-Cyrl-CS"/>
        </w:rPr>
        <w:t>л</w:t>
      </w:r>
      <w:r w:rsidRPr="002966D4">
        <w:rPr>
          <w:rFonts w:ascii="Arial" w:eastAsia="Calibri" w:hAnsi="Arial" w:cs="Arial"/>
          <w:color w:val="000000"/>
          <w:sz w:val="22"/>
          <w:szCs w:val="22"/>
          <w:lang w:val="sr-Cyrl-CS"/>
        </w:rPr>
        <w:t>ана удружења представља акт дискриминације;</w:t>
      </w:r>
    </w:p>
    <w:p w:rsidR="00C32999" w:rsidRPr="002966D4" w:rsidRDefault="00C32999"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eastAsia="Calibri" w:hAnsi="Arial" w:cs="Arial"/>
          <w:color w:val="000000"/>
          <w:sz w:val="22"/>
          <w:szCs w:val="22"/>
          <w:lang w:val="sr-Cyrl-CS"/>
        </w:rPr>
        <w:t xml:space="preserve">да </w:t>
      </w:r>
      <w:r w:rsidR="008D4F7A" w:rsidRPr="002966D4">
        <w:rPr>
          <w:rFonts w:ascii="Arial" w:eastAsia="Calibri" w:hAnsi="Arial" w:cs="Arial"/>
          <w:color w:val="000000"/>
          <w:sz w:val="22"/>
          <w:szCs w:val="22"/>
          <w:lang w:val="sr-Cyrl-CS"/>
        </w:rPr>
        <w:t xml:space="preserve">се 15. септембра 2022. године, преко пуномоћника обратио Управном одбору удружења да поново размотре његову приступницу за чланство и донесу нову одлуку. С обзиром да му Управни одбор није </w:t>
      </w:r>
      <w:r w:rsidR="00A04A6A" w:rsidRPr="002966D4">
        <w:rPr>
          <w:rFonts w:ascii="Arial" w:eastAsia="Calibri" w:hAnsi="Arial" w:cs="Arial"/>
          <w:color w:val="000000"/>
          <w:sz w:val="22"/>
          <w:szCs w:val="22"/>
          <w:lang w:val="sr-Cyrl-CS"/>
        </w:rPr>
        <w:t>одговорио, подносилац притужбе је 26. септембра 2022. године поново поднео приступницу;</w:t>
      </w:r>
    </w:p>
    <w:p w:rsidR="00A04A6A" w:rsidRPr="002966D4" w:rsidRDefault="00A04A6A"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eastAsia="Calibri" w:hAnsi="Arial" w:cs="Arial"/>
          <w:color w:val="000000"/>
          <w:sz w:val="22"/>
          <w:szCs w:val="22"/>
          <w:lang w:val="sr-Cyrl-CS"/>
        </w:rPr>
        <w:t xml:space="preserve">да је оваквим поступањем удружења повређено право др </w:t>
      </w:r>
      <w:r w:rsidR="0005381A" w:rsidRPr="00B91120">
        <w:rPr>
          <w:rFonts w:ascii="Arial" w:eastAsia="Calibri" w:hAnsi="Arial" w:cs="Arial"/>
          <w:color w:val="000000"/>
          <w:sz w:val="22"/>
          <w:szCs w:val="22"/>
          <w:lang w:val="sr-Cyrl-CS"/>
        </w:rPr>
        <w:t>А. А.</w:t>
      </w:r>
      <w:r w:rsidR="0005381A" w:rsidRPr="002966D4">
        <w:rPr>
          <w:rFonts w:ascii="Arial" w:eastAsia="Calibri" w:hAnsi="Arial" w:cs="Arial"/>
          <w:color w:val="000000"/>
          <w:sz w:val="22"/>
          <w:szCs w:val="22"/>
          <w:lang w:val="sr-Cyrl-CS"/>
        </w:rPr>
        <w:t xml:space="preserve"> </w:t>
      </w:r>
      <w:r w:rsidRPr="002966D4">
        <w:rPr>
          <w:rFonts w:ascii="Arial" w:eastAsia="Calibri" w:hAnsi="Arial" w:cs="Arial"/>
          <w:color w:val="000000"/>
          <w:sz w:val="22"/>
          <w:szCs w:val="22"/>
          <w:lang w:val="sr-Cyrl-CS"/>
        </w:rPr>
        <w:t>на слободу удруживања зајамчено чланом 55. Устава Р</w:t>
      </w:r>
      <w:r w:rsidR="00FD40F6">
        <w:rPr>
          <w:rFonts w:ascii="Arial" w:eastAsia="Calibri" w:hAnsi="Arial" w:cs="Arial"/>
          <w:color w:val="000000"/>
          <w:sz w:val="22"/>
          <w:szCs w:val="22"/>
          <w:lang w:val="sr-Cyrl-CS"/>
        </w:rPr>
        <w:t xml:space="preserve">епублике </w:t>
      </w:r>
      <w:r w:rsidRPr="002966D4">
        <w:rPr>
          <w:rFonts w:ascii="Arial" w:eastAsia="Calibri" w:hAnsi="Arial" w:cs="Arial"/>
          <w:color w:val="000000"/>
          <w:sz w:val="22"/>
          <w:szCs w:val="22"/>
          <w:lang w:val="sr-Cyrl-CS"/>
        </w:rPr>
        <w:t>С</w:t>
      </w:r>
      <w:r w:rsidR="00FD40F6">
        <w:rPr>
          <w:rFonts w:ascii="Arial" w:eastAsia="Calibri" w:hAnsi="Arial" w:cs="Arial"/>
          <w:color w:val="000000"/>
          <w:sz w:val="22"/>
          <w:szCs w:val="22"/>
          <w:lang w:val="sr-Cyrl-CS"/>
        </w:rPr>
        <w:t>рбије</w:t>
      </w:r>
      <w:r w:rsidRPr="002966D4">
        <w:rPr>
          <w:rFonts w:ascii="Arial" w:eastAsia="Calibri" w:hAnsi="Arial" w:cs="Arial"/>
          <w:color w:val="000000"/>
          <w:sz w:val="22"/>
          <w:szCs w:val="22"/>
          <w:lang w:val="sr-Cyrl-CS"/>
        </w:rPr>
        <w:t xml:space="preserve"> и чланом 11. Европске конвенције за заштиту људских права и основних слобода;</w:t>
      </w:r>
    </w:p>
    <w:p w:rsidR="00AF512B" w:rsidRPr="002966D4" w:rsidRDefault="00A04A6A"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eastAsia="Calibri" w:hAnsi="Arial" w:cs="Arial"/>
          <w:color w:val="000000"/>
          <w:sz w:val="22"/>
          <w:szCs w:val="22"/>
          <w:lang w:val="sr-Cyrl-CS"/>
        </w:rPr>
        <w:t xml:space="preserve">да слобода удруживања омогућава појединцу </w:t>
      </w:r>
      <w:r w:rsidR="00AF512B" w:rsidRPr="002966D4">
        <w:rPr>
          <w:rFonts w:ascii="Arial" w:eastAsia="Calibri" w:hAnsi="Arial" w:cs="Arial"/>
          <w:color w:val="000000"/>
          <w:sz w:val="22"/>
          <w:szCs w:val="22"/>
          <w:lang w:val="sr-Cyrl-CS"/>
        </w:rPr>
        <w:t>да своја права и интересе остварује у заједници са другима, што омогућава остваривање циљева које појединац сам не може уопште остварити или их не може ефикасно остварити;</w:t>
      </w:r>
    </w:p>
    <w:p w:rsidR="00A04A6A" w:rsidRPr="002966D4" w:rsidRDefault="00AF512B"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eastAsia="Calibri" w:hAnsi="Arial" w:cs="Arial"/>
          <w:color w:val="000000"/>
          <w:sz w:val="22"/>
          <w:szCs w:val="22"/>
          <w:lang w:val="sr-Cyrl-CS"/>
        </w:rPr>
        <w:t>да</w:t>
      </w:r>
      <w:r w:rsidR="00A04A6A" w:rsidRPr="002966D4">
        <w:rPr>
          <w:rFonts w:ascii="Arial" w:eastAsia="Calibri" w:hAnsi="Arial" w:cs="Arial"/>
          <w:color w:val="000000"/>
          <w:sz w:val="22"/>
          <w:szCs w:val="22"/>
          <w:lang w:val="sr-Cyrl-CS"/>
        </w:rPr>
        <w:t>,</w:t>
      </w:r>
      <w:r w:rsidRPr="002966D4">
        <w:rPr>
          <w:rFonts w:ascii="Arial" w:eastAsia="Calibri" w:hAnsi="Arial" w:cs="Arial"/>
          <w:color w:val="000000"/>
          <w:sz w:val="22"/>
          <w:szCs w:val="22"/>
          <w:lang w:val="sr-Cyrl-CS"/>
        </w:rPr>
        <w:t xml:space="preserve"> иако право на слободу удруживања обухвата право самосталног одлучивања удружења у складу са статутом о примању или искључењу члана,</w:t>
      </w:r>
      <w:r w:rsidR="00A04A6A" w:rsidRPr="002966D4">
        <w:rPr>
          <w:rFonts w:ascii="Arial" w:eastAsia="Calibri" w:hAnsi="Arial" w:cs="Arial"/>
          <w:color w:val="000000"/>
          <w:sz w:val="22"/>
          <w:szCs w:val="22"/>
          <w:lang w:val="sr-Cyrl-CS"/>
        </w:rPr>
        <w:t xml:space="preserve"> удружење нема апсолутну аутономију, већ је његова аутономија ограничена не само статутом, већ и Законом о удружењима, Уставом и Европском конвенцијом за заштиту људских права и сновних слобода;</w:t>
      </w:r>
    </w:p>
    <w:p w:rsidR="008D4F7A" w:rsidRPr="002966D4" w:rsidRDefault="0059730A"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hAnsi="Arial" w:cs="Arial"/>
          <w:sz w:val="22"/>
          <w:szCs w:val="22"/>
          <w:lang w:val="sr-Cyrl-CS"/>
        </w:rPr>
        <w:t xml:space="preserve">да је одредбама члана 5. став 1. Статута Удружења прописано да члан друштва може постати свако лице које има интересовања за научни и стручни рад у областима биохемије или у сродним областима, прихвата циљеве Друштва и Статут и поднесе пријаву за учлањење Управном одбору Друштва; </w:t>
      </w:r>
    </w:p>
    <w:p w:rsidR="00C34E1B" w:rsidRPr="002966D4" w:rsidRDefault="0059730A"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hAnsi="Arial" w:cs="Arial"/>
          <w:sz w:val="22"/>
          <w:szCs w:val="22"/>
          <w:lang w:val="sr-Cyrl-CS"/>
        </w:rPr>
        <w:t xml:space="preserve">да је др </w:t>
      </w:r>
      <w:r w:rsidR="0005381A" w:rsidRPr="00B91120">
        <w:rPr>
          <w:rFonts w:ascii="Arial" w:eastAsia="Calibri" w:hAnsi="Arial" w:cs="Arial"/>
          <w:color w:val="000000"/>
          <w:sz w:val="22"/>
          <w:szCs w:val="22"/>
          <w:lang w:val="sr-Cyrl-CS"/>
        </w:rPr>
        <w:t>А. А.</w:t>
      </w:r>
      <w:r w:rsidR="0005381A" w:rsidRPr="002966D4">
        <w:rPr>
          <w:rFonts w:ascii="Arial" w:eastAsia="Calibri" w:hAnsi="Arial" w:cs="Arial"/>
          <w:color w:val="000000"/>
          <w:sz w:val="22"/>
          <w:szCs w:val="22"/>
          <w:lang w:val="sr-Cyrl-CS"/>
        </w:rPr>
        <w:t xml:space="preserve"> </w:t>
      </w:r>
      <w:r w:rsidRPr="002966D4">
        <w:rPr>
          <w:rFonts w:ascii="Arial" w:hAnsi="Arial" w:cs="Arial"/>
          <w:sz w:val="22"/>
          <w:szCs w:val="22"/>
          <w:lang w:val="sr-Cyrl-CS"/>
        </w:rPr>
        <w:t>уважени српски хемичар, члан Српске академије наука и уметности, пензионисани професор и шеф хемијског одсека на угледним америчким универзитетима, добитник бројних главних награда и почасти. Да је својим радом допринео  развоју и напретку биохемије у свету и Србији, као и да је власник и председник добротворног Ф</w:t>
      </w:r>
      <w:r w:rsidR="00510C6B" w:rsidRPr="002966D4">
        <w:rPr>
          <w:rFonts w:ascii="Arial" w:hAnsi="Arial" w:cs="Arial"/>
          <w:sz w:val="22"/>
          <w:szCs w:val="22"/>
          <w:lang w:val="sr-Cyrl-CS"/>
        </w:rPr>
        <w:t>о</w:t>
      </w:r>
      <w:r w:rsidRPr="002966D4">
        <w:rPr>
          <w:rFonts w:ascii="Arial" w:hAnsi="Arial" w:cs="Arial"/>
          <w:sz w:val="22"/>
          <w:szCs w:val="22"/>
          <w:lang w:val="sr-Cyrl-CS"/>
        </w:rPr>
        <w:t xml:space="preserve">нда </w:t>
      </w:r>
      <w:r w:rsidR="007C1686">
        <w:rPr>
          <w:rFonts w:ascii="Arial" w:hAnsi="Arial" w:cs="Arial"/>
          <w:sz w:val="22"/>
          <w:szCs w:val="22"/>
          <w:lang w:val="sr-Cyrl-CS"/>
        </w:rPr>
        <w:t>А.</w:t>
      </w:r>
      <w:r w:rsidR="00B221A2">
        <w:rPr>
          <w:rFonts w:ascii="Arial" w:hAnsi="Arial" w:cs="Arial"/>
          <w:sz w:val="22"/>
          <w:szCs w:val="22"/>
          <w:lang w:val="sr-Cyrl-CS"/>
        </w:rPr>
        <w:t xml:space="preserve"> </w:t>
      </w:r>
      <w:r w:rsidR="007C1686">
        <w:rPr>
          <w:rFonts w:ascii="Arial" w:hAnsi="Arial" w:cs="Arial"/>
          <w:sz w:val="22"/>
          <w:szCs w:val="22"/>
          <w:lang w:val="sr-Cyrl-CS"/>
        </w:rPr>
        <w:t>А.</w:t>
      </w:r>
      <w:r w:rsidRPr="002966D4">
        <w:rPr>
          <w:rFonts w:ascii="Arial" w:hAnsi="Arial" w:cs="Arial"/>
          <w:sz w:val="22"/>
          <w:szCs w:val="22"/>
          <w:lang w:val="sr-Cyrl-CS"/>
        </w:rPr>
        <w:t xml:space="preserve"> за хемијске науке од 2022. </w:t>
      </w:r>
      <w:r w:rsidR="00510C6B" w:rsidRPr="002966D4">
        <w:rPr>
          <w:rFonts w:ascii="Arial" w:hAnsi="Arial" w:cs="Arial"/>
          <w:sz w:val="22"/>
          <w:szCs w:val="22"/>
          <w:lang w:val="sr-Cyrl-CS"/>
        </w:rPr>
        <w:t xml:space="preserve">године, који је до </w:t>
      </w:r>
      <w:r w:rsidR="00510C6B" w:rsidRPr="002966D4">
        <w:rPr>
          <w:rFonts w:ascii="Arial" w:hAnsi="Arial" w:cs="Arial"/>
          <w:sz w:val="22"/>
          <w:szCs w:val="22"/>
          <w:lang w:val="sr-Cyrl-CS"/>
        </w:rPr>
        <w:lastRenderedPageBreak/>
        <w:t>сада дао 51 конкурсну и 28 ванкон</w:t>
      </w:r>
      <w:r w:rsidR="0033085E" w:rsidRPr="002966D4">
        <w:rPr>
          <w:rFonts w:ascii="Arial" w:hAnsi="Arial" w:cs="Arial"/>
          <w:sz w:val="22"/>
          <w:szCs w:val="22"/>
          <w:lang w:val="sr-Cyrl-CS"/>
        </w:rPr>
        <w:t>к</w:t>
      </w:r>
      <w:r w:rsidR="00510C6B" w:rsidRPr="002966D4">
        <w:rPr>
          <w:rFonts w:ascii="Arial" w:hAnsi="Arial" w:cs="Arial"/>
          <w:sz w:val="22"/>
          <w:szCs w:val="22"/>
          <w:lang w:val="sr-Cyrl-CS"/>
        </w:rPr>
        <w:t xml:space="preserve">урсних награда у новцу, </w:t>
      </w:r>
      <w:r w:rsidR="00CD3697" w:rsidRPr="002966D4">
        <w:rPr>
          <w:rFonts w:ascii="Arial" w:hAnsi="Arial" w:cs="Arial"/>
          <w:sz w:val="22"/>
          <w:szCs w:val="22"/>
          <w:lang w:val="sr-Cyrl-CS"/>
        </w:rPr>
        <w:t xml:space="preserve">52 конкурсне похвале и безброј </w:t>
      </w:r>
      <w:r w:rsidR="00510C6B" w:rsidRPr="002966D4">
        <w:rPr>
          <w:rFonts w:ascii="Arial" w:hAnsi="Arial" w:cs="Arial"/>
          <w:sz w:val="22"/>
          <w:szCs w:val="22"/>
          <w:lang w:val="sr-Cyrl-CS"/>
        </w:rPr>
        <w:t>утешних награда хемичарима свих специјалности</w:t>
      </w:r>
      <w:r w:rsidR="00C34E1B" w:rsidRPr="002966D4">
        <w:rPr>
          <w:rFonts w:ascii="Arial" w:hAnsi="Arial" w:cs="Arial"/>
          <w:sz w:val="22"/>
          <w:szCs w:val="22"/>
          <w:lang w:val="sr-Cyrl-CS"/>
        </w:rPr>
        <w:t>;</w:t>
      </w:r>
    </w:p>
    <w:p w:rsidR="00385046" w:rsidRPr="002966D4" w:rsidRDefault="0026763B"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hAnsi="Arial" w:cs="Arial"/>
          <w:sz w:val="22"/>
          <w:szCs w:val="22"/>
          <w:lang w:val="sr-Cyrl-CS"/>
        </w:rPr>
        <w:t>да је оваквој одлуци претходио низ догађаја који су се одиграли током изборне кампање пре априлских избора у Србији 3. априла 2022. године,</w:t>
      </w:r>
      <w:r w:rsidR="00D2505B" w:rsidRPr="002966D4">
        <w:rPr>
          <w:rFonts w:ascii="Arial" w:hAnsi="Arial" w:cs="Arial"/>
          <w:sz w:val="22"/>
          <w:szCs w:val="22"/>
          <w:lang w:val="sr-Cyrl-CS"/>
        </w:rPr>
        <w:t xml:space="preserve"> </w:t>
      </w:r>
      <w:r w:rsidRPr="002966D4">
        <w:rPr>
          <w:rFonts w:ascii="Arial" w:hAnsi="Arial" w:cs="Arial"/>
          <w:sz w:val="22"/>
          <w:szCs w:val="22"/>
          <w:lang w:val="sr-Cyrl-CS"/>
        </w:rPr>
        <w:t>а од којих се већина тицала загађења животне средине, рударења литијума и компаније Рио Тинто;</w:t>
      </w:r>
    </w:p>
    <w:p w:rsidR="0026763B" w:rsidRPr="002966D4" w:rsidRDefault="00020D42"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hAnsi="Arial" w:cs="Arial"/>
          <w:sz w:val="22"/>
          <w:szCs w:val="22"/>
          <w:lang w:val="sr-Cyrl-CS"/>
        </w:rPr>
        <w:t>д</w:t>
      </w:r>
      <w:r w:rsidR="00D2505B" w:rsidRPr="002966D4">
        <w:rPr>
          <w:rFonts w:ascii="Arial" w:hAnsi="Arial" w:cs="Arial"/>
          <w:sz w:val="22"/>
          <w:szCs w:val="22"/>
          <w:lang w:val="sr-Cyrl-CS"/>
        </w:rPr>
        <w:t>а</w:t>
      </w:r>
      <w:r w:rsidRPr="002966D4">
        <w:rPr>
          <w:rFonts w:ascii="Arial" w:hAnsi="Arial" w:cs="Arial"/>
          <w:sz w:val="22"/>
          <w:szCs w:val="22"/>
          <w:lang w:val="sr-Cyrl-CS"/>
        </w:rPr>
        <w:t xml:space="preserve"> </w:t>
      </w:r>
      <w:r w:rsidR="00D2505B" w:rsidRPr="002966D4">
        <w:rPr>
          <w:rFonts w:ascii="Arial" w:hAnsi="Arial" w:cs="Arial"/>
          <w:sz w:val="22"/>
          <w:szCs w:val="22"/>
          <w:lang w:val="sr-Cyrl-CS"/>
        </w:rPr>
        <w:t xml:space="preserve">је о наведеним темама др </w:t>
      </w:r>
      <w:r w:rsidR="00B221A2" w:rsidRPr="00B91120">
        <w:rPr>
          <w:rFonts w:ascii="Arial" w:eastAsia="Calibri" w:hAnsi="Arial" w:cs="Arial"/>
          <w:color w:val="000000"/>
          <w:sz w:val="22"/>
          <w:szCs w:val="22"/>
          <w:lang w:val="sr-Cyrl-CS"/>
        </w:rPr>
        <w:t>А. А.</w:t>
      </w:r>
      <w:r w:rsidR="00D2505B" w:rsidRPr="002966D4">
        <w:rPr>
          <w:rFonts w:ascii="Arial" w:hAnsi="Arial" w:cs="Arial"/>
          <w:sz w:val="22"/>
          <w:szCs w:val="22"/>
          <w:lang w:val="sr-Cyrl-CS"/>
        </w:rPr>
        <w:t xml:space="preserve"> јавно иступао и говорио на протестима и у медијима, борећи се за заштиту животне средине и здравље грађана РС и залагао се да Влада РС забрани Рио Тинту експлоатацију литијума;</w:t>
      </w:r>
    </w:p>
    <w:p w:rsidR="00D2505B" w:rsidRPr="002966D4" w:rsidRDefault="00D2505B"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hAnsi="Arial" w:cs="Arial"/>
          <w:sz w:val="22"/>
          <w:szCs w:val="22"/>
          <w:lang w:val="sr-Cyrl-CS"/>
        </w:rPr>
        <w:t xml:space="preserve">да се др </w:t>
      </w:r>
      <w:r w:rsidR="00B221A2" w:rsidRPr="00B91120">
        <w:rPr>
          <w:rFonts w:ascii="Arial" w:eastAsia="Calibri" w:hAnsi="Arial" w:cs="Arial"/>
          <w:color w:val="000000"/>
          <w:sz w:val="22"/>
          <w:szCs w:val="22"/>
          <w:lang w:val="sr-Cyrl-CS"/>
        </w:rPr>
        <w:t>А. А.</w:t>
      </w:r>
      <w:r w:rsidR="00B221A2" w:rsidRPr="002966D4">
        <w:rPr>
          <w:rFonts w:ascii="Arial" w:eastAsia="Calibri" w:hAnsi="Arial" w:cs="Arial"/>
          <w:color w:val="000000"/>
          <w:sz w:val="22"/>
          <w:szCs w:val="22"/>
          <w:lang w:val="sr-Cyrl-CS"/>
        </w:rPr>
        <w:t xml:space="preserve"> </w:t>
      </w:r>
      <w:r w:rsidRPr="002966D4">
        <w:rPr>
          <w:rFonts w:ascii="Arial" w:hAnsi="Arial" w:cs="Arial"/>
          <w:sz w:val="22"/>
          <w:szCs w:val="22"/>
          <w:lang w:val="sr-Cyrl-CS"/>
        </w:rPr>
        <w:t>обраћао и „Б“ указујући да подршка друштва у борби за здраву животну средину и очување здравља становништва представља моралну и професионалну дужност Удружења научника, какво је „Б“;</w:t>
      </w:r>
    </w:p>
    <w:p w:rsidR="00573CEC" w:rsidRPr="002966D4" w:rsidRDefault="00573CEC"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hAnsi="Arial" w:cs="Arial"/>
          <w:sz w:val="22"/>
          <w:szCs w:val="22"/>
          <w:lang w:val="sr-Cyrl-CS"/>
        </w:rPr>
        <w:t>да је пр</w:t>
      </w:r>
      <w:r w:rsidR="00C73E0B" w:rsidRPr="002966D4">
        <w:rPr>
          <w:rFonts w:ascii="Arial" w:hAnsi="Arial" w:cs="Arial"/>
          <w:sz w:val="22"/>
          <w:szCs w:val="22"/>
          <w:lang w:val="sr-Cyrl-CS"/>
        </w:rPr>
        <w:t>е</w:t>
      </w:r>
      <w:r w:rsidRPr="002966D4">
        <w:rPr>
          <w:rFonts w:ascii="Arial" w:hAnsi="Arial" w:cs="Arial"/>
          <w:sz w:val="22"/>
          <w:szCs w:val="22"/>
          <w:lang w:val="sr-Cyrl-CS"/>
        </w:rPr>
        <w:t>длагао Удружењу да оно иоле поступи у ск</w:t>
      </w:r>
      <w:r w:rsidR="00634D05" w:rsidRPr="002966D4">
        <w:rPr>
          <w:rFonts w:ascii="Arial" w:hAnsi="Arial" w:cs="Arial"/>
          <w:sz w:val="22"/>
          <w:szCs w:val="22"/>
          <w:lang w:val="sr-Cyrl-CS"/>
        </w:rPr>
        <w:t>л</w:t>
      </w:r>
      <w:r w:rsidRPr="002966D4">
        <w:rPr>
          <w:rFonts w:ascii="Arial" w:hAnsi="Arial" w:cs="Arial"/>
          <w:sz w:val="22"/>
          <w:szCs w:val="22"/>
          <w:lang w:val="sr-Cyrl-CS"/>
        </w:rPr>
        <w:t xml:space="preserve">аду са циљевима установљеним у Статуту Удружења и да треба да се изјасни о биохемијским аспектима загађења животне средине, као и да је удружење његов </w:t>
      </w:r>
      <w:r w:rsidR="00667926" w:rsidRPr="002966D4">
        <w:rPr>
          <w:rFonts w:ascii="Arial" w:hAnsi="Arial" w:cs="Arial"/>
          <w:sz w:val="22"/>
          <w:szCs w:val="22"/>
          <w:lang w:val="sr-Cyrl-CS"/>
        </w:rPr>
        <w:t xml:space="preserve">савестан и непрофесионалан рад </w:t>
      </w:r>
      <w:r w:rsidRPr="002966D4">
        <w:rPr>
          <w:rFonts w:ascii="Arial" w:hAnsi="Arial" w:cs="Arial"/>
          <w:sz w:val="22"/>
          <w:szCs w:val="22"/>
          <w:lang w:val="sr-Cyrl-CS"/>
        </w:rPr>
        <w:t>окарактерисало као „покушај злоупотребе друштва“ и „непристојно и неакадемско понашање“;</w:t>
      </w:r>
    </w:p>
    <w:p w:rsidR="00573CEC" w:rsidRPr="002966D4" w:rsidRDefault="00573CEC"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hAnsi="Arial" w:cs="Arial"/>
          <w:sz w:val="22"/>
          <w:szCs w:val="22"/>
          <w:lang w:val="sr-Cyrl-CS"/>
        </w:rPr>
        <w:t xml:space="preserve">да је Удружење два пута </w:t>
      </w:r>
      <w:r w:rsidR="00667926" w:rsidRPr="002966D4">
        <w:rPr>
          <w:rFonts w:ascii="Arial" w:hAnsi="Arial" w:cs="Arial"/>
          <w:sz w:val="22"/>
          <w:szCs w:val="22"/>
          <w:lang w:val="sr-Cyrl-CS"/>
        </w:rPr>
        <w:t>прекршил</w:t>
      </w:r>
      <w:r w:rsidR="00CF58BE" w:rsidRPr="002966D4">
        <w:rPr>
          <w:rFonts w:ascii="Arial" w:hAnsi="Arial" w:cs="Arial"/>
          <w:sz w:val="22"/>
          <w:szCs w:val="22"/>
          <w:lang w:val="sr-Cyrl-CS"/>
        </w:rPr>
        <w:t>о</w:t>
      </w:r>
      <w:r w:rsidR="00667926" w:rsidRPr="002966D4">
        <w:rPr>
          <w:rFonts w:ascii="Arial" w:hAnsi="Arial" w:cs="Arial"/>
          <w:sz w:val="22"/>
          <w:szCs w:val="22"/>
          <w:lang w:val="sr-Cyrl-CS"/>
        </w:rPr>
        <w:t xml:space="preserve"> Статут и Закон о удружењима да би дискриминаторно поступи</w:t>
      </w:r>
      <w:r w:rsidR="001F1F64" w:rsidRPr="002966D4">
        <w:rPr>
          <w:rFonts w:ascii="Arial" w:hAnsi="Arial" w:cs="Arial"/>
          <w:sz w:val="22"/>
          <w:szCs w:val="22"/>
          <w:lang w:val="sr-Cyrl-CS"/>
        </w:rPr>
        <w:t xml:space="preserve">ло према др </w:t>
      </w:r>
      <w:r w:rsidR="00B221A2" w:rsidRPr="00B91120">
        <w:rPr>
          <w:rFonts w:ascii="Arial" w:eastAsia="Calibri" w:hAnsi="Arial" w:cs="Arial"/>
          <w:color w:val="000000"/>
          <w:sz w:val="22"/>
          <w:szCs w:val="22"/>
          <w:lang w:val="sr-Cyrl-CS"/>
        </w:rPr>
        <w:t>А. А</w:t>
      </w:r>
      <w:r w:rsidR="001F1F64" w:rsidRPr="002966D4">
        <w:rPr>
          <w:rFonts w:ascii="Arial" w:hAnsi="Arial" w:cs="Arial"/>
          <w:sz w:val="22"/>
          <w:szCs w:val="22"/>
          <w:lang w:val="sr-Cyrl-CS"/>
        </w:rPr>
        <w:t>: 1) једном 18. мар</w:t>
      </w:r>
      <w:r w:rsidR="00667926" w:rsidRPr="002966D4">
        <w:rPr>
          <w:rFonts w:ascii="Arial" w:hAnsi="Arial" w:cs="Arial"/>
          <w:sz w:val="22"/>
          <w:szCs w:val="22"/>
          <w:lang w:val="sr-Cyrl-CS"/>
        </w:rPr>
        <w:t xml:space="preserve">та  2022. године када је др </w:t>
      </w:r>
      <w:r w:rsidR="00B221A2" w:rsidRPr="00B91120">
        <w:rPr>
          <w:rFonts w:ascii="Arial" w:eastAsia="Calibri" w:hAnsi="Arial" w:cs="Arial"/>
          <w:color w:val="000000"/>
          <w:sz w:val="22"/>
          <w:szCs w:val="22"/>
          <w:lang w:val="sr-Cyrl-CS"/>
        </w:rPr>
        <w:t>А. А.</w:t>
      </w:r>
      <w:r w:rsidR="00B221A2" w:rsidRPr="002966D4">
        <w:rPr>
          <w:rFonts w:ascii="Arial" w:eastAsia="Calibri" w:hAnsi="Arial" w:cs="Arial"/>
          <w:color w:val="000000"/>
          <w:sz w:val="22"/>
          <w:szCs w:val="22"/>
          <w:lang w:val="sr-Cyrl-CS"/>
        </w:rPr>
        <w:t xml:space="preserve"> </w:t>
      </w:r>
      <w:r w:rsidR="00667926" w:rsidRPr="002966D4">
        <w:rPr>
          <w:rFonts w:ascii="Arial" w:hAnsi="Arial" w:cs="Arial"/>
          <w:sz w:val="22"/>
          <w:szCs w:val="22"/>
          <w:lang w:val="sr-Cyrl-CS"/>
        </w:rPr>
        <w:t>предложио да Удружење поступа по Статуту и изјасни се о загађивању животне средине, Удружење му је одговорило да његов предлог „види као покушај злоупотребе Друштва“ и 2)</w:t>
      </w:r>
      <w:r w:rsidR="001F1F64" w:rsidRPr="002966D4">
        <w:rPr>
          <w:rFonts w:ascii="Arial" w:hAnsi="Arial" w:cs="Arial"/>
          <w:sz w:val="22"/>
          <w:szCs w:val="22"/>
          <w:lang w:val="sr-Cyrl-CS"/>
        </w:rPr>
        <w:t xml:space="preserve"> други пут</w:t>
      </w:r>
      <w:r w:rsidR="00667926" w:rsidRPr="002966D4">
        <w:rPr>
          <w:rFonts w:ascii="Arial" w:hAnsi="Arial" w:cs="Arial"/>
          <w:sz w:val="22"/>
          <w:szCs w:val="22"/>
          <w:lang w:val="sr-Cyrl-CS"/>
        </w:rPr>
        <w:t xml:space="preserve"> 16. маја 2022. године </w:t>
      </w:r>
      <w:r w:rsidR="001F1F64" w:rsidRPr="002966D4">
        <w:rPr>
          <w:rFonts w:ascii="Arial" w:hAnsi="Arial" w:cs="Arial"/>
          <w:sz w:val="22"/>
          <w:szCs w:val="22"/>
          <w:lang w:val="sr-Cyrl-CS"/>
        </w:rPr>
        <w:t xml:space="preserve">када је др </w:t>
      </w:r>
      <w:r w:rsidR="00B221A2" w:rsidRPr="00B91120">
        <w:rPr>
          <w:rFonts w:ascii="Arial" w:eastAsia="Calibri" w:hAnsi="Arial" w:cs="Arial"/>
          <w:color w:val="000000"/>
          <w:sz w:val="22"/>
          <w:szCs w:val="22"/>
          <w:lang w:val="sr-Cyrl-CS"/>
        </w:rPr>
        <w:t>А. А.</w:t>
      </w:r>
      <w:r w:rsidR="001F1F64" w:rsidRPr="002966D4">
        <w:rPr>
          <w:rFonts w:ascii="Arial" w:hAnsi="Arial" w:cs="Arial"/>
          <w:sz w:val="22"/>
          <w:szCs w:val="22"/>
          <w:lang w:val="sr-Cyrl-CS"/>
        </w:rPr>
        <w:t xml:space="preserve"> поднео приступницу у чланство и био одбијен наводно због „непристојног и неакадемског понашања“, зато што „не може донети ништа добро Друштву“ и зато што</w:t>
      </w:r>
      <w:r w:rsidR="00FD40F6">
        <w:rPr>
          <w:rFonts w:ascii="Arial" w:hAnsi="Arial" w:cs="Arial"/>
          <w:sz w:val="22"/>
          <w:szCs w:val="22"/>
          <w:lang w:val="sr-Cyrl-CS"/>
        </w:rPr>
        <w:t xml:space="preserve"> „намеће своје ставове друштву“;</w:t>
      </w:r>
    </w:p>
    <w:p w:rsidR="001F1F64" w:rsidRPr="002966D4" w:rsidRDefault="001F1F64"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hAnsi="Arial" w:cs="Arial"/>
          <w:sz w:val="22"/>
          <w:szCs w:val="22"/>
          <w:lang w:val="sr-Cyrl-CS"/>
        </w:rPr>
        <w:t xml:space="preserve">да је Удружење одбило др </w:t>
      </w:r>
      <w:r w:rsidR="00B221A2">
        <w:rPr>
          <w:rFonts w:ascii="Arial" w:hAnsi="Arial" w:cs="Arial"/>
          <w:sz w:val="22"/>
          <w:szCs w:val="22"/>
          <w:lang w:val="sr-Cyrl-CS"/>
        </w:rPr>
        <w:t>А. А.</w:t>
      </w:r>
      <w:r w:rsidRPr="002966D4">
        <w:rPr>
          <w:rFonts w:ascii="Arial" w:hAnsi="Arial" w:cs="Arial"/>
          <w:sz w:val="22"/>
          <w:szCs w:val="22"/>
          <w:lang w:val="sr-Cyrl-CS"/>
        </w:rPr>
        <w:t xml:space="preserve"> због његовог критичког мишљења које је јавно износио током изборне кампање по питању вођења политике власти у вези компаније Рио Тинто;</w:t>
      </w:r>
    </w:p>
    <w:p w:rsidR="001F1F64" w:rsidRPr="002966D4" w:rsidRDefault="001F1F64"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hAnsi="Arial" w:cs="Arial"/>
          <w:sz w:val="22"/>
          <w:szCs w:val="22"/>
          <w:lang w:val="sr-Cyrl-CS"/>
        </w:rPr>
        <w:t xml:space="preserve">да је др </w:t>
      </w:r>
      <w:r w:rsidR="00B221A2">
        <w:rPr>
          <w:rFonts w:ascii="Arial" w:hAnsi="Arial" w:cs="Arial"/>
          <w:sz w:val="22"/>
          <w:szCs w:val="22"/>
          <w:lang w:val="sr-Cyrl-CS"/>
        </w:rPr>
        <w:t>А. А.</w:t>
      </w:r>
      <w:r w:rsidRPr="002966D4">
        <w:rPr>
          <w:rFonts w:ascii="Arial" w:hAnsi="Arial" w:cs="Arial"/>
          <w:sz w:val="22"/>
          <w:szCs w:val="22"/>
          <w:lang w:val="sr-Cyrl-CS"/>
        </w:rPr>
        <w:t xml:space="preserve"> 11. септембра 2021. годин</w:t>
      </w:r>
      <w:r w:rsidR="007226FC" w:rsidRPr="002966D4">
        <w:rPr>
          <w:rFonts w:ascii="Arial" w:hAnsi="Arial" w:cs="Arial"/>
          <w:sz w:val="22"/>
          <w:szCs w:val="22"/>
          <w:lang w:val="sr-Cyrl-CS"/>
        </w:rPr>
        <w:t>е</w:t>
      </w:r>
      <w:r w:rsidRPr="002966D4">
        <w:rPr>
          <w:rFonts w:ascii="Arial" w:hAnsi="Arial" w:cs="Arial"/>
          <w:sz w:val="22"/>
          <w:szCs w:val="22"/>
          <w:lang w:val="sr-Cyrl-CS"/>
        </w:rPr>
        <w:t xml:space="preserve"> говорио на протестном збору на Теразијама у организацији еколошког савеза „Устанак за опстанак“; да је 30. септембра 2021. године критиковао компанију Рио Тинто у чланку „Јадар је јадац“ у НИН-у;</w:t>
      </w:r>
    </w:p>
    <w:p w:rsidR="001F1F64" w:rsidRPr="002966D4" w:rsidRDefault="001F1F64"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hAnsi="Arial" w:cs="Arial"/>
          <w:sz w:val="22"/>
          <w:szCs w:val="22"/>
          <w:lang w:val="sr-Cyrl-CS"/>
        </w:rPr>
        <w:t xml:space="preserve"> да је 19. новембра 2021. године испред зграде РТС-а одржан протест „Србија није на продају“ у организ</w:t>
      </w:r>
      <w:r w:rsidR="00CF58BE" w:rsidRPr="002966D4">
        <w:rPr>
          <w:rFonts w:ascii="Arial" w:hAnsi="Arial" w:cs="Arial"/>
          <w:sz w:val="22"/>
          <w:szCs w:val="22"/>
          <w:lang w:val="sr-Cyrl-CS"/>
        </w:rPr>
        <w:t>а</w:t>
      </w:r>
      <w:r w:rsidRPr="002966D4">
        <w:rPr>
          <w:rFonts w:ascii="Arial" w:hAnsi="Arial" w:cs="Arial"/>
          <w:sz w:val="22"/>
          <w:szCs w:val="22"/>
          <w:lang w:val="sr-Cyrl-CS"/>
        </w:rPr>
        <w:t>цији „Крени промени“ на којем је говорио против компаније Рио Тинто; да је током 2021. и 2022. године учествовао на протестима у Београду; да је у децембру 2021. године иницирао и био први потписник петиције „Нећемо рудник злата!“ против рударења злата на Хомољу у организацији „Крени-промени“; да 6. јануара 2022. године објављује критички чланак „Рудник Рио Тинто би попио Дрину“ у НИН-у; да у јануару 2022. године учествује на конференцији за новинаре и говори против рударења методама Рио Тинта, односно на протестном збору испред зграде</w:t>
      </w:r>
      <w:r w:rsidR="007226FC" w:rsidRPr="002966D4">
        <w:rPr>
          <w:rFonts w:ascii="Arial" w:hAnsi="Arial" w:cs="Arial"/>
          <w:sz w:val="22"/>
          <w:szCs w:val="22"/>
          <w:lang w:val="sr-Cyrl-CS"/>
        </w:rPr>
        <w:t xml:space="preserve"> Председништва; да 1. фебруара 2022. године формулише и први потписује апел Народној скупштини да забрани истраживање и рударење бора и литијума, који прераста у народну иницијативу, фор</w:t>
      </w:r>
      <w:r w:rsidR="00263B94" w:rsidRPr="002966D4">
        <w:rPr>
          <w:rFonts w:ascii="Arial" w:hAnsi="Arial" w:cs="Arial"/>
          <w:sz w:val="22"/>
          <w:szCs w:val="22"/>
          <w:lang w:val="sr-Cyrl-CS"/>
        </w:rPr>
        <w:t>м</w:t>
      </w:r>
      <w:r w:rsidR="007226FC" w:rsidRPr="002966D4">
        <w:rPr>
          <w:rFonts w:ascii="Arial" w:hAnsi="Arial" w:cs="Arial"/>
          <w:sz w:val="22"/>
          <w:szCs w:val="22"/>
          <w:lang w:val="sr-Cyrl-CS"/>
        </w:rPr>
        <w:t>ално предату Народној скупштини;</w:t>
      </w:r>
    </w:p>
    <w:p w:rsidR="007226FC" w:rsidRPr="002966D4" w:rsidRDefault="007226FC"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hAnsi="Arial" w:cs="Arial"/>
          <w:sz w:val="22"/>
          <w:szCs w:val="22"/>
          <w:lang w:val="sr-Cyrl-CS"/>
        </w:rPr>
        <w:t xml:space="preserve">да 18. марта 2022. године у мејлу са насловом „Упозорење и захтев“ потпредседници и члановима Удружења др </w:t>
      </w:r>
      <w:r w:rsidR="00B221A2">
        <w:rPr>
          <w:rFonts w:ascii="Arial" w:hAnsi="Arial" w:cs="Arial"/>
          <w:sz w:val="22"/>
          <w:szCs w:val="22"/>
          <w:lang w:val="sr-Cyrl-CS"/>
        </w:rPr>
        <w:t>А. А.</w:t>
      </w:r>
      <w:r w:rsidRPr="002966D4">
        <w:rPr>
          <w:rFonts w:ascii="Arial" w:hAnsi="Arial" w:cs="Arial"/>
          <w:sz w:val="22"/>
          <w:szCs w:val="22"/>
          <w:lang w:val="sr-Cyrl-CS"/>
        </w:rPr>
        <w:t xml:space="preserve"> предлаже да се Удружење (Б) изјасни о загађивању животне средине: „Ви поричете јасну истину о биохемији и јасну обавезу </w:t>
      </w:r>
      <w:r w:rsidRPr="002966D4">
        <w:rPr>
          <w:rFonts w:ascii="Arial" w:hAnsi="Arial" w:cs="Arial"/>
          <w:sz w:val="22"/>
          <w:szCs w:val="22"/>
          <w:lang w:val="sr-Cyrl-CS"/>
        </w:rPr>
        <w:lastRenderedPageBreak/>
        <w:t>Б</w:t>
      </w:r>
      <w:r w:rsidR="00357ADC">
        <w:rPr>
          <w:rFonts w:ascii="Arial" w:hAnsi="Arial" w:cs="Arial"/>
          <w:sz w:val="22"/>
          <w:szCs w:val="22"/>
          <w:lang w:val="sr-Cyrl-CS"/>
        </w:rPr>
        <w:t>-</w:t>
      </w:r>
      <w:r w:rsidRPr="002966D4">
        <w:rPr>
          <w:rFonts w:ascii="Arial" w:hAnsi="Arial" w:cs="Arial"/>
          <w:sz w:val="22"/>
          <w:szCs w:val="22"/>
          <w:lang w:val="sr-Cyrl-CS"/>
        </w:rPr>
        <w:t>а. Провидним изговорима одбијате да поступите професиона</w:t>
      </w:r>
      <w:r w:rsidR="00263B94" w:rsidRPr="002966D4">
        <w:rPr>
          <w:rFonts w:ascii="Arial" w:hAnsi="Arial" w:cs="Arial"/>
          <w:sz w:val="22"/>
          <w:szCs w:val="22"/>
          <w:lang w:val="sr-Cyrl-CS"/>
        </w:rPr>
        <w:t>л</w:t>
      </w:r>
      <w:r w:rsidRPr="002966D4">
        <w:rPr>
          <w:rFonts w:ascii="Arial" w:hAnsi="Arial" w:cs="Arial"/>
          <w:sz w:val="22"/>
          <w:szCs w:val="22"/>
          <w:lang w:val="sr-Cyrl-CS"/>
        </w:rPr>
        <w:t>но и савесно у име Б</w:t>
      </w:r>
      <w:r w:rsidR="00357ADC">
        <w:rPr>
          <w:rFonts w:ascii="Arial" w:hAnsi="Arial" w:cs="Arial"/>
          <w:sz w:val="22"/>
          <w:szCs w:val="22"/>
          <w:lang w:val="sr-Cyrl-CS"/>
        </w:rPr>
        <w:t>-</w:t>
      </w:r>
      <w:r w:rsidRPr="002966D4">
        <w:rPr>
          <w:rFonts w:ascii="Arial" w:hAnsi="Arial" w:cs="Arial"/>
          <w:sz w:val="22"/>
          <w:szCs w:val="22"/>
          <w:lang w:val="sr-Cyrl-CS"/>
        </w:rPr>
        <w:t xml:space="preserve">а.“ Председница Удружења је 21. марта 2022. године одговорила др </w:t>
      </w:r>
      <w:r w:rsidR="00B221A2">
        <w:rPr>
          <w:rFonts w:ascii="Arial" w:hAnsi="Arial" w:cs="Arial"/>
          <w:sz w:val="22"/>
          <w:szCs w:val="22"/>
          <w:lang w:val="sr-Cyrl-CS"/>
        </w:rPr>
        <w:t>А.</w:t>
      </w:r>
      <w:r w:rsidR="00357ADC">
        <w:rPr>
          <w:rFonts w:ascii="Arial" w:hAnsi="Arial" w:cs="Arial"/>
          <w:sz w:val="22"/>
          <w:szCs w:val="22"/>
          <w:lang w:val="sr-Cyrl-CS"/>
        </w:rPr>
        <w:t xml:space="preserve"> А</w:t>
      </w:r>
      <w:r w:rsidRPr="002966D4">
        <w:rPr>
          <w:rFonts w:ascii="Arial" w:hAnsi="Arial" w:cs="Arial"/>
          <w:sz w:val="22"/>
          <w:szCs w:val="22"/>
          <w:lang w:val="sr-Cyrl-CS"/>
        </w:rPr>
        <w:t>: „Нисам разум</w:t>
      </w:r>
      <w:r w:rsidR="00864957" w:rsidRPr="002966D4">
        <w:rPr>
          <w:rFonts w:ascii="Arial" w:hAnsi="Arial" w:cs="Arial"/>
          <w:sz w:val="22"/>
          <w:szCs w:val="22"/>
          <w:lang w:val="sr-Cyrl-CS"/>
        </w:rPr>
        <w:t>е</w:t>
      </w:r>
      <w:r w:rsidRPr="002966D4">
        <w:rPr>
          <w:rFonts w:ascii="Arial" w:hAnsi="Arial" w:cs="Arial"/>
          <w:sz w:val="22"/>
          <w:szCs w:val="22"/>
          <w:lang w:val="sr-Cyrl-CS"/>
        </w:rPr>
        <w:t>ла у ком својству и са којим правом се обраћате захтевом, и</w:t>
      </w:r>
      <w:r w:rsidR="00864957" w:rsidRPr="002966D4">
        <w:rPr>
          <w:rFonts w:ascii="Arial" w:hAnsi="Arial" w:cs="Arial"/>
          <w:sz w:val="22"/>
          <w:szCs w:val="22"/>
          <w:lang w:val="sr-Cyrl-CS"/>
        </w:rPr>
        <w:t xml:space="preserve"> </w:t>
      </w:r>
      <w:r w:rsidRPr="002966D4">
        <w:rPr>
          <w:rFonts w:ascii="Arial" w:hAnsi="Arial" w:cs="Arial"/>
          <w:sz w:val="22"/>
          <w:szCs w:val="22"/>
          <w:lang w:val="sr-Cyrl-CS"/>
        </w:rPr>
        <w:t>посебно упо</w:t>
      </w:r>
      <w:r w:rsidR="00864957" w:rsidRPr="002966D4">
        <w:rPr>
          <w:rFonts w:ascii="Arial" w:hAnsi="Arial" w:cs="Arial"/>
          <w:sz w:val="22"/>
          <w:szCs w:val="22"/>
          <w:lang w:val="sr-Cyrl-CS"/>
        </w:rPr>
        <w:t>з</w:t>
      </w:r>
      <w:r w:rsidR="00357ADC">
        <w:rPr>
          <w:rFonts w:ascii="Arial" w:hAnsi="Arial" w:cs="Arial"/>
          <w:sz w:val="22"/>
          <w:szCs w:val="22"/>
          <w:lang w:val="sr-Cyrl-CS"/>
        </w:rPr>
        <w:t xml:space="preserve">орењем </w:t>
      </w:r>
      <w:r w:rsidRPr="002966D4">
        <w:rPr>
          <w:rFonts w:ascii="Arial" w:hAnsi="Arial" w:cs="Arial"/>
          <w:sz w:val="22"/>
          <w:szCs w:val="22"/>
          <w:lang w:val="sr-Cyrl-CS"/>
        </w:rPr>
        <w:t>друштву. Захтев од 18. марта 2022. године видим к</w:t>
      </w:r>
      <w:r w:rsidR="00536A64">
        <w:rPr>
          <w:rFonts w:ascii="Arial" w:hAnsi="Arial" w:cs="Arial"/>
          <w:sz w:val="22"/>
          <w:szCs w:val="22"/>
          <w:lang w:val="sr-Cyrl-CS"/>
        </w:rPr>
        <w:t>ао покушај злоупотребе Друштва“;</w:t>
      </w:r>
    </w:p>
    <w:p w:rsidR="007226FC" w:rsidRPr="002966D4" w:rsidRDefault="007226FC"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hAnsi="Arial" w:cs="Arial"/>
          <w:sz w:val="22"/>
          <w:szCs w:val="22"/>
          <w:lang w:val="sr-Cyrl-CS"/>
        </w:rPr>
        <w:t xml:space="preserve">да је одлука Управног одбора Друштва од 17. маја 2022. године којом </w:t>
      </w:r>
      <w:r w:rsidR="00741038" w:rsidRPr="002966D4">
        <w:rPr>
          <w:rFonts w:ascii="Arial" w:hAnsi="Arial" w:cs="Arial"/>
          <w:sz w:val="22"/>
          <w:szCs w:val="22"/>
          <w:lang w:val="sr-Cyrl-CS"/>
        </w:rPr>
        <w:t>с</w:t>
      </w:r>
      <w:r w:rsidRPr="002966D4">
        <w:rPr>
          <w:rFonts w:ascii="Arial" w:hAnsi="Arial" w:cs="Arial"/>
          <w:sz w:val="22"/>
          <w:szCs w:val="22"/>
          <w:lang w:val="sr-Cyrl-CS"/>
        </w:rPr>
        <w:t xml:space="preserve">е др </w:t>
      </w:r>
      <w:r w:rsidR="00B221A2">
        <w:rPr>
          <w:rFonts w:ascii="Arial" w:hAnsi="Arial" w:cs="Arial"/>
          <w:sz w:val="22"/>
          <w:szCs w:val="22"/>
          <w:lang w:val="sr-Cyrl-CS"/>
        </w:rPr>
        <w:t>А.</w:t>
      </w:r>
      <w:r w:rsidR="00357ADC">
        <w:rPr>
          <w:rFonts w:ascii="Arial" w:hAnsi="Arial" w:cs="Arial"/>
          <w:sz w:val="22"/>
          <w:szCs w:val="22"/>
          <w:lang w:val="sr-Cyrl-CS"/>
        </w:rPr>
        <w:t xml:space="preserve"> </w:t>
      </w:r>
      <w:r w:rsidR="00B221A2">
        <w:rPr>
          <w:rFonts w:ascii="Arial" w:hAnsi="Arial" w:cs="Arial"/>
          <w:sz w:val="22"/>
          <w:szCs w:val="22"/>
          <w:lang w:val="sr-Cyrl-CS"/>
        </w:rPr>
        <w:t>А.</w:t>
      </w:r>
      <w:r w:rsidRPr="002966D4">
        <w:rPr>
          <w:rFonts w:ascii="Arial" w:hAnsi="Arial" w:cs="Arial"/>
          <w:sz w:val="22"/>
          <w:szCs w:val="22"/>
          <w:lang w:val="sr-Cyrl-CS"/>
        </w:rPr>
        <w:t xml:space="preserve"> </w:t>
      </w:r>
      <w:r w:rsidR="00741038" w:rsidRPr="002966D4">
        <w:rPr>
          <w:rFonts w:ascii="Arial" w:hAnsi="Arial" w:cs="Arial"/>
          <w:sz w:val="22"/>
          <w:szCs w:val="22"/>
          <w:lang w:val="sr-Cyrl-CS"/>
        </w:rPr>
        <w:t xml:space="preserve">одбија </w:t>
      </w:r>
      <w:r w:rsidRPr="002966D4">
        <w:rPr>
          <w:rFonts w:ascii="Arial" w:hAnsi="Arial" w:cs="Arial"/>
          <w:sz w:val="22"/>
          <w:szCs w:val="22"/>
          <w:lang w:val="sr-Cyrl-CS"/>
        </w:rPr>
        <w:t>за члана Б</w:t>
      </w:r>
      <w:r w:rsidR="00357ADC">
        <w:rPr>
          <w:rFonts w:ascii="Arial" w:hAnsi="Arial" w:cs="Arial"/>
          <w:sz w:val="22"/>
          <w:szCs w:val="22"/>
          <w:lang w:val="sr-Cyrl-CS"/>
        </w:rPr>
        <w:t>.</w:t>
      </w:r>
      <w:r w:rsidRPr="002966D4">
        <w:rPr>
          <w:rFonts w:ascii="Arial" w:hAnsi="Arial" w:cs="Arial"/>
          <w:sz w:val="22"/>
          <w:szCs w:val="22"/>
          <w:lang w:val="sr-Cyrl-CS"/>
        </w:rPr>
        <w:t xml:space="preserve"> друштва је противна Статуту </w:t>
      </w:r>
      <w:r w:rsidR="00AC440D" w:rsidRPr="002966D4">
        <w:rPr>
          <w:rFonts w:ascii="Arial" w:hAnsi="Arial" w:cs="Arial"/>
          <w:sz w:val="22"/>
          <w:szCs w:val="22"/>
          <w:lang w:val="sr-Cyrl-CS"/>
        </w:rPr>
        <w:t xml:space="preserve">и Закону о удружењима јер др </w:t>
      </w:r>
      <w:r w:rsidR="00B221A2">
        <w:rPr>
          <w:rFonts w:ascii="Arial" w:hAnsi="Arial" w:cs="Arial"/>
          <w:sz w:val="22"/>
          <w:szCs w:val="22"/>
          <w:lang w:val="sr-Cyrl-CS"/>
        </w:rPr>
        <w:t>А.</w:t>
      </w:r>
      <w:r w:rsidR="00357ADC">
        <w:rPr>
          <w:rFonts w:ascii="Arial" w:hAnsi="Arial" w:cs="Arial"/>
          <w:sz w:val="22"/>
          <w:szCs w:val="22"/>
          <w:lang w:val="sr-Cyrl-CS"/>
        </w:rPr>
        <w:t xml:space="preserve"> </w:t>
      </w:r>
      <w:r w:rsidR="00B221A2">
        <w:rPr>
          <w:rFonts w:ascii="Arial" w:hAnsi="Arial" w:cs="Arial"/>
          <w:sz w:val="22"/>
          <w:szCs w:val="22"/>
          <w:lang w:val="sr-Cyrl-CS"/>
        </w:rPr>
        <w:t>А.</w:t>
      </w:r>
      <w:r w:rsidR="00AC440D" w:rsidRPr="002966D4">
        <w:rPr>
          <w:rFonts w:ascii="Arial" w:hAnsi="Arial" w:cs="Arial"/>
          <w:sz w:val="22"/>
          <w:szCs w:val="22"/>
          <w:lang w:val="sr-Cyrl-CS"/>
        </w:rPr>
        <w:t xml:space="preserve"> неспорно испуњава све услова за обичног члана Удружења прописане чланом 5. Статута Удружења. Одлука је мањкава јер није наведен члан Статута на основу којег је одбор донео одбијајућу одлуку</w:t>
      </w:r>
      <w:r w:rsidR="00F90701" w:rsidRPr="002966D4">
        <w:rPr>
          <w:rFonts w:ascii="Arial" w:hAnsi="Arial" w:cs="Arial"/>
          <w:sz w:val="22"/>
          <w:szCs w:val="22"/>
          <w:lang w:val="sr-Cyrl-CS"/>
        </w:rPr>
        <w:t>, нема поуку о правном леку, ни образложење у којем би били наведени разлози на којим је з</w:t>
      </w:r>
      <w:r w:rsidR="008431E5" w:rsidRPr="002966D4">
        <w:rPr>
          <w:rFonts w:ascii="Arial" w:hAnsi="Arial" w:cs="Arial"/>
          <w:sz w:val="22"/>
          <w:szCs w:val="22"/>
          <w:lang w:val="sr-Cyrl-CS"/>
        </w:rPr>
        <w:t>а</w:t>
      </w:r>
      <w:r w:rsidR="00F90701" w:rsidRPr="002966D4">
        <w:rPr>
          <w:rFonts w:ascii="Arial" w:hAnsi="Arial" w:cs="Arial"/>
          <w:sz w:val="22"/>
          <w:szCs w:val="22"/>
          <w:lang w:val="sr-Cyrl-CS"/>
        </w:rPr>
        <w:t>снована одлука;</w:t>
      </w:r>
    </w:p>
    <w:p w:rsidR="00F90701" w:rsidRPr="002966D4" w:rsidRDefault="00F90701"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hAnsi="Arial" w:cs="Arial"/>
          <w:sz w:val="22"/>
          <w:szCs w:val="22"/>
          <w:lang w:val="sr-Cyrl-CS"/>
        </w:rPr>
        <w:t xml:space="preserve">да се до дана подношења притужбе Удружење није огласило поводом писма др </w:t>
      </w:r>
      <w:r w:rsidR="00B221A2">
        <w:rPr>
          <w:rFonts w:ascii="Arial" w:hAnsi="Arial" w:cs="Arial"/>
          <w:sz w:val="22"/>
          <w:szCs w:val="22"/>
          <w:lang w:val="sr-Cyrl-CS"/>
        </w:rPr>
        <w:t>А.</w:t>
      </w:r>
      <w:r w:rsidR="00357ADC">
        <w:rPr>
          <w:rFonts w:ascii="Arial" w:hAnsi="Arial" w:cs="Arial"/>
          <w:sz w:val="22"/>
          <w:szCs w:val="22"/>
          <w:lang w:val="sr-Cyrl-CS"/>
        </w:rPr>
        <w:t xml:space="preserve"> </w:t>
      </w:r>
      <w:r w:rsidR="00B221A2">
        <w:rPr>
          <w:rFonts w:ascii="Arial" w:hAnsi="Arial" w:cs="Arial"/>
          <w:sz w:val="22"/>
          <w:szCs w:val="22"/>
          <w:lang w:val="sr-Cyrl-CS"/>
        </w:rPr>
        <w:t>А.</w:t>
      </w:r>
      <w:r w:rsidRPr="002966D4">
        <w:rPr>
          <w:rFonts w:ascii="Arial" w:hAnsi="Arial" w:cs="Arial"/>
          <w:sz w:val="22"/>
          <w:szCs w:val="22"/>
          <w:lang w:val="sr-Cyrl-CS"/>
        </w:rPr>
        <w:t xml:space="preserve"> од 15. септембра 2022. године, као ни по поновљеној приступници за чланство коју је поднео 26. септембра 2022. године;</w:t>
      </w:r>
    </w:p>
    <w:p w:rsidR="00550F01" w:rsidRPr="002966D4" w:rsidRDefault="00F90701"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hAnsi="Arial" w:cs="Arial"/>
          <w:sz w:val="22"/>
          <w:szCs w:val="22"/>
          <w:lang w:val="sr-Cyrl-CS"/>
        </w:rPr>
        <w:t xml:space="preserve">да је Удружење поступило дискриминаторно према др </w:t>
      </w:r>
      <w:r w:rsidR="00B221A2">
        <w:rPr>
          <w:rFonts w:ascii="Arial" w:hAnsi="Arial" w:cs="Arial"/>
          <w:sz w:val="22"/>
          <w:szCs w:val="22"/>
          <w:lang w:val="sr-Cyrl-CS"/>
        </w:rPr>
        <w:t>А</w:t>
      </w:r>
      <w:r w:rsidR="00357ADC">
        <w:rPr>
          <w:rFonts w:ascii="Arial" w:hAnsi="Arial" w:cs="Arial"/>
          <w:sz w:val="22"/>
          <w:szCs w:val="22"/>
          <w:lang w:val="sr-Cyrl-CS"/>
        </w:rPr>
        <w:t xml:space="preserve">. </w:t>
      </w:r>
      <w:r w:rsidR="00B221A2">
        <w:rPr>
          <w:rFonts w:ascii="Arial" w:hAnsi="Arial" w:cs="Arial"/>
          <w:sz w:val="22"/>
          <w:szCs w:val="22"/>
          <w:lang w:val="sr-Cyrl-CS"/>
        </w:rPr>
        <w:t>А.</w:t>
      </w:r>
      <w:r w:rsidRPr="002966D4">
        <w:rPr>
          <w:rFonts w:ascii="Arial" w:hAnsi="Arial" w:cs="Arial"/>
          <w:sz w:val="22"/>
          <w:szCs w:val="22"/>
          <w:lang w:val="sr-Cyrl-CS"/>
        </w:rPr>
        <w:t xml:space="preserve"> због његовог друштвено-политичког рада.</w:t>
      </w:r>
    </w:p>
    <w:p w:rsidR="00D87BA4" w:rsidRPr="002966D4" w:rsidRDefault="00D87BA4" w:rsidP="00FD40F6">
      <w:pPr>
        <w:numPr>
          <w:ilvl w:val="1"/>
          <w:numId w:val="9"/>
        </w:numPr>
        <w:tabs>
          <w:tab w:val="left" w:pos="450"/>
        </w:tabs>
        <w:spacing w:before="240" w:after="240" w:line="240" w:lineRule="auto"/>
        <w:ind w:left="0" w:firstLine="0"/>
        <w:jc w:val="both"/>
        <w:rPr>
          <w:rFonts w:ascii="Arial" w:eastAsia="Calibri" w:hAnsi="Arial" w:cs="Arial"/>
          <w:color w:val="000000"/>
          <w:lang w:val="sr-Cyrl-CS"/>
        </w:rPr>
      </w:pPr>
      <w:r w:rsidRPr="002966D4">
        <w:rPr>
          <w:rFonts w:ascii="Arial" w:eastAsia="Calibri" w:hAnsi="Arial" w:cs="Arial"/>
          <w:color w:val="000000"/>
          <w:lang w:val="sr-Cyrl-CS"/>
        </w:rPr>
        <w:t xml:space="preserve">У прилогу притужбе су достављени: 1) пуномоћје; 2) биографија др </w:t>
      </w:r>
      <w:r w:rsidR="00B221A2">
        <w:rPr>
          <w:rFonts w:ascii="Arial" w:eastAsia="Calibri" w:hAnsi="Arial" w:cs="Arial"/>
          <w:color w:val="000000"/>
          <w:lang w:val="sr-Cyrl-CS"/>
        </w:rPr>
        <w:t>А.</w:t>
      </w:r>
      <w:r w:rsidR="00357ADC">
        <w:rPr>
          <w:rFonts w:ascii="Arial" w:eastAsia="Calibri" w:hAnsi="Arial" w:cs="Arial"/>
          <w:color w:val="000000"/>
          <w:lang w:val="sr-Cyrl-CS"/>
        </w:rPr>
        <w:t xml:space="preserve"> А</w:t>
      </w:r>
      <w:r w:rsidRPr="002966D4">
        <w:rPr>
          <w:rFonts w:ascii="Arial" w:eastAsia="Calibri" w:hAnsi="Arial" w:cs="Arial"/>
          <w:color w:val="000000"/>
          <w:lang w:val="sr-Cyrl-CS"/>
        </w:rPr>
        <w:t>; 3) електронски допис секретарке Удружења од 17. маја 2022. године; 4) одлука Управног одбора Удружења „Б“ од 17. маја 2022. године; 5) више новинских текстова; 6) видео сним</w:t>
      </w:r>
      <w:r w:rsidR="00AB6C92" w:rsidRPr="002966D4">
        <w:rPr>
          <w:rFonts w:ascii="Arial" w:eastAsia="Calibri" w:hAnsi="Arial" w:cs="Arial"/>
          <w:color w:val="000000"/>
          <w:lang w:val="sr-Cyrl-CS"/>
        </w:rPr>
        <w:t>ци</w:t>
      </w:r>
      <w:r w:rsidRPr="002966D4">
        <w:rPr>
          <w:rFonts w:ascii="Arial" w:eastAsia="Calibri" w:hAnsi="Arial" w:cs="Arial"/>
          <w:color w:val="000000"/>
          <w:lang w:val="sr-Cyrl-CS"/>
        </w:rPr>
        <w:t xml:space="preserve"> догађаја/протеста на којима је говорио др </w:t>
      </w:r>
      <w:r w:rsidR="007C1686">
        <w:rPr>
          <w:rFonts w:ascii="Arial" w:eastAsia="Calibri" w:hAnsi="Arial" w:cs="Arial"/>
          <w:color w:val="000000"/>
          <w:lang w:val="sr-Cyrl-CS"/>
        </w:rPr>
        <w:t>А.</w:t>
      </w:r>
      <w:r w:rsidR="00357ADC">
        <w:rPr>
          <w:rFonts w:ascii="Arial" w:eastAsia="Calibri" w:hAnsi="Arial" w:cs="Arial"/>
          <w:color w:val="000000"/>
          <w:lang w:val="sr-Cyrl-CS"/>
        </w:rPr>
        <w:t xml:space="preserve"> </w:t>
      </w:r>
      <w:r w:rsidR="007C1686">
        <w:rPr>
          <w:rFonts w:ascii="Arial" w:eastAsia="Calibri" w:hAnsi="Arial" w:cs="Arial"/>
          <w:color w:val="000000"/>
          <w:lang w:val="sr-Cyrl-CS"/>
        </w:rPr>
        <w:t>А</w:t>
      </w:r>
      <w:r w:rsidRPr="002966D4">
        <w:rPr>
          <w:rFonts w:ascii="Arial" w:eastAsia="Calibri" w:hAnsi="Arial" w:cs="Arial"/>
          <w:color w:val="000000"/>
          <w:lang w:val="sr-Cyrl-CS"/>
        </w:rPr>
        <w:t xml:space="preserve">; 7) </w:t>
      </w:r>
      <w:r w:rsidR="00BF5736" w:rsidRPr="002966D4">
        <w:rPr>
          <w:rFonts w:ascii="Arial" w:eastAsia="Calibri" w:hAnsi="Arial" w:cs="Arial"/>
          <w:color w:val="000000"/>
          <w:lang w:val="sr-Cyrl-CS"/>
        </w:rPr>
        <w:t xml:space="preserve">петицију „Нећемо рудник злата“; 8) апел Народној скупштини Републике Србије; 9) електронски допис др </w:t>
      </w:r>
      <w:r w:rsidR="00B221A2">
        <w:rPr>
          <w:rFonts w:ascii="Arial" w:eastAsia="Calibri" w:hAnsi="Arial" w:cs="Arial"/>
          <w:color w:val="000000"/>
          <w:lang w:val="sr-Cyrl-CS"/>
        </w:rPr>
        <w:t>А.</w:t>
      </w:r>
      <w:r w:rsidR="00357ADC">
        <w:rPr>
          <w:rFonts w:ascii="Arial" w:eastAsia="Calibri" w:hAnsi="Arial" w:cs="Arial"/>
          <w:color w:val="000000"/>
          <w:lang w:val="sr-Cyrl-CS"/>
        </w:rPr>
        <w:t xml:space="preserve"> </w:t>
      </w:r>
      <w:r w:rsidR="00B221A2">
        <w:rPr>
          <w:rFonts w:ascii="Arial" w:eastAsia="Calibri" w:hAnsi="Arial" w:cs="Arial"/>
          <w:color w:val="000000"/>
          <w:lang w:val="sr-Cyrl-CS"/>
        </w:rPr>
        <w:t>А.</w:t>
      </w:r>
      <w:r w:rsidR="00BF5736" w:rsidRPr="002966D4">
        <w:rPr>
          <w:rFonts w:ascii="Arial" w:eastAsia="Calibri" w:hAnsi="Arial" w:cs="Arial"/>
          <w:color w:val="000000"/>
          <w:lang w:val="sr-Cyrl-CS"/>
        </w:rPr>
        <w:t xml:space="preserve"> професорки </w:t>
      </w:r>
      <w:r w:rsidR="00357ADC">
        <w:rPr>
          <w:rFonts w:ascii="Arial" w:eastAsia="Calibri" w:hAnsi="Arial" w:cs="Arial"/>
          <w:color w:val="000000"/>
          <w:lang w:val="sr-Cyrl-CS"/>
        </w:rPr>
        <w:t>...</w:t>
      </w:r>
      <w:r w:rsidR="00BF5736" w:rsidRPr="002966D4">
        <w:rPr>
          <w:rFonts w:ascii="Arial" w:eastAsia="Calibri" w:hAnsi="Arial" w:cs="Arial"/>
          <w:color w:val="000000"/>
          <w:lang w:val="sr-Cyrl-CS"/>
        </w:rPr>
        <w:t xml:space="preserve"> од 18. марта 2022. године; 10) електронски допис председнице Удружења од 21. марта 2022. године; 11) жалбу Надзорном и Управном одбору Удружења од 16. јуна 2022. године и жалбу Скупштини удружења од 28. јуна 2022. године; 12) писмо од 15. септембра 2022. године и 13) приступницу за чланство од 26. септембра 2022. године. </w:t>
      </w:r>
    </w:p>
    <w:p w:rsidR="007118E0" w:rsidRPr="002966D4" w:rsidRDefault="007118E0" w:rsidP="00FD40F6">
      <w:pPr>
        <w:numPr>
          <w:ilvl w:val="1"/>
          <w:numId w:val="9"/>
        </w:numPr>
        <w:tabs>
          <w:tab w:val="left" w:pos="450"/>
        </w:tabs>
        <w:spacing w:before="240" w:after="240" w:line="240" w:lineRule="auto"/>
        <w:ind w:left="0" w:firstLine="0"/>
        <w:jc w:val="both"/>
        <w:rPr>
          <w:rFonts w:ascii="Arial" w:eastAsia="Calibri" w:hAnsi="Arial" w:cs="Arial"/>
          <w:color w:val="000000"/>
          <w:lang w:val="sr-Cyrl-CS"/>
        </w:rPr>
      </w:pPr>
      <w:r w:rsidRPr="002966D4">
        <w:rPr>
          <w:rFonts w:ascii="Arial" w:eastAsia="Calibri" w:hAnsi="Arial" w:cs="Arial"/>
          <w:lang w:val="sr-Cyrl-CS"/>
        </w:rPr>
        <w:t>Повереник за заштиту равноправности спровео је поступак у циљу утврђивања правно релевантних чињеница и околности, a у складу са чланом 37. Закона о забрани дискриминације</w:t>
      </w:r>
      <w:r w:rsidRPr="002966D4">
        <w:rPr>
          <w:rFonts w:ascii="Arial" w:eastAsia="Calibri" w:hAnsi="Arial" w:cs="Arial"/>
          <w:vertAlign w:val="superscript"/>
          <w:lang w:val="sr-Cyrl-CS"/>
        </w:rPr>
        <w:footnoteReference w:id="1"/>
      </w:r>
      <w:r w:rsidRPr="002966D4">
        <w:rPr>
          <w:rFonts w:ascii="Arial" w:eastAsia="Calibri" w:hAnsi="Arial" w:cs="Arial"/>
          <w:lang w:val="sr-Cyrl-CS"/>
        </w:rPr>
        <w:t xml:space="preserve">, па је у току поступка </w:t>
      </w:r>
      <w:r w:rsidR="009265AE" w:rsidRPr="002966D4">
        <w:rPr>
          <w:rFonts w:ascii="Arial" w:eastAsia="Calibri" w:hAnsi="Arial" w:cs="Arial"/>
          <w:lang w:val="sr-Cyrl-CS"/>
        </w:rPr>
        <w:t xml:space="preserve">затражено изјашњење </w:t>
      </w:r>
      <w:r w:rsidR="00BF5736" w:rsidRPr="002966D4">
        <w:rPr>
          <w:rFonts w:ascii="Arial" w:eastAsia="Calibri" w:hAnsi="Arial" w:cs="Arial"/>
          <w:lang w:val="sr-Cyrl-CS"/>
        </w:rPr>
        <w:t>Б друштва</w:t>
      </w:r>
      <w:r w:rsidR="009265AE" w:rsidRPr="002966D4">
        <w:rPr>
          <w:rFonts w:ascii="Arial" w:eastAsia="Calibri" w:hAnsi="Arial" w:cs="Arial"/>
          <w:lang w:val="sr-Cyrl-CS"/>
        </w:rPr>
        <w:t xml:space="preserve">. </w:t>
      </w:r>
      <w:r w:rsidR="00DC019B" w:rsidRPr="002966D4">
        <w:rPr>
          <w:rFonts w:ascii="Arial" w:eastAsia="Calibri" w:hAnsi="Arial" w:cs="Arial"/>
          <w:lang w:val="sr-Cyrl-CS"/>
        </w:rPr>
        <w:t xml:space="preserve"> </w:t>
      </w:r>
    </w:p>
    <w:p w:rsidR="00B83D7E" w:rsidRPr="002966D4" w:rsidRDefault="00B83D7E" w:rsidP="00FD40F6">
      <w:pPr>
        <w:numPr>
          <w:ilvl w:val="1"/>
          <w:numId w:val="9"/>
        </w:numPr>
        <w:tabs>
          <w:tab w:val="left" w:pos="450"/>
        </w:tabs>
        <w:spacing w:before="240" w:after="240" w:line="240" w:lineRule="auto"/>
        <w:ind w:left="0" w:firstLine="0"/>
        <w:jc w:val="both"/>
        <w:rPr>
          <w:rFonts w:ascii="Arial" w:eastAsia="Calibri" w:hAnsi="Arial" w:cs="Arial"/>
          <w:color w:val="000000"/>
          <w:lang w:val="sr-Cyrl-CS"/>
        </w:rPr>
      </w:pPr>
      <w:r w:rsidRPr="002966D4">
        <w:rPr>
          <w:rFonts w:ascii="Arial" w:eastAsia="Calibri" w:hAnsi="Arial" w:cs="Arial"/>
          <w:lang w:val="sr-Cyrl-CS"/>
        </w:rPr>
        <w:t xml:space="preserve">У изјашњењу </w:t>
      </w:r>
      <w:r w:rsidR="008632DA" w:rsidRPr="002966D4">
        <w:rPr>
          <w:rFonts w:ascii="Arial" w:eastAsia="Calibri" w:hAnsi="Arial" w:cs="Arial"/>
          <w:lang w:val="sr-Cyrl-CS"/>
        </w:rPr>
        <w:t>Б друштва</w:t>
      </w:r>
      <w:r w:rsidRPr="002966D4">
        <w:rPr>
          <w:rFonts w:ascii="Arial" w:eastAsia="Calibri" w:hAnsi="Arial" w:cs="Arial"/>
          <w:lang w:val="sr-Cyrl-CS"/>
        </w:rPr>
        <w:t>, између осталог, наведено је:</w:t>
      </w:r>
    </w:p>
    <w:p w:rsidR="008632DA" w:rsidRPr="002966D4" w:rsidRDefault="00B83D7E"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hAnsi="Arial" w:cs="Arial"/>
          <w:sz w:val="22"/>
          <w:szCs w:val="22"/>
          <w:lang w:val="sr-Cyrl-CS"/>
        </w:rPr>
        <w:t>да</w:t>
      </w:r>
      <w:r w:rsidR="00BF5736" w:rsidRPr="002966D4">
        <w:rPr>
          <w:rFonts w:ascii="Arial" w:hAnsi="Arial" w:cs="Arial"/>
          <w:sz w:val="22"/>
          <w:szCs w:val="22"/>
          <w:lang w:val="sr-Cyrl-CS"/>
        </w:rPr>
        <w:t xml:space="preserve"> је притужба др </w:t>
      </w:r>
      <w:r w:rsidR="00B221A2">
        <w:rPr>
          <w:rFonts w:ascii="Arial" w:hAnsi="Arial" w:cs="Arial"/>
          <w:sz w:val="22"/>
          <w:szCs w:val="22"/>
          <w:lang w:val="sr-Cyrl-CS"/>
        </w:rPr>
        <w:t>А.</w:t>
      </w:r>
      <w:r w:rsidR="00357ADC">
        <w:rPr>
          <w:rFonts w:ascii="Arial" w:hAnsi="Arial" w:cs="Arial"/>
          <w:sz w:val="22"/>
          <w:szCs w:val="22"/>
          <w:lang w:val="sr-Cyrl-CS"/>
        </w:rPr>
        <w:t xml:space="preserve"> </w:t>
      </w:r>
      <w:r w:rsidR="00B221A2">
        <w:rPr>
          <w:rFonts w:ascii="Arial" w:hAnsi="Arial" w:cs="Arial"/>
          <w:sz w:val="22"/>
          <w:szCs w:val="22"/>
          <w:lang w:val="sr-Cyrl-CS"/>
        </w:rPr>
        <w:t>А.</w:t>
      </w:r>
      <w:r w:rsidR="00BF5736" w:rsidRPr="002966D4">
        <w:rPr>
          <w:rFonts w:ascii="Arial" w:hAnsi="Arial" w:cs="Arial"/>
          <w:sz w:val="22"/>
          <w:szCs w:val="22"/>
          <w:lang w:val="sr-Cyrl-CS"/>
        </w:rPr>
        <w:t xml:space="preserve"> преопширна и нејасна, да нема ниједне индиције, а камоли да су пружени било какви докази да је </w:t>
      </w:r>
      <w:r w:rsidR="00A44471" w:rsidRPr="002966D4">
        <w:rPr>
          <w:rFonts w:ascii="Arial" w:hAnsi="Arial" w:cs="Arial"/>
          <w:sz w:val="22"/>
          <w:szCs w:val="22"/>
          <w:lang w:val="sr-Cyrl-CS"/>
        </w:rPr>
        <w:t xml:space="preserve">Удружење на било који начин дискриминисало </w:t>
      </w:r>
      <w:r w:rsidR="00BF5736" w:rsidRPr="002966D4">
        <w:rPr>
          <w:rFonts w:ascii="Arial" w:hAnsi="Arial" w:cs="Arial"/>
          <w:sz w:val="22"/>
          <w:szCs w:val="22"/>
          <w:lang w:val="sr-Cyrl-CS"/>
        </w:rPr>
        <w:t xml:space="preserve">др </w:t>
      </w:r>
      <w:r w:rsidR="00B221A2">
        <w:rPr>
          <w:rFonts w:ascii="Arial" w:hAnsi="Arial" w:cs="Arial"/>
          <w:sz w:val="22"/>
          <w:szCs w:val="22"/>
          <w:lang w:val="sr-Cyrl-CS"/>
        </w:rPr>
        <w:t>А.</w:t>
      </w:r>
      <w:r w:rsidR="00357ADC">
        <w:rPr>
          <w:rFonts w:ascii="Arial" w:hAnsi="Arial" w:cs="Arial"/>
          <w:sz w:val="22"/>
          <w:szCs w:val="22"/>
          <w:lang w:val="sr-Cyrl-CS"/>
        </w:rPr>
        <w:t xml:space="preserve"> </w:t>
      </w:r>
      <w:r w:rsidR="00B221A2">
        <w:rPr>
          <w:rFonts w:ascii="Arial" w:hAnsi="Arial" w:cs="Arial"/>
          <w:sz w:val="22"/>
          <w:szCs w:val="22"/>
          <w:lang w:val="sr-Cyrl-CS"/>
        </w:rPr>
        <w:t>А</w:t>
      </w:r>
      <w:r w:rsidR="00A44471" w:rsidRPr="002966D4">
        <w:rPr>
          <w:rFonts w:ascii="Arial" w:hAnsi="Arial" w:cs="Arial"/>
          <w:sz w:val="22"/>
          <w:szCs w:val="22"/>
          <w:lang w:val="sr-Cyrl-CS"/>
        </w:rPr>
        <w:t>, посебно не по основу политичких уверења и друштвено-политичког рада;</w:t>
      </w:r>
    </w:p>
    <w:p w:rsidR="00A44471" w:rsidRPr="002966D4" w:rsidRDefault="00A44471"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hAnsi="Arial" w:cs="Arial"/>
          <w:sz w:val="22"/>
          <w:szCs w:val="22"/>
          <w:lang w:val="sr-Cyrl-CS"/>
        </w:rPr>
        <w:t xml:space="preserve">да је Удружење независно, нестраначки, изнад свега научно-стручно удружење, те верска, национална, сексуална, политичка или било каква друга оријентација или лично својство не представља критеријум нити се узима у обзир  приликом разматрања приступница за чланство у друштву. Тако није било ни у овом случају, па приступница др </w:t>
      </w:r>
      <w:r w:rsidR="00B221A2">
        <w:rPr>
          <w:rFonts w:ascii="Arial" w:hAnsi="Arial" w:cs="Arial"/>
          <w:sz w:val="22"/>
          <w:szCs w:val="22"/>
          <w:lang w:val="sr-Cyrl-CS"/>
        </w:rPr>
        <w:t>А.</w:t>
      </w:r>
      <w:r w:rsidR="00357ADC">
        <w:rPr>
          <w:rFonts w:ascii="Arial" w:hAnsi="Arial" w:cs="Arial"/>
          <w:sz w:val="22"/>
          <w:szCs w:val="22"/>
          <w:lang w:val="sr-Cyrl-CS"/>
        </w:rPr>
        <w:t xml:space="preserve"> </w:t>
      </w:r>
      <w:r w:rsidR="00B221A2">
        <w:rPr>
          <w:rFonts w:ascii="Arial" w:hAnsi="Arial" w:cs="Arial"/>
          <w:sz w:val="22"/>
          <w:szCs w:val="22"/>
          <w:lang w:val="sr-Cyrl-CS"/>
        </w:rPr>
        <w:t>А.</w:t>
      </w:r>
      <w:r w:rsidR="00357ADC">
        <w:rPr>
          <w:rFonts w:ascii="Arial" w:hAnsi="Arial" w:cs="Arial"/>
          <w:sz w:val="22"/>
          <w:szCs w:val="22"/>
          <w:lang w:val="sr-Cyrl-CS"/>
        </w:rPr>
        <w:t xml:space="preserve"> </w:t>
      </w:r>
      <w:r w:rsidRPr="002966D4">
        <w:rPr>
          <w:rFonts w:ascii="Arial" w:hAnsi="Arial" w:cs="Arial"/>
          <w:sz w:val="22"/>
          <w:szCs w:val="22"/>
          <w:lang w:val="sr-Cyrl-CS"/>
        </w:rPr>
        <w:t>није одбијена због његових политичких уверења и друштвено политичког рада;</w:t>
      </w:r>
    </w:p>
    <w:p w:rsidR="00A44471" w:rsidRPr="00536A64" w:rsidRDefault="00A44471"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hAnsi="Arial" w:cs="Arial"/>
          <w:sz w:val="22"/>
          <w:szCs w:val="22"/>
          <w:lang w:val="sr-Cyrl-CS"/>
        </w:rPr>
        <w:t xml:space="preserve">да Удружење не зна која су политичка уверења др </w:t>
      </w:r>
      <w:r w:rsidR="00B221A2">
        <w:rPr>
          <w:rFonts w:ascii="Arial" w:hAnsi="Arial" w:cs="Arial"/>
          <w:sz w:val="22"/>
          <w:szCs w:val="22"/>
          <w:lang w:val="sr-Cyrl-CS"/>
        </w:rPr>
        <w:t>А.</w:t>
      </w:r>
      <w:r w:rsidR="00357ADC">
        <w:rPr>
          <w:rFonts w:ascii="Arial" w:hAnsi="Arial" w:cs="Arial"/>
          <w:sz w:val="22"/>
          <w:szCs w:val="22"/>
          <w:lang w:val="sr-Cyrl-CS"/>
        </w:rPr>
        <w:t xml:space="preserve"> </w:t>
      </w:r>
      <w:r w:rsidR="00B221A2">
        <w:rPr>
          <w:rFonts w:ascii="Arial" w:hAnsi="Arial" w:cs="Arial"/>
          <w:sz w:val="22"/>
          <w:szCs w:val="22"/>
          <w:lang w:val="sr-Cyrl-CS"/>
        </w:rPr>
        <w:t>А</w:t>
      </w:r>
      <w:r w:rsidRPr="002966D4">
        <w:rPr>
          <w:rFonts w:ascii="Arial" w:hAnsi="Arial" w:cs="Arial"/>
          <w:sz w:val="22"/>
          <w:szCs w:val="22"/>
          <w:lang w:val="sr-Cyrl-CS"/>
        </w:rPr>
        <w:t xml:space="preserve">, нити прати његов друштвено-политички рад са којим се упознало заправо  </w:t>
      </w:r>
      <w:r w:rsidRPr="00536A64">
        <w:rPr>
          <w:rFonts w:ascii="Arial" w:hAnsi="Arial" w:cs="Arial"/>
          <w:sz w:val="22"/>
          <w:szCs w:val="22"/>
          <w:lang w:val="sr-Cyrl-CS"/>
        </w:rPr>
        <w:t>кроз достављену притужбу;</w:t>
      </w:r>
    </w:p>
    <w:p w:rsidR="00A44471" w:rsidRPr="00536A64" w:rsidRDefault="00A44471"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536A64">
        <w:rPr>
          <w:rFonts w:ascii="Arial" w:hAnsi="Arial" w:cs="Arial"/>
          <w:sz w:val="22"/>
          <w:szCs w:val="22"/>
          <w:lang w:val="sr-Cyrl-CS"/>
        </w:rPr>
        <w:t xml:space="preserve">да је Апел Народној скупштини, који је др </w:t>
      </w:r>
      <w:r w:rsidR="00B221A2">
        <w:rPr>
          <w:rFonts w:ascii="Arial" w:hAnsi="Arial" w:cs="Arial"/>
          <w:sz w:val="22"/>
          <w:szCs w:val="22"/>
          <w:lang w:val="sr-Cyrl-CS"/>
        </w:rPr>
        <w:t>А.</w:t>
      </w:r>
      <w:r w:rsidR="00357ADC">
        <w:rPr>
          <w:rFonts w:ascii="Arial" w:hAnsi="Arial" w:cs="Arial"/>
          <w:sz w:val="22"/>
          <w:szCs w:val="22"/>
          <w:lang w:val="sr-Cyrl-CS"/>
        </w:rPr>
        <w:t xml:space="preserve"> </w:t>
      </w:r>
      <w:r w:rsidR="00B221A2">
        <w:rPr>
          <w:rFonts w:ascii="Arial" w:hAnsi="Arial" w:cs="Arial"/>
          <w:sz w:val="22"/>
          <w:szCs w:val="22"/>
          <w:lang w:val="sr-Cyrl-CS"/>
        </w:rPr>
        <w:t>А.</w:t>
      </w:r>
      <w:r w:rsidRPr="00536A64">
        <w:rPr>
          <w:rFonts w:ascii="Arial" w:hAnsi="Arial" w:cs="Arial"/>
          <w:sz w:val="22"/>
          <w:szCs w:val="22"/>
          <w:lang w:val="sr-Cyrl-CS"/>
        </w:rPr>
        <w:t xml:space="preserve"> приложио као доказ уз притужбу, потписало још осам чланова Удружења (др </w:t>
      </w:r>
      <w:r w:rsidR="00357ADC">
        <w:rPr>
          <w:rFonts w:ascii="Arial" w:hAnsi="Arial" w:cs="Arial"/>
          <w:sz w:val="22"/>
          <w:szCs w:val="22"/>
          <w:lang w:val="sr-Cyrl-CS"/>
        </w:rPr>
        <w:t>...</w:t>
      </w:r>
      <w:r w:rsidRPr="00536A64">
        <w:rPr>
          <w:rFonts w:ascii="Arial" w:hAnsi="Arial" w:cs="Arial"/>
          <w:sz w:val="22"/>
          <w:szCs w:val="22"/>
          <w:lang w:val="sr-Cyrl-CS"/>
        </w:rPr>
        <w:t xml:space="preserve"> – члан, др </w:t>
      </w:r>
      <w:r w:rsidR="00357ADC">
        <w:rPr>
          <w:rFonts w:ascii="Arial" w:hAnsi="Arial" w:cs="Arial"/>
          <w:sz w:val="22"/>
          <w:szCs w:val="22"/>
          <w:lang w:val="sr-Cyrl-CS"/>
        </w:rPr>
        <w:t>...</w:t>
      </w:r>
      <w:r w:rsidRPr="00536A64">
        <w:rPr>
          <w:rFonts w:ascii="Arial" w:hAnsi="Arial" w:cs="Arial"/>
          <w:sz w:val="22"/>
          <w:szCs w:val="22"/>
          <w:lang w:val="sr-Cyrl-CS"/>
        </w:rPr>
        <w:t xml:space="preserve"> – чланица и техничка </w:t>
      </w:r>
      <w:r w:rsidRPr="00536A64">
        <w:rPr>
          <w:rFonts w:ascii="Arial" w:hAnsi="Arial" w:cs="Arial"/>
          <w:sz w:val="22"/>
          <w:szCs w:val="22"/>
          <w:lang w:val="sr-Cyrl-CS"/>
        </w:rPr>
        <w:lastRenderedPageBreak/>
        <w:t>сек</w:t>
      </w:r>
      <w:r w:rsidR="00784378" w:rsidRPr="00536A64">
        <w:rPr>
          <w:rFonts w:ascii="Arial" w:hAnsi="Arial" w:cs="Arial"/>
          <w:sz w:val="22"/>
          <w:szCs w:val="22"/>
          <w:lang w:val="sr-Cyrl-CS"/>
        </w:rPr>
        <w:t>р</w:t>
      </w:r>
      <w:r w:rsidRPr="00536A64">
        <w:rPr>
          <w:rFonts w:ascii="Arial" w:hAnsi="Arial" w:cs="Arial"/>
          <w:sz w:val="22"/>
          <w:szCs w:val="22"/>
          <w:lang w:val="sr-Cyrl-CS"/>
        </w:rPr>
        <w:t>е</w:t>
      </w:r>
      <w:r w:rsidR="00784378" w:rsidRPr="00536A64">
        <w:rPr>
          <w:rFonts w:ascii="Arial" w:hAnsi="Arial" w:cs="Arial"/>
          <w:sz w:val="22"/>
          <w:szCs w:val="22"/>
          <w:lang w:val="sr-Cyrl-CS"/>
        </w:rPr>
        <w:t>т</w:t>
      </w:r>
      <w:r w:rsidRPr="00536A64">
        <w:rPr>
          <w:rFonts w:ascii="Arial" w:hAnsi="Arial" w:cs="Arial"/>
          <w:sz w:val="22"/>
          <w:szCs w:val="22"/>
          <w:lang w:val="sr-Cyrl-CS"/>
        </w:rPr>
        <w:t xml:space="preserve">арка Б, др </w:t>
      </w:r>
      <w:r w:rsidR="00357ADC">
        <w:rPr>
          <w:rFonts w:ascii="Arial" w:hAnsi="Arial" w:cs="Arial"/>
          <w:sz w:val="22"/>
          <w:szCs w:val="22"/>
          <w:lang w:val="sr-Cyrl-CS"/>
        </w:rPr>
        <w:t>...</w:t>
      </w:r>
      <w:r w:rsidRPr="00536A64">
        <w:rPr>
          <w:rFonts w:ascii="Arial" w:hAnsi="Arial" w:cs="Arial"/>
          <w:sz w:val="22"/>
          <w:szCs w:val="22"/>
          <w:lang w:val="sr-Cyrl-CS"/>
        </w:rPr>
        <w:t xml:space="preserve"> – чланица и координаторка одбора за стипендије Б, др </w:t>
      </w:r>
      <w:r w:rsidR="00357ADC">
        <w:rPr>
          <w:rFonts w:ascii="Arial" w:hAnsi="Arial" w:cs="Arial"/>
          <w:sz w:val="22"/>
          <w:szCs w:val="22"/>
          <w:lang w:val="sr-Cyrl-CS"/>
        </w:rPr>
        <w:t>...</w:t>
      </w:r>
      <w:r w:rsidRPr="00536A64">
        <w:rPr>
          <w:rFonts w:ascii="Arial" w:hAnsi="Arial" w:cs="Arial"/>
          <w:sz w:val="22"/>
          <w:szCs w:val="22"/>
          <w:lang w:val="sr-Cyrl-CS"/>
        </w:rPr>
        <w:t xml:space="preserve"> – чланица, др </w:t>
      </w:r>
      <w:r w:rsidR="00357ADC">
        <w:rPr>
          <w:rFonts w:ascii="Arial" w:hAnsi="Arial" w:cs="Arial"/>
          <w:sz w:val="22"/>
          <w:szCs w:val="22"/>
          <w:lang w:val="sr-Cyrl-CS"/>
        </w:rPr>
        <w:t>...</w:t>
      </w:r>
      <w:r w:rsidRPr="00536A64">
        <w:rPr>
          <w:rFonts w:ascii="Arial" w:hAnsi="Arial" w:cs="Arial"/>
          <w:sz w:val="22"/>
          <w:szCs w:val="22"/>
          <w:lang w:val="sr-Cyrl-CS"/>
        </w:rPr>
        <w:t xml:space="preserve"> – чланица, др </w:t>
      </w:r>
      <w:r w:rsidR="00357ADC">
        <w:rPr>
          <w:rFonts w:ascii="Arial" w:hAnsi="Arial" w:cs="Arial"/>
          <w:sz w:val="22"/>
          <w:szCs w:val="22"/>
          <w:lang w:val="sr-Cyrl-CS"/>
        </w:rPr>
        <w:t>...</w:t>
      </w:r>
      <w:r w:rsidR="00784378" w:rsidRPr="00536A64">
        <w:rPr>
          <w:rFonts w:ascii="Arial" w:hAnsi="Arial" w:cs="Arial"/>
          <w:sz w:val="22"/>
          <w:szCs w:val="22"/>
          <w:lang w:val="sr-Cyrl-CS"/>
        </w:rPr>
        <w:t xml:space="preserve"> – члан и координ</w:t>
      </w:r>
      <w:r w:rsidR="002B6031" w:rsidRPr="00536A64">
        <w:rPr>
          <w:rFonts w:ascii="Arial" w:hAnsi="Arial" w:cs="Arial"/>
          <w:sz w:val="22"/>
          <w:szCs w:val="22"/>
          <w:lang w:val="sr-Cyrl-CS"/>
        </w:rPr>
        <w:t>а</w:t>
      </w:r>
      <w:r w:rsidR="00784378" w:rsidRPr="00536A64">
        <w:rPr>
          <w:rFonts w:ascii="Arial" w:hAnsi="Arial" w:cs="Arial"/>
          <w:sz w:val="22"/>
          <w:szCs w:val="22"/>
          <w:lang w:val="sr-Cyrl-CS"/>
        </w:rPr>
        <w:t xml:space="preserve">тор Одбора за више курсеве и докторске студије Б, др </w:t>
      </w:r>
      <w:r w:rsidR="00357ADC">
        <w:rPr>
          <w:rFonts w:ascii="Arial" w:hAnsi="Arial" w:cs="Arial"/>
          <w:sz w:val="22"/>
          <w:szCs w:val="22"/>
          <w:lang w:val="sr-Cyrl-CS"/>
        </w:rPr>
        <w:t>...</w:t>
      </w:r>
      <w:r w:rsidR="00784378" w:rsidRPr="00536A64">
        <w:rPr>
          <w:rFonts w:ascii="Arial" w:hAnsi="Arial" w:cs="Arial"/>
          <w:sz w:val="22"/>
          <w:szCs w:val="22"/>
          <w:lang w:val="sr-Cyrl-CS"/>
        </w:rPr>
        <w:t xml:space="preserve"> – чланица, др </w:t>
      </w:r>
      <w:r w:rsidR="00357ADC">
        <w:rPr>
          <w:rFonts w:ascii="Arial" w:hAnsi="Arial" w:cs="Arial"/>
          <w:sz w:val="22"/>
          <w:szCs w:val="22"/>
          <w:lang w:val="sr-Cyrl-CS"/>
        </w:rPr>
        <w:t>...</w:t>
      </w:r>
      <w:r w:rsidR="00784378" w:rsidRPr="00536A64">
        <w:rPr>
          <w:rFonts w:ascii="Arial" w:hAnsi="Arial" w:cs="Arial"/>
          <w:sz w:val="22"/>
          <w:szCs w:val="22"/>
          <w:lang w:val="sr-Cyrl-CS"/>
        </w:rPr>
        <w:t xml:space="preserve"> – чланица).</w:t>
      </w:r>
      <w:r w:rsidRPr="00536A64">
        <w:rPr>
          <w:rFonts w:ascii="Arial" w:hAnsi="Arial" w:cs="Arial"/>
          <w:sz w:val="22"/>
          <w:szCs w:val="22"/>
          <w:lang w:val="sr-Cyrl-CS"/>
        </w:rPr>
        <w:t xml:space="preserve"> </w:t>
      </w:r>
      <w:r w:rsidR="00784378" w:rsidRPr="00536A64">
        <w:rPr>
          <w:rFonts w:ascii="Arial" w:hAnsi="Arial" w:cs="Arial"/>
          <w:sz w:val="22"/>
          <w:szCs w:val="22"/>
          <w:lang w:val="sr-Cyrl-CS"/>
        </w:rPr>
        <w:t>Наведено је</w:t>
      </w:r>
      <w:r w:rsidRPr="00536A64">
        <w:rPr>
          <w:rFonts w:ascii="Arial" w:hAnsi="Arial" w:cs="Arial"/>
          <w:sz w:val="22"/>
          <w:szCs w:val="22"/>
          <w:lang w:val="sr-Cyrl-CS"/>
        </w:rPr>
        <w:t xml:space="preserve"> показатељ да никаква лична уверења чланова Удружења и њихов друштвено-политички ангажман немају утицај на њихово чланство и ангажман у Удружењу;</w:t>
      </w:r>
    </w:p>
    <w:p w:rsidR="00775893" w:rsidRPr="002966D4" w:rsidRDefault="00C93A06"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hAnsi="Arial" w:cs="Arial"/>
          <w:sz w:val="22"/>
          <w:szCs w:val="22"/>
          <w:lang w:val="sr-Cyrl-CS"/>
        </w:rPr>
        <w:t xml:space="preserve">да је разлог одбијања приступнице др </w:t>
      </w:r>
      <w:r w:rsidR="00B221A2">
        <w:rPr>
          <w:rFonts w:ascii="Arial" w:hAnsi="Arial" w:cs="Arial"/>
          <w:sz w:val="22"/>
          <w:szCs w:val="22"/>
          <w:lang w:val="sr-Cyrl-CS"/>
        </w:rPr>
        <w:t>А.</w:t>
      </w:r>
      <w:r w:rsidR="00357ADC">
        <w:rPr>
          <w:rFonts w:ascii="Arial" w:hAnsi="Arial" w:cs="Arial"/>
          <w:sz w:val="22"/>
          <w:szCs w:val="22"/>
          <w:lang w:val="sr-Cyrl-CS"/>
        </w:rPr>
        <w:t xml:space="preserve"> </w:t>
      </w:r>
      <w:r w:rsidR="00B221A2">
        <w:rPr>
          <w:rFonts w:ascii="Arial" w:hAnsi="Arial" w:cs="Arial"/>
          <w:sz w:val="22"/>
          <w:szCs w:val="22"/>
          <w:lang w:val="sr-Cyrl-CS"/>
        </w:rPr>
        <w:t>А.</w:t>
      </w:r>
      <w:r w:rsidRPr="002966D4">
        <w:rPr>
          <w:rFonts w:ascii="Arial" w:hAnsi="Arial" w:cs="Arial"/>
          <w:sz w:val="22"/>
          <w:szCs w:val="22"/>
          <w:lang w:val="sr-Cyrl-CS"/>
        </w:rPr>
        <w:t xml:space="preserve"> садржан у електронском допису секретарке удружења </w:t>
      </w:r>
      <w:r w:rsidR="00357ADC">
        <w:rPr>
          <w:rFonts w:ascii="Arial" w:hAnsi="Arial" w:cs="Arial"/>
          <w:sz w:val="22"/>
          <w:szCs w:val="22"/>
          <w:lang w:val="sr-Cyrl-CS"/>
        </w:rPr>
        <w:t>...</w:t>
      </w:r>
      <w:r w:rsidRPr="002966D4">
        <w:rPr>
          <w:rFonts w:ascii="Arial" w:hAnsi="Arial" w:cs="Arial"/>
          <w:sz w:val="22"/>
          <w:szCs w:val="22"/>
          <w:lang w:val="sr-Cyrl-CS"/>
        </w:rPr>
        <w:t xml:space="preserve"> од 17. маја 2022. године: „</w:t>
      </w:r>
      <w:r w:rsidRPr="002966D4">
        <w:rPr>
          <w:rFonts w:ascii="Arial" w:hAnsi="Arial" w:cs="Arial"/>
          <w:i/>
          <w:sz w:val="22"/>
          <w:szCs w:val="22"/>
          <w:lang w:val="sr-Cyrl-CS"/>
        </w:rPr>
        <w:t>Особе које се непристојно и неакадемски понашају, а уз то намећу своје ставове друштву чији нису члан, не могу донети ништа добро друштву</w:t>
      </w:r>
      <w:r w:rsidRPr="002966D4">
        <w:rPr>
          <w:rFonts w:ascii="Arial" w:hAnsi="Arial" w:cs="Arial"/>
          <w:sz w:val="22"/>
          <w:szCs w:val="22"/>
          <w:lang w:val="sr-Cyrl-CS"/>
        </w:rPr>
        <w:t>.“</w:t>
      </w:r>
      <w:r w:rsidR="00536A64">
        <w:rPr>
          <w:rFonts w:ascii="Arial" w:hAnsi="Arial" w:cs="Arial"/>
          <w:sz w:val="22"/>
          <w:szCs w:val="22"/>
          <w:lang w:val="sr-Cyrl-CS"/>
        </w:rPr>
        <w:t>;</w:t>
      </w:r>
    </w:p>
    <w:p w:rsidR="00C93A06" w:rsidRPr="002966D4" w:rsidRDefault="00C93A06"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hAnsi="Arial" w:cs="Arial"/>
          <w:sz w:val="22"/>
          <w:szCs w:val="22"/>
          <w:lang w:val="sr-Cyrl-CS"/>
        </w:rPr>
        <w:t xml:space="preserve">пре него што је поднео приступницу за чланство у Удружење, др </w:t>
      </w:r>
      <w:r w:rsidR="00B221A2">
        <w:rPr>
          <w:rFonts w:ascii="Arial" w:hAnsi="Arial" w:cs="Arial"/>
          <w:sz w:val="22"/>
          <w:szCs w:val="22"/>
          <w:lang w:val="sr-Cyrl-CS"/>
        </w:rPr>
        <w:t>А.</w:t>
      </w:r>
      <w:r w:rsidR="00357ADC">
        <w:rPr>
          <w:rFonts w:ascii="Arial" w:hAnsi="Arial" w:cs="Arial"/>
          <w:sz w:val="22"/>
          <w:szCs w:val="22"/>
          <w:lang w:val="sr-Cyrl-CS"/>
        </w:rPr>
        <w:t xml:space="preserve"> </w:t>
      </w:r>
      <w:r w:rsidR="00B221A2">
        <w:rPr>
          <w:rFonts w:ascii="Arial" w:hAnsi="Arial" w:cs="Arial"/>
          <w:sz w:val="22"/>
          <w:szCs w:val="22"/>
          <w:lang w:val="sr-Cyrl-CS"/>
        </w:rPr>
        <w:t>А.</w:t>
      </w:r>
      <w:r w:rsidRPr="002966D4">
        <w:rPr>
          <w:rFonts w:ascii="Arial" w:hAnsi="Arial" w:cs="Arial"/>
          <w:sz w:val="22"/>
          <w:szCs w:val="22"/>
          <w:lang w:val="sr-Cyrl-CS"/>
        </w:rPr>
        <w:t xml:space="preserve"> се у више наврата обраћао Удружењу и његовим члановима (а преписку је у исто време др </w:t>
      </w:r>
      <w:r w:rsidR="00B221A2">
        <w:rPr>
          <w:rFonts w:ascii="Arial" w:hAnsi="Arial" w:cs="Arial"/>
          <w:sz w:val="22"/>
          <w:szCs w:val="22"/>
          <w:lang w:val="sr-Cyrl-CS"/>
        </w:rPr>
        <w:t>А.</w:t>
      </w:r>
      <w:r w:rsidR="00357ADC">
        <w:rPr>
          <w:rFonts w:ascii="Arial" w:hAnsi="Arial" w:cs="Arial"/>
          <w:sz w:val="22"/>
          <w:szCs w:val="22"/>
          <w:lang w:val="sr-Cyrl-CS"/>
        </w:rPr>
        <w:t xml:space="preserve"> </w:t>
      </w:r>
      <w:r w:rsidR="00B221A2">
        <w:rPr>
          <w:rFonts w:ascii="Arial" w:hAnsi="Arial" w:cs="Arial"/>
          <w:sz w:val="22"/>
          <w:szCs w:val="22"/>
          <w:lang w:val="sr-Cyrl-CS"/>
        </w:rPr>
        <w:t>А.</w:t>
      </w:r>
      <w:r w:rsidRPr="002966D4">
        <w:rPr>
          <w:rFonts w:ascii="Arial" w:hAnsi="Arial" w:cs="Arial"/>
          <w:sz w:val="22"/>
          <w:szCs w:val="22"/>
          <w:lang w:val="sr-Cyrl-CS"/>
        </w:rPr>
        <w:t xml:space="preserve"> прослеђивао лицима која нису чланови друштва и која немају везе са радом друштва) увредљивим и претећим тоном</w:t>
      </w:r>
      <w:r w:rsidR="00A40F7C" w:rsidRPr="002966D4">
        <w:rPr>
          <w:rFonts w:ascii="Arial" w:hAnsi="Arial" w:cs="Arial"/>
          <w:sz w:val="22"/>
          <w:szCs w:val="22"/>
          <w:lang w:val="sr-Cyrl-CS"/>
        </w:rPr>
        <w:t xml:space="preserve"> (мејл </w:t>
      </w:r>
      <w:r w:rsidR="003500AF" w:rsidRPr="002966D4">
        <w:rPr>
          <w:rFonts w:ascii="Arial" w:hAnsi="Arial" w:cs="Arial"/>
          <w:sz w:val="22"/>
          <w:szCs w:val="22"/>
          <w:lang w:val="sr-Cyrl-CS"/>
        </w:rPr>
        <w:t>насловљен са</w:t>
      </w:r>
      <w:r w:rsidR="00A40F7C" w:rsidRPr="002966D4">
        <w:rPr>
          <w:rFonts w:ascii="Arial" w:hAnsi="Arial" w:cs="Arial"/>
          <w:sz w:val="22"/>
          <w:szCs w:val="22"/>
          <w:lang w:val="sr-Cyrl-CS"/>
        </w:rPr>
        <w:t xml:space="preserve"> „Упозорење и захтев“)</w:t>
      </w:r>
      <w:r w:rsidRPr="002966D4">
        <w:rPr>
          <w:rFonts w:ascii="Arial" w:hAnsi="Arial" w:cs="Arial"/>
          <w:sz w:val="22"/>
          <w:szCs w:val="22"/>
          <w:lang w:val="sr-Cyrl-CS"/>
        </w:rPr>
        <w:t>;</w:t>
      </w:r>
    </w:p>
    <w:p w:rsidR="00A40F7C" w:rsidRPr="002966D4" w:rsidRDefault="00A40F7C"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hAnsi="Arial" w:cs="Arial"/>
          <w:sz w:val="22"/>
          <w:szCs w:val="22"/>
          <w:lang w:val="sr-Cyrl-CS"/>
        </w:rPr>
        <w:t xml:space="preserve">да овакав начин комуникације у виду издавања наредби и претњи није прихватљив за Удружење и Управни одбор друштва је једногласно донео одлуку да се пријем у чланство др </w:t>
      </w:r>
      <w:r w:rsidR="00B221A2">
        <w:rPr>
          <w:rFonts w:ascii="Arial" w:hAnsi="Arial" w:cs="Arial"/>
          <w:sz w:val="22"/>
          <w:szCs w:val="22"/>
          <w:lang w:val="sr-Cyrl-CS"/>
        </w:rPr>
        <w:t>А.</w:t>
      </w:r>
      <w:r w:rsidR="00357ADC">
        <w:rPr>
          <w:rFonts w:ascii="Arial" w:hAnsi="Arial" w:cs="Arial"/>
          <w:sz w:val="22"/>
          <w:szCs w:val="22"/>
          <w:lang w:val="sr-Cyrl-CS"/>
        </w:rPr>
        <w:t xml:space="preserve"> </w:t>
      </w:r>
      <w:r w:rsidR="00B221A2">
        <w:rPr>
          <w:rFonts w:ascii="Arial" w:hAnsi="Arial" w:cs="Arial"/>
          <w:sz w:val="22"/>
          <w:szCs w:val="22"/>
          <w:lang w:val="sr-Cyrl-CS"/>
        </w:rPr>
        <w:t>А.</w:t>
      </w:r>
      <w:r w:rsidRPr="002966D4">
        <w:rPr>
          <w:rFonts w:ascii="Arial" w:hAnsi="Arial" w:cs="Arial"/>
          <w:sz w:val="22"/>
          <w:szCs w:val="22"/>
          <w:lang w:val="sr-Cyrl-CS"/>
        </w:rPr>
        <w:t xml:space="preserve"> одбије, имајући у виду да његово обраћање друштву и његовим члановима представља израз непоштовања, како према појединим члановима, тако и према друштву у целини;</w:t>
      </w:r>
    </w:p>
    <w:p w:rsidR="00A40F7C" w:rsidRPr="002966D4" w:rsidRDefault="00A40F7C"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hAnsi="Arial" w:cs="Arial"/>
          <w:sz w:val="22"/>
          <w:szCs w:val="22"/>
          <w:lang w:val="sr-Cyrl-CS"/>
        </w:rPr>
        <w:t xml:space="preserve">да </w:t>
      </w:r>
      <w:r w:rsidR="003500AF" w:rsidRPr="002966D4">
        <w:rPr>
          <w:rFonts w:ascii="Arial" w:hAnsi="Arial" w:cs="Arial"/>
          <w:sz w:val="22"/>
          <w:szCs w:val="22"/>
          <w:lang w:val="sr-Cyrl-CS"/>
        </w:rPr>
        <w:t xml:space="preserve">се </w:t>
      </w:r>
      <w:r w:rsidR="00051CBC" w:rsidRPr="002966D4">
        <w:rPr>
          <w:rFonts w:ascii="Arial" w:hAnsi="Arial" w:cs="Arial"/>
          <w:sz w:val="22"/>
          <w:szCs w:val="22"/>
          <w:lang w:val="sr-Cyrl-CS"/>
        </w:rPr>
        <w:t xml:space="preserve">из </w:t>
      </w:r>
      <w:r w:rsidR="003500AF" w:rsidRPr="002966D4">
        <w:rPr>
          <w:rFonts w:ascii="Arial" w:hAnsi="Arial" w:cs="Arial"/>
          <w:sz w:val="22"/>
          <w:szCs w:val="22"/>
          <w:lang w:val="sr-Cyrl-CS"/>
        </w:rPr>
        <w:t>електронско</w:t>
      </w:r>
      <w:r w:rsidR="00051CBC" w:rsidRPr="002966D4">
        <w:rPr>
          <w:rFonts w:ascii="Arial" w:hAnsi="Arial" w:cs="Arial"/>
          <w:sz w:val="22"/>
          <w:szCs w:val="22"/>
          <w:lang w:val="sr-Cyrl-CS"/>
        </w:rPr>
        <w:t>г</w:t>
      </w:r>
      <w:r w:rsidR="003500AF" w:rsidRPr="002966D4">
        <w:rPr>
          <w:rFonts w:ascii="Arial" w:hAnsi="Arial" w:cs="Arial"/>
          <w:sz w:val="22"/>
          <w:szCs w:val="22"/>
          <w:lang w:val="sr-Cyrl-CS"/>
        </w:rPr>
        <w:t xml:space="preserve"> допис</w:t>
      </w:r>
      <w:r w:rsidR="00051CBC" w:rsidRPr="002966D4">
        <w:rPr>
          <w:rFonts w:ascii="Arial" w:hAnsi="Arial" w:cs="Arial"/>
          <w:sz w:val="22"/>
          <w:szCs w:val="22"/>
          <w:lang w:val="sr-Cyrl-CS"/>
        </w:rPr>
        <w:t xml:space="preserve">а др </w:t>
      </w:r>
      <w:r w:rsidR="00B221A2">
        <w:rPr>
          <w:rFonts w:ascii="Arial" w:hAnsi="Arial" w:cs="Arial"/>
          <w:sz w:val="22"/>
          <w:szCs w:val="22"/>
          <w:lang w:val="sr-Cyrl-CS"/>
        </w:rPr>
        <w:t>А.</w:t>
      </w:r>
      <w:r w:rsidR="00357ADC">
        <w:rPr>
          <w:rFonts w:ascii="Arial" w:hAnsi="Arial" w:cs="Arial"/>
          <w:sz w:val="22"/>
          <w:szCs w:val="22"/>
          <w:lang w:val="sr-Cyrl-CS"/>
        </w:rPr>
        <w:t xml:space="preserve"> </w:t>
      </w:r>
      <w:r w:rsidR="00B221A2">
        <w:rPr>
          <w:rFonts w:ascii="Arial" w:hAnsi="Arial" w:cs="Arial"/>
          <w:sz w:val="22"/>
          <w:szCs w:val="22"/>
          <w:lang w:val="sr-Cyrl-CS"/>
        </w:rPr>
        <w:t>А.</w:t>
      </w:r>
      <w:r w:rsidR="003500AF" w:rsidRPr="002966D4">
        <w:rPr>
          <w:rFonts w:ascii="Arial" w:hAnsi="Arial" w:cs="Arial"/>
          <w:sz w:val="22"/>
          <w:szCs w:val="22"/>
          <w:lang w:val="sr-Cyrl-CS"/>
        </w:rPr>
        <w:t xml:space="preserve"> са називом „Предлог: Отрезните се!“ </w:t>
      </w:r>
      <w:r w:rsidR="00051CBC" w:rsidRPr="002966D4">
        <w:rPr>
          <w:rFonts w:ascii="Arial" w:hAnsi="Arial" w:cs="Arial"/>
          <w:sz w:val="22"/>
          <w:szCs w:val="22"/>
          <w:lang w:val="sr-Cyrl-CS"/>
        </w:rPr>
        <w:t xml:space="preserve">види начин на који се др </w:t>
      </w:r>
      <w:r w:rsidR="00B221A2">
        <w:rPr>
          <w:rFonts w:ascii="Arial" w:hAnsi="Arial" w:cs="Arial"/>
          <w:sz w:val="22"/>
          <w:szCs w:val="22"/>
          <w:lang w:val="sr-Cyrl-CS"/>
        </w:rPr>
        <w:t>А.</w:t>
      </w:r>
      <w:r w:rsidR="00357ADC">
        <w:rPr>
          <w:rFonts w:ascii="Arial" w:hAnsi="Arial" w:cs="Arial"/>
          <w:sz w:val="22"/>
          <w:szCs w:val="22"/>
          <w:lang w:val="sr-Cyrl-CS"/>
        </w:rPr>
        <w:t xml:space="preserve"> </w:t>
      </w:r>
      <w:r w:rsidR="00B221A2">
        <w:rPr>
          <w:rFonts w:ascii="Arial" w:hAnsi="Arial" w:cs="Arial"/>
          <w:sz w:val="22"/>
          <w:szCs w:val="22"/>
          <w:lang w:val="sr-Cyrl-CS"/>
        </w:rPr>
        <w:t>А.</w:t>
      </w:r>
      <w:r w:rsidR="00051CBC" w:rsidRPr="002966D4">
        <w:rPr>
          <w:rFonts w:ascii="Arial" w:hAnsi="Arial" w:cs="Arial"/>
          <w:sz w:val="22"/>
          <w:szCs w:val="22"/>
          <w:lang w:val="sr-Cyrl-CS"/>
        </w:rPr>
        <w:t xml:space="preserve"> </w:t>
      </w:r>
      <w:r w:rsidR="003500AF" w:rsidRPr="002966D4">
        <w:rPr>
          <w:rFonts w:ascii="Arial" w:hAnsi="Arial" w:cs="Arial"/>
          <w:sz w:val="22"/>
          <w:szCs w:val="22"/>
          <w:lang w:val="sr-Cyrl-CS"/>
        </w:rPr>
        <w:t>обраћа чланицама Удружења: „</w:t>
      </w:r>
      <w:r w:rsidR="003500AF" w:rsidRPr="002966D4">
        <w:rPr>
          <w:rFonts w:ascii="Arial" w:hAnsi="Arial" w:cs="Arial"/>
          <w:i/>
          <w:sz w:val="22"/>
          <w:szCs w:val="22"/>
          <w:lang w:val="sr-Cyrl-CS"/>
        </w:rPr>
        <w:t xml:space="preserve">Колегинице </w:t>
      </w:r>
      <w:r w:rsidR="00357ADC">
        <w:rPr>
          <w:rFonts w:ascii="Arial" w:hAnsi="Arial" w:cs="Arial"/>
          <w:i/>
          <w:sz w:val="22"/>
          <w:szCs w:val="22"/>
          <w:lang w:val="sr-Cyrl-CS"/>
        </w:rPr>
        <w:t>...</w:t>
      </w:r>
      <w:r w:rsidR="00051CBC" w:rsidRPr="002966D4">
        <w:rPr>
          <w:rFonts w:ascii="Arial" w:hAnsi="Arial" w:cs="Arial"/>
          <w:i/>
          <w:sz w:val="22"/>
          <w:szCs w:val="22"/>
          <w:lang w:val="sr-Cyrl-CS"/>
        </w:rPr>
        <w:t xml:space="preserve"> и </w:t>
      </w:r>
      <w:r w:rsidR="00357ADC">
        <w:rPr>
          <w:rFonts w:ascii="Arial" w:hAnsi="Arial" w:cs="Arial"/>
          <w:i/>
          <w:sz w:val="22"/>
          <w:szCs w:val="22"/>
          <w:lang w:val="sr-Cyrl-CS"/>
        </w:rPr>
        <w:t>...</w:t>
      </w:r>
      <w:r w:rsidR="00051CBC" w:rsidRPr="002966D4">
        <w:rPr>
          <w:rFonts w:ascii="Arial" w:hAnsi="Arial" w:cs="Arial"/>
          <w:i/>
          <w:sz w:val="22"/>
          <w:szCs w:val="22"/>
          <w:lang w:val="sr-Cyrl-CS"/>
        </w:rPr>
        <w:t xml:space="preserve">, ово е-писмо и приви(т)ци нека вас отрезне. Схватате досадашње и наслутите будуће последице својих скандалозних метода и поступака. Пробудите учмалу савест и поступите по њој. Престаните да крстите бело црним а црно белим. Поправите се интелектуално, ако можете. Постаћете корисније и омиљеније. Нудим вам интелектуалну вежбу: одлучите да </w:t>
      </w:r>
      <w:r w:rsidR="005325F8" w:rsidRPr="002966D4">
        <w:rPr>
          <w:rFonts w:ascii="Arial" w:hAnsi="Arial" w:cs="Arial"/>
          <w:i/>
          <w:sz w:val="22"/>
          <w:szCs w:val="22"/>
          <w:lang w:val="sr-Cyrl-CS"/>
        </w:rPr>
        <w:t>л</w:t>
      </w:r>
      <w:r w:rsidR="00051CBC" w:rsidRPr="002966D4">
        <w:rPr>
          <w:rFonts w:ascii="Arial" w:hAnsi="Arial" w:cs="Arial"/>
          <w:i/>
          <w:sz w:val="22"/>
          <w:szCs w:val="22"/>
          <w:lang w:val="sr-Cyrl-CS"/>
        </w:rPr>
        <w:t>и множина гласи привици или привитци. Ако вам прија да ме грдите, разгласите како сам, провевши целу целцату каријеру на америчким универзитетима, заборавио матерњи ј</w:t>
      </w:r>
      <w:r w:rsidR="00536A64">
        <w:rPr>
          <w:rFonts w:ascii="Arial" w:hAnsi="Arial" w:cs="Arial"/>
          <w:i/>
          <w:sz w:val="22"/>
          <w:szCs w:val="22"/>
          <w:lang w:val="sr-Cyrl-CS"/>
        </w:rPr>
        <w:t xml:space="preserve">език. Саветнички, </w:t>
      </w:r>
      <w:r w:rsidR="00B221A2">
        <w:rPr>
          <w:rFonts w:ascii="Arial" w:hAnsi="Arial" w:cs="Arial"/>
          <w:i/>
          <w:sz w:val="22"/>
          <w:szCs w:val="22"/>
          <w:lang w:val="sr-Cyrl-CS"/>
        </w:rPr>
        <w:t>А.</w:t>
      </w:r>
      <w:r w:rsidR="00357ADC">
        <w:rPr>
          <w:rFonts w:ascii="Arial" w:hAnsi="Arial" w:cs="Arial"/>
          <w:i/>
          <w:sz w:val="22"/>
          <w:szCs w:val="22"/>
          <w:lang w:val="sr-Cyrl-CS"/>
        </w:rPr>
        <w:t xml:space="preserve"> </w:t>
      </w:r>
      <w:r w:rsidR="00B221A2">
        <w:rPr>
          <w:rFonts w:ascii="Arial" w:hAnsi="Arial" w:cs="Arial"/>
          <w:i/>
          <w:sz w:val="22"/>
          <w:szCs w:val="22"/>
          <w:lang w:val="sr-Cyrl-CS"/>
        </w:rPr>
        <w:t>А.</w:t>
      </w:r>
      <w:r w:rsidR="00536A64">
        <w:rPr>
          <w:rFonts w:ascii="Arial" w:hAnsi="Arial" w:cs="Arial"/>
          <w:i/>
          <w:sz w:val="22"/>
          <w:szCs w:val="22"/>
          <w:lang w:val="sr-Cyrl-CS"/>
        </w:rPr>
        <w:t>“;</w:t>
      </w:r>
    </w:p>
    <w:p w:rsidR="00051CBC" w:rsidRPr="002966D4" w:rsidRDefault="00051CBC" w:rsidP="00FD40F6">
      <w:pPr>
        <w:pStyle w:val="ListParagraph"/>
        <w:numPr>
          <w:ilvl w:val="0"/>
          <w:numId w:val="20"/>
        </w:numPr>
        <w:tabs>
          <w:tab w:val="left" w:pos="450"/>
        </w:tabs>
        <w:spacing w:before="240" w:after="240"/>
        <w:ind w:left="0" w:firstLine="0"/>
        <w:contextualSpacing w:val="0"/>
        <w:jc w:val="both"/>
        <w:rPr>
          <w:rFonts w:ascii="Arial" w:hAnsi="Arial" w:cs="Arial"/>
          <w:sz w:val="22"/>
          <w:szCs w:val="22"/>
          <w:lang w:val="sr-Cyrl-CS"/>
        </w:rPr>
      </w:pPr>
      <w:r w:rsidRPr="002966D4">
        <w:rPr>
          <w:rFonts w:ascii="Arial" w:hAnsi="Arial" w:cs="Arial"/>
          <w:sz w:val="22"/>
          <w:szCs w:val="22"/>
          <w:lang w:val="sr-Cyrl-CS"/>
        </w:rPr>
        <w:t xml:space="preserve">да, имајући у виду све наведено, сматрају да је притужба др </w:t>
      </w:r>
      <w:r w:rsidR="00B221A2">
        <w:rPr>
          <w:rFonts w:ascii="Arial" w:hAnsi="Arial" w:cs="Arial"/>
          <w:sz w:val="22"/>
          <w:szCs w:val="22"/>
          <w:lang w:val="sr-Cyrl-CS"/>
        </w:rPr>
        <w:t>А.</w:t>
      </w:r>
      <w:r w:rsidR="00357ADC">
        <w:rPr>
          <w:rFonts w:ascii="Arial" w:hAnsi="Arial" w:cs="Arial"/>
          <w:sz w:val="22"/>
          <w:szCs w:val="22"/>
          <w:lang w:val="sr-Cyrl-CS"/>
        </w:rPr>
        <w:t xml:space="preserve"> </w:t>
      </w:r>
      <w:r w:rsidR="00B221A2">
        <w:rPr>
          <w:rFonts w:ascii="Arial" w:hAnsi="Arial" w:cs="Arial"/>
          <w:sz w:val="22"/>
          <w:szCs w:val="22"/>
          <w:lang w:val="sr-Cyrl-CS"/>
        </w:rPr>
        <w:t>А.</w:t>
      </w:r>
      <w:r w:rsidRPr="002966D4">
        <w:rPr>
          <w:rFonts w:ascii="Arial" w:hAnsi="Arial" w:cs="Arial"/>
          <w:sz w:val="22"/>
          <w:szCs w:val="22"/>
          <w:lang w:val="sr-Cyrl-CS"/>
        </w:rPr>
        <w:t xml:space="preserve"> поднета против Удружења „Б“ апсолутно неосновано јер Удружење према др </w:t>
      </w:r>
      <w:r w:rsidR="00B221A2">
        <w:rPr>
          <w:rFonts w:ascii="Arial" w:hAnsi="Arial" w:cs="Arial"/>
          <w:sz w:val="22"/>
          <w:szCs w:val="22"/>
          <w:lang w:val="sr-Cyrl-CS"/>
        </w:rPr>
        <w:t>А.</w:t>
      </w:r>
      <w:r w:rsidR="00357ADC">
        <w:rPr>
          <w:rFonts w:ascii="Arial" w:hAnsi="Arial" w:cs="Arial"/>
          <w:sz w:val="22"/>
          <w:szCs w:val="22"/>
          <w:lang w:val="sr-Cyrl-CS"/>
        </w:rPr>
        <w:t xml:space="preserve"> </w:t>
      </w:r>
      <w:r w:rsidR="00B221A2">
        <w:rPr>
          <w:rFonts w:ascii="Arial" w:hAnsi="Arial" w:cs="Arial"/>
          <w:sz w:val="22"/>
          <w:szCs w:val="22"/>
          <w:lang w:val="sr-Cyrl-CS"/>
        </w:rPr>
        <w:t>А.</w:t>
      </w:r>
      <w:r w:rsidRPr="002966D4">
        <w:rPr>
          <w:rFonts w:ascii="Arial" w:hAnsi="Arial" w:cs="Arial"/>
          <w:sz w:val="22"/>
          <w:szCs w:val="22"/>
          <w:lang w:val="sr-Cyrl-CS"/>
        </w:rPr>
        <w:t xml:space="preserve"> није поступало дискриминаторски нити је њего</w:t>
      </w:r>
      <w:r w:rsidR="001232E5" w:rsidRPr="002966D4">
        <w:rPr>
          <w:rFonts w:ascii="Arial" w:hAnsi="Arial" w:cs="Arial"/>
          <w:sz w:val="22"/>
          <w:szCs w:val="22"/>
          <w:lang w:val="sr-Cyrl-CS"/>
        </w:rPr>
        <w:t>в</w:t>
      </w:r>
      <w:r w:rsidRPr="002966D4">
        <w:rPr>
          <w:rFonts w:ascii="Arial" w:hAnsi="Arial" w:cs="Arial"/>
          <w:sz w:val="22"/>
          <w:szCs w:val="22"/>
          <w:lang w:val="sr-Cyrl-CS"/>
        </w:rPr>
        <w:t xml:space="preserve"> пријем у Удружење одбијен због његових политичких уверења и друштвено-политичког рада.</w:t>
      </w:r>
    </w:p>
    <w:p w:rsidR="00B43641" w:rsidRPr="002966D4" w:rsidRDefault="00B43641" w:rsidP="00FD40F6">
      <w:pPr>
        <w:numPr>
          <w:ilvl w:val="1"/>
          <w:numId w:val="9"/>
        </w:numPr>
        <w:tabs>
          <w:tab w:val="left" w:pos="450"/>
        </w:tabs>
        <w:spacing w:before="240" w:after="240" w:line="240" w:lineRule="auto"/>
        <w:ind w:left="0" w:firstLine="0"/>
        <w:jc w:val="both"/>
        <w:rPr>
          <w:rFonts w:ascii="Arial" w:eastAsia="Calibri" w:hAnsi="Arial" w:cs="Arial"/>
          <w:lang w:val="sr-Cyrl-CS"/>
        </w:rPr>
      </w:pPr>
      <w:r w:rsidRPr="002966D4">
        <w:rPr>
          <w:rFonts w:ascii="Arial" w:eastAsia="Calibri" w:hAnsi="Arial" w:cs="Arial"/>
          <w:lang w:val="sr-Cyrl-CS"/>
        </w:rPr>
        <w:t xml:space="preserve">У прилогу изјашњења достављени су: 1) Апел Народној скупштини Републике Србије, 2) електронски допис др </w:t>
      </w:r>
      <w:r w:rsidR="00B221A2">
        <w:rPr>
          <w:rFonts w:ascii="Arial" w:eastAsia="Calibri" w:hAnsi="Arial" w:cs="Arial"/>
          <w:lang w:val="sr-Cyrl-CS"/>
        </w:rPr>
        <w:t>А.</w:t>
      </w:r>
      <w:r w:rsidR="00357ADC">
        <w:rPr>
          <w:rFonts w:ascii="Arial" w:eastAsia="Calibri" w:hAnsi="Arial" w:cs="Arial"/>
          <w:lang w:val="sr-Cyrl-CS"/>
        </w:rPr>
        <w:t xml:space="preserve"> </w:t>
      </w:r>
      <w:r w:rsidR="00B221A2">
        <w:rPr>
          <w:rFonts w:ascii="Arial" w:eastAsia="Calibri" w:hAnsi="Arial" w:cs="Arial"/>
          <w:lang w:val="sr-Cyrl-CS"/>
        </w:rPr>
        <w:t>А.</w:t>
      </w:r>
      <w:r w:rsidRPr="002966D4">
        <w:rPr>
          <w:rFonts w:ascii="Arial" w:eastAsia="Calibri" w:hAnsi="Arial" w:cs="Arial"/>
          <w:lang w:val="sr-Cyrl-CS"/>
        </w:rPr>
        <w:t xml:space="preserve"> од 17. јуна 2022. године упућен </w:t>
      </w:r>
      <w:r w:rsidR="00357ADC">
        <w:rPr>
          <w:rFonts w:ascii="Arial" w:eastAsia="Calibri" w:hAnsi="Arial" w:cs="Arial"/>
          <w:lang w:val="sr-Cyrl-CS"/>
        </w:rPr>
        <w:t xml:space="preserve">.... </w:t>
      </w:r>
      <w:r w:rsidRPr="002966D4">
        <w:rPr>
          <w:rFonts w:ascii="Arial" w:eastAsia="Calibri" w:hAnsi="Arial" w:cs="Arial"/>
          <w:lang w:val="sr-Cyrl-CS"/>
        </w:rPr>
        <w:t xml:space="preserve">и </w:t>
      </w:r>
      <w:r w:rsidR="00357ADC">
        <w:rPr>
          <w:rFonts w:ascii="Arial" w:eastAsia="Calibri" w:hAnsi="Arial" w:cs="Arial"/>
          <w:lang w:val="sr-Cyrl-CS"/>
        </w:rPr>
        <w:t>...</w:t>
      </w:r>
      <w:r w:rsidRPr="002966D4">
        <w:rPr>
          <w:rFonts w:ascii="Arial" w:eastAsia="Calibri" w:hAnsi="Arial" w:cs="Arial"/>
          <w:lang w:val="sr-Cyrl-CS"/>
        </w:rPr>
        <w:t xml:space="preserve"> и 3) записник електронског гласања Управног одбора </w:t>
      </w:r>
      <w:r w:rsidR="00555C9F" w:rsidRPr="002966D4">
        <w:rPr>
          <w:rFonts w:ascii="Arial" w:hAnsi="Arial" w:cs="Arial"/>
          <w:lang w:val="sr-Cyrl-CS"/>
        </w:rPr>
        <w:t xml:space="preserve">„Б“ </w:t>
      </w:r>
      <w:r w:rsidRPr="002966D4">
        <w:rPr>
          <w:rFonts w:ascii="Arial" w:eastAsia="Calibri" w:hAnsi="Arial" w:cs="Arial"/>
          <w:lang w:val="sr-Cyrl-CS"/>
        </w:rPr>
        <w:t>од 17. маја 2022. године.</w:t>
      </w:r>
    </w:p>
    <w:p w:rsidR="00926CAD" w:rsidRPr="002966D4" w:rsidRDefault="007118E0" w:rsidP="00FD40F6">
      <w:pPr>
        <w:tabs>
          <w:tab w:val="left" w:pos="450"/>
        </w:tabs>
        <w:spacing w:before="240" w:after="240" w:line="240" w:lineRule="auto"/>
        <w:jc w:val="both"/>
        <w:rPr>
          <w:rFonts w:ascii="Arial" w:eastAsia="Calibri" w:hAnsi="Arial" w:cs="Arial"/>
          <w:b/>
          <w:color w:val="000000"/>
          <w:lang w:val="sr-Cyrl-CS"/>
        </w:rPr>
      </w:pPr>
      <w:r w:rsidRPr="002966D4">
        <w:rPr>
          <w:rFonts w:ascii="Arial" w:eastAsia="Calibri" w:hAnsi="Arial" w:cs="Arial"/>
          <w:b/>
          <w:color w:val="000000"/>
          <w:lang w:val="sr-Cyrl-CS"/>
        </w:rPr>
        <w:t>2. ЧИЊЕНИЧНО СТАЊЕ</w:t>
      </w:r>
    </w:p>
    <w:p w:rsidR="00FF382B" w:rsidRPr="002966D4" w:rsidRDefault="00F66E9A" w:rsidP="00FD40F6">
      <w:pPr>
        <w:numPr>
          <w:ilvl w:val="1"/>
          <w:numId w:val="8"/>
        </w:numPr>
        <w:tabs>
          <w:tab w:val="left" w:pos="284"/>
        </w:tabs>
        <w:spacing w:before="240" w:after="240" w:line="240" w:lineRule="auto"/>
        <w:ind w:left="0" w:firstLine="0"/>
        <w:jc w:val="both"/>
        <w:rPr>
          <w:rFonts w:ascii="Arial" w:eastAsia="Calibri" w:hAnsi="Arial" w:cs="Arial"/>
          <w:color w:val="000000"/>
          <w:lang w:val="sr-Cyrl-CS"/>
        </w:rPr>
      </w:pPr>
      <w:r w:rsidRPr="002966D4">
        <w:rPr>
          <w:rFonts w:ascii="Arial" w:eastAsia="Calibri" w:hAnsi="Arial" w:cs="Arial"/>
          <w:color w:val="000000"/>
          <w:lang w:val="sr-Cyrl-CS"/>
        </w:rPr>
        <w:t xml:space="preserve">Увидом </w:t>
      </w:r>
      <w:r w:rsidR="000C0728" w:rsidRPr="002966D4">
        <w:rPr>
          <w:rFonts w:ascii="Arial" w:eastAsia="Calibri" w:hAnsi="Arial" w:cs="Arial"/>
          <w:color w:val="000000"/>
          <w:lang w:val="sr-Cyrl-CS"/>
        </w:rPr>
        <w:t xml:space="preserve">у </w:t>
      </w:r>
      <w:r w:rsidR="00790DFA" w:rsidRPr="002966D4">
        <w:rPr>
          <w:rFonts w:ascii="Arial" w:eastAsia="Calibri" w:hAnsi="Arial" w:cs="Arial"/>
          <w:color w:val="000000"/>
          <w:lang w:val="sr-Cyrl-CS"/>
        </w:rPr>
        <w:t xml:space="preserve">електронски допис </w:t>
      </w:r>
      <w:r w:rsidR="00B26984" w:rsidRPr="002966D4">
        <w:rPr>
          <w:rFonts w:ascii="Arial" w:eastAsia="Calibri" w:hAnsi="Arial" w:cs="Arial"/>
          <w:color w:val="000000"/>
          <w:lang w:val="sr-Cyrl-CS"/>
        </w:rPr>
        <w:t xml:space="preserve">др </w:t>
      </w:r>
      <w:r w:rsidR="00B221A2">
        <w:rPr>
          <w:rFonts w:ascii="Arial" w:eastAsia="Calibri" w:hAnsi="Arial" w:cs="Arial"/>
          <w:color w:val="000000"/>
          <w:lang w:val="sr-Cyrl-CS"/>
        </w:rPr>
        <w:t>А.</w:t>
      </w:r>
      <w:r w:rsidR="00D03BE2">
        <w:rPr>
          <w:rFonts w:ascii="Arial" w:eastAsia="Calibri" w:hAnsi="Arial" w:cs="Arial"/>
          <w:color w:val="000000"/>
          <w:lang w:val="sr-Cyrl-CS"/>
        </w:rPr>
        <w:t xml:space="preserve"> </w:t>
      </w:r>
      <w:r w:rsidR="00B221A2">
        <w:rPr>
          <w:rFonts w:ascii="Arial" w:eastAsia="Calibri" w:hAnsi="Arial" w:cs="Arial"/>
          <w:color w:val="000000"/>
          <w:lang w:val="sr-Cyrl-CS"/>
        </w:rPr>
        <w:t>А.</w:t>
      </w:r>
      <w:r w:rsidR="00B26984" w:rsidRPr="002966D4">
        <w:rPr>
          <w:rFonts w:ascii="Arial" w:eastAsia="Calibri" w:hAnsi="Arial" w:cs="Arial"/>
          <w:color w:val="000000"/>
          <w:lang w:val="sr-Cyrl-CS"/>
        </w:rPr>
        <w:t xml:space="preserve"> од 16. маја 2022. године, утврђено је да је др </w:t>
      </w:r>
      <w:r w:rsidR="00B221A2">
        <w:rPr>
          <w:rFonts w:ascii="Arial" w:eastAsia="Calibri" w:hAnsi="Arial" w:cs="Arial"/>
          <w:color w:val="000000"/>
          <w:lang w:val="sr-Cyrl-CS"/>
        </w:rPr>
        <w:t>А.</w:t>
      </w:r>
      <w:r w:rsidR="00D03BE2">
        <w:rPr>
          <w:rFonts w:ascii="Arial" w:eastAsia="Calibri" w:hAnsi="Arial" w:cs="Arial"/>
          <w:color w:val="000000"/>
          <w:lang w:val="sr-Cyrl-CS"/>
        </w:rPr>
        <w:t xml:space="preserve"> </w:t>
      </w:r>
      <w:r w:rsidR="00B221A2">
        <w:rPr>
          <w:rFonts w:ascii="Arial" w:eastAsia="Calibri" w:hAnsi="Arial" w:cs="Arial"/>
          <w:color w:val="000000"/>
          <w:lang w:val="sr-Cyrl-CS"/>
        </w:rPr>
        <w:t>А.</w:t>
      </w:r>
      <w:r w:rsidR="00B26984" w:rsidRPr="002966D4">
        <w:rPr>
          <w:rFonts w:ascii="Arial" w:eastAsia="Calibri" w:hAnsi="Arial" w:cs="Arial"/>
          <w:color w:val="000000"/>
          <w:lang w:val="sr-Cyrl-CS"/>
        </w:rPr>
        <w:t xml:space="preserve"> обавестио секретарку Удружења </w:t>
      </w:r>
      <w:r w:rsidR="00553901" w:rsidRPr="002966D4">
        <w:rPr>
          <w:rFonts w:ascii="Arial" w:hAnsi="Arial" w:cs="Arial"/>
          <w:lang w:val="sr-Cyrl-CS"/>
        </w:rPr>
        <w:t xml:space="preserve">„Б“ </w:t>
      </w:r>
      <w:r w:rsidR="00B26984" w:rsidRPr="002966D4">
        <w:rPr>
          <w:rFonts w:ascii="Arial" w:eastAsia="Calibri" w:hAnsi="Arial" w:cs="Arial"/>
          <w:color w:val="000000"/>
          <w:lang w:val="sr-Cyrl-CS"/>
        </w:rPr>
        <w:t>да је упутио приступницу за чланство у удружење.</w:t>
      </w:r>
    </w:p>
    <w:p w:rsidR="005B4631" w:rsidRPr="002966D4" w:rsidRDefault="00B26984" w:rsidP="00FD40F6">
      <w:pPr>
        <w:numPr>
          <w:ilvl w:val="1"/>
          <w:numId w:val="8"/>
        </w:numPr>
        <w:tabs>
          <w:tab w:val="left" w:pos="284"/>
        </w:tabs>
        <w:spacing w:before="240" w:after="240" w:line="240" w:lineRule="auto"/>
        <w:ind w:left="0" w:firstLine="0"/>
        <w:jc w:val="both"/>
        <w:rPr>
          <w:rFonts w:ascii="Arial" w:eastAsia="Calibri" w:hAnsi="Arial" w:cs="Arial"/>
          <w:color w:val="000000"/>
          <w:lang w:val="sr-Cyrl-CS"/>
        </w:rPr>
      </w:pPr>
      <w:r w:rsidRPr="002966D4">
        <w:rPr>
          <w:rFonts w:ascii="Arial" w:eastAsia="Calibri" w:hAnsi="Arial" w:cs="Arial"/>
          <w:color w:val="000000"/>
          <w:lang w:val="sr-Cyrl-CS"/>
        </w:rPr>
        <w:t xml:space="preserve">У електронски допис секретарке </w:t>
      </w:r>
      <w:r w:rsidR="005F1D63" w:rsidRPr="002966D4">
        <w:rPr>
          <w:rFonts w:ascii="Arial" w:eastAsia="Calibri" w:hAnsi="Arial" w:cs="Arial"/>
          <w:color w:val="000000"/>
          <w:lang w:val="sr-Cyrl-CS"/>
        </w:rPr>
        <w:t>„</w:t>
      </w:r>
      <w:r w:rsidRPr="002966D4">
        <w:rPr>
          <w:rFonts w:ascii="Arial" w:eastAsia="Calibri" w:hAnsi="Arial" w:cs="Arial"/>
          <w:color w:val="000000"/>
          <w:lang w:val="sr-Cyrl-CS"/>
        </w:rPr>
        <w:t>Б</w:t>
      </w:r>
      <w:r w:rsidR="005F1D63" w:rsidRPr="002966D4">
        <w:rPr>
          <w:rFonts w:ascii="Arial" w:eastAsia="Calibri" w:hAnsi="Arial" w:cs="Arial"/>
          <w:color w:val="000000"/>
          <w:lang w:val="sr-Cyrl-CS"/>
        </w:rPr>
        <w:t>“</w:t>
      </w:r>
      <w:r w:rsidRPr="002966D4">
        <w:rPr>
          <w:rFonts w:ascii="Arial" w:eastAsia="Calibri" w:hAnsi="Arial" w:cs="Arial"/>
          <w:color w:val="000000"/>
          <w:lang w:val="sr-Cyrl-CS"/>
        </w:rPr>
        <w:t xml:space="preserve"> др </w:t>
      </w:r>
      <w:r w:rsidR="00B221A2">
        <w:rPr>
          <w:rFonts w:ascii="Arial" w:eastAsia="Calibri" w:hAnsi="Arial" w:cs="Arial"/>
          <w:color w:val="000000"/>
          <w:lang w:val="sr-Cyrl-CS"/>
        </w:rPr>
        <w:t>А.</w:t>
      </w:r>
      <w:r w:rsidR="00D03BE2">
        <w:rPr>
          <w:rFonts w:ascii="Arial" w:eastAsia="Calibri" w:hAnsi="Arial" w:cs="Arial"/>
          <w:color w:val="000000"/>
          <w:lang w:val="sr-Cyrl-CS"/>
        </w:rPr>
        <w:t xml:space="preserve"> </w:t>
      </w:r>
      <w:r w:rsidR="00B221A2">
        <w:rPr>
          <w:rFonts w:ascii="Arial" w:eastAsia="Calibri" w:hAnsi="Arial" w:cs="Arial"/>
          <w:color w:val="000000"/>
          <w:lang w:val="sr-Cyrl-CS"/>
        </w:rPr>
        <w:t>А.</w:t>
      </w:r>
      <w:r w:rsidRPr="002966D4">
        <w:rPr>
          <w:rFonts w:ascii="Arial" w:eastAsia="Calibri" w:hAnsi="Arial" w:cs="Arial"/>
          <w:color w:val="000000"/>
          <w:lang w:val="sr-Cyrl-CS"/>
        </w:rPr>
        <w:t xml:space="preserve"> од 17. маја 2022. године, </w:t>
      </w:r>
      <w:r w:rsidR="005B4631" w:rsidRPr="002966D4">
        <w:rPr>
          <w:rFonts w:ascii="Arial" w:eastAsia="Calibri" w:hAnsi="Arial" w:cs="Arial"/>
          <w:color w:val="000000"/>
          <w:lang w:val="sr-Cyrl-CS"/>
        </w:rPr>
        <w:t>наведено</w:t>
      </w:r>
      <w:r w:rsidRPr="002966D4">
        <w:rPr>
          <w:rFonts w:ascii="Arial" w:eastAsia="Calibri" w:hAnsi="Arial" w:cs="Arial"/>
          <w:color w:val="000000"/>
          <w:lang w:val="sr-Cyrl-CS"/>
        </w:rPr>
        <w:t xml:space="preserve"> је да </w:t>
      </w:r>
      <w:r w:rsidR="005B4631" w:rsidRPr="002966D4">
        <w:rPr>
          <w:rFonts w:ascii="Arial" w:eastAsia="Calibri" w:hAnsi="Arial" w:cs="Arial"/>
          <w:color w:val="000000"/>
          <w:lang w:val="sr-Cyrl-CS"/>
        </w:rPr>
        <w:t xml:space="preserve">је Управни одбор одбио његову молбу за учлањење у </w:t>
      </w:r>
      <w:r w:rsidR="005F1D63" w:rsidRPr="002966D4">
        <w:rPr>
          <w:rFonts w:ascii="Arial" w:hAnsi="Arial" w:cs="Arial"/>
          <w:lang w:val="sr-Cyrl-CS"/>
        </w:rPr>
        <w:t xml:space="preserve">„Б“ </w:t>
      </w:r>
      <w:r w:rsidR="005B4631" w:rsidRPr="002966D4">
        <w:rPr>
          <w:rFonts w:ascii="Arial" w:eastAsia="Calibri" w:hAnsi="Arial" w:cs="Arial"/>
          <w:color w:val="000000"/>
          <w:lang w:val="sr-Cyrl-CS"/>
        </w:rPr>
        <w:t xml:space="preserve">уз </w:t>
      </w:r>
      <w:r w:rsidR="005F1D63" w:rsidRPr="002966D4">
        <w:rPr>
          <w:rFonts w:ascii="Arial" w:eastAsia="Calibri" w:hAnsi="Arial" w:cs="Arial"/>
          <w:i/>
          <w:color w:val="000000"/>
          <w:lang w:val="sr-Cyrl-CS"/>
        </w:rPr>
        <w:t>„</w:t>
      </w:r>
      <w:r w:rsidR="005B4631" w:rsidRPr="002966D4">
        <w:rPr>
          <w:rFonts w:ascii="Arial" w:eastAsia="Calibri" w:hAnsi="Arial" w:cs="Arial"/>
          <w:i/>
          <w:color w:val="000000"/>
          <w:lang w:val="sr-Cyrl-CS"/>
        </w:rPr>
        <w:t>образложење да особе које се непристојно и неакадемски понашају, а уз то намећу своје ставове друштву чији нису члан, не могу донети ништа добро друштву</w:t>
      </w:r>
      <w:r w:rsidR="005F1D63" w:rsidRPr="002966D4">
        <w:rPr>
          <w:rFonts w:ascii="Arial" w:eastAsia="Calibri" w:hAnsi="Arial" w:cs="Arial"/>
          <w:i/>
          <w:color w:val="000000"/>
          <w:lang w:val="sr-Cyrl-CS"/>
        </w:rPr>
        <w:t>“</w:t>
      </w:r>
      <w:r w:rsidR="005B4631" w:rsidRPr="002966D4">
        <w:rPr>
          <w:rFonts w:ascii="Arial" w:eastAsia="Calibri" w:hAnsi="Arial" w:cs="Arial"/>
          <w:color w:val="000000"/>
          <w:lang w:val="sr-Cyrl-CS"/>
        </w:rPr>
        <w:t>. Даље је наведено извињење што му је пожелела добродошлицу не сачекавши одлуку Управног одбора.</w:t>
      </w:r>
    </w:p>
    <w:p w:rsidR="00B26984" w:rsidRPr="002966D4" w:rsidRDefault="005B4631" w:rsidP="00FD40F6">
      <w:pPr>
        <w:numPr>
          <w:ilvl w:val="1"/>
          <w:numId w:val="8"/>
        </w:numPr>
        <w:tabs>
          <w:tab w:val="left" w:pos="284"/>
        </w:tabs>
        <w:spacing w:before="240" w:after="240" w:line="240" w:lineRule="auto"/>
        <w:ind w:left="0" w:firstLine="0"/>
        <w:jc w:val="both"/>
        <w:rPr>
          <w:rFonts w:ascii="Arial" w:eastAsia="Calibri" w:hAnsi="Arial" w:cs="Arial"/>
          <w:color w:val="000000"/>
          <w:lang w:val="sr-Cyrl-CS"/>
        </w:rPr>
      </w:pPr>
      <w:r w:rsidRPr="002966D4">
        <w:rPr>
          <w:rFonts w:ascii="Arial" w:eastAsia="Calibri" w:hAnsi="Arial" w:cs="Arial"/>
          <w:color w:val="000000"/>
          <w:lang w:val="sr-Cyrl-CS"/>
        </w:rPr>
        <w:lastRenderedPageBreak/>
        <w:t xml:space="preserve">Увидом у  Одлуку Управног одбора Б од 17. маја 2022. године, утврђено је да Управни одбор није прихватио др </w:t>
      </w:r>
      <w:r w:rsidR="00B221A2">
        <w:rPr>
          <w:rFonts w:ascii="Arial" w:eastAsia="Calibri" w:hAnsi="Arial" w:cs="Arial"/>
          <w:color w:val="000000"/>
          <w:lang w:val="sr-Cyrl-CS"/>
        </w:rPr>
        <w:t>А.</w:t>
      </w:r>
      <w:r w:rsidR="00D03BE2">
        <w:rPr>
          <w:rFonts w:ascii="Arial" w:eastAsia="Calibri" w:hAnsi="Arial" w:cs="Arial"/>
          <w:color w:val="000000"/>
          <w:lang w:val="sr-Cyrl-CS"/>
        </w:rPr>
        <w:t xml:space="preserve"> </w:t>
      </w:r>
      <w:r w:rsidR="00B221A2">
        <w:rPr>
          <w:rFonts w:ascii="Arial" w:eastAsia="Calibri" w:hAnsi="Arial" w:cs="Arial"/>
          <w:color w:val="000000"/>
          <w:lang w:val="sr-Cyrl-CS"/>
        </w:rPr>
        <w:t>А.</w:t>
      </w:r>
      <w:r w:rsidRPr="002966D4">
        <w:rPr>
          <w:rFonts w:ascii="Arial" w:eastAsia="Calibri" w:hAnsi="Arial" w:cs="Arial"/>
          <w:color w:val="000000"/>
          <w:lang w:val="sr-Cyrl-CS"/>
        </w:rPr>
        <w:t xml:space="preserve"> за члана Б. У образложењу је наведено да је Управни одбор након разматрања приступнице и изјашњавања свих чланова, једногласно донео одлуку као у изреци.</w:t>
      </w:r>
    </w:p>
    <w:p w:rsidR="00A16603" w:rsidRPr="002966D4" w:rsidRDefault="00A16603" w:rsidP="00FD40F6">
      <w:pPr>
        <w:numPr>
          <w:ilvl w:val="1"/>
          <w:numId w:val="8"/>
        </w:numPr>
        <w:tabs>
          <w:tab w:val="left" w:pos="284"/>
        </w:tabs>
        <w:spacing w:before="240" w:after="240" w:line="240" w:lineRule="auto"/>
        <w:ind w:left="0" w:firstLine="0"/>
        <w:jc w:val="both"/>
        <w:rPr>
          <w:rFonts w:ascii="Arial" w:eastAsia="Calibri" w:hAnsi="Arial" w:cs="Arial"/>
          <w:color w:val="000000"/>
          <w:lang w:val="sr-Cyrl-CS"/>
        </w:rPr>
      </w:pPr>
      <w:r w:rsidRPr="002966D4">
        <w:rPr>
          <w:rFonts w:ascii="Arial" w:eastAsia="Calibri" w:hAnsi="Arial" w:cs="Arial"/>
          <w:color w:val="000000"/>
          <w:lang w:val="sr-Cyrl-CS"/>
        </w:rPr>
        <w:t xml:space="preserve">Увидом у </w:t>
      </w:r>
      <w:r w:rsidR="00093B33" w:rsidRPr="002966D4">
        <w:rPr>
          <w:rFonts w:ascii="Arial" w:eastAsia="Calibri" w:hAnsi="Arial" w:cs="Arial"/>
          <w:color w:val="000000"/>
          <w:lang w:val="sr-Cyrl-CS"/>
        </w:rPr>
        <w:t xml:space="preserve">електронску преписку достављену као прилог уз притужбу, </w:t>
      </w:r>
      <w:r w:rsidRPr="002966D4">
        <w:rPr>
          <w:rFonts w:ascii="Arial" w:eastAsia="Calibri" w:hAnsi="Arial" w:cs="Arial"/>
          <w:color w:val="000000"/>
          <w:lang w:val="sr-Cyrl-CS"/>
        </w:rPr>
        <w:t xml:space="preserve">утврђено је </w:t>
      </w:r>
      <w:r w:rsidR="00137DBD" w:rsidRPr="002966D4">
        <w:rPr>
          <w:rFonts w:ascii="Arial" w:eastAsia="Calibri" w:hAnsi="Arial" w:cs="Arial"/>
          <w:color w:val="000000"/>
          <w:lang w:val="sr-Cyrl-CS"/>
        </w:rPr>
        <w:t>да је д</w:t>
      </w:r>
      <w:r w:rsidRPr="002966D4">
        <w:rPr>
          <w:rFonts w:ascii="Arial" w:eastAsia="Calibri" w:hAnsi="Arial" w:cs="Arial"/>
          <w:color w:val="000000"/>
          <w:lang w:val="sr-Cyrl-CS"/>
        </w:rPr>
        <w:t xml:space="preserve">р </w:t>
      </w:r>
      <w:r w:rsidR="00B221A2">
        <w:rPr>
          <w:rFonts w:ascii="Arial" w:eastAsia="Calibri" w:hAnsi="Arial" w:cs="Arial"/>
          <w:color w:val="000000"/>
          <w:lang w:val="sr-Cyrl-CS"/>
        </w:rPr>
        <w:t>А.</w:t>
      </w:r>
      <w:r w:rsidR="00D03BE2">
        <w:rPr>
          <w:rFonts w:ascii="Arial" w:eastAsia="Calibri" w:hAnsi="Arial" w:cs="Arial"/>
          <w:color w:val="000000"/>
          <w:lang w:val="sr-Cyrl-CS"/>
        </w:rPr>
        <w:t xml:space="preserve"> </w:t>
      </w:r>
      <w:r w:rsidR="00B221A2">
        <w:rPr>
          <w:rFonts w:ascii="Arial" w:eastAsia="Calibri" w:hAnsi="Arial" w:cs="Arial"/>
          <w:color w:val="000000"/>
          <w:lang w:val="sr-Cyrl-CS"/>
        </w:rPr>
        <w:t>А.</w:t>
      </w:r>
      <w:r w:rsidRPr="002966D4">
        <w:rPr>
          <w:rFonts w:ascii="Arial" w:eastAsia="Calibri" w:hAnsi="Arial" w:cs="Arial"/>
          <w:color w:val="000000"/>
          <w:lang w:val="sr-Cyrl-CS"/>
        </w:rPr>
        <w:t xml:space="preserve"> 18. марта 2022. године упутио електронски допис са називом „Упозорење и захтев“ на електронску адресу </w:t>
      </w:r>
      <w:r w:rsidR="00D03BE2">
        <w:rPr>
          <w:rFonts w:ascii="Arial" w:eastAsia="Calibri" w:hAnsi="Arial" w:cs="Arial"/>
          <w:color w:val="000000"/>
          <w:lang w:val="sr-Cyrl-CS"/>
        </w:rPr>
        <w:t>....</w:t>
      </w:r>
      <w:r w:rsidRPr="002966D4">
        <w:rPr>
          <w:rFonts w:ascii="Arial" w:eastAsia="Calibri" w:hAnsi="Arial" w:cs="Arial"/>
          <w:color w:val="000000"/>
          <w:lang w:val="sr-Cyrl-CS"/>
        </w:rPr>
        <w:t xml:space="preserve"> и још девет адреса. У допису је између осталог наведено: „</w:t>
      </w:r>
      <w:r w:rsidR="00D03BE2">
        <w:rPr>
          <w:rFonts w:ascii="Arial" w:eastAsia="Calibri" w:hAnsi="Arial" w:cs="Arial"/>
          <w:i/>
          <w:color w:val="000000"/>
          <w:lang w:val="sr-Cyrl-CS"/>
        </w:rPr>
        <w:t>...</w:t>
      </w:r>
      <w:r w:rsidRPr="002966D4">
        <w:rPr>
          <w:rFonts w:ascii="Arial" w:eastAsia="Calibri" w:hAnsi="Arial" w:cs="Arial"/>
          <w:i/>
          <w:color w:val="000000"/>
          <w:lang w:val="sr-Cyrl-CS"/>
        </w:rPr>
        <w:t xml:space="preserve">, згранут, проследио ми је своју е-преписку са Вама (...) Доктор </w:t>
      </w:r>
      <w:r w:rsidR="00D03BE2">
        <w:rPr>
          <w:rFonts w:ascii="Arial" w:eastAsia="Calibri" w:hAnsi="Arial" w:cs="Arial"/>
          <w:i/>
          <w:color w:val="000000"/>
          <w:lang w:val="sr-Cyrl-CS"/>
        </w:rPr>
        <w:t>...</w:t>
      </w:r>
      <w:r w:rsidRPr="002966D4">
        <w:rPr>
          <w:rFonts w:ascii="Arial" w:eastAsia="Calibri" w:hAnsi="Arial" w:cs="Arial"/>
          <w:i/>
          <w:color w:val="000000"/>
          <w:lang w:val="sr-Cyrl-CS"/>
        </w:rPr>
        <w:t xml:space="preserve"> (...) добрим аргументима и колегијалним речником предлаже Б</w:t>
      </w:r>
      <w:r w:rsidR="00D03BE2">
        <w:rPr>
          <w:rFonts w:ascii="Arial" w:eastAsia="Calibri" w:hAnsi="Arial" w:cs="Arial"/>
          <w:i/>
          <w:color w:val="000000"/>
          <w:lang w:val="sr-Cyrl-CS"/>
        </w:rPr>
        <w:t>. друштву</w:t>
      </w:r>
      <w:r w:rsidRPr="002966D4">
        <w:rPr>
          <w:rFonts w:ascii="Arial" w:eastAsia="Calibri" w:hAnsi="Arial" w:cs="Arial"/>
          <w:i/>
          <w:color w:val="000000"/>
          <w:lang w:val="sr-Cyrl-CS"/>
        </w:rPr>
        <w:t>, које Ви водите, да се изјасни о загађивању животне средине и најављеном још већем загађивању. Животни процеси људи, животиња и биљака – то јесте све и сва биохемије. Заштита животне средине и народног здравља – то јесте професионална и морална дужност националног удружења научника. Ви по</w:t>
      </w:r>
      <w:r w:rsidR="00C555CB" w:rsidRPr="002966D4">
        <w:rPr>
          <w:rFonts w:ascii="Arial" w:eastAsia="Calibri" w:hAnsi="Arial" w:cs="Arial"/>
          <w:i/>
          <w:color w:val="000000"/>
          <w:lang w:val="sr-Cyrl-CS"/>
        </w:rPr>
        <w:t>ри</w:t>
      </w:r>
      <w:r w:rsidRPr="002966D4">
        <w:rPr>
          <w:rFonts w:ascii="Arial" w:eastAsia="Calibri" w:hAnsi="Arial" w:cs="Arial"/>
          <w:i/>
          <w:color w:val="000000"/>
          <w:lang w:val="sr-Cyrl-CS"/>
        </w:rPr>
        <w:t>чете јасну истину о биохемији и јасну обавезу Б-а. Пр</w:t>
      </w:r>
      <w:r w:rsidR="00C555CB" w:rsidRPr="002966D4">
        <w:rPr>
          <w:rFonts w:ascii="Arial" w:eastAsia="Calibri" w:hAnsi="Arial" w:cs="Arial"/>
          <w:i/>
          <w:color w:val="000000"/>
          <w:lang w:val="sr-Cyrl-CS"/>
        </w:rPr>
        <w:t>овидним изговорима</w:t>
      </w:r>
      <w:r w:rsidRPr="002966D4">
        <w:rPr>
          <w:rFonts w:ascii="Arial" w:eastAsia="Calibri" w:hAnsi="Arial" w:cs="Arial"/>
          <w:i/>
          <w:color w:val="000000"/>
          <w:lang w:val="sr-Cyrl-CS"/>
        </w:rPr>
        <w:t xml:space="preserve"> одбијате да поступите професионално и савесно у име Б-а. Пишући језиком моралне надмоћи, ућуткујете угледног и савесног колегу. Као, увређени сте! Фонд мој имењак већ двадесет година додељује, осим конкурсних награда и похвала, ванконкурс</w:t>
      </w:r>
      <w:r w:rsidR="00931419">
        <w:rPr>
          <w:rFonts w:ascii="Arial" w:eastAsia="Calibri" w:hAnsi="Arial" w:cs="Arial"/>
          <w:i/>
          <w:color w:val="000000"/>
          <w:lang w:val="sr-Cyrl-CS"/>
        </w:rPr>
        <w:t>не награде установама и поједин</w:t>
      </w:r>
      <w:r w:rsidRPr="002966D4">
        <w:rPr>
          <w:rFonts w:ascii="Arial" w:eastAsia="Calibri" w:hAnsi="Arial" w:cs="Arial"/>
          <w:i/>
          <w:color w:val="000000"/>
          <w:lang w:val="sr-Cyrl-CS"/>
        </w:rPr>
        <w:t xml:space="preserve">цима за разне ЗАСЛУГЕ. Ако, као чланица Б-а, истрајете у избегавању професионалне дужности и задржите надмен тон у дијалогу, Фонд ће размотрити увођење ОПОМЕНЕ и ОСУДЕ професионалног понашања. Ако до тога дође, Ви ћете </w:t>
      </w:r>
      <w:r w:rsidR="00137DBD" w:rsidRPr="002966D4">
        <w:rPr>
          <w:rFonts w:ascii="Arial" w:eastAsia="Calibri" w:hAnsi="Arial" w:cs="Arial"/>
          <w:i/>
          <w:color w:val="000000"/>
          <w:lang w:val="sr-Cyrl-CS"/>
        </w:rPr>
        <w:t>бит</w:t>
      </w:r>
      <w:r w:rsidR="00C555CB" w:rsidRPr="002966D4">
        <w:rPr>
          <w:rFonts w:ascii="Arial" w:eastAsia="Calibri" w:hAnsi="Arial" w:cs="Arial"/>
          <w:i/>
          <w:color w:val="000000"/>
          <w:lang w:val="sr-Cyrl-CS"/>
        </w:rPr>
        <w:t>и</w:t>
      </w:r>
      <w:r w:rsidR="00137DBD" w:rsidRPr="002966D4">
        <w:rPr>
          <w:rFonts w:ascii="Arial" w:eastAsia="Calibri" w:hAnsi="Arial" w:cs="Arial"/>
          <w:i/>
          <w:color w:val="000000"/>
          <w:lang w:val="sr-Cyrl-CS"/>
        </w:rPr>
        <w:t xml:space="preserve"> одлична кандидаткиња за ову премијерну улогу. Незван, придружујем се предлогу доктора </w:t>
      </w:r>
      <w:r w:rsidR="00D03BE2">
        <w:rPr>
          <w:rFonts w:ascii="Arial" w:eastAsia="Calibri" w:hAnsi="Arial" w:cs="Arial"/>
          <w:i/>
          <w:color w:val="000000"/>
          <w:lang w:val="sr-Cyrl-CS"/>
        </w:rPr>
        <w:t>..</w:t>
      </w:r>
      <w:r w:rsidR="00137DBD" w:rsidRPr="002966D4">
        <w:rPr>
          <w:rFonts w:ascii="Arial" w:eastAsia="Calibri" w:hAnsi="Arial" w:cs="Arial"/>
          <w:i/>
          <w:color w:val="000000"/>
          <w:lang w:val="sr-Cyrl-CS"/>
        </w:rPr>
        <w:t xml:space="preserve">. Дужности према науци, јавности, и личној савести обавезују Вас да глатко прихватите његов предлог, мој захтев. Разочаран и забринут, </w:t>
      </w:r>
      <w:r w:rsidR="007C1686">
        <w:rPr>
          <w:rFonts w:ascii="Arial" w:eastAsia="Calibri" w:hAnsi="Arial" w:cs="Arial"/>
          <w:i/>
          <w:color w:val="000000"/>
          <w:lang w:val="sr-Cyrl-CS"/>
        </w:rPr>
        <w:t>А.</w:t>
      </w:r>
      <w:r w:rsidR="00D03BE2">
        <w:rPr>
          <w:rFonts w:ascii="Arial" w:eastAsia="Calibri" w:hAnsi="Arial" w:cs="Arial"/>
          <w:i/>
          <w:color w:val="000000"/>
          <w:lang w:val="sr-Cyrl-CS"/>
        </w:rPr>
        <w:t xml:space="preserve"> </w:t>
      </w:r>
      <w:r w:rsidR="007C1686">
        <w:rPr>
          <w:rFonts w:ascii="Arial" w:eastAsia="Calibri" w:hAnsi="Arial" w:cs="Arial"/>
          <w:i/>
          <w:color w:val="000000"/>
          <w:lang w:val="sr-Cyrl-CS"/>
        </w:rPr>
        <w:t>А.</w:t>
      </w:r>
      <w:r w:rsidR="00137DBD" w:rsidRPr="002966D4">
        <w:rPr>
          <w:rFonts w:ascii="Arial" w:eastAsia="Calibri" w:hAnsi="Arial" w:cs="Arial"/>
          <w:color w:val="000000"/>
          <w:lang w:val="sr-Cyrl-CS"/>
        </w:rPr>
        <w:t>“.</w:t>
      </w:r>
    </w:p>
    <w:p w:rsidR="00E052B8" w:rsidRPr="002966D4" w:rsidRDefault="00C703B2" w:rsidP="00FD40F6">
      <w:pPr>
        <w:numPr>
          <w:ilvl w:val="1"/>
          <w:numId w:val="8"/>
        </w:numPr>
        <w:tabs>
          <w:tab w:val="left" w:pos="284"/>
        </w:tabs>
        <w:spacing w:before="240" w:after="240" w:line="240" w:lineRule="auto"/>
        <w:ind w:left="0" w:firstLine="0"/>
        <w:jc w:val="both"/>
        <w:rPr>
          <w:rFonts w:ascii="Arial" w:eastAsia="Calibri" w:hAnsi="Arial" w:cs="Arial"/>
          <w:color w:val="000000"/>
          <w:lang w:val="sr-Cyrl-CS"/>
        </w:rPr>
      </w:pPr>
      <w:r w:rsidRPr="002966D4">
        <w:rPr>
          <w:rFonts w:ascii="Arial" w:eastAsia="Calibri" w:hAnsi="Arial" w:cs="Arial"/>
          <w:color w:val="000000"/>
          <w:lang w:val="sr-Cyrl-CS"/>
        </w:rPr>
        <w:t xml:space="preserve">Увидом у </w:t>
      </w:r>
      <w:r w:rsidR="0016439F" w:rsidRPr="002966D4">
        <w:rPr>
          <w:rFonts w:ascii="Arial" w:eastAsia="Calibri" w:hAnsi="Arial" w:cs="Arial"/>
          <w:color w:val="000000"/>
          <w:lang w:val="sr-Cyrl-CS"/>
        </w:rPr>
        <w:t>прилоге достављене уз притужбу,</w:t>
      </w:r>
      <w:r w:rsidRPr="002966D4">
        <w:rPr>
          <w:rFonts w:ascii="Arial" w:eastAsia="Calibri" w:hAnsi="Arial" w:cs="Arial"/>
          <w:color w:val="000000"/>
          <w:lang w:val="sr-Cyrl-CS"/>
        </w:rPr>
        <w:t xml:space="preserve"> </w:t>
      </w:r>
      <w:r w:rsidR="00E052B8" w:rsidRPr="002966D4">
        <w:rPr>
          <w:rFonts w:ascii="Arial" w:eastAsia="Calibri" w:hAnsi="Arial" w:cs="Arial"/>
          <w:color w:val="000000"/>
          <w:lang w:val="sr-Cyrl-CS"/>
        </w:rPr>
        <w:t xml:space="preserve">утврђено је да је др </w:t>
      </w:r>
      <w:r w:rsidR="00D03BE2">
        <w:rPr>
          <w:rFonts w:ascii="Arial" w:eastAsia="Calibri" w:hAnsi="Arial" w:cs="Arial"/>
          <w:color w:val="000000"/>
          <w:lang w:val="sr-Cyrl-CS"/>
        </w:rPr>
        <w:t>...</w:t>
      </w:r>
      <w:r w:rsidR="009B2501" w:rsidRPr="002966D4">
        <w:rPr>
          <w:rFonts w:ascii="Arial" w:eastAsia="Calibri" w:hAnsi="Arial" w:cs="Arial"/>
          <w:color w:val="000000"/>
          <w:lang w:val="sr-Cyrl-CS"/>
        </w:rPr>
        <w:t>, председница удружења,</w:t>
      </w:r>
      <w:r w:rsidRPr="002966D4">
        <w:rPr>
          <w:rFonts w:ascii="Arial" w:eastAsia="Calibri" w:hAnsi="Arial" w:cs="Arial"/>
          <w:color w:val="000000"/>
          <w:lang w:val="sr-Cyrl-CS"/>
        </w:rPr>
        <w:t xml:space="preserve"> 21</w:t>
      </w:r>
      <w:r w:rsidR="00E052B8" w:rsidRPr="002966D4">
        <w:rPr>
          <w:rFonts w:ascii="Arial" w:eastAsia="Calibri" w:hAnsi="Arial" w:cs="Arial"/>
          <w:color w:val="000000"/>
          <w:lang w:val="sr-Cyrl-CS"/>
        </w:rPr>
        <w:t xml:space="preserve">. марта 2022. године </w:t>
      </w:r>
      <w:r w:rsidRPr="002966D4">
        <w:rPr>
          <w:rFonts w:ascii="Arial" w:eastAsia="Calibri" w:hAnsi="Arial" w:cs="Arial"/>
          <w:color w:val="000000"/>
          <w:lang w:val="sr-Cyrl-CS"/>
        </w:rPr>
        <w:t xml:space="preserve">одговорила на </w:t>
      </w:r>
      <w:r w:rsidR="00E052B8" w:rsidRPr="002966D4">
        <w:rPr>
          <w:rFonts w:ascii="Arial" w:eastAsia="Calibri" w:hAnsi="Arial" w:cs="Arial"/>
          <w:color w:val="000000"/>
          <w:lang w:val="sr-Cyrl-CS"/>
        </w:rPr>
        <w:t xml:space="preserve">електронски допис </w:t>
      </w:r>
      <w:r w:rsidRPr="002966D4">
        <w:rPr>
          <w:rFonts w:ascii="Arial" w:eastAsia="Calibri" w:hAnsi="Arial" w:cs="Arial"/>
          <w:color w:val="000000"/>
          <w:lang w:val="sr-Cyrl-CS"/>
        </w:rPr>
        <w:t xml:space="preserve">др </w:t>
      </w:r>
      <w:r w:rsidR="00B221A2">
        <w:rPr>
          <w:rFonts w:ascii="Arial" w:eastAsia="Calibri" w:hAnsi="Arial" w:cs="Arial"/>
          <w:color w:val="000000"/>
          <w:lang w:val="sr-Cyrl-CS"/>
        </w:rPr>
        <w:t>А.</w:t>
      </w:r>
      <w:r w:rsidR="00D03BE2">
        <w:rPr>
          <w:rFonts w:ascii="Arial" w:eastAsia="Calibri" w:hAnsi="Arial" w:cs="Arial"/>
          <w:color w:val="000000"/>
          <w:lang w:val="sr-Cyrl-CS"/>
        </w:rPr>
        <w:t xml:space="preserve"> </w:t>
      </w:r>
      <w:r w:rsidR="00B221A2">
        <w:rPr>
          <w:rFonts w:ascii="Arial" w:eastAsia="Calibri" w:hAnsi="Arial" w:cs="Arial"/>
          <w:color w:val="000000"/>
          <w:lang w:val="sr-Cyrl-CS"/>
        </w:rPr>
        <w:t>А.</w:t>
      </w:r>
      <w:r w:rsidRPr="002966D4">
        <w:rPr>
          <w:rFonts w:ascii="Arial" w:eastAsia="Calibri" w:hAnsi="Arial" w:cs="Arial"/>
          <w:color w:val="000000"/>
          <w:lang w:val="sr-Cyrl-CS"/>
        </w:rPr>
        <w:t xml:space="preserve"> (</w:t>
      </w:r>
      <w:r w:rsidR="00E052B8" w:rsidRPr="002966D4">
        <w:rPr>
          <w:rFonts w:ascii="Arial" w:eastAsia="Calibri" w:hAnsi="Arial" w:cs="Arial"/>
          <w:color w:val="000000"/>
          <w:lang w:val="sr-Cyrl-CS"/>
        </w:rPr>
        <w:t>са називом „Упозорење и захтев“</w:t>
      </w:r>
      <w:r w:rsidRPr="002966D4">
        <w:rPr>
          <w:rFonts w:ascii="Arial" w:eastAsia="Calibri" w:hAnsi="Arial" w:cs="Arial"/>
          <w:color w:val="000000"/>
          <w:lang w:val="sr-Cyrl-CS"/>
        </w:rPr>
        <w:t>) следећим дописом: „</w:t>
      </w:r>
      <w:r w:rsidR="0016439F" w:rsidRPr="002966D4">
        <w:rPr>
          <w:rFonts w:ascii="Arial" w:eastAsia="Calibri" w:hAnsi="Arial" w:cs="Arial"/>
          <w:i/>
          <w:color w:val="000000"/>
          <w:lang w:val="sr-Cyrl-CS"/>
        </w:rPr>
        <w:t>Нисам разумела у ком својству и са којим правом се обраћате Захтевом, и посебно упозорењем Б</w:t>
      </w:r>
      <w:r w:rsidR="00D03BE2">
        <w:rPr>
          <w:rFonts w:ascii="Arial" w:eastAsia="Calibri" w:hAnsi="Arial" w:cs="Arial"/>
          <w:i/>
          <w:color w:val="000000"/>
          <w:lang w:val="sr-Cyrl-CS"/>
        </w:rPr>
        <w:t xml:space="preserve">. </w:t>
      </w:r>
      <w:r w:rsidR="0016439F" w:rsidRPr="002966D4">
        <w:rPr>
          <w:rFonts w:ascii="Arial" w:eastAsia="Calibri" w:hAnsi="Arial" w:cs="Arial"/>
          <w:i/>
          <w:color w:val="000000"/>
          <w:lang w:val="sr-Cyrl-CS"/>
        </w:rPr>
        <w:t>друштву. Ваш Захтев од 18. марта 2022. године видим као покушај злоупотребе Друштва. Упозорење да ће руководство Друштва бити изложено морално-политичком суду вашег Фонда уколико Захтев не буде усвојен, неодољиво подсећа на нека прошла времена када су људи били жигосани уколико мисле својом главом. Не знам чиме сте Ви и Ф</w:t>
      </w:r>
      <w:r w:rsidR="009B2501" w:rsidRPr="002966D4">
        <w:rPr>
          <w:rFonts w:ascii="Arial" w:eastAsia="Calibri" w:hAnsi="Arial" w:cs="Arial"/>
          <w:i/>
          <w:color w:val="000000"/>
          <w:lang w:val="sr-Cyrl-CS"/>
        </w:rPr>
        <w:t>о</w:t>
      </w:r>
      <w:r w:rsidR="0016439F" w:rsidRPr="002966D4">
        <w:rPr>
          <w:rFonts w:ascii="Arial" w:eastAsia="Calibri" w:hAnsi="Arial" w:cs="Arial"/>
          <w:i/>
          <w:color w:val="000000"/>
          <w:lang w:val="sr-Cyrl-CS"/>
        </w:rPr>
        <w:t>нд који сте основали стекли право да судите и осуђујете? Ја на упозорења, претње и уцене не пристајем ма са које стране они стизали. Узевши у обзир Ваш стил и начин обраћања, најљубазније ћу Вас замолити да моје име уклоните из архиве Вашег Ф</w:t>
      </w:r>
      <w:r w:rsidR="009B2501" w:rsidRPr="002966D4">
        <w:rPr>
          <w:rFonts w:ascii="Arial" w:eastAsia="Calibri" w:hAnsi="Arial" w:cs="Arial"/>
          <w:i/>
          <w:color w:val="000000"/>
          <w:lang w:val="sr-Cyrl-CS"/>
        </w:rPr>
        <w:t>о</w:t>
      </w:r>
      <w:r w:rsidR="0016439F" w:rsidRPr="002966D4">
        <w:rPr>
          <w:rFonts w:ascii="Arial" w:eastAsia="Calibri" w:hAnsi="Arial" w:cs="Arial"/>
          <w:i/>
          <w:color w:val="000000"/>
          <w:lang w:val="sr-Cyrl-CS"/>
        </w:rPr>
        <w:t>нда, а похвала ће бити враћена Ф</w:t>
      </w:r>
      <w:r w:rsidR="009B2501" w:rsidRPr="002966D4">
        <w:rPr>
          <w:rFonts w:ascii="Arial" w:eastAsia="Calibri" w:hAnsi="Arial" w:cs="Arial"/>
          <w:i/>
          <w:color w:val="000000"/>
          <w:lang w:val="sr-Cyrl-CS"/>
        </w:rPr>
        <w:t>о</w:t>
      </w:r>
      <w:r w:rsidR="0016439F" w:rsidRPr="002966D4">
        <w:rPr>
          <w:rFonts w:ascii="Arial" w:eastAsia="Calibri" w:hAnsi="Arial" w:cs="Arial"/>
          <w:i/>
          <w:color w:val="000000"/>
          <w:lang w:val="sr-Cyrl-CS"/>
        </w:rPr>
        <w:t>нду. Б</w:t>
      </w:r>
      <w:r w:rsidR="00D03BE2">
        <w:rPr>
          <w:rFonts w:ascii="Arial" w:eastAsia="Calibri" w:hAnsi="Arial" w:cs="Arial"/>
          <w:i/>
          <w:color w:val="000000"/>
          <w:lang w:val="sr-Cyrl-CS"/>
        </w:rPr>
        <w:t xml:space="preserve">. </w:t>
      </w:r>
      <w:r w:rsidR="0016439F" w:rsidRPr="002966D4">
        <w:rPr>
          <w:rFonts w:ascii="Arial" w:eastAsia="Calibri" w:hAnsi="Arial" w:cs="Arial"/>
          <w:i/>
          <w:color w:val="000000"/>
          <w:lang w:val="sr-Cyrl-CS"/>
        </w:rPr>
        <w:t xml:space="preserve">друштво остаје отворено за конструктивне предлоге који се тичу биохемије и наука о животу, и </w:t>
      </w:r>
      <w:r w:rsidR="002B45B8" w:rsidRPr="002966D4">
        <w:rPr>
          <w:rFonts w:ascii="Arial" w:eastAsia="Calibri" w:hAnsi="Arial" w:cs="Arial"/>
          <w:i/>
          <w:color w:val="000000"/>
          <w:lang w:val="sr-Cyrl-CS"/>
        </w:rPr>
        <w:t>спремно је да кроз научно утемељ</w:t>
      </w:r>
      <w:r w:rsidR="0016439F" w:rsidRPr="002966D4">
        <w:rPr>
          <w:rFonts w:ascii="Arial" w:eastAsia="Calibri" w:hAnsi="Arial" w:cs="Arial"/>
          <w:i/>
          <w:color w:val="000000"/>
          <w:lang w:val="sr-Cyrl-CS"/>
        </w:rPr>
        <w:t>ен дијалог, аргументе и предавања разматра сва питања која су везана за струку</w:t>
      </w:r>
      <w:r w:rsidR="0016439F" w:rsidRPr="002966D4">
        <w:rPr>
          <w:rFonts w:ascii="Arial" w:eastAsia="Calibri" w:hAnsi="Arial" w:cs="Arial"/>
          <w:color w:val="000000"/>
          <w:lang w:val="sr-Cyrl-CS"/>
        </w:rPr>
        <w:t>.</w:t>
      </w:r>
      <w:r w:rsidR="009B2501" w:rsidRPr="002966D4">
        <w:rPr>
          <w:rFonts w:ascii="Arial" w:eastAsia="Calibri" w:hAnsi="Arial" w:cs="Arial"/>
          <w:color w:val="000000"/>
          <w:lang w:val="sr-Cyrl-CS"/>
        </w:rPr>
        <w:t>“</w:t>
      </w:r>
    </w:p>
    <w:p w:rsidR="001F6085" w:rsidRPr="002966D4" w:rsidRDefault="007118E0" w:rsidP="00FD40F6">
      <w:pPr>
        <w:numPr>
          <w:ilvl w:val="0"/>
          <w:numId w:val="4"/>
        </w:numPr>
        <w:spacing w:before="240" w:after="240" w:line="240" w:lineRule="auto"/>
        <w:ind w:left="0" w:firstLine="0"/>
        <w:contextualSpacing/>
        <w:jc w:val="both"/>
        <w:rPr>
          <w:rFonts w:ascii="Arial" w:eastAsia="Times New Roman" w:hAnsi="Arial" w:cs="Arial"/>
          <w:b/>
          <w:color w:val="000000"/>
          <w:lang w:val="sr-Cyrl-CS"/>
        </w:rPr>
      </w:pPr>
      <w:r w:rsidRPr="002966D4">
        <w:rPr>
          <w:rFonts w:ascii="Arial" w:eastAsia="Times New Roman" w:hAnsi="Arial" w:cs="Arial"/>
          <w:b/>
          <w:color w:val="000000"/>
          <w:lang w:val="sr-Cyrl-CS"/>
        </w:rPr>
        <w:t>МОТИВИ И РАЗЛОЗИ ЗА ДОНОШЕЊЕ МИШЉЕЊА</w:t>
      </w:r>
    </w:p>
    <w:p w:rsidR="002B1ABD" w:rsidRPr="0027665D" w:rsidRDefault="002B1ABD" w:rsidP="00FD40F6">
      <w:pPr>
        <w:pStyle w:val="ListParagraph"/>
        <w:numPr>
          <w:ilvl w:val="1"/>
          <w:numId w:val="1"/>
        </w:numPr>
        <w:tabs>
          <w:tab w:val="left" w:pos="450"/>
        </w:tabs>
        <w:spacing w:before="240" w:after="240"/>
        <w:ind w:left="0" w:firstLine="0"/>
        <w:jc w:val="both"/>
        <w:rPr>
          <w:rFonts w:ascii="Arial" w:hAnsi="Arial" w:cs="Arial"/>
          <w:sz w:val="22"/>
          <w:szCs w:val="22"/>
          <w:lang w:val="sr-Cyrl-CS"/>
        </w:rPr>
      </w:pPr>
      <w:r w:rsidRPr="0027665D">
        <w:rPr>
          <w:rFonts w:ascii="Arial" w:hAnsi="Arial" w:cs="Arial"/>
          <w:sz w:val="22"/>
          <w:szCs w:val="22"/>
          <w:lang w:val="sr-Cyrl-CS"/>
        </w:rPr>
        <w:t>Поверени</w:t>
      </w:r>
      <w:r w:rsidR="00B56D2A" w:rsidRPr="0027665D">
        <w:rPr>
          <w:rFonts w:ascii="Arial" w:hAnsi="Arial" w:cs="Arial"/>
          <w:sz w:val="22"/>
          <w:szCs w:val="22"/>
          <w:lang w:val="sr-Cyrl-CS"/>
        </w:rPr>
        <w:t>к</w:t>
      </w:r>
      <w:r w:rsidRPr="0027665D">
        <w:rPr>
          <w:rFonts w:ascii="Arial" w:hAnsi="Arial" w:cs="Arial"/>
          <w:sz w:val="22"/>
          <w:szCs w:val="22"/>
          <w:lang w:val="sr-Cyrl-CS"/>
        </w:rPr>
        <w:t xml:space="preserve"> за </w:t>
      </w:r>
      <w:r w:rsidRPr="006C5151">
        <w:rPr>
          <w:rFonts w:ascii="Arial" w:hAnsi="Arial" w:cs="Arial"/>
          <w:sz w:val="22"/>
          <w:szCs w:val="22"/>
          <w:lang w:val="sr-Cyrl-CS"/>
        </w:rPr>
        <w:t>заштиту равноправности, приликом одлучивања у овом предмету, има</w:t>
      </w:r>
      <w:r w:rsidR="00B56D2A" w:rsidRPr="006C5151">
        <w:rPr>
          <w:rFonts w:ascii="Arial" w:hAnsi="Arial" w:cs="Arial"/>
          <w:sz w:val="22"/>
          <w:szCs w:val="22"/>
          <w:lang w:val="sr-Cyrl-CS"/>
        </w:rPr>
        <w:t>о</w:t>
      </w:r>
      <w:r w:rsidRPr="006C5151">
        <w:rPr>
          <w:rFonts w:ascii="Arial" w:hAnsi="Arial" w:cs="Arial"/>
          <w:sz w:val="22"/>
          <w:szCs w:val="22"/>
          <w:lang w:val="sr-Cyrl-CS"/>
        </w:rPr>
        <w:t xml:space="preserve"> је у виду наводе из притужбе, </w:t>
      </w:r>
      <w:r w:rsidR="004966DA" w:rsidRPr="006C5151">
        <w:rPr>
          <w:rFonts w:ascii="Arial" w:hAnsi="Arial" w:cs="Arial"/>
          <w:sz w:val="22"/>
          <w:szCs w:val="22"/>
          <w:lang w:val="sr-Cyrl-CS"/>
        </w:rPr>
        <w:t xml:space="preserve">изјашњења, </w:t>
      </w:r>
      <w:r w:rsidR="00E83A92" w:rsidRPr="006C5151">
        <w:rPr>
          <w:rFonts w:ascii="Arial" w:hAnsi="Arial" w:cs="Arial"/>
          <w:sz w:val="22"/>
          <w:szCs w:val="22"/>
          <w:lang w:val="sr-Cyrl-CS"/>
        </w:rPr>
        <w:t xml:space="preserve">достављене прилоге, </w:t>
      </w:r>
      <w:r w:rsidRPr="006C5151">
        <w:rPr>
          <w:rFonts w:ascii="Arial" w:hAnsi="Arial" w:cs="Arial"/>
          <w:sz w:val="22"/>
          <w:szCs w:val="22"/>
          <w:lang w:val="sr-Cyrl-CS"/>
        </w:rPr>
        <w:t>као и антидискриминационе и друге домаће и међународне прописе.</w:t>
      </w:r>
    </w:p>
    <w:p w:rsidR="002B1ABD" w:rsidRPr="002966D4" w:rsidRDefault="002B1ABD" w:rsidP="00FD40F6">
      <w:pPr>
        <w:spacing w:before="240" w:after="240" w:line="240" w:lineRule="auto"/>
        <w:jc w:val="both"/>
        <w:rPr>
          <w:rFonts w:ascii="Arial" w:hAnsi="Arial" w:cs="Arial"/>
          <w:u w:val="single"/>
          <w:lang w:val="sr-Cyrl-CS"/>
        </w:rPr>
      </w:pPr>
      <w:r w:rsidRPr="002966D4">
        <w:rPr>
          <w:rFonts w:ascii="Arial" w:hAnsi="Arial" w:cs="Arial"/>
          <w:u w:val="single"/>
          <w:lang w:val="sr-Cyrl-CS"/>
        </w:rPr>
        <w:t>Правни оквир</w:t>
      </w:r>
    </w:p>
    <w:p w:rsidR="007118E0" w:rsidRPr="002966D4" w:rsidRDefault="007118E0" w:rsidP="00FD40F6">
      <w:pPr>
        <w:numPr>
          <w:ilvl w:val="1"/>
          <w:numId w:val="1"/>
        </w:numPr>
        <w:tabs>
          <w:tab w:val="left" w:pos="450"/>
        </w:tabs>
        <w:autoSpaceDE w:val="0"/>
        <w:autoSpaceDN w:val="0"/>
        <w:adjustRightInd w:val="0"/>
        <w:spacing w:before="240" w:after="240" w:line="240" w:lineRule="auto"/>
        <w:ind w:left="0" w:firstLine="0"/>
        <w:jc w:val="both"/>
        <w:rPr>
          <w:rFonts w:ascii="Arial" w:hAnsi="Arial" w:cs="Arial"/>
          <w:lang w:val="sr-Cyrl-CS"/>
        </w:rPr>
      </w:pPr>
      <w:r w:rsidRPr="002966D4">
        <w:rPr>
          <w:rFonts w:ascii="Arial" w:eastAsia="Calibri" w:hAnsi="Arial" w:cs="Arial"/>
          <w:lang w:val="sr-Cyrl-CS"/>
        </w:rPr>
        <w:t>Повереник за заштиту равноправности је установљен Законом о забрани дискриминациј</w:t>
      </w:r>
      <w:r w:rsidR="00E417CD" w:rsidRPr="002966D4">
        <w:rPr>
          <w:rFonts w:ascii="Arial" w:eastAsia="Calibri" w:hAnsi="Arial" w:cs="Arial"/>
          <w:lang w:val="sr-Cyrl-CS"/>
        </w:rPr>
        <w:t>е</w:t>
      </w:r>
      <w:r w:rsidRPr="002966D4">
        <w:rPr>
          <w:rFonts w:ascii="Arial" w:hAnsi="Arial" w:cs="Arial"/>
          <w:vertAlign w:val="superscript"/>
          <w:lang w:val="sr-Cyrl-CS"/>
        </w:rPr>
        <w:footnoteReference w:id="2"/>
      </w:r>
      <w:r w:rsidRPr="002966D4">
        <w:rPr>
          <w:rFonts w:ascii="Arial" w:eastAsia="Calibri" w:hAnsi="Arial" w:cs="Arial"/>
          <w:lang w:val="sr-Cyrl-CS"/>
        </w:rPr>
        <w:t xml:space="preserve"> као самосталан државни орган, независан у обављању послова </w:t>
      </w:r>
      <w:r w:rsidRPr="002966D4">
        <w:rPr>
          <w:rFonts w:ascii="Arial" w:eastAsia="Calibri" w:hAnsi="Arial" w:cs="Arial"/>
          <w:lang w:val="sr-Cyrl-CS"/>
        </w:rPr>
        <w:lastRenderedPageBreak/>
        <w:t xml:space="preserve">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821ABC" w:rsidRPr="002966D4" w:rsidRDefault="007118E0" w:rsidP="00FD40F6">
      <w:pPr>
        <w:numPr>
          <w:ilvl w:val="1"/>
          <w:numId w:val="1"/>
        </w:numPr>
        <w:tabs>
          <w:tab w:val="left" w:pos="450"/>
        </w:tabs>
        <w:autoSpaceDE w:val="0"/>
        <w:autoSpaceDN w:val="0"/>
        <w:adjustRightInd w:val="0"/>
        <w:spacing w:before="240" w:after="240" w:line="240" w:lineRule="auto"/>
        <w:ind w:left="0" w:firstLine="0"/>
        <w:jc w:val="both"/>
        <w:rPr>
          <w:rFonts w:ascii="Arial" w:hAnsi="Arial" w:cs="Arial"/>
          <w:lang w:val="sr-Cyrl-CS"/>
        </w:rPr>
      </w:pPr>
      <w:r w:rsidRPr="002966D4">
        <w:rPr>
          <w:rFonts w:ascii="Arial" w:eastAsia="Calibri" w:hAnsi="Arial" w:cs="Arial"/>
          <w:lang w:val="sr-Cyrl-CS"/>
        </w:rPr>
        <w:t>Устав Републике Србије</w:t>
      </w:r>
      <w:r w:rsidRPr="002966D4">
        <w:rPr>
          <w:rFonts w:ascii="Arial" w:hAnsi="Arial" w:cs="Arial"/>
          <w:vertAlign w:val="superscript"/>
          <w:lang w:val="sr-Cyrl-CS"/>
        </w:rPr>
        <w:footnoteReference w:id="3"/>
      </w:r>
      <w:r w:rsidRPr="002966D4">
        <w:rPr>
          <w:rFonts w:ascii="Arial" w:eastAsia="Calibri" w:hAnsi="Arial" w:cs="Arial"/>
          <w:lang w:val="sr-Cyrl-CS"/>
        </w:rPr>
        <w:t xml:space="preserve">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политичног или другог уверења, имовног стања, културе, језика, старости, психичког или физичког инвалидитета. </w:t>
      </w:r>
    </w:p>
    <w:p w:rsidR="007118E0" w:rsidRPr="002966D4" w:rsidRDefault="007118E0" w:rsidP="00FD40F6">
      <w:pPr>
        <w:numPr>
          <w:ilvl w:val="1"/>
          <w:numId w:val="1"/>
        </w:numPr>
        <w:tabs>
          <w:tab w:val="left" w:pos="450"/>
        </w:tabs>
        <w:autoSpaceDE w:val="0"/>
        <w:autoSpaceDN w:val="0"/>
        <w:adjustRightInd w:val="0"/>
        <w:spacing w:before="240" w:after="240" w:line="240" w:lineRule="auto"/>
        <w:ind w:left="0" w:firstLine="0"/>
        <w:jc w:val="both"/>
        <w:rPr>
          <w:rFonts w:ascii="Arial" w:hAnsi="Arial" w:cs="Arial"/>
          <w:lang w:val="sr-Cyrl-CS"/>
        </w:rPr>
      </w:pPr>
      <w:r w:rsidRPr="002966D4">
        <w:rPr>
          <w:rFonts w:ascii="Arial" w:eastAsia="Calibri" w:hAnsi="Arial" w:cs="Arial"/>
          <w:lang w:val="sr-Cyrl-CS"/>
        </w:rPr>
        <w:t xml:space="preserve">Уставна забрана дискриминације ближе је разрађена Законом о забрани дискриминације, тако што је дискриминација дефинисана као свако неоправдано прављење </w:t>
      </w:r>
      <w:r w:rsidR="004B1091" w:rsidRPr="002966D4">
        <w:rPr>
          <w:rFonts w:ascii="Arial" w:eastAsia="Times New Roman" w:hAnsi="Arial" w:cs="Arial"/>
          <w:color w:val="000000"/>
          <w:lang w:val="sr-Cyrl-CS"/>
        </w:rPr>
        <w:t xml:space="preserve">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роду, родном идентитету, сексуалној оријентацији, полним карактеристикама, нивоом прихода,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w:t>
      </w:r>
      <w:r w:rsidR="004B1091" w:rsidRPr="002966D4">
        <w:rPr>
          <w:rFonts w:ascii="Arial" w:eastAsia="Times New Roman" w:hAnsi="Arial" w:cs="Arial"/>
          <w:lang w:val="sr-Cyrl-CS"/>
        </w:rPr>
        <w:t>претпостављеним личним својствима</w:t>
      </w:r>
      <w:r w:rsidR="004B1091" w:rsidRPr="002966D4">
        <w:rPr>
          <w:rStyle w:val="FootnoteReference"/>
          <w:rFonts w:ascii="Arial" w:hAnsi="Arial" w:cs="Arial"/>
          <w:lang w:val="sr-Cyrl-CS"/>
        </w:rPr>
        <w:footnoteReference w:id="4"/>
      </w:r>
      <w:r w:rsidR="004B1091" w:rsidRPr="002966D4">
        <w:rPr>
          <w:rFonts w:ascii="Arial" w:eastAsia="Times New Roman" w:hAnsi="Arial" w:cs="Arial"/>
          <w:lang w:val="sr-Cyrl-CS"/>
        </w:rPr>
        <w:t xml:space="preserve">. </w:t>
      </w:r>
      <w:r w:rsidR="00121B51" w:rsidRPr="002966D4">
        <w:rPr>
          <w:rFonts w:ascii="Arial" w:hAnsi="Arial" w:cs="Arial"/>
          <w:lang w:val="sr-Cyrl-CS"/>
        </w:rPr>
        <w:t xml:space="preserve">Одредбом </w:t>
      </w:r>
      <w:r w:rsidR="000B5BE7" w:rsidRPr="002966D4">
        <w:rPr>
          <w:rFonts w:ascii="Arial" w:eastAsia="Calibri" w:hAnsi="Arial" w:cs="Arial"/>
          <w:lang w:val="sr-Cyrl-CS"/>
        </w:rPr>
        <w:t>члана 2</w:t>
      </w:r>
      <w:r w:rsidR="00FC4A9F" w:rsidRPr="002966D4">
        <w:rPr>
          <w:rFonts w:ascii="Arial" w:eastAsia="Calibri" w:hAnsi="Arial" w:cs="Arial"/>
          <w:lang w:val="sr-Cyrl-CS"/>
        </w:rPr>
        <w:t>5</w:t>
      </w:r>
      <w:r w:rsidR="000B5BE7" w:rsidRPr="002966D4">
        <w:rPr>
          <w:rFonts w:ascii="Arial" w:eastAsia="Calibri" w:hAnsi="Arial" w:cs="Arial"/>
          <w:lang w:val="sr-Cyrl-CS"/>
        </w:rPr>
        <w:t xml:space="preserve">. </w:t>
      </w:r>
      <w:r w:rsidR="00121B51" w:rsidRPr="002966D4">
        <w:rPr>
          <w:rFonts w:ascii="Arial" w:hAnsi="Arial" w:cs="Arial"/>
          <w:lang w:val="sr-Cyrl-CS"/>
        </w:rPr>
        <w:t xml:space="preserve">Закона о забрани дискриминације </w:t>
      </w:r>
      <w:r w:rsidR="000B5BE7" w:rsidRPr="002966D4">
        <w:rPr>
          <w:rFonts w:ascii="Arial" w:eastAsia="Calibri" w:hAnsi="Arial" w:cs="Arial"/>
          <w:lang w:val="sr-Cyrl-CS"/>
        </w:rPr>
        <w:t xml:space="preserve">забрањена је дискриминација </w:t>
      </w:r>
      <w:r w:rsidR="00FC4A9F" w:rsidRPr="002966D4">
        <w:rPr>
          <w:rFonts w:ascii="Arial" w:eastAsia="Calibri" w:hAnsi="Arial" w:cs="Arial"/>
          <w:lang w:val="sr-Cyrl-CS"/>
        </w:rPr>
        <w:t>због политичких убеђења лица или групе лица, односно припадности или неприпадности политичкој странци односно синдикалној организацији.</w:t>
      </w:r>
      <w:r w:rsidR="00EC5CAB" w:rsidRPr="002966D4">
        <w:rPr>
          <w:rFonts w:ascii="Arial" w:eastAsia="Calibri" w:hAnsi="Arial" w:cs="Arial"/>
          <w:lang w:val="sr-Cyrl-CS"/>
        </w:rPr>
        <w:t xml:space="preserve"> </w:t>
      </w:r>
    </w:p>
    <w:p w:rsidR="00D80B02" w:rsidRPr="002966D4" w:rsidRDefault="00D80B02" w:rsidP="00FD40F6">
      <w:pPr>
        <w:pStyle w:val="ListParagraph"/>
        <w:autoSpaceDE w:val="0"/>
        <w:autoSpaceDN w:val="0"/>
        <w:adjustRightInd w:val="0"/>
        <w:spacing w:before="240" w:after="240"/>
        <w:ind w:left="0"/>
        <w:contextualSpacing w:val="0"/>
        <w:jc w:val="both"/>
        <w:rPr>
          <w:rFonts w:ascii="Arial" w:eastAsia="Calibri" w:hAnsi="Arial" w:cs="Arial"/>
          <w:b/>
          <w:sz w:val="22"/>
          <w:szCs w:val="22"/>
          <w:u w:val="single"/>
          <w:lang w:val="sr-Cyrl-CS"/>
        </w:rPr>
      </w:pPr>
      <w:r w:rsidRPr="002966D4">
        <w:rPr>
          <w:rFonts w:ascii="Arial" w:eastAsia="Calibri" w:hAnsi="Arial" w:cs="Arial"/>
          <w:b/>
          <w:sz w:val="22"/>
          <w:szCs w:val="22"/>
          <w:u w:val="single"/>
          <w:lang w:val="sr-Cyrl-CS"/>
        </w:rPr>
        <w:t>Анализа навода притужбе</w:t>
      </w:r>
      <w:r w:rsidR="00AC2F14" w:rsidRPr="002966D4">
        <w:rPr>
          <w:rFonts w:ascii="Arial" w:eastAsia="Calibri" w:hAnsi="Arial" w:cs="Arial"/>
          <w:b/>
          <w:sz w:val="22"/>
          <w:szCs w:val="22"/>
          <w:u w:val="single"/>
          <w:lang w:val="sr-Cyrl-CS"/>
        </w:rPr>
        <w:t xml:space="preserve"> и изјашњења</w:t>
      </w:r>
      <w:r w:rsidR="00BE7770" w:rsidRPr="002966D4">
        <w:rPr>
          <w:rFonts w:ascii="Arial" w:eastAsia="Calibri" w:hAnsi="Arial" w:cs="Arial"/>
          <w:b/>
          <w:sz w:val="22"/>
          <w:szCs w:val="22"/>
          <w:u w:val="single"/>
          <w:lang w:val="sr-Cyrl-CS"/>
        </w:rPr>
        <w:t xml:space="preserve"> </w:t>
      </w:r>
      <w:r w:rsidRPr="002966D4">
        <w:rPr>
          <w:rFonts w:ascii="Arial" w:eastAsia="Calibri" w:hAnsi="Arial" w:cs="Arial"/>
          <w:b/>
          <w:sz w:val="22"/>
          <w:szCs w:val="22"/>
          <w:u w:val="single"/>
          <w:lang w:val="sr-Cyrl-CS"/>
        </w:rPr>
        <w:t>са аспекта антидискриминационих прописа</w:t>
      </w:r>
    </w:p>
    <w:p w:rsidR="00F57B99" w:rsidRPr="002966D4" w:rsidRDefault="003515D0" w:rsidP="00FD40F6">
      <w:pPr>
        <w:numPr>
          <w:ilvl w:val="1"/>
          <w:numId w:val="1"/>
        </w:numPr>
        <w:tabs>
          <w:tab w:val="left" w:pos="567"/>
        </w:tabs>
        <w:autoSpaceDE w:val="0"/>
        <w:autoSpaceDN w:val="0"/>
        <w:adjustRightInd w:val="0"/>
        <w:spacing w:before="240" w:after="240" w:line="240" w:lineRule="auto"/>
        <w:ind w:left="0" w:firstLine="0"/>
        <w:jc w:val="both"/>
        <w:rPr>
          <w:rFonts w:ascii="Arial" w:eastAsia="Calibri" w:hAnsi="Arial" w:cs="Arial"/>
          <w:bCs/>
          <w:i/>
          <w:lang w:val="sr-Cyrl-CS"/>
        </w:rPr>
      </w:pPr>
      <w:r w:rsidRPr="002966D4">
        <w:rPr>
          <w:rFonts w:ascii="Arial" w:eastAsia="Calibri" w:hAnsi="Arial" w:cs="Arial"/>
          <w:bCs/>
          <w:lang w:val="sr-Cyrl-CS"/>
        </w:rPr>
        <w:t>Имајући у виду садржину притужбе, као и надлежност Повереника за заштиту равноправности, задатак Повереника је да испита да ли је</w:t>
      </w:r>
      <w:r w:rsidR="00926CAD" w:rsidRPr="002966D4">
        <w:rPr>
          <w:rFonts w:ascii="Arial" w:eastAsia="Calibri" w:hAnsi="Arial" w:cs="Arial"/>
          <w:bCs/>
          <w:lang w:val="sr-Cyrl-CS"/>
        </w:rPr>
        <w:t xml:space="preserve"> </w:t>
      </w:r>
      <w:r w:rsidR="004A79D2" w:rsidRPr="002966D4">
        <w:rPr>
          <w:rFonts w:ascii="Arial" w:eastAsia="Calibri" w:hAnsi="Arial" w:cs="Arial"/>
          <w:bCs/>
          <w:lang w:val="sr-Cyrl-CS"/>
        </w:rPr>
        <w:t>Удружење „</w:t>
      </w:r>
      <w:r w:rsidR="00E7424C" w:rsidRPr="003C0EA4">
        <w:rPr>
          <w:rFonts w:ascii="Arial" w:eastAsia="Calibri" w:hAnsi="Arial" w:cs="Arial"/>
          <w:bCs/>
          <w:lang w:val="sr-Cyrl-CS"/>
        </w:rPr>
        <w:t>Б</w:t>
      </w:r>
      <w:r w:rsidR="004A79D2" w:rsidRPr="002966D4">
        <w:rPr>
          <w:rFonts w:ascii="Arial" w:eastAsia="Calibri" w:hAnsi="Arial" w:cs="Arial"/>
          <w:bCs/>
          <w:lang w:val="sr-Cyrl-CS"/>
        </w:rPr>
        <w:t>“</w:t>
      </w:r>
      <w:r w:rsidR="00E7424C" w:rsidRPr="002966D4">
        <w:rPr>
          <w:rFonts w:ascii="Arial" w:eastAsia="Calibri" w:hAnsi="Arial" w:cs="Arial"/>
          <w:bCs/>
          <w:lang w:val="sr-Cyrl-CS"/>
        </w:rPr>
        <w:t xml:space="preserve"> </w:t>
      </w:r>
      <w:r w:rsidR="003C0EA4">
        <w:rPr>
          <w:rFonts w:ascii="Arial" w:eastAsia="Calibri" w:hAnsi="Arial" w:cs="Arial"/>
          <w:bCs/>
          <w:lang w:val="sr-Cyrl-CS"/>
        </w:rPr>
        <w:t>...</w:t>
      </w:r>
      <w:r w:rsidR="00591D02" w:rsidRPr="002966D4">
        <w:rPr>
          <w:rFonts w:ascii="Arial" w:eastAsia="Calibri" w:hAnsi="Arial" w:cs="Arial"/>
          <w:bCs/>
          <w:lang w:val="sr-Cyrl-CS"/>
        </w:rPr>
        <w:t xml:space="preserve"> </w:t>
      </w:r>
      <w:r w:rsidR="00546813" w:rsidRPr="002966D4">
        <w:rPr>
          <w:rFonts w:ascii="Arial" w:eastAsia="Calibri" w:hAnsi="Arial" w:cs="Arial"/>
          <w:bCs/>
          <w:lang w:val="sr-Cyrl-CS"/>
        </w:rPr>
        <w:t xml:space="preserve">поступало дискриминаторно према </w:t>
      </w:r>
      <w:r w:rsidR="00E7424C" w:rsidRPr="002966D4">
        <w:rPr>
          <w:rFonts w:ascii="Arial" w:eastAsia="Calibri" w:hAnsi="Arial" w:cs="Arial"/>
          <w:bCs/>
          <w:lang w:val="sr-Cyrl-CS"/>
        </w:rPr>
        <w:t xml:space="preserve">др </w:t>
      </w:r>
      <w:r w:rsidR="00B221A2">
        <w:rPr>
          <w:rFonts w:ascii="Arial" w:eastAsia="Calibri" w:hAnsi="Arial" w:cs="Arial"/>
          <w:bCs/>
          <w:lang w:val="sr-Cyrl-CS"/>
        </w:rPr>
        <w:t>А.</w:t>
      </w:r>
      <w:r w:rsidR="003C0EA4">
        <w:rPr>
          <w:rFonts w:ascii="Arial" w:eastAsia="Calibri" w:hAnsi="Arial" w:cs="Arial"/>
          <w:bCs/>
          <w:lang w:val="sr-Cyrl-CS"/>
        </w:rPr>
        <w:t xml:space="preserve"> </w:t>
      </w:r>
      <w:r w:rsidR="00B221A2">
        <w:rPr>
          <w:rFonts w:ascii="Arial" w:eastAsia="Calibri" w:hAnsi="Arial" w:cs="Arial"/>
          <w:bCs/>
          <w:lang w:val="sr-Cyrl-CS"/>
        </w:rPr>
        <w:t>А.</w:t>
      </w:r>
      <w:r w:rsidR="008431E5" w:rsidRPr="002966D4">
        <w:rPr>
          <w:rFonts w:ascii="Arial" w:eastAsia="Calibri" w:hAnsi="Arial" w:cs="Arial"/>
          <w:bCs/>
          <w:lang w:val="sr-Cyrl-CS"/>
        </w:rPr>
        <w:t xml:space="preserve"> </w:t>
      </w:r>
      <w:r w:rsidR="00546813" w:rsidRPr="002966D4">
        <w:rPr>
          <w:rFonts w:ascii="Arial" w:eastAsia="Calibri" w:hAnsi="Arial" w:cs="Arial"/>
          <w:bCs/>
          <w:lang w:val="sr-Cyrl-CS"/>
        </w:rPr>
        <w:t>на основу његовог</w:t>
      </w:r>
      <w:r w:rsidR="008431E5" w:rsidRPr="002966D4">
        <w:rPr>
          <w:rFonts w:ascii="Arial" w:eastAsia="Calibri" w:hAnsi="Arial" w:cs="Arial"/>
          <w:bCs/>
          <w:lang w:val="sr-Cyrl-CS"/>
        </w:rPr>
        <w:t xml:space="preserve"> политичког </w:t>
      </w:r>
      <w:r w:rsidR="00B51BCD" w:rsidRPr="002966D4">
        <w:rPr>
          <w:rFonts w:ascii="Arial" w:eastAsia="Calibri" w:hAnsi="Arial" w:cs="Arial"/>
          <w:bCs/>
          <w:lang w:val="sr-Cyrl-CS"/>
        </w:rPr>
        <w:t>убеђења</w:t>
      </w:r>
      <w:r w:rsidR="006972E8" w:rsidRPr="002966D4">
        <w:rPr>
          <w:rFonts w:ascii="Arial" w:hAnsi="Arial" w:cs="Arial"/>
          <w:lang w:val="sr-Cyrl-CS"/>
        </w:rPr>
        <w:t xml:space="preserve">, када је Управни одбор удружења 17. маја 2022. године донео одлуку којом је одбио да прими др </w:t>
      </w:r>
      <w:r w:rsidR="00B221A2">
        <w:rPr>
          <w:rFonts w:ascii="Arial" w:hAnsi="Arial" w:cs="Arial"/>
          <w:lang w:val="sr-Cyrl-CS"/>
        </w:rPr>
        <w:t>А.</w:t>
      </w:r>
      <w:r w:rsidR="003C0EA4">
        <w:rPr>
          <w:rFonts w:ascii="Arial" w:hAnsi="Arial" w:cs="Arial"/>
          <w:lang w:val="sr-Cyrl-CS"/>
        </w:rPr>
        <w:t xml:space="preserve"> </w:t>
      </w:r>
      <w:r w:rsidR="00B221A2">
        <w:rPr>
          <w:rFonts w:ascii="Arial" w:hAnsi="Arial" w:cs="Arial"/>
          <w:lang w:val="sr-Cyrl-CS"/>
        </w:rPr>
        <w:t>А.</w:t>
      </w:r>
      <w:r w:rsidR="006972E8" w:rsidRPr="002966D4">
        <w:rPr>
          <w:rFonts w:ascii="Arial" w:hAnsi="Arial" w:cs="Arial"/>
          <w:lang w:val="sr-Cyrl-CS"/>
        </w:rPr>
        <w:t xml:space="preserve"> за члана удружења. </w:t>
      </w:r>
      <w:r w:rsidR="004A79D2" w:rsidRPr="002966D4">
        <w:rPr>
          <w:rFonts w:ascii="Arial" w:hAnsi="Arial" w:cs="Arial"/>
          <w:lang w:val="sr-Cyrl-CS"/>
        </w:rPr>
        <w:t xml:space="preserve">Повереник није анализирао да ли је поступак по којем је Управни одбор удружења донео одлуку да не прими др </w:t>
      </w:r>
      <w:r w:rsidR="00B221A2">
        <w:rPr>
          <w:rFonts w:ascii="Arial" w:hAnsi="Arial" w:cs="Arial"/>
          <w:lang w:val="sr-Cyrl-CS"/>
        </w:rPr>
        <w:t>А.</w:t>
      </w:r>
      <w:r w:rsidR="003C0EA4">
        <w:rPr>
          <w:rFonts w:ascii="Arial" w:hAnsi="Arial" w:cs="Arial"/>
          <w:lang w:val="sr-Cyrl-CS"/>
        </w:rPr>
        <w:t xml:space="preserve"> </w:t>
      </w:r>
      <w:r w:rsidR="00B221A2">
        <w:rPr>
          <w:rFonts w:ascii="Arial" w:hAnsi="Arial" w:cs="Arial"/>
          <w:lang w:val="sr-Cyrl-CS"/>
        </w:rPr>
        <w:t>А.</w:t>
      </w:r>
      <w:r w:rsidR="004A79D2" w:rsidRPr="002966D4">
        <w:rPr>
          <w:rFonts w:ascii="Arial" w:hAnsi="Arial" w:cs="Arial"/>
          <w:lang w:val="sr-Cyrl-CS"/>
        </w:rPr>
        <w:t xml:space="preserve"> за члана законит</w:t>
      </w:r>
      <w:r w:rsidR="00591D02" w:rsidRPr="002966D4">
        <w:rPr>
          <w:rFonts w:ascii="Arial" w:hAnsi="Arial" w:cs="Arial"/>
          <w:lang w:val="sr-Cyrl-CS"/>
        </w:rPr>
        <w:t xml:space="preserve"> и у складу са Статутом Удр</w:t>
      </w:r>
      <w:r w:rsidR="003F43BF" w:rsidRPr="002966D4">
        <w:rPr>
          <w:rFonts w:ascii="Arial" w:hAnsi="Arial" w:cs="Arial"/>
          <w:lang w:val="sr-Cyrl-CS"/>
        </w:rPr>
        <w:t>у</w:t>
      </w:r>
      <w:r w:rsidR="00591D02" w:rsidRPr="002966D4">
        <w:rPr>
          <w:rFonts w:ascii="Arial" w:hAnsi="Arial" w:cs="Arial"/>
          <w:lang w:val="sr-Cyrl-CS"/>
        </w:rPr>
        <w:t>жења</w:t>
      </w:r>
      <w:r w:rsidR="004A79D2" w:rsidRPr="002966D4">
        <w:rPr>
          <w:rFonts w:ascii="Arial" w:hAnsi="Arial" w:cs="Arial"/>
          <w:lang w:val="sr-Cyrl-CS"/>
        </w:rPr>
        <w:t>, као ни да ли одлука садржи потребне елементе у складу са прописима којим се уређује поступак доношења аката и њихова садржина</w:t>
      </w:r>
      <w:r w:rsidR="003F43BF" w:rsidRPr="002966D4">
        <w:rPr>
          <w:rFonts w:ascii="Arial" w:hAnsi="Arial" w:cs="Arial"/>
          <w:lang w:val="sr-Cyrl-CS"/>
        </w:rPr>
        <w:t>, с обзиром да то није у надлежности Повереника</w:t>
      </w:r>
      <w:r w:rsidR="004A79D2" w:rsidRPr="002966D4">
        <w:rPr>
          <w:rFonts w:ascii="Arial" w:hAnsi="Arial" w:cs="Arial"/>
          <w:lang w:val="sr-Cyrl-CS"/>
        </w:rPr>
        <w:t xml:space="preserve">. </w:t>
      </w:r>
    </w:p>
    <w:p w:rsidR="00695FCD" w:rsidRPr="002966D4" w:rsidRDefault="007C4CB5" w:rsidP="00FD40F6">
      <w:pPr>
        <w:numPr>
          <w:ilvl w:val="1"/>
          <w:numId w:val="1"/>
        </w:numPr>
        <w:tabs>
          <w:tab w:val="left" w:pos="567"/>
        </w:tabs>
        <w:autoSpaceDE w:val="0"/>
        <w:autoSpaceDN w:val="0"/>
        <w:adjustRightInd w:val="0"/>
        <w:spacing w:before="240" w:after="240" w:line="240" w:lineRule="auto"/>
        <w:ind w:left="0" w:firstLine="0"/>
        <w:jc w:val="both"/>
        <w:rPr>
          <w:rFonts w:ascii="Arial" w:eastAsia="Calibri" w:hAnsi="Arial" w:cs="Arial"/>
          <w:bCs/>
          <w:i/>
          <w:lang w:val="sr-Cyrl-CS"/>
        </w:rPr>
      </w:pPr>
      <w:r w:rsidRPr="002966D4">
        <w:rPr>
          <w:rFonts w:ascii="Arial" w:eastAsia="Calibri" w:hAnsi="Arial" w:cs="Arial"/>
          <w:bCs/>
          <w:lang w:val="sr-Cyrl-CS"/>
        </w:rPr>
        <w:t xml:space="preserve">Анализом навода притужбе и изјашњења, </w:t>
      </w:r>
      <w:r w:rsidR="004A79D2" w:rsidRPr="002966D4">
        <w:rPr>
          <w:rFonts w:ascii="Arial" w:eastAsia="Calibri" w:hAnsi="Arial" w:cs="Arial"/>
          <w:bCs/>
          <w:lang w:val="sr-Cyrl-CS"/>
        </w:rPr>
        <w:t xml:space="preserve">као и достављених прилога, </w:t>
      </w:r>
      <w:r w:rsidRPr="002966D4">
        <w:rPr>
          <w:rFonts w:ascii="Arial" w:eastAsia="Calibri" w:hAnsi="Arial" w:cs="Arial"/>
          <w:bCs/>
          <w:lang w:val="sr-Cyrl-CS"/>
        </w:rPr>
        <w:t xml:space="preserve">неспорно је да је </w:t>
      </w:r>
      <w:r w:rsidR="004A79D2" w:rsidRPr="002966D4">
        <w:rPr>
          <w:rFonts w:ascii="Arial" w:eastAsia="Calibri" w:hAnsi="Arial" w:cs="Arial"/>
          <w:bCs/>
          <w:lang w:val="sr-Cyrl-CS"/>
        </w:rPr>
        <w:t xml:space="preserve">др </w:t>
      </w:r>
      <w:r w:rsidR="00B221A2">
        <w:rPr>
          <w:rFonts w:ascii="Arial" w:eastAsia="Calibri" w:hAnsi="Arial" w:cs="Arial"/>
          <w:bCs/>
          <w:lang w:val="sr-Cyrl-CS"/>
        </w:rPr>
        <w:t>А.</w:t>
      </w:r>
      <w:r w:rsidR="003C0EA4">
        <w:rPr>
          <w:rFonts w:ascii="Arial" w:eastAsia="Calibri" w:hAnsi="Arial" w:cs="Arial"/>
          <w:bCs/>
          <w:lang w:val="sr-Cyrl-CS"/>
        </w:rPr>
        <w:t xml:space="preserve"> </w:t>
      </w:r>
      <w:r w:rsidR="00B221A2">
        <w:rPr>
          <w:rFonts w:ascii="Arial" w:eastAsia="Calibri" w:hAnsi="Arial" w:cs="Arial"/>
          <w:bCs/>
          <w:lang w:val="sr-Cyrl-CS"/>
        </w:rPr>
        <w:t>А.</w:t>
      </w:r>
      <w:r w:rsidR="004A79D2" w:rsidRPr="002966D4">
        <w:rPr>
          <w:rFonts w:ascii="Arial" w:eastAsia="Calibri" w:hAnsi="Arial" w:cs="Arial"/>
          <w:bCs/>
          <w:lang w:val="sr-Cyrl-CS"/>
        </w:rPr>
        <w:t xml:space="preserve"> </w:t>
      </w:r>
      <w:r w:rsidR="00E86B86" w:rsidRPr="002966D4">
        <w:rPr>
          <w:rFonts w:ascii="Arial" w:eastAsia="Calibri" w:hAnsi="Arial" w:cs="Arial"/>
          <w:bCs/>
          <w:lang w:val="sr-Cyrl-CS"/>
        </w:rPr>
        <w:t>16.</w:t>
      </w:r>
      <w:r w:rsidR="004A79D2" w:rsidRPr="002966D4">
        <w:rPr>
          <w:rFonts w:ascii="Arial" w:eastAsia="Calibri" w:hAnsi="Arial" w:cs="Arial"/>
          <w:bCs/>
          <w:lang w:val="sr-Cyrl-CS"/>
        </w:rPr>
        <w:t xml:space="preserve"> мај</w:t>
      </w:r>
      <w:r w:rsidR="00E86B86" w:rsidRPr="002966D4">
        <w:rPr>
          <w:rFonts w:ascii="Arial" w:eastAsia="Calibri" w:hAnsi="Arial" w:cs="Arial"/>
          <w:bCs/>
          <w:lang w:val="sr-Cyrl-CS"/>
        </w:rPr>
        <w:t>а</w:t>
      </w:r>
      <w:r w:rsidR="004A79D2" w:rsidRPr="002966D4">
        <w:rPr>
          <w:rFonts w:ascii="Arial" w:eastAsia="Calibri" w:hAnsi="Arial" w:cs="Arial"/>
          <w:bCs/>
          <w:lang w:val="sr-Cyrl-CS"/>
        </w:rPr>
        <w:t xml:space="preserve"> 2022. године упутио</w:t>
      </w:r>
      <w:r w:rsidR="00E86B86" w:rsidRPr="002966D4">
        <w:rPr>
          <w:rFonts w:ascii="Arial" w:eastAsia="Calibri" w:hAnsi="Arial" w:cs="Arial"/>
          <w:bCs/>
          <w:lang w:val="sr-Cyrl-CS"/>
        </w:rPr>
        <w:t xml:space="preserve"> Удружењу</w:t>
      </w:r>
      <w:r w:rsidR="004A79D2" w:rsidRPr="002966D4">
        <w:rPr>
          <w:rFonts w:ascii="Arial" w:eastAsia="Calibri" w:hAnsi="Arial" w:cs="Arial"/>
          <w:bCs/>
          <w:lang w:val="sr-Cyrl-CS"/>
        </w:rPr>
        <w:t xml:space="preserve"> приступницу за чланство </w:t>
      </w:r>
      <w:r w:rsidR="00E86B86" w:rsidRPr="002966D4">
        <w:rPr>
          <w:rFonts w:ascii="Arial" w:eastAsia="Calibri" w:hAnsi="Arial" w:cs="Arial"/>
          <w:bCs/>
          <w:lang w:val="sr-Cyrl-CS"/>
        </w:rPr>
        <w:t xml:space="preserve">и да је Управни одбор Удружења 17. маја 2022. године донео одлуку да није прихватио др </w:t>
      </w:r>
      <w:r w:rsidR="00B221A2">
        <w:rPr>
          <w:rFonts w:ascii="Arial" w:eastAsia="Calibri" w:hAnsi="Arial" w:cs="Arial"/>
          <w:bCs/>
          <w:lang w:val="sr-Cyrl-CS"/>
        </w:rPr>
        <w:t>А.</w:t>
      </w:r>
      <w:r w:rsidR="003C0EA4">
        <w:rPr>
          <w:rFonts w:ascii="Arial" w:eastAsia="Calibri" w:hAnsi="Arial" w:cs="Arial"/>
          <w:bCs/>
          <w:lang w:val="sr-Cyrl-CS"/>
        </w:rPr>
        <w:t xml:space="preserve"> </w:t>
      </w:r>
      <w:r w:rsidR="00B221A2">
        <w:rPr>
          <w:rFonts w:ascii="Arial" w:eastAsia="Calibri" w:hAnsi="Arial" w:cs="Arial"/>
          <w:bCs/>
          <w:lang w:val="sr-Cyrl-CS"/>
        </w:rPr>
        <w:t>А.</w:t>
      </w:r>
      <w:r w:rsidR="00E86B86" w:rsidRPr="002966D4">
        <w:rPr>
          <w:rFonts w:ascii="Arial" w:eastAsia="Calibri" w:hAnsi="Arial" w:cs="Arial"/>
          <w:bCs/>
          <w:lang w:val="sr-Cyrl-CS"/>
        </w:rPr>
        <w:t xml:space="preserve"> за члана Удружења. Даље је неспорно да је др </w:t>
      </w:r>
      <w:r w:rsidR="00B221A2">
        <w:rPr>
          <w:rFonts w:ascii="Arial" w:eastAsia="Calibri" w:hAnsi="Arial" w:cs="Arial"/>
          <w:bCs/>
          <w:lang w:val="sr-Cyrl-CS"/>
        </w:rPr>
        <w:t>А.</w:t>
      </w:r>
      <w:r w:rsidR="003C0EA4">
        <w:rPr>
          <w:rFonts w:ascii="Arial" w:eastAsia="Calibri" w:hAnsi="Arial" w:cs="Arial"/>
          <w:bCs/>
          <w:lang w:val="sr-Cyrl-CS"/>
        </w:rPr>
        <w:t xml:space="preserve"> </w:t>
      </w:r>
      <w:r w:rsidR="00B221A2">
        <w:rPr>
          <w:rFonts w:ascii="Arial" w:eastAsia="Calibri" w:hAnsi="Arial" w:cs="Arial"/>
          <w:bCs/>
          <w:lang w:val="sr-Cyrl-CS"/>
        </w:rPr>
        <w:t>А.</w:t>
      </w:r>
      <w:r w:rsidR="00E86B86" w:rsidRPr="002966D4">
        <w:rPr>
          <w:rFonts w:ascii="Arial" w:eastAsia="Calibri" w:hAnsi="Arial" w:cs="Arial"/>
          <w:bCs/>
          <w:lang w:val="sr-Cyrl-CS"/>
        </w:rPr>
        <w:t xml:space="preserve"> неколико месеци пре подношења захтева за чланство, у јавности износио своје ставове и уверења којим је, између осталог говорио и о јавним политикама Републике Србије у области рударства </w:t>
      </w:r>
      <w:r w:rsidR="00E86B86" w:rsidRPr="002966D4">
        <w:rPr>
          <w:rFonts w:ascii="Arial" w:eastAsia="Calibri" w:hAnsi="Arial" w:cs="Arial"/>
          <w:bCs/>
          <w:lang w:val="sr-Cyrl-CS"/>
        </w:rPr>
        <w:lastRenderedPageBreak/>
        <w:t xml:space="preserve">и енергетике, а у вези са загађењем животне средине. Анализом навода притужбе и изјашњења и достављених прилога, неспорно је и да се др </w:t>
      </w:r>
      <w:r w:rsidR="00B221A2">
        <w:rPr>
          <w:rFonts w:ascii="Arial" w:eastAsia="Calibri" w:hAnsi="Arial" w:cs="Arial"/>
          <w:bCs/>
          <w:lang w:val="sr-Cyrl-CS"/>
        </w:rPr>
        <w:t>А.</w:t>
      </w:r>
      <w:r w:rsidR="003C0EA4">
        <w:rPr>
          <w:rFonts w:ascii="Arial" w:eastAsia="Calibri" w:hAnsi="Arial" w:cs="Arial"/>
          <w:bCs/>
          <w:lang w:val="sr-Cyrl-CS"/>
        </w:rPr>
        <w:t xml:space="preserve"> </w:t>
      </w:r>
      <w:r w:rsidR="00B221A2">
        <w:rPr>
          <w:rFonts w:ascii="Arial" w:eastAsia="Calibri" w:hAnsi="Arial" w:cs="Arial"/>
          <w:bCs/>
          <w:lang w:val="sr-Cyrl-CS"/>
        </w:rPr>
        <w:t>А.</w:t>
      </w:r>
      <w:r w:rsidR="00E86B86" w:rsidRPr="002966D4">
        <w:rPr>
          <w:rFonts w:ascii="Arial" w:eastAsia="Calibri" w:hAnsi="Arial" w:cs="Arial"/>
          <w:bCs/>
          <w:lang w:val="sr-Cyrl-CS"/>
        </w:rPr>
        <w:t xml:space="preserve"> 18. марта 2022. године електронским дописом обратио </w:t>
      </w:r>
      <w:r w:rsidR="001A614D" w:rsidRPr="002966D4">
        <w:rPr>
          <w:rFonts w:ascii="Arial" w:eastAsia="Calibri" w:hAnsi="Arial" w:cs="Arial"/>
          <w:bCs/>
          <w:lang w:val="sr-Cyrl-CS"/>
        </w:rPr>
        <w:t>Удружењу са предлогом да се Удружење изјасни о загађивању животне средине.</w:t>
      </w:r>
    </w:p>
    <w:p w:rsidR="003F43BF" w:rsidRPr="008B78C5" w:rsidRDefault="003F43BF" w:rsidP="00FD40F6">
      <w:pPr>
        <w:numPr>
          <w:ilvl w:val="1"/>
          <w:numId w:val="1"/>
        </w:numPr>
        <w:tabs>
          <w:tab w:val="left" w:pos="426"/>
        </w:tabs>
        <w:autoSpaceDE w:val="0"/>
        <w:autoSpaceDN w:val="0"/>
        <w:adjustRightInd w:val="0"/>
        <w:spacing w:before="240" w:after="240" w:line="240" w:lineRule="auto"/>
        <w:ind w:left="0" w:firstLine="0"/>
        <w:jc w:val="both"/>
        <w:rPr>
          <w:rFonts w:ascii="Arial" w:eastAsia="Calibri" w:hAnsi="Arial" w:cs="Arial"/>
          <w:bCs/>
          <w:i/>
          <w:lang w:val="sr-Cyrl-CS"/>
        </w:rPr>
      </w:pPr>
      <w:r w:rsidRPr="002966D4">
        <w:rPr>
          <w:rFonts w:ascii="Arial" w:eastAsia="Calibri" w:hAnsi="Arial" w:cs="Arial"/>
          <w:bCs/>
          <w:lang w:val="sr-Cyrl-CS"/>
        </w:rPr>
        <w:t xml:space="preserve">С обзиром да је Законом о забрани дискриминације утврђено да дискриминација представља неоправдано прављење разлике или неједнако поступање према неком лицу на основу његовог или њеног личног својства, </w:t>
      </w:r>
      <w:r w:rsidR="00695FCD" w:rsidRPr="002966D4">
        <w:rPr>
          <w:rFonts w:ascii="Arial" w:eastAsia="Calibri" w:hAnsi="Arial" w:cs="Arial"/>
          <w:bCs/>
          <w:lang w:val="sr-Cyrl-CS"/>
        </w:rPr>
        <w:t xml:space="preserve">Повереник је </w:t>
      </w:r>
      <w:r w:rsidR="00771DF9" w:rsidRPr="002966D4">
        <w:rPr>
          <w:rFonts w:ascii="Arial" w:eastAsia="Calibri" w:hAnsi="Arial" w:cs="Arial"/>
          <w:bCs/>
          <w:lang w:val="sr-Cyrl-CS"/>
        </w:rPr>
        <w:t xml:space="preserve">анализирао да ли је политичко убеђење др </w:t>
      </w:r>
      <w:r w:rsidR="00B221A2">
        <w:rPr>
          <w:rFonts w:ascii="Arial" w:eastAsia="Calibri" w:hAnsi="Arial" w:cs="Arial"/>
          <w:bCs/>
          <w:lang w:val="sr-Cyrl-CS"/>
        </w:rPr>
        <w:t>А.</w:t>
      </w:r>
      <w:r w:rsidR="003C0EA4">
        <w:rPr>
          <w:rFonts w:ascii="Arial" w:eastAsia="Calibri" w:hAnsi="Arial" w:cs="Arial"/>
          <w:bCs/>
          <w:lang w:val="sr-Cyrl-CS"/>
        </w:rPr>
        <w:t xml:space="preserve"> </w:t>
      </w:r>
      <w:r w:rsidR="00B221A2">
        <w:rPr>
          <w:rFonts w:ascii="Arial" w:eastAsia="Calibri" w:hAnsi="Arial" w:cs="Arial"/>
          <w:bCs/>
          <w:lang w:val="sr-Cyrl-CS"/>
        </w:rPr>
        <w:t>А.</w:t>
      </w:r>
      <w:r w:rsidRPr="002966D4">
        <w:rPr>
          <w:rFonts w:ascii="Arial" w:eastAsia="Calibri" w:hAnsi="Arial" w:cs="Arial"/>
          <w:bCs/>
          <w:lang w:val="sr-Cyrl-CS"/>
        </w:rPr>
        <w:t xml:space="preserve"> </w:t>
      </w:r>
      <w:r w:rsidR="00771DF9" w:rsidRPr="002966D4">
        <w:rPr>
          <w:rFonts w:ascii="Arial" w:eastAsia="Calibri" w:hAnsi="Arial" w:cs="Arial"/>
          <w:bCs/>
          <w:lang w:val="sr-Cyrl-CS"/>
        </w:rPr>
        <w:t xml:space="preserve">било разлог за одбијање његовог чланства у Удружењу. </w:t>
      </w:r>
    </w:p>
    <w:p w:rsidR="008B78C5" w:rsidRPr="00A237D9" w:rsidRDefault="008B78C5" w:rsidP="00A237D9">
      <w:pPr>
        <w:numPr>
          <w:ilvl w:val="1"/>
          <w:numId w:val="1"/>
        </w:numPr>
        <w:tabs>
          <w:tab w:val="left" w:pos="567"/>
        </w:tabs>
        <w:autoSpaceDE w:val="0"/>
        <w:autoSpaceDN w:val="0"/>
        <w:adjustRightInd w:val="0"/>
        <w:spacing w:before="240" w:after="240" w:line="240" w:lineRule="auto"/>
        <w:ind w:left="0" w:firstLine="0"/>
        <w:jc w:val="both"/>
        <w:textDirection w:val="btLr"/>
        <w:rPr>
          <w:rFonts w:ascii="Arial" w:eastAsia="Calibri" w:hAnsi="Arial" w:cs="Arial"/>
          <w:bCs/>
          <w:lang w:val="sr-Cyrl-CS"/>
        </w:rPr>
      </w:pPr>
      <w:r w:rsidRPr="00A237D9">
        <w:rPr>
          <w:rFonts w:ascii="Arial" w:eastAsia="Calibri" w:hAnsi="Arial" w:cs="Arial"/>
          <w:bCs/>
          <w:lang w:val="sr-Cyrl-CS"/>
        </w:rPr>
        <w:t xml:space="preserve">За разматрање овог предмета битна је и примена правила о терету доказивања прописана чланом 45. Закона о забрани дискриминације. Наиме, Закон о забрани дискриминације у члану 45. став 2. прописује посебно правило о прерасподели терета доказивања, према којем, за случај да је акт дискриминације учињен вероватним, терет доказивања да услед тог акта није дошло до повреде начела једнакости, односно начела једнаких права и обавеза, сноси онај за кога се тврди да је извршио дискриминацију. Ставом 4. овог члана прописано је да се наведено правило о терету доказивања примењује и на поступак пред Повереником. </w:t>
      </w:r>
    </w:p>
    <w:p w:rsidR="00985ABF" w:rsidRPr="002966D4" w:rsidRDefault="003F43BF" w:rsidP="00FD40F6">
      <w:pPr>
        <w:numPr>
          <w:ilvl w:val="1"/>
          <w:numId w:val="1"/>
        </w:numPr>
        <w:tabs>
          <w:tab w:val="left" w:pos="426"/>
        </w:tabs>
        <w:autoSpaceDE w:val="0"/>
        <w:autoSpaceDN w:val="0"/>
        <w:adjustRightInd w:val="0"/>
        <w:spacing w:before="240" w:after="240" w:line="240" w:lineRule="auto"/>
        <w:ind w:left="0" w:firstLine="0"/>
        <w:jc w:val="both"/>
        <w:rPr>
          <w:rFonts w:ascii="Arial" w:eastAsia="Calibri" w:hAnsi="Arial" w:cs="Arial"/>
          <w:bCs/>
          <w:i/>
          <w:lang w:val="sr-Cyrl-CS"/>
        </w:rPr>
      </w:pPr>
      <w:r w:rsidRPr="002966D4">
        <w:rPr>
          <w:rFonts w:ascii="Arial" w:eastAsia="Calibri" w:hAnsi="Arial" w:cs="Arial"/>
          <w:bCs/>
          <w:lang w:val="sr-Cyrl-CS"/>
        </w:rPr>
        <w:t xml:space="preserve">У изјашњењу „Б“ је наведено да удружење не зна која су политичка уверења др </w:t>
      </w:r>
      <w:r w:rsidR="003C0EA4">
        <w:rPr>
          <w:rFonts w:ascii="Arial" w:eastAsia="Calibri" w:hAnsi="Arial" w:cs="Arial"/>
          <w:bCs/>
          <w:lang w:val="sr-Cyrl-CS"/>
        </w:rPr>
        <w:t>А. А</w:t>
      </w:r>
      <w:r w:rsidRPr="002966D4">
        <w:rPr>
          <w:rFonts w:ascii="Arial" w:eastAsia="Calibri" w:hAnsi="Arial" w:cs="Arial"/>
          <w:bCs/>
          <w:lang w:val="sr-Cyrl-CS"/>
        </w:rPr>
        <w:t xml:space="preserve">, као и да се са његовим друштвено-политичким радом упознало кроз достављену притужбу др </w:t>
      </w:r>
      <w:r w:rsidR="00B221A2">
        <w:rPr>
          <w:rFonts w:ascii="Arial" w:eastAsia="Calibri" w:hAnsi="Arial" w:cs="Arial"/>
          <w:bCs/>
          <w:lang w:val="sr-Cyrl-CS"/>
        </w:rPr>
        <w:t>А.</w:t>
      </w:r>
      <w:r w:rsidR="003C0EA4">
        <w:rPr>
          <w:rFonts w:ascii="Arial" w:eastAsia="Calibri" w:hAnsi="Arial" w:cs="Arial"/>
          <w:bCs/>
          <w:lang w:val="sr-Cyrl-CS"/>
        </w:rPr>
        <w:t xml:space="preserve"> </w:t>
      </w:r>
      <w:r w:rsidR="00B221A2">
        <w:rPr>
          <w:rFonts w:ascii="Arial" w:eastAsia="Calibri" w:hAnsi="Arial" w:cs="Arial"/>
          <w:bCs/>
          <w:lang w:val="sr-Cyrl-CS"/>
        </w:rPr>
        <w:t>А.</w:t>
      </w:r>
      <w:r w:rsidRPr="002966D4">
        <w:rPr>
          <w:rFonts w:ascii="Arial" w:eastAsia="Calibri" w:hAnsi="Arial" w:cs="Arial"/>
          <w:bCs/>
          <w:lang w:val="sr-Cyrl-CS"/>
        </w:rPr>
        <w:t xml:space="preserve"> против Удружења. Даље је у </w:t>
      </w:r>
      <w:r w:rsidR="00771DF9" w:rsidRPr="002966D4">
        <w:rPr>
          <w:rFonts w:ascii="Arial" w:eastAsia="Calibri" w:hAnsi="Arial" w:cs="Arial"/>
          <w:bCs/>
          <w:lang w:val="sr-Cyrl-CS"/>
        </w:rPr>
        <w:t>изјашњењу наве</w:t>
      </w:r>
      <w:r w:rsidRPr="002966D4">
        <w:rPr>
          <w:rFonts w:ascii="Arial" w:eastAsia="Calibri" w:hAnsi="Arial" w:cs="Arial"/>
          <w:bCs/>
          <w:lang w:val="sr-Cyrl-CS"/>
        </w:rPr>
        <w:t>дено</w:t>
      </w:r>
      <w:r w:rsidR="00771DF9" w:rsidRPr="002966D4">
        <w:rPr>
          <w:rFonts w:ascii="Arial" w:eastAsia="Calibri" w:hAnsi="Arial" w:cs="Arial"/>
          <w:bCs/>
          <w:lang w:val="sr-Cyrl-CS"/>
        </w:rPr>
        <w:t xml:space="preserve"> да је разлог одбијања захтева др </w:t>
      </w:r>
      <w:r w:rsidR="00B221A2">
        <w:rPr>
          <w:rFonts w:ascii="Arial" w:eastAsia="Calibri" w:hAnsi="Arial" w:cs="Arial"/>
          <w:bCs/>
          <w:lang w:val="sr-Cyrl-CS"/>
        </w:rPr>
        <w:t>А.</w:t>
      </w:r>
      <w:r w:rsidR="003C0EA4">
        <w:rPr>
          <w:rFonts w:ascii="Arial" w:eastAsia="Calibri" w:hAnsi="Arial" w:cs="Arial"/>
          <w:bCs/>
          <w:lang w:val="sr-Cyrl-CS"/>
        </w:rPr>
        <w:t xml:space="preserve"> </w:t>
      </w:r>
      <w:r w:rsidR="00B221A2">
        <w:rPr>
          <w:rFonts w:ascii="Arial" w:eastAsia="Calibri" w:hAnsi="Arial" w:cs="Arial"/>
          <w:bCs/>
          <w:lang w:val="sr-Cyrl-CS"/>
        </w:rPr>
        <w:t>А.</w:t>
      </w:r>
      <w:r w:rsidR="00771DF9" w:rsidRPr="002966D4">
        <w:rPr>
          <w:rFonts w:ascii="Arial" w:eastAsia="Calibri" w:hAnsi="Arial" w:cs="Arial"/>
          <w:bCs/>
          <w:lang w:val="sr-Cyrl-CS"/>
        </w:rPr>
        <w:t xml:space="preserve"> за члана удружењ</w:t>
      </w:r>
      <w:r w:rsidR="00BC1C7A" w:rsidRPr="002966D4">
        <w:rPr>
          <w:rFonts w:ascii="Arial" w:eastAsia="Calibri" w:hAnsi="Arial" w:cs="Arial"/>
          <w:bCs/>
          <w:lang w:val="sr-Cyrl-CS"/>
        </w:rPr>
        <w:t xml:space="preserve">а раније поступање др </w:t>
      </w:r>
      <w:r w:rsidR="00B221A2">
        <w:rPr>
          <w:rFonts w:ascii="Arial" w:eastAsia="Calibri" w:hAnsi="Arial" w:cs="Arial"/>
          <w:bCs/>
          <w:lang w:val="sr-Cyrl-CS"/>
        </w:rPr>
        <w:t>А.</w:t>
      </w:r>
      <w:r w:rsidR="003C0EA4">
        <w:rPr>
          <w:rFonts w:ascii="Arial" w:eastAsia="Calibri" w:hAnsi="Arial" w:cs="Arial"/>
          <w:bCs/>
          <w:lang w:val="sr-Cyrl-CS"/>
        </w:rPr>
        <w:t xml:space="preserve"> </w:t>
      </w:r>
      <w:r w:rsidR="00B221A2">
        <w:rPr>
          <w:rFonts w:ascii="Arial" w:eastAsia="Calibri" w:hAnsi="Arial" w:cs="Arial"/>
          <w:bCs/>
          <w:lang w:val="sr-Cyrl-CS"/>
        </w:rPr>
        <w:t>А.</w:t>
      </w:r>
      <w:r w:rsidR="00BC1C7A" w:rsidRPr="002966D4">
        <w:rPr>
          <w:rFonts w:ascii="Arial" w:eastAsia="Calibri" w:hAnsi="Arial" w:cs="Arial"/>
          <w:bCs/>
          <w:lang w:val="sr-Cyrl-CS"/>
        </w:rPr>
        <w:t xml:space="preserve"> п</w:t>
      </w:r>
      <w:r w:rsidR="00771DF9" w:rsidRPr="002966D4">
        <w:rPr>
          <w:rFonts w:ascii="Arial" w:eastAsia="Calibri" w:hAnsi="Arial" w:cs="Arial"/>
          <w:bCs/>
          <w:lang w:val="sr-Cyrl-CS"/>
        </w:rPr>
        <w:t>р</w:t>
      </w:r>
      <w:r w:rsidR="00BC1C7A" w:rsidRPr="002966D4">
        <w:rPr>
          <w:rFonts w:ascii="Arial" w:eastAsia="Calibri" w:hAnsi="Arial" w:cs="Arial"/>
          <w:bCs/>
          <w:lang w:val="sr-Cyrl-CS"/>
        </w:rPr>
        <w:t>е</w:t>
      </w:r>
      <w:r w:rsidR="00771DF9" w:rsidRPr="002966D4">
        <w:rPr>
          <w:rFonts w:ascii="Arial" w:eastAsia="Calibri" w:hAnsi="Arial" w:cs="Arial"/>
          <w:bCs/>
          <w:lang w:val="sr-Cyrl-CS"/>
        </w:rPr>
        <w:t xml:space="preserve">ма удружењу, пре свега начин обраћања и комуникације др </w:t>
      </w:r>
      <w:r w:rsidR="00B221A2">
        <w:rPr>
          <w:rFonts w:ascii="Arial" w:eastAsia="Calibri" w:hAnsi="Arial" w:cs="Arial"/>
          <w:bCs/>
          <w:lang w:val="sr-Cyrl-CS"/>
        </w:rPr>
        <w:t>А.</w:t>
      </w:r>
      <w:r w:rsidR="003C0EA4">
        <w:rPr>
          <w:rFonts w:ascii="Arial" w:eastAsia="Calibri" w:hAnsi="Arial" w:cs="Arial"/>
          <w:bCs/>
          <w:lang w:val="sr-Cyrl-CS"/>
        </w:rPr>
        <w:t xml:space="preserve"> </w:t>
      </w:r>
      <w:r w:rsidR="00B221A2">
        <w:rPr>
          <w:rFonts w:ascii="Arial" w:eastAsia="Calibri" w:hAnsi="Arial" w:cs="Arial"/>
          <w:bCs/>
          <w:lang w:val="sr-Cyrl-CS"/>
        </w:rPr>
        <w:t>А.</w:t>
      </w:r>
      <w:r w:rsidR="00771DF9" w:rsidRPr="002966D4">
        <w:rPr>
          <w:rFonts w:ascii="Arial" w:eastAsia="Calibri" w:hAnsi="Arial" w:cs="Arial"/>
          <w:bCs/>
          <w:lang w:val="sr-Cyrl-CS"/>
        </w:rPr>
        <w:t xml:space="preserve"> у електронској </w:t>
      </w:r>
      <w:r w:rsidR="00BC1C7A" w:rsidRPr="002966D4">
        <w:rPr>
          <w:rFonts w:ascii="Arial" w:eastAsia="Calibri" w:hAnsi="Arial" w:cs="Arial"/>
          <w:bCs/>
          <w:lang w:val="sr-Cyrl-CS"/>
        </w:rPr>
        <w:t xml:space="preserve">преписци. Др </w:t>
      </w:r>
      <w:r w:rsidR="00B221A2">
        <w:rPr>
          <w:rFonts w:ascii="Arial" w:eastAsia="Calibri" w:hAnsi="Arial" w:cs="Arial"/>
          <w:bCs/>
          <w:lang w:val="sr-Cyrl-CS"/>
        </w:rPr>
        <w:t>А.</w:t>
      </w:r>
      <w:r w:rsidR="003C0EA4">
        <w:rPr>
          <w:rFonts w:ascii="Arial" w:eastAsia="Calibri" w:hAnsi="Arial" w:cs="Arial"/>
          <w:bCs/>
          <w:lang w:val="sr-Cyrl-CS"/>
        </w:rPr>
        <w:t xml:space="preserve"> </w:t>
      </w:r>
      <w:r w:rsidR="00B221A2">
        <w:rPr>
          <w:rFonts w:ascii="Arial" w:eastAsia="Calibri" w:hAnsi="Arial" w:cs="Arial"/>
          <w:bCs/>
          <w:lang w:val="sr-Cyrl-CS"/>
        </w:rPr>
        <w:t>А.</w:t>
      </w:r>
      <w:r w:rsidR="00BC1C7A" w:rsidRPr="002966D4">
        <w:rPr>
          <w:rFonts w:ascii="Arial" w:eastAsia="Calibri" w:hAnsi="Arial" w:cs="Arial"/>
          <w:bCs/>
          <w:lang w:val="sr-Cyrl-CS"/>
        </w:rPr>
        <w:t xml:space="preserve"> је у притужби навео да је 18. марта 2022. године у електронском допису са насловом „Упозорење и захтев“ потпредседници и члановима Удружења предложио да се Удружење изјасни о загађивању животне средине: „</w:t>
      </w:r>
      <w:r w:rsidR="00BC1C7A" w:rsidRPr="002966D4">
        <w:rPr>
          <w:rFonts w:ascii="Arial" w:eastAsia="Calibri" w:hAnsi="Arial" w:cs="Arial"/>
          <w:bCs/>
          <w:i/>
          <w:lang w:val="sr-Cyrl-CS"/>
        </w:rPr>
        <w:t>Ви поричете јасну истину о биохемији и јасну обавезу Б-а. Провидним изговорима одбијате да поступите професионално и савесно у име Б-а</w:t>
      </w:r>
      <w:r w:rsidR="00BC1C7A" w:rsidRPr="002966D4">
        <w:rPr>
          <w:rFonts w:ascii="Arial" w:eastAsia="Calibri" w:hAnsi="Arial" w:cs="Arial"/>
          <w:bCs/>
          <w:lang w:val="sr-Cyrl-CS"/>
        </w:rPr>
        <w:t xml:space="preserve">.“ Увидом у овај електронски допис утврђено је да је др </w:t>
      </w:r>
      <w:r w:rsidR="00B221A2">
        <w:rPr>
          <w:rFonts w:ascii="Arial" w:eastAsia="Calibri" w:hAnsi="Arial" w:cs="Arial"/>
          <w:bCs/>
          <w:lang w:val="sr-Cyrl-CS"/>
        </w:rPr>
        <w:t>А.</w:t>
      </w:r>
      <w:r w:rsidR="003C0EA4">
        <w:rPr>
          <w:rFonts w:ascii="Arial" w:eastAsia="Calibri" w:hAnsi="Arial" w:cs="Arial"/>
          <w:bCs/>
          <w:lang w:val="sr-Cyrl-CS"/>
        </w:rPr>
        <w:t xml:space="preserve"> </w:t>
      </w:r>
      <w:r w:rsidR="00B221A2">
        <w:rPr>
          <w:rFonts w:ascii="Arial" w:eastAsia="Calibri" w:hAnsi="Arial" w:cs="Arial"/>
          <w:bCs/>
          <w:lang w:val="sr-Cyrl-CS"/>
        </w:rPr>
        <w:t>А.</w:t>
      </w:r>
      <w:r w:rsidR="00BC1C7A" w:rsidRPr="002966D4">
        <w:rPr>
          <w:rFonts w:ascii="Arial" w:eastAsia="Calibri" w:hAnsi="Arial" w:cs="Arial"/>
          <w:bCs/>
          <w:lang w:val="sr-Cyrl-CS"/>
        </w:rPr>
        <w:t xml:space="preserve"> поред </w:t>
      </w:r>
      <w:r w:rsidR="00E1107F" w:rsidRPr="002966D4">
        <w:rPr>
          <w:rFonts w:ascii="Arial" w:eastAsia="Calibri" w:hAnsi="Arial" w:cs="Arial"/>
          <w:bCs/>
          <w:lang w:val="sr-Cyrl-CS"/>
        </w:rPr>
        <w:t xml:space="preserve">цитираног навео и </w:t>
      </w:r>
      <w:r w:rsidR="00D37C0D" w:rsidRPr="002966D4">
        <w:rPr>
          <w:rFonts w:ascii="Arial" w:eastAsia="Calibri" w:hAnsi="Arial" w:cs="Arial"/>
          <w:bCs/>
          <w:lang w:val="sr-Cyrl-CS"/>
        </w:rPr>
        <w:t>следеће: „</w:t>
      </w:r>
      <w:r w:rsidR="00D37C0D" w:rsidRPr="002966D4">
        <w:rPr>
          <w:rFonts w:ascii="Arial" w:eastAsia="Calibri" w:hAnsi="Arial" w:cs="Arial"/>
          <w:i/>
          <w:color w:val="000000"/>
          <w:lang w:val="sr-Cyrl-CS"/>
        </w:rPr>
        <w:t>Фонд мој имењак већ двадесет година додељује, осим конкурсних награда и похвала, ванконкурсне награде установама и појединцима за разне ЗАСЛУГЕ. Ако, као чланица Б-а, истрајете у избегавању професионалне дужности и задржите надмен тон у дијалогу, Фонд ће размотрити увођење ОПОМЕНЕ и ОСУДЕ професионалног понашања. Ако до тога дође, Ви ћете бити одлична кандидаткиња за ову премијерну улогу.</w:t>
      </w:r>
      <w:r w:rsidR="004B0101" w:rsidRPr="002966D4">
        <w:rPr>
          <w:rFonts w:ascii="Arial" w:eastAsia="Calibri" w:hAnsi="Arial" w:cs="Arial"/>
          <w:i/>
          <w:color w:val="000000"/>
          <w:lang w:val="sr-Cyrl-CS"/>
        </w:rPr>
        <w:t xml:space="preserve">“ </w:t>
      </w:r>
      <w:r w:rsidR="004B0101" w:rsidRPr="002966D4">
        <w:rPr>
          <w:rFonts w:ascii="Arial" w:eastAsia="Calibri" w:hAnsi="Arial" w:cs="Arial"/>
          <w:color w:val="000000"/>
          <w:lang w:val="sr-Cyrl-CS"/>
        </w:rPr>
        <w:t xml:space="preserve">Даље, у изјашњењу Удружења је наведено </w:t>
      </w:r>
      <w:r w:rsidR="00A1594C" w:rsidRPr="002966D4">
        <w:rPr>
          <w:rFonts w:ascii="Arial" w:eastAsia="Calibri" w:hAnsi="Arial" w:cs="Arial"/>
          <w:color w:val="000000"/>
          <w:lang w:val="sr-Cyrl-CS"/>
        </w:rPr>
        <w:t xml:space="preserve">да је разлог одбијања приступнице др </w:t>
      </w:r>
      <w:r w:rsidR="00B221A2">
        <w:rPr>
          <w:rFonts w:ascii="Arial" w:eastAsia="Calibri" w:hAnsi="Arial" w:cs="Arial"/>
          <w:color w:val="000000"/>
          <w:lang w:val="sr-Cyrl-CS"/>
        </w:rPr>
        <w:t>А.</w:t>
      </w:r>
      <w:r w:rsidR="003C0EA4">
        <w:rPr>
          <w:rFonts w:ascii="Arial" w:eastAsia="Calibri" w:hAnsi="Arial" w:cs="Arial"/>
          <w:color w:val="000000"/>
          <w:lang w:val="sr-Cyrl-CS"/>
        </w:rPr>
        <w:t xml:space="preserve"> </w:t>
      </w:r>
      <w:r w:rsidR="00B221A2">
        <w:rPr>
          <w:rFonts w:ascii="Arial" w:eastAsia="Calibri" w:hAnsi="Arial" w:cs="Arial"/>
          <w:color w:val="000000"/>
          <w:lang w:val="sr-Cyrl-CS"/>
        </w:rPr>
        <w:t>А.</w:t>
      </w:r>
      <w:r w:rsidR="00A1594C" w:rsidRPr="002966D4">
        <w:rPr>
          <w:rFonts w:ascii="Arial" w:eastAsia="Calibri" w:hAnsi="Arial" w:cs="Arial"/>
          <w:color w:val="000000"/>
          <w:lang w:val="sr-Cyrl-CS"/>
        </w:rPr>
        <w:t xml:space="preserve"> садржан у електронском допису секретарке удружења </w:t>
      </w:r>
      <w:r w:rsidR="003C0EA4">
        <w:rPr>
          <w:rFonts w:ascii="Arial" w:eastAsia="Calibri" w:hAnsi="Arial" w:cs="Arial"/>
          <w:color w:val="000000"/>
          <w:lang w:val="sr-Cyrl-CS"/>
        </w:rPr>
        <w:t>...</w:t>
      </w:r>
      <w:r w:rsidR="00A1594C" w:rsidRPr="002966D4">
        <w:rPr>
          <w:rFonts w:ascii="Arial" w:eastAsia="Calibri" w:hAnsi="Arial" w:cs="Arial"/>
          <w:color w:val="000000"/>
          <w:lang w:val="sr-Cyrl-CS"/>
        </w:rPr>
        <w:t xml:space="preserve"> од 17. маја 2022. године: „</w:t>
      </w:r>
      <w:r w:rsidR="00A1594C" w:rsidRPr="002966D4">
        <w:rPr>
          <w:rFonts w:ascii="Arial" w:eastAsia="Calibri" w:hAnsi="Arial" w:cs="Arial"/>
          <w:i/>
          <w:color w:val="000000"/>
          <w:lang w:val="sr-Cyrl-CS"/>
        </w:rPr>
        <w:t>Особе које се непристојно и неакадемски понашају, а уз то намећу своје ставове друштву чији нису члан, не могу донети ништа добро друштву</w:t>
      </w:r>
      <w:r w:rsidR="00A1594C" w:rsidRPr="002966D4">
        <w:rPr>
          <w:rFonts w:ascii="Arial" w:eastAsia="Calibri" w:hAnsi="Arial" w:cs="Arial"/>
          <w:color w:val="000000"/>
          <w:lang w:val="sr-Cyrl-CS"/>
        </w:rPr>
        <w:t>.“</w:t>
      </w:r>
      <w:r w:rsidR="004B0101" w:rsidRPr="002966D4">
        <w:rPr>
          <w:rFonts w:ascii="Arial" w:eastAsia="Calibri" w:hAnsi="Arial" w:cs="Arial"/>
          <w:color w:val="000000"/>
          <w:lang w:val="sr-Cyrl-CS"/>
        </w:rPr>
        <w:t xml:space="preserve"> </w:t>
      </w:r>
      <w:r w:rsidR="00CE374B" w:rsidRPr="002966D4">
        <w:rPr>
          <w:rFonts w:ascii="Arial" w:eastAsia="Calibri" w:hAnsi="Arial" w:cs="Arial"/>
          <w:color w:val="000000"/>
          <w:lang w:val="sr-Cyrl-CS"/>
        </w:rPr>
        <w:t xml:space="preserve">У изјашњењу је наведено да се др </w:t>
      </w:r>
      <w:r w:rsidR="00B221A2">
        <w:rPr>
          <w:rFonts w:ascii="Arial" w:eastAsia="Calibri" w:hAnsi="Arial" w:cs="Arial"/>
          <w:color w:val="000000"/>
          <w:lang w:val="sr-Cyrl-CS"/>
        </w:rPr>
        <w:t>А.</w:t>
      </w:r>
      <w:r w:rsidR="003C0EA4">
        <w:rPr>
          <w:rFonts w:ascii="Arial" w:eastAsia="Calibri" w:hAnsi="Arial" w:cs="Arial"/>
          <w:color w:val="000000"/>
          <w:lang w:val="sr-Cyrl-CS"/>
        </w:rPr>
        <w:t xml:space="preserve"> </w:t>
      </w:r>
      <w:r w:rsidR="00B221A2">
        <w:rPr>
          <w:rFonts w:ascii="Arial" w:eastAsia="Calibri" w:hAnsi="Arial" w:cs="Arial"/>
          <w:color w:val="000000"/>
          <w:lang w:val="sr-Cyrl-CS"/>
        </w:rPr>
        <w:t>А.</w:t>
      </w:r>
      <w:r w:rsidR="00CE374B" w:rsidRPr="002966D4">
        <w:rPr>
          <w:rFonts w:ascii="Arial" w:eastAsia="Calibri" w:hAnsi="Arial" w:cs="Arial"/>
          <w:color w:val="000000"/>
          <w:lang w:val="sr-Cyrl-CS"/>
        </w:rPr>
        <w:t xml:space="preserve"> пре подношења приступнице у више наврата обраћао Удружењу и његовим члановима увредљивим и претећим тоном, као и да је у такву преписку укључивао и друга лица која нису чланови друштва и и која немају везе са радом друштва. Као доказ наведеном удружење је указало на електронски допис др </w:t>
      </w:r>
      <w:r w:rsidR="00B221A2">
        <w:rPr>
          <w:rFonts w:ascii="Arial" w:eastAsia="Calibri" w:hAnsi="Arial" w:cs="Arial"/>
          <w:color w:val="000000"/>
          <w:lang w:val="sr-Cyrl-CS"/>
        </w:rPr>
        <w:t>А.</w:t>
      </w:r>
      <w:r w:rsidR="003C0EA4">
        <w:rPr>
          <w:rFonts w:ascii="Arial" w:eastAsia="Calibri" w:hAnsi="Arial" w:cs="Arial"/>
          <w:color w:val="000000"/>
          <w:lang w:val="sr-Cyrl-CS"/>
        </w:rPr>
        <w:t xml:space="preserve"> </w:t>
      </w:r>
      <w:r w:rsidR="00B221A2">
        <w:rPr>
          <w:rFonts w:ascii="Arial" w:eastAsia="Calibri" w:hAnsi="Arial" w:cs="Arial"/>
          <w:color w:val="000000"/>
          <w:lang w:val="sr-Cyrl-CS"/>
        </w:rPr>
        <w:t>А.</w:t>
      </w:r>
      <w:r w:rsidR="00CE374B" w:rsidRPr="002966D4">
        <w:rPr>
          <w:rFonts w:ascii="Arial" w:eastAsia="Calibri" w:hAnsi="Arial" w:cs="Arial"/>
          <w:color w:val="000000"/>
          <w:lang w:val="sr-Cyrl-CS"/>
        </w:rPr>
        <w:t xml:space="preserve"> под насловом „Упозорење и захтев“. У изјашњењу је наведено и да Удружење и Управни одбор удружења, овакав начин комуникације у виду претњи и издавања наредби сматрају изразом непоштовања</w:t>
      </w:r>
      <w:r w:rsidR="00C83A2F" w:rsidRPr="002966D4">
        <w:rPr>
          <w:rFonts w:ascii="Arial" w:eastAsia="Calibri" w:hAnsi="Arial" w:cs="Arial"/>
          <w:color w:val="000000"/>
          <w:lang w:val="sr-Cyrl-CS"/>
        </w:rPr>
        <w:t>,</w:t>
      </w:r>
      <w:r w:rsidR="00CE374B" w:rsidRPr="002966D4">
        <w:rPr>
          <w:rFonts w:ascii="Arial" w:eastAsia="Calibri" w:hAnsi="Arial" w:cs="Arial"/>
          <w:color w:val="000000"/>
          <w:lang w:val="sr-Cyrl-CS"/>
        </w:rPr>
        <w:t xml:space="preserve"> ка</w:t>
      </w:r>
      <w:r w:rsidR="00C83A2F" w:rsidRPr="002966D4">
        <w:rPr>
          <w:rFonts w:ascii="Arial" w:eastAsia="Calibri" w:hAnsi="Arial" w:cs="Arial"/>
          <w:color w:val="000000"/>
          <w:lang w:val="sr-Cyrl-CS"/>
        </w:rPr>
        <w:t>к</w:t>
      </w:r>
      <w:r w:rsidR="00CE374B" w:rsidRPr="002966D4">
        <w:rPr>
          <w:rFonts w:ascii="Arial" w:eastAsia="Calibri" w:hAnsi="Arial" w:cs="Arial"/>
          <w:color w:val="000000"/>
          <w:lang w:val="sr-Cyrl-CS"/>
        </w:rPr>
        <w:t>о према појединим члановима Удружења</w:t>
      </w:r>
      <w:r w:rsidR="00C83A2F" w:rsidRPr="002966D4">
        <w:rPr>
          <w:rFonts w:ascii="Arial" w:eastAsia="Calibri" w:hAnsi="Arial" w:cs="Arial"/>
          <w:color w:val="000000"/>
          <w:lang w:val="sr-Cyrl-CS"/>
        </w:rPr>
        <w:t>,</w:t>
      </w:r>
      <w:r w:rsidR="00CE374B" w:rsidRPr="002966D4">
        <w:rPr>
          <w:rFonts w:ascii="Arial" w:eastAsia="Calibri" w:hAnsi="Arial" w:cs="Arial"/>
          <w:color w:val="000000"/>
          <w:lang w:val="sr-Cyrl-CS"/>
        </w:rPr>
        <w:t xml:space="preserve"> тако и према друштву у целини.</w:t>
      </w:r>
    </w:p>
    <w:p w:rsidR="00F07365" w:rsidRPr="00F07365" w:rsidRDefault="00C57329" w:rsidP="00FD40F6">
      <w:pPr>
        <w:numPr>
          <w:ilvl w:val="1"/>
          <w:numId w:val="1"/>
        </w:numPr>
        <w:tabs>
          <w:tab w:val="left" w:pos="426"/>
        </w:tabs>
        <w:autoSpaceDE w:val="0"/>
        <w:autoSpaceDN w:val="0"/>
        <w:adjustRightInd w:val="0"/>
        <w:spacing w:before="240" w:after="240" w:line="240" w:lineRule="auto"/>
        <w:ind w:left="0" w:firstLine="0"/>
        <w:jc w:val="both"/>
        <w:rPr>
          <w:rFonts w:ascii="Arial" w:eastAsia="Calibri" w:hAnsi="Arial" w:cs="Arial"/>
          <w:bCs/>
          <w:i/>
          <w:lang w:val="sr-Cyrl-CS"/>
        </w:rPr>
      </w:pPr>
      <w:r w:rsidRPr="00FD40F6">
        <w:rPr>
          <w:rFonts w:ascii="Arial" w:eastAsia="Calibri" w:hAnsi="Arial" w:cs="Arial"/>
          <w:color w:val="000000"/>
          <w:lang w:val="sr-Cyrl-CS"/>
        </w:rPr>
        <w:t xml:space="preserve">Повереник је </w:t>
      </w:r>
      <w:r w:rsidR="00BF0D38" w:rsidRPr="00FD40F6">
        <w:rPr>
          <w:rFonts w:ascii="Arial" w:eastAsia="Calibri" w:hAnsi="Arial" w:cs="Arial"/>
          <w:color w:val="000000"/>
          <w:lang w:val="sr-Cyrl-CS"/>
        </w:rPr>
        <w:t xml:space="preserve">посебно анализирао и наводе из изјашњења да </w:t>
      </w:r>
      <w:r w:rsidR="00CE374B" w:rsidRPr="00FD40F6">
        <w:rPr>
          <w:rFonts w:ascii="Arial" w:eastAsia="Calibri" w:hAnsi="Arial" w:cs="Arial"/>
          <w:color w:val="000000"/>
          <w:lang w:val="sr-Cyrl-CS"/>
        </w:rPr>
        <w:t xml:space="preserve">критичко мишљење др </w:t>
      </w:r>
      <w:r w:rsidR="00B221A2">
        <w:rPr>
          <w:rFonts w:ascii="Arial" w:eastAsia="Calibri" w:hAnsi="Arial" w:cs="Arial"/>
          <w:color w:val="000000"/>
          <w:lang w:val="sr-Cyrl-CS"/>
        </w:rPr>
        <w:t>А.</w:t>
      </w:r>
      <w:r w:rsidR="003C0EA4">
        <w:rPr>
          <w:rFonts w:ascii="Arial" w:eastAsia="Calibri" w:hAnsi="Arial" w:cs="Arial"/>
          <w:color w:val="000000"/>
          <w:lang w:val="sr-Cyrl-CS"/>
        </w:rPr>
        <w:t xml:space="preserve"> </w:t>
      </w:r>
      <w:r w:rsidR="00B221A2">
        <w:rPr>
          <w:rFonts w:ascii="Arial" w:eastAsia="Calibri" w:hAnsi="Arial" w:cs="Arial"/>
          <w:color w:val="000000"/>
          <w:lang w:val="sr-Cyrl-CS"/>
        </w:rPr>
        <w:t>А.</w:t>
      </w:r>
      <w:r w:rsidR="00CE374B" w:rsidRPr="00FD40F6">
        <w:rPr>
          <w:rFonts w:ascii="Arial" w:eastAsia="Calibri" w:hAnsi="Arial" w:cs="Arial"/>
          <w:color w:val="000000"/>
          <w:lang w:val="sr-Cyrl-CS"/>
        </w:rPr>
        <w:t xml:space="preserve"> које је јавно износио, његово политичко уверење и друштвено-политички ангажман нису разлог одбијања др </w:t>
      </w:r>
      <w:r w:rsidR="00B221A2">
        <w:rPr>
          <w:rFonts w:ascii="Arial" w:eastAsia="Calibri" w:hAnsi="Arial" w:cs="Arial"/>
          <w:color w:val="000000"/>
          <w:lang w:val="sr-Cyrl-CS"/>
        </w:rPr>
        <w:t>А.</w:t>
      </w:r>
      <w:r w:rsidR="003C0EA4">
        <w:rPr>
          <w:rFonts w:ascii="Arial" w:eastAsia="Calibri" w:hAnsi="Arial" w:cs="Arial"/>
          <w:color w:val="000000"/>
          <w:lang w:val="sr-Cyrl-CS"/>
        </w:rPr>
        <w:t xml:space="preserve"> </w:t>
      </w:r>
      <w:r w:rsidR="00B221A2">
        <w:rPr>
          <w:rFonts w:ascii="Arial" w:eastAsia="Calibri" w:hAnsi="Arial" w:cs="Arial"/>
          <w:color w:val="000000"/>
          <w:lang w:val="sr-Cyrl-CS"/>
        </w:rPr>
        <w:t>А.</w:t>
      </w:r>
      <w:r w:rsidR="00CE374B" w:rsidRPr="00FD40F6">
        <w:rPr>
          <w:rFonts w:ascii="Arial" w:eastAsia="Calibri" w:hAnsi="Arial" w:cs="Arial"/>
          <w:color w:val="000000"/>
          <w:lang w:val="sr-Cyrl-CS"/>
        </w:rPr>
        <w:t xml:space="preserve"> за члана Удружења, </w:t>
      </w:r>
      <w:r w:rsidR="00BF0D38" w:rsidRPr="00FD40F6">
        <w:rPr>
          <w:rFonts w:ascii="Arial" w:eastAsia="Calibri" w:hAnsi="Arial" w:cs="Arial"/>
          <w:color w:val="000000"/>
          <w:lang w:val="sr-Cyrl-CS"/>
        </w:rPr>
        <w:t xml:space="preserve">чињеница да </w:t>
      </w:r>
      <w:r w:rsidR="00286D05" w:rsidRPr="00FD40F6">
        <w:rPr>
          <w:rFonts w:ascii="Arial" w:eastAsia="Calibri" w:hAnsi="Arial" w:cs="Arial"/>
          <w:color w:val="000000"/>
          <w:lang w:val="sr-Cyrl-CS"/>
        </w:rPr>
        <w:t xml:space="preserve">неки </w:t>
      </w:r>
      <w:r w:rsidR="00BF0D38" w:rsidRPr="00FD40F6">
        <w:rPr>
          <w:rFonts w:ascii="Arial" w:eastAsia="Calibri" w:hAnsi="Arial" w:cs="Arial"/>
          <w:color w:val="000000"/>
          <w:lang w:val="sr-Cyrl-CS"/>
        </w:rPr>
        <w:t xml:space="preserve">чланови и чланице Удружења имају исто мишљење </w:t>
      </w:r>
      <w:r w:rsidR="00A01703" w:rsidRPr="00FD40F6">
        <w:rPr>
          <w:rFonts w:ascii="Arial" w:eastAsia="Calibri" w:hAnsi="Arial" w:cs="Arial"/>
          <w:color w:val="000000"/>
          <w:lang w:val="sr-Cyrl-CS"/>
        </w:rPr>
        <w:t xml:space="preserve">и друштвено-политички ангажман </w:t>
      </w:r>
      <w:r w:rsidR="00BF0D38" w:rsidRPr="00FD40F6">
        <w:rPr>
          <w:rFonts w:ascii="Arial" w:eastAsia="Calibri" w:hAnsi="Arial" w:cs="Arial"/>
          <w:color w:val="000000"/>
          <w:lang w:val="sr-Cyrl-CS"/>
        </w:rPr>
        <w:t xml:space="preserve">као др </w:t>
      </w:r>
      <w:r w:rsidR="00B221A2">
        <w:rPr>
          <w:rFonts w:ascii="Arial" w:eastAsia="Calibri" w:hAnsi="Arial" w:cs="Arial"/>
          <w:color w:val="000000"/>
          <w:lang w:val="sr-Cyrl-CS"/>
        </w:rPr>
        <w:t>А.</w:t>
      </w:r>
      <w:r w:rsidR="003C0EA4">
        <w:rPr>
          <w:rFonts w:ascii="Arial" w:eastAsia="Calibri" w:hAnsi="Arial" w:cs="Arial"/>
          <w:color w:val="000000"/>
          <w:lang w:val="sr-Cyrl-CS"/>
        </w:rPr>
        <w:t xml:space="preserve"> </w:t>
      </w:r>
      <w:r w:rsidR="00B221A2">
        <w:rPr>
          <w:rFonts w:ascii="Arial" w:eastAsia="Calibri" w:hAnsi="Arial" w:cs="Arial"/>
          <w:color w:val="000000"/>
          <w:lang w:val="sr-Cyrl-CS"/>
        </w:rPr>
        <w:t>А</w:t>
      </w:r>
      <w:r w:rsidR="00BF0D38" w:rsidRPr="00FD40F6">
        <w:rPr>
          <w:rFonts w:ascii="Arial" w:eastAsia="Calibri" w:hAnsi="Arial" w:cs="Arial"/>
          <w:color w:val="000000"/>
          <w:lang w:val="sr-Cyrl-CS"/>
        </w:rPr>
        <w:t xml:space="preserve">. </w:t>
      </w:r>
      <w:r w:rsidR="00286D05" w:rsidRPr="00FD40F6">
        <w:rPr>
          <w:rFonts w:ascii="Arial" w:eastAsia="Calibri" w:hAnsi="Arial" w:cs="Arial"/>
          <w:color w:val="000000"/>
          <w:lang w:val="sr-Cyrl-CS"/>
        </w:rPr>
        <w:t xml:space="preserve">Наиме, др </w:t>
      </w:r>
      <w:r w:rsidR="00B221A2">
        <w:rPr>
          <w:rFonts w:ascii="Arial" w:eastAsia="Calibri" w:hAnsi="Arial" w:cs="Arial"/>
          <w:color w:val="000000"/>
          <w:lang w:val="sr-Cyrl-CS"/>
        </w:rPr>
        <w:t>А.</w:t>
      </w:r>
      <w:r w:rsidR="003C0EA4">
        <w:rPr>
          <w:rFonts w:ascii="Arial" w:eastAsia="Calibri" w:hAnsi="Arial" w:cs="Arial"/>
          <w:color w:val="000000"/>
          <w:lang w:val="sr-Cyrl-CS"/>
        </w:rPr>
        <w:t xml:space="preserve"> </w:t>
      </w:r>
      <w:r w:rsidR="00B221A2">
        <w:rPr>
          <w:rFonts w:ascii="Arial" w:eastAsia="Calibri" w:hAnsi="Arial" w:cs="Arial"/>
          <w:color w:val="000000"/>
          <w:lang w:val="sr-Cyrl-CS"/>
        </w:rPr>
        <w:t>А.</w:t>
      </w:r>
      <w:r w:rsidR="00286D05" w:rsidRPr="00FD40F6">
        <w:rPr>
          <w:rFonts w:ascii="Arial" w:eastAsia="Calibri" w:hAnsi="Arial" w:cs="Arial"/>
          <w:color w:val="000000"/>
          <w:lang w:val="sr-Cyrl-CS"/>
        </w:rPr>
        <w:t xml:space="preserve"> је у прилогу притужбе као доказ својих друштвено-политичких активности доставио и Апел Народној скупштини РС од 1. </w:t>
      </w:r>
      <w:r w:rsidR="00286D05" w:rsidRPr="00FD40F6">
        <w:rPr>
          <w:rFonts w:ascii="Arial" w:eastAsia="Calibri" w:hAnsi="Arial" w:cs="Arial"/>
          <w:color w:val="000000"/>
          <w:lang w:val="sr-Cyrl-CS"/>
        </w:rPr>
        <w:lastRenderedPageBreak/>
        <w:t xml:space="preserve">фебруара 2022. године, коју је др </w:t>
      </w:r>
      <w:r w:rsidR="00B221A2">
        <w:rPr>
          <w:rFonts w:ascii="Arial" w:eastAsia="Calibri" w:hAnsi="Arial" w:cs="Arial"/>
          <w:color w:val="000000"/>
          <w:lang w:val="sr-Cyrl-CS"/>
        </w:rPr>
        <w:t>А.</w:t>
      </w:r>
      <w:r w:rsidR="003C0EA4">
        <w:rPr>
          <w:rFonts w:ascii="Arial" w:eastAsia="Calibri" w:hAnsi="Arial" w:cs="Arial"/>
          <w:color w:val="000000"/>
          <w:lang w:val="sr-Cyrl-CS"/>
        </w:rPr>
        <w:t xml:space="preserve"> </w:t>
      </w:r>
      <w:r w:rsidR="00B221A2">
        <w:rPr>
          <w:rFonts w:ascii="Arial" w:eastAsia="Calibri" w:hAnsi="Arial" w:cs="Arial"/>
          <w:color w:val="000000"/>
          <w:lang w:val="sr-Cyrl-CS"/>
        </w:rPr>
        <w:t>А.</w:t>
      </w:r>
      <w:r w:rsidR="00286D05" w:rsidRPr="00FD40F6">
        <w:rPr>
          <w:rFonts w:ascii="Arial" w:eastAsia="Calibri" w:hAnsi="Arial" w:cs="Arial"/>
          <w:color w:val="000000"/>
          <w:lang w:val="sr-Cyrl-CS"/>
        </w:rPr>
        <w:t xml:space="preserve"> формулисао и први потписао. </w:t>
      </w:r>
      <w:r w:rsidR="00182B95" w:rsidRPr="00FD40F6">
        <w:rPr>
          <w:rFonts w:ascii="Arial" w:eastAsia="Calibri" w:hAnsi="Arial" w:cs="Arial"/>
          <w:color w:val="000000"/>
          <w:lang w:val="sr-Cyrl-CS"/>
        </w:rPr>
        <w:t>Удружење је у</w:t>
      </w:r>
      <w:r w:rsidR="00286D05" w:rsidRPr="00FD40F6">
        <w:rPr>
          <w:rFonts w:ascii="Arial" w:eastAsia="Calibri" w:hAnsi="Arial" w:cs="Arial"/>
          <w:color w:val="000000"/>
          <w:lang w:val="sr-Cyrl-CS"/>
        </w:rPr>
        <w:t xml:space="preserve"> изјашњењу </w:t>
      </w:r>
      <w:r w:rsidR="00182B95" w:rsidRPr="00FD40F6">
        <w:rPr>
          <w:rFonts w:ascii="Arial" w:eastAsia="Calibri" w:hAnsi="Arial" w:cs="Arial"/>
          <w:color w:val="000000"/>
          <w:lang w:val="sr-Cyrl-CS"/>
        </w:rPr>
        <w:t>указало</w:t>
      </w:r>
      <w:r w:rsidR="00286D05" w:rsidRPr="00FD40F6">
        <w:rPr>
          <w:rFonts w:ascii="Arial" w:eastAsia="Calibri" w:hAnsi="Arial" w:cs="Arial"/>
          <w:color w:val="000000"/>
          <w:lang w:val="sr-Cyrl-CS"/>
        </w:rPr>
        <w:t xml:space="preserve"> да је исти Апел потписало и осам актуелних чланова и чланица Удружења и навело њихова имена. Увидом у Апел Народној скупштини РС од 1. фебруара 2022. године, утврђено је да су наведени чланови и чланице Удружења, као и др </w:t>
      </w:r>
      <w:r w:rsidR="00B221A2">
        <w:rPr>
          <w:rFonts w:ascii="Arial" w:eastAsia="Calibri" w:hAnsi="Arial" w:cs="Arial"/>
          <w:color w:val="000000"/>
          <w:lang w:val="sr-Cyrl-CS"/>
        </w:rPr>
        <w:t>А.</w:t>
      </w:r>
      <w:r w:rsidR="003C0EA4">
        <w:rPr>
          <w:rFonts w:ascii="Arial" w:eastAsia="Calibri" w:hAnsi="Arial" w:cs="Arial"/>
          <w:color w:val="000000"/>
          <w:lang w:val="sr-Cyrl-CS"/>
        </w:rPr>
        <w:t xml:space="preserve"> А</w:t>
      </w:r>
      <w:r w:rsidR="00286D05" w:rsidRPr="00FD40F6">
        <w:rPr>
          <w:rFonts w:ascii="Arial" w:eastAsia="Calibri" w:hAnsi="Arial" w:cs="Arial"/>
          <w:color w:val="000000"/>
          <w:lang w:val="sr-Cyrl-CS"/>
        </w:rPr>
        <w:t>, потписници Апела.</w:t>
      </w:r>
      <w:r w:rsidR="00FD40F6">
        <w:rPr>
          <w:rFonts w:ascii="Arial" w:eastAsia="Calibri" w:hAnsi="Arial" w:cs="Arial"/>
          <w:color w:val="000000"/>
          <w:lang w:val="sr-Cyrl-CS"/>
        </w:rPr>
        <w:t xml:space="preserve"> </w:t>
      </w:r>
    </w:p>
    <w:p w:rsidR="00D57E12" w:rsidRPr="00A237D9" w:rsidRDefault="00D57E12" w:rsidP="00A237D9">
      <w:pPr>
        <w:numPr>
          <w:ilvl w:val="1"/>
          <w:numId w:val="1"/>
        </w:numPr>
        <w:tabs>
          <w:tab w:val="left" w:pos="567"/>
        </w:tabs>
        <w:autoSpaceDE w:val="0"/>
        <w:autoSpaceDN w:val="0"/>
        <w:adjustRightInd w:val="0"/>
        <w:spacing w:before="240" w:after="240" w:line="240" w:lineRule="auto"/>
        <w:ind w:left="0" w:firstLine="0"/>
        <w:jc w:val="both"/>
        <w:rPr>
          <w:rFonts w:ascii="Arial" w:eastAsia="Calibri" w:hAnsi="Arial" w:cs="Arial"/>
          <w:bCs/>
          <w:lang w:val="sr-Cyrl-CS"/>
        </w:rPr>
      </w:pPr>
      <w:r w:rsidRPr="006530B8">
        <w:rPr>
          <w:rFonts w:ascii="Arial" w:eastAsia="Calibri" w:hAnsi="Arial" w:cs="Arial"/>
          <w:bCs/>
          <w:lang w:val="sr-Cyrl-CS"/>
        </w:rPr>
        <w:t xml:space="preserve">Применом правила о терету доказивања и анализом навода из притужбе и изјашњења, као и достављених прилога, Повереник је утврдио да је Удружење доказало да разлог због којег др </w:t>
      </w:r>
      <w:r w:rsidR="00B221A2">
        <w:rPr>
          <w:rFonts w:ascii="Arial" w:eastAsia="Calibri" w:hAnsi="Arial" w:cs="Arial"/>
          <w:bCs/>
          <w:lang w:val="sr-Cyrl-CS"/>
        </w:rPr>
        <w:t>А.</w:t>
      </w:r>
      <w:r w:rsidR="003C0EA4">
        <w:rPr>
          <w:rFonts w:ascii="Arial" w:eastAsia="Calibri" w:hAnsi="Arial" w:cs="Arial"/>
          <w:bCs/>
          <w:lang w:val="sr-Cyrl-CS"/>
        </w:rPr>
        <w:t xml:space="preserve"> </w:t>
      </w:r>
      <w:r w:rsidR="00B221A2">
        <w:rPr>
          <w:rFonts w:ascii="Arial" w:eastAsia="Calibri" w:hAnsi="Arial" w:cs="Arial"/>
          <w:bCs/>
          <w:lang w:val="sr-Cyrl-CS"/>
        </w:rPr>
        <w:t>А.</w:t>
      </w:r>
      <w:r w:rsidRPr="006530B8">
        <w:rPr>
          <w:rFonts w:ascii="Arial" w:eastAsia="Calibri" w:hAnsi="Arial" w:cs="Arial"/>
          <w:bCs/>
          <w:lang w:val="sr-Cyrl-CS"/>
        </w:rPr>
        <w:t xml:space="preserve"> није примљен за члана Удружења није </w:t>
      </w:r>
      <w:r w:rsidR="00E13CD1">
        <w:rPr>
          <w:rFonts w:ascii="Arial" w:eastAsia="Calibri" w:hAnsi="Arial" w:cs="Arial"/>
          <w:bCs/>
          <w:lang w:val="sr-Cyrl-CS"/>
        </w:rPr>
        <w:t xml:space="preserve">у вези са </w:t>
      </w:r>
      <w:r w:rsidRPr="006530B8">
        <w:rPr>
          <w:rFonts w:ascii="Arial" w:eastAsia="Calibri" w:hAnsi="Arial" w:cs="Arial"/>
          <w:bCs/>
          <w:lang w:val="sr-Cyrl-CS"/>
        </w:rPr>
        <w:t>његов</w:t>
      </w:r>
      <w:r w:rsidR="00E13CD1">
        <w:rPr>
          <w:rFonts w:ascii="Arial" w:eastAsia="Calibri" w:hAnsi="Arial" w:cs="Arial"/>
          <w:bCs/>
          <w:lang w:val="sr-Cyrl-CS"/>
        </w:rPr>
        <w:t>им политичким</w:t>
      </w:r>
      <w:r w:rsidRPr="006530B8">
        <w:rPr>
          <w:rFonts w:ascii="Arial" w:eastAsia="Calibri" w:hAnsi="Arial" w:cs="Arial"/>
          <w:bCs/>
          <w:lang w:val="sr-Cyrl-CS"/>
        </w:rPr>
        <w:t xml:space="preserve"> убеђење</w:t>
      </w:r>
      <w:r w:rsidR="00E13CD1">
        <w:rPr>
          <w:rFonts w:ascii="Arial" w:eastAsia="Calibri" w:hAnsi="Arial" w:cs="Arial"/>
          <w:bCs/>
          <w:lang w:val="sr-Cyrl-CS"/>
        </w:rPr>
        <w:t>м</w:t>
      </w:r>
      <w:r w:rsidRPr="006530B8">
        <w:rPr>
          <w:rFonts w:ascii="Arial" w:eastAsia="Calibri" w:hAnsi="Arial" w:cs="Arial"/>
          <w:bCs/>
          <w:lang w:val="sr-Cyrl-CS"/>
        </w:rPr>
        <w:t xml:space="preserve"> или друштвено-политичк</w:t>
      </w:r>
      <w:r w:rsidR="00E13CD1">
        <w:rPr>
          <w:rFonts w:ascii="Arial" w:eastAsia="Calibri" w:hAnsi="Arial" w:cs="Arial"/>
          <w:bCs/>
          <w:lang w:val="sr-Cyrl-CS"/>
        </w:rPr>
        <w:t>им</w:t>
      </w:r>
      <w:r w:rsidRPr="006530B8">
        <w:rPr>
          <w:rFonts w:ascii="Arial" w:eastAsia="Calibri" w:hAnsi="Arial" w:cs="Arial"/>
          <w:bCs/>
          <w:lang w:val="sr-Cyrl-CS"/>
        </w:rPr>
        <w:t xml:space="preserve"> ангажовање</w:t>
      </w:r>
      <w:r w:rsidR="00E13CD1">
        <w:rPr>
          <w:rFonts w:ascii="Arial" w:eastAsia="Calibri" w:hAnsi="Arial" w:cs="Arial"/>
          <w:bCs/>
          <w:lang w:val="sr-Cyrl-CS"/>
        </w:rPr>
        <w:t>м</w:t>
      </w:r>
      <w:r w:rsidRPr="006530B8">
        <w:rPr>
          <w:rFonts w:ascii="Arial" w:eastAsia="Calibri" w:hAnsi="Arial" w:cs="Arial"/>
          <w:bCs/>
          <w:lang w:val="sr-Cyrl-CS"/>
        </w:rPr>
        <w:t xml:space="preserve">. Наиме, др </w:t>
      </w:r>
      <w:r w:rsidR="00B221A2">
        <w:rPr>
          <w:rFonts w:ascii="Arial" w:eastAsia="Calibri" w:hAnsi="Arial" w:cs="Arial"/>
          <w:bCs/>
          <w:lang w:val="sr-Cyrl-CS"/>
        </w:rPr>
        <w:t>А.</w:t>
      </w:r>
      <w:r w:rsidR="003C0EA4">
        <w:rPr>
          <w:rFonts w:ascii="Arial" w:eastAsia="Calibri" w:hAnsi="Arial" w:cs="Arial"/>
          <w:bCs/>
          <w:lang w:val="sr-Cyrl-CS"/>
        </w:rPr>
        <w:t xml:space="preserve"> </w:t>
      </w:r>
      <w:r w:rsidR="00B221A2">
        <w:rPr>
          <w:rFonts w:ascii="Arial" w:eastAsia="Calibri" w:hAnsi="Arial" w:cs="Arial"/>
          <w:bCs/>
          <w:lang w:val="sr-Cyrl-CS"/>
        </w:rPr>
        <w:t>А.</w:t>
      </w:r>
      <w:r w:rsidRPr="006530B8">
        <w:rPr>
          <w:rFonts w:ascii="Arial" w:eastAsia="Calibri" w:hAnsi="Arial" w:cs="Arial"/>
          <w:bCs/>
          <w:lang w:val="sr-Cyrl-CS"/>
        </w:rPr>
        <w:t xml:space="preserve"> је неколико месеци пре подношења приступнице за члана Удружењу слао електронске дописе у којима је износио своје захтеве и претње и покушао да утиче да Удружење заузме став који је у складу са његовим уверењем. Удружење и Управни одбор </w:t>
      </w:r>
      <w:r w:rsidR="00E13CD1">
        <w:rPr>
          <w:rFonts w:ascii="Arial" w:eastAsia="Calibri" w:hAnsi="Arial" w:cs="Arial"/>
          <w:bCs/>
          <w:lang w:val="sr-Cyrl-CS"/>
        </w:rPr>
        <w:t>сматрају</w:t>
      </w:r>
      <w:r w:rsidR="006530B8" w:rsidRPr="006530B8">
        <w:rPr>
          <w:rFonts w:ascii="Arial" w:eastAsia="Calibri" w:hAnsi="Arial" w:cs="Arial"/>
          <w:bCs/>
          <w:lang w:val="sr-Cyrl-CS"/>
        </w:rPr>
        <w:t xml:space="preserve"> овакво опхођење</w:t>
      </w:r>
      <w:r w:rsidR="00E13CD1">
        <w:rPr>
          <w:rFonts w:ascii="Arial" w:eastAsia="Calibri" w:hAnsi="Arial" w:cs="Arial"/>
          <w:bCs/>
          <w:lang w:val="sr-Cyrl-CS"/>
        </w:rPr>
        <w:t xml:space="preserve"> </w:t>
      </w:r>
      <w:r w:rsidRPr="006530B8">
        <w:rPr>
          <w:rFonts w:ascii="Arial" w:eastAsia="Calibri" w:hAnsi="Arial" w:cs="Arial"/>
          <w:bCs/>
          <w:lang w:val="sr-Cyrl-CS"/>
        </w:rPr>
        <w:t>као израз непоштовања</w:t>
      </w:r>
      <w:r w:rsidR="006530B8" w:rsidRPr="006530B8">
        <w:rPr>
          <w:rFonts w:ascii="Arial" w:eastAsia="Calibri" w:hAnsi="Arial" w:cs="Arial"/>
          <w:bCs/>
          <w:lang w:val="sr-Cyrl-CS"/>
        </w:rPr>
        <w:t xml:space="preserve">. </w:t>
      </w:r>
      <w:r w:rsidR="00213155">
        <w:rPr>
          <w:rFonts w:ascii="Arial" w:eastAsia="Calibri" w:hAnsi="Arial" w:cs="Arial"/>
          <w:bCs/>
          <w:lang w:val="sr-Cyrl-CS"/>
        </w:rPr>
        <w:t>Уз</w:t>
      </w:r>
      <w:r w:rsidR="006530B8">
        <w:rPr>
          <w:rFonts w:ascii="Arial" w:eastAsia="Calibri" w:hAnsi="Arial" w:cs="Arial"/>
          <w:bCs/>
          <w:lang w:val="sr-Cyrl-CS"/>
        </w:rPr>
        <w:t xml:space="preserve"> изјашњење достав</w:t>
      </w:r>
      <w:r w:rsidR="00213155">
        <w:rPr>
          <w:rFonts w:ascii="Arial" w:eastAsia="Calibri" w:hAnsi="Arial" w:cs="Arial"/>
          <w:bCs/>
          <w:lang w:val="sr-Cyrl-CS"/>
        </w:rPr>
        <w:t xml:space="preserve">љен је </w:t>
      </w:r>
      <w:r w:rsidR="006530B8">
        <w:rPr>
          <w:rFonts w:ascii="Arial" w:eastAsia="Calibri" w:hAnsi="Arial" w:cs="Arial"/>
          <w:bCs/>
          <w:lang w:val="sr-Cyrl-CS"/>
        </w:rPr>
        <w:t xml:space="preserve">и прилог из којег је утврђено да </w:t>
      </w:r>
      <w:r w:rsidRPr="006530B8">
        <w:rPr>
          <w:rFonts w:ascii="Arial" w:eastAsia="Calibri" w:hAnsi="Arial" w:cs="Arial"/>
          <w:bCs/>
          <w:lang w:val="sr-Cyrl-CS"/>
        </w:rPr>
        <w:t xml:space="preserve">неки чланови </w:t>
      </w:r>
      <w:r w:rsidR="00E13CD1">
        <w:rPr>
          <w:rFonts w:ascii="Arial" w:eastAsia="Calibri" w:hAnsi="Arial" w:cs="Arial"/>
          <w:bCs/>
          <w:lang w:val="sr-Cyrl-CS"/>
        </w:rPr>
        <w:t>овог у</w:t>
      </w:r>
      <w:r w:rsidRPr="006530B8">
        <w:rPr>
          <w:rFonts w:ascii="Arial" w:eastAsia="Calibri" w:hAnsi="Arial" w:cs="Arial"/>
          <w:bCs/>
          <w:lang w:val="sr-Cyrl-CS"/>
        </w:rPr>
        <w:t xml:space="preserve">дружења </w:t>
      </w:r>
      <w:r w:rsidR="006530B8">
        <w:rPr>
          <w:rFonts w:ascii="Arial" w:eastAsia="Calibri" w:hAnsi="Arial" w:cs="Arial"/>
          <w:bCs/>
          <w:lang w:val="sr-Cyrl-CS"/>
        </w:rPr>
        <w:t>имају исте ставове</w:t>
      </w:r>
      <w:r w:rsidRPr="006530B8">
        <w:rPr>
          <w:rFonts w:ascii="Arial" w:eastAsia="Calibri" w:hAnsi="Arial" w:cs="Arial"/>
          <w:bCs/>
          <w:lang w:val="sr-Cyrl-CS"/>
        </w:rPr>
        <w:t xml:space="preserve"> за кој</w:t>
      </w:r>
      <w:r w:rsidR="006530B8">
        <w:rPr>
          <w:rFonts w:ascii="Arial" w:eastAsia="Calibri" w:hAnsi="Arial" w:cs="Arial"/>
          <w:bCs/>
          <w:lang w:val="sr-Cyrl-CS"/>
        </w:rPr>
        <w:t>е</w:t>
      </w:r>
      <w:r w:rsidRPr="006530B8">
        <w:rPr>
          <w:rFonts w:ascii="Arial" w:eastAsia="Calibri" w:hAnsi="Arial" w:cs="Arial"/>
          <w:bCs/>
          <w:lang w:val="sr-Cyrl-CS"/>
        </w:rPr>
        <w:t xml:space="preserve"> др </w:t>
      </w:r>
      <w:r w:rsidR="00B221A2">
        <w:rPr>
          <w:rFonts w:ascii="Arial" w:eastAsia="Calibri" w:hAnsi="Arial" w:cs="Arial"/>
          <w:bCs/>
          <w:lang w:val="sr-Cyrl-CS"/>
        </w:rPr>
        <w:t>А.</w:t>
      </w:r>
      <w:r w:rsidR="003C0EA4">
        <w:rPr>
          <w:rFonts w:ascii="Arial" w:eastAsia="Calibri" w:hAnsi="Arial" w:cs="Arial"/>
          <w:bCs/>
          <w:lang w:val="sr-Cyrl-CS"/>
        </w:rPr>
        <w:t xml:space="preserve"> </w:t>
      </w:r>
      <w:r w:rsidR="00B221A2">
        <w:rPr>
          <w:rFonts w:ascii="Arial" w:eastAsia="Calibri" w:hAnsi="Arial" w:cs="Arial"/>
          <w:bCs/>
          <w:lang w:val="sr-Cyrl-CS"/>
        </w:rPr>
        <w:t>А.</w:t>
      </w:r>
      <w:r w:rsidRPr="006530B8">
        <w:rPr>
          <w:rFonts w:ascii="Arial" w:eastAsia="Calibri" w:hAnsi="Arial" w:cs="Arial"/>
          <w:bCs/>
          <w:lang w:val="sr-Cyrl-CS"/>
        </w:rPr>
        <w:t xml:space="preserve"> сматра да су разлози</w:t>
      </w:r>
      <w:r w:rsidR="006530B8">
        <w:rPr>
          <w:rFonts w:ascii="Arial" w:eastAsia="Calibri" w:hAnsi="Arial" w:cs="Arial"/>
          <w:bCs/>
          <w:lang w:val="sr-Cyrl-CS"/>
        </w:rPr>
        <w:t xml:space="preserve"> </w:t>
      </w:r>
      <w:r w:rsidR="00E13CD1">
        <w:rPr>
          <w:rFonts w:ascii="Arial" w:eastAsia="Calibri" w:hAnsi="Arial" w:cs="Arial"/>
          <w:bCs/>
          <w:lang w:val="sr-Cyrl-CS"/>
        </w:rPr>
        <w:t>дискриминаторног поступања</w:t>
      </w:r>
      <w:r w:rsidR="006530B8">
        <w:rPr>
          <w:rFonts w:ascii="Arial" w:eastAsia="Calibri" w:hAnsi="Arial" w:cs="Arial"/>
          <w:bCs/>
          <w:lang w:val="sr-Cyrl-CS"/>
        </w:rPr>
        <w:t xml:space="preserve">, чиме </w:t>
      </w:r>
      <w:r w:rsidR="00213155">
        <w:rPr>
          <w:rFonts w:ascii="Arial" w:eastAsia="Calibri" w:hAnsi="Arial" w:cs="Arial"/>
          <w:bCs/>
          <w:lang w:val="sr-Cyrl-CS"/>
        </w:rPr>
        <w:t>је Удружење</w:t>
      </w:r>
      <w:r w:rsidR="006530B8">
        <w:rPr>
          <w:rFonts w:ascii="Arial" w:eastAsia="Calibri" w:hAnsi="Arial" w:cs="Arial"/>
          <w:bCs/>
          <w:lang w:val="sr-Cyrl-CS"/>
        </w:rPr>
        <w:t xml:space="preserve"> </w:t>
      </w:r>
      <w:r w:rsidR="00E13CD1">
        <w:rPr>
          <w:rFonts w:ascii="Arial" w:eastAsia="Calibri" w:hAnsi="Arial" w:cs="Arial"/>
          <w:bCs/>
          <w:lang w:val="sr-Cyrl-CS"/>
        </w:rPr>
        <w:t>доказал</w:t>
      </w:r>
      <w:r w:rsidR="00213155">
        <w:rPr>
          <w:rFonts w:ascii="Arial" w:eastAsia="Calibri" w:hAnsi="Arial" w:cs="Arial"/>
          <w:bCs/>
          <w:lang w:val="sr-Cyrl-CS"/>
        </w:rPr>
        <w:t>о</w:t>
      </w:r>
      <w:r w:rsidR="006530B8">
        <w:rPr>
          <w:rFonts w:ascii="Arial" w:eastAsia="Calibri" w:hAnsi="Arial" w:cs="Arial"/>
          <w:bCs/>
          <w:lang w:val="sr-Cyrl-CS"/>
        </w:rPr>
        <w:t xml:space="preserve"> да је разлог непримања </w:t>
      </w:r>
      <w:r w:rsidR="00213155">
        <w:rPr>
          <w:rFonts w:ascii="Arial" w:eastAsia="Calibri" w:hAnsi="Arial" w:cs="Arial"/>
          <w:bCs/>
          <w:lang w:val="sr-Cyrl-CS"/>
        </w:rPr>
        <w:t xml:space="preserve">др </w:t>
      </w:r>
      <w:r w:rsidR="00B221A2">
        <w:rPr>
          <w:rFonts w:ascii="Arial" w:eastAsia="Calibri" w:hAnsi="Arial" w:cs="Arial"/>
          <w:bCs/>
          <w:lang w:val="sr-Cyrl-CS"/>
        </w:rPr>
        <w:t>А.</w:t>
      </w:r>
      <w:r w:rsidR="003C0EA4">
        <w:rPr>
          <w:rFonts w:ascii="Arial" w:eastAsia="Calibri" w:hAnsi="Arial" w:cs="Arial"/>
          <w:bCs/>
          <w:lang w:val="sr-Cyrl-CS"/>
        </w:rPr>
        <w:t xml:space="preserve"> </w:t>
      </w:r>
      <w:r w:rsidR="00B221A2">
        <w:rPr>
          <w:rFonts w:ascii="Arial" w:eastAsia="Calibri" w:hAnsi="Arial" w:cs="Arial"/>
          <w:bCs/>
          <w:lang w:val="sr-Cyrl-CS"/>
        </w:rPr>
        <w:t>А.</w:t>
      </w:r>
      <w:r w:rsidR="00213155">
        <w:rPr>
          <w:rFonts w:ascii="Arial" w:eastAsia="Calibri" w:hAnsi="Arial" w:cs="Arial"/>
          <w:bCs/>
          <w:lang w:val="sr-Cyrl-CS"/>
        </w:rPr>
        <w:t xml:space="preserve"> </w:t>
      </w:r>
      <w:r w:rsidR="006530B8">
        <w:rPr>
          <w:rFonts w:ascii="Arial" w:eastAsia="Calibri" w:hAnsi="Arial" w:cs="Arial"/>
          <w:bCs/>
          <w:lang w:val="sr-Cyrl-CS"/>
        </w:rPr>
        <w:t xml:space="preserve">у чланство </w:t>
      </w:r>
      <w:r w:rsidR="00984F9D">
        <w:rPr>
          <w:rFonts w:ascii="Arial" w:eastAsia="Calibri" w:hAnsi="Arial" w:cs="Arial"/>
          <w:bCs/>
          <w:lang w:val="sr-Cyrl-CS"/>
        </w:rPr>
        <w:t xml:space="preserve">у вези са </w:t>
      </w:r>
      <w:r w:rsidR="006530B8">
        <w:rPr>
          <w:rFonts w:ascii="Arial" w:eastAsia="Calibri" w:hAnsi="Arial" w:cs="Arial"/>
          <w:bCs/>
          <w:lang w:val="sr-Cyrl-CS"/>
        </w:rPr>
        <w:t>његов</w:t>
      </w:r>
      <w:r w:rsidR="00984F9D">
        <w:rPr>
          <w:rFonts w:ascii="Arial" w:eastAsia="Calibri" w:hAnsi="Arial" w:cs="Arial"/>
          <w:bCs/>
          <w:lang w:val="sr-Cyrl-CS"/>
        </w:rPr>
        <w:t>им</w:t>
      </w:r>
      <w:r w:rsidR="006530B8">
        <w:rPr>
          <w:rFonts w:ascii="Arial" w:eastAsia="Calibri" w:hAnsi="Arial" w:cs="Arial"/>
          <w:bCs/>
          <w:lang w:val="sr-Cyrl-CS"/>
        </w:rPr>
        <w:t xml:space="preserve"> </w:t>
      </w:r>
      <w:r w:rsidR="00213155">
        <w:rPr>
          <w:rFonts w:ascii="Arial" w:eastAsia="Calibri" w:hAnsi="Arial" w:cs="Arial"/>
          <w:bCs/>
          <w:lang w:val="sr-Cyrl-CS"/>
        </w:rPr>
        <w:t xml:space="preserve">ранијим </w:t>
      </w:r>
      <w:r w:rsidR="006530B8">
        <w:rPr>
          <w:rFonts w:ascii="Arial" w:eastAsia="Calibri" w:hAnsi="Arial" w:cs="Arial"/>
          <w:bCs/>
          <w:lang w:val="sr-Cyrl-CS"/>
        </w:rPr>
        <w:t>опхођење</w:t>
      </w:r>
      <w:r w:rsidR="00984F9D">
        <w:rPr>
          <w:rFonts w:ascii="Arial" w:eastAsia="Calibri" w:hAnsi="Arial" w:cs="Arial"/>
          <w:bCs/>
          <w:lang w:val="sr-Cyrl-CS"/>
        </w:rPr>
        <w:t>м</w:t>
      </w:r>
      <w:r w:rsidR="006530B8">
        <w:rPr>
          <w:rFonts w:ascii="Arial" w:eastAsia="Calibri" w:hAnsi="Arial" w:cs="Arial"/>
          <w:bCs/>
          <w:lang w:val="sr-Cyrl-CS"/>
        </w:rPr>
        <w:t xml:space="preserve"> према члановима Удружења и Удружењ</w:t>
      </w:r>
      <w:r w:rsidR="00E77C64">
        <w:rPr>
          <w:rFonts w:ascii="Arial" w:eastAsia="Calibri" w:hAnsi="Arial" w:cs="Arial"/>
          <w:bCs/>
          <w:lang w:val="sr-Cyrl-CS"/>
        </w:rPr>
        <w:t>у</w:t>
      </w:r>
      <w:r w:rsidR="006530B8">
        <w:rPr>
          <w:rFonts w:ascii="Arial" w:eastAsia="Calibri" w:hAnsi="Arial" w:cs="Arial"/>
          <w:bCs/>
          <w:lang w:val="sr-Cyrl-CS"/>
        </w:rPr>
        <w:t xml:space="preserve"> у целини</w:t>
      </w:r>
      <w:r w:rsidR="00213155">
        <w:rPr>
          <w:rFonts w:ascii="Arial" w:eastAsia="Calibri" w:hAnsi="Arial" w:cs="Arial"/>
          <w:bCs/>
          <w:lang w:val="sr-Cyrl-CS"/>
        </w:rPr>
        <w:t>, а не у вези са његовим политичким убеђењем и друштвено-политичким ангажовањем</w:t>
      </w:r>
      <w:r w:rsidR="006530B8">
        <w:rPr>
          <w:rFonts w:ascii="Arial" w:eastAsia="Calibri" w:hAnsi="Arial" w:cs="Arial"/>
          <w:bCs/>
          <w:lang w:val="sr-Cyrl-CS"/>
        </w:rPr>
        <w:t>.</w:t>
      </w:r>
      <w:r w:rsidRPr="006530B8">
        <w:rPr>
          <w:rFonts w:ascii="Arial" w:eastAsia="Calibri" w:hAnsi="Arial" w:cs="Arial"/>
          <w:bCs/>
          <w:lang w:val="sr-Cyrl-CS"/>
        </w:rPr>
        <w:t xml:space="preserve"> </w:t>
      </w:r>
    </w:p>
    <w:p w:rsidR="003A4B35" w:rsidRPr="002966D4" w:rsidRDefault="003A4B35" w:rsidP="00FD40F6">
      <w:pPr>
        <w:numPr>
          <w:ilvl w:val="1"/>
          <w:numId w:val="1"/>
        </w:numPr>
        <w:tabs>
          <w:tab w:val="left" w:pos="567"/>
        </w:tabs>
        <w:autoSpaceDE w:val="0"/>
        <w:autoSpaceDN w:val="0"/>
        <w:adjustRightInd w:val="0"/>
        <w:spacing w:before="240" w:after="240" w:line="240" w:lineRule="auto"/>
        <w:ind w:left="0" w:firstLine="0"/>
        <w:jc w:val="both"/>
        <w:rPr>
          <w:rFonts w:ascii="Arial" w:eastAsia="Calibri" w:hAnsi="Arial" w:cs="Arial"/>
          <w:bCs/>
          <w:i/>
          <w:lang w:val="sr-Cyrl-CS"/>
        </w:rPr>
      </w:pPr>
      <w:r w:rsidRPr="002966D4">
        <w:rPr>
          <w:rFonts w:ascii="Arial" w:eastAsia="Calibri" w:hAnsi="Arial" w:cs="Arial"/>
          <w:bCs/>
          <w:lang w:val="sr-Cyrl-CS"/>
        </w:rPr>
        <w:t xml:space="preserve">Поводом навода притужбе да је Одлука Управног одбора од 17. маја 2022. године којом се одбија пријем за члана др </w:t>
      </w:r>
      <w:r w:rsidR="00B221A2">
        <w:rPr>
          <w:rFonts w:ascii="Arial" w:eastAsia="Calibri" w:hAnsi="Arial" w:cs="Arial"/>
          <w:bCs/>
          <w:lang w:val="sr-Cyrl-CS"/>
        </w:rPr>
        <w:t>А.</w:t>
      </w:r>
      <w:r w:rsidR="003C0EA4">
        <w:rPr>
          <w:rFonts w:ascii="Arial" w:eastAsia="Calibri" w:hAnsi="Arial" w:cs="Arial"/>
          <w:bCs/>
          <w:lang w:val="sr-Cyrl-CS"/>
        </w:rPr>
        <w:t xml:space="preserve"> А</w:t>
      </w:r>
      <w:r w:rsidRPr="002966D4">
        <w:rPr>
          <w:rFonts w:ascii="Arial" w:eastAsia="Calibri" w:hAnsi="Arial" w:cs="Arial"/>
          <w:bCs/>
          <w:lang w:val="sr-Cyrl-CS"/>
        </w:rPr>
        <w:t xml:space="preserve">, противна Статуту Удружења и Закону о удружењима, као и да је мањкава јер нема </w:t>
      </w:r>
      <w:r w:rsidR="008A7930" w:rsidRPr="002966D4">
        <w:rPr>
          <w:rFonts w:ascii="Arial" w:eastAsia="Calibri" w:hAnsi="Arial" w:cs="Arial"/>
          <w:bCs/>
          <w:lang w:val="sr-Cyrl-CS"/>
        </w:rPr>
        <w:t xml:space="preserve">наведен правни основ по којем је донета, као ни образложење и поуку о правном леку, Повереник указује </w:t>
      </w:r>
      <w:r w:rsidR="00FD40F6">
        <w:rPr>
          <w:rFonts w:ascii="Arial" w:eastAsia="Calibri" w:hAnsi="Arial" w:cs="Arial"/>
          <w:bCs/>
          <w:lang w:val="sr-Cyrl-CS"/>
        </w:rPr>
        <w:t>да је н</w:t>
      </w:r>
      <w:r w:rsidR="00217FC9" w:rsidRPr="002966D4">
        <w:rPr>
          <w:rFonts w:ascii="Arial" w:eastAsia="Calibri" w:hAnsi="Arial" w:cs="Arial"/>
          <w:bCs/>
          <w:lang w:val="sr-Cyrl-CS"/>
        </w:rPr>
        <w:t xml:space="preserve">адлежност Повереника </w:t>
      </w:r>
      <w:r w:rsidR="00521CC7" w:rsidRPr="002966D4">
        <w:rPr>
          <w:rFonts w:ascii="Arial" w:eastAsia="Calibri" w:hAnsi="Arial" w:cs="Arial"/>
          <w:bCs/>
          <w:lang w:val="sr-Cyrl-CS"/>
        </w:rPr>
        <w:t xml:space="preserve">утврђена Законом о забрани дискриминације и </w:t>
      </w:r>
      <w:r w:rsidR="00217FC9" w:rsidRPr="002966D4">
        <w:rPr>
          <w:rFonts w:ascii="Arial" w:eastAsia="Calibri" w:hAnsi="Arial" w:cs="Arial"/>
          <w:bCs/>
          <w:lang w:val="sr-Cyrl-CS"/>
        </w:rPr>
        <w:t xml:space="preserve">односи </w:t>
      </w:r>
      <w:r w:rsidR="00521CC7" w:rsidRPr="002966D4">
        <w:rPr>
          <w:rFonts w:ascii="Arial" w:eastAsia="Calibri" w:hAnsi="Arial" w:cs="Arial"/>
          <w:bCs/>
          <w:lang w:val="sr-Cyrl-CS"/>
        </w:rPr>
        <w:t xml:space="preserve">се искључиво </w:t>
      </w:r>
      <w:r w:rsidR="00217FC9" w:rsidRPr="002966D4">
        <w:rPr>
          <w:rFonts w:ascii="Arial" w:eastAsia="Calibri" w:hAnsi="Arial" w:cs="Arial"/>
          <w:bCs/>
          <w:lang w:val="sr-Cyrl-CS"/>
        </w:rPr>
        <w:t xml:space="preserve">на заштиту начела равноправности и недискриминације, док </w:t>
      </w:r>
      <w:r w:rsidR="001341B5" w:rsidRPr="002966D4">
        <w:rPr>
          <w:rFonts w:ascii="Arial" w:eastAsia="Calibri" w:hAnsi="Arial" w:cs="Arial"/>
          <w:bCs/>
          <w:lang w:val="sr-Cyrl-CS"/>
        </w:rPr>
        <w:t xml:space="preserve">евентуална </w:t>
      </w:r>
      <w:r w:rsidR="00217FC9" w:rsidRPr="002966D4">
        <w:rPr>
          <w:rFonts w:ascii="Arial" w:eastAsia="Calibri" w:hAnsi="Arial" w:cs="Arial"/>
          <w:bCs/>
          <w:lang w:val="sr-Cyrl-CS"/>
        </w:rPr>
        <w:t xml:space="preserve">мањкавост управних аката, као и повреда одредби правних аката који се односе на чланство у удружењима, није у надлежности овог државног органа. </w:t>
      </w:r>
    </w:p>
    <w:p w:rsidR="00910AE9" w:rsidRPr="00536A64" w:rsidRDefault="00DD47B2" w:rsidP="00536A64">
      <w:pPr>
        <w:numPr>
          <w:ilvl w:val="1"/>
          <w:numId w:val="1"/>
        </w:numPr>
        <w:tabs>
          <w:tab w:val="left" w:pos="567"/>
        </w:tabs>
        <w:autoSpaceDE w:val="0"/>
        <w:autoSpaceDN w:val="0"/>
        <w:adjustRightInd w:val="0"/>
        <w:spacing w:before="240" w:after="240" w:line="240" w:lineRule="auto"/>
        <w:ind w:left="0" w:firstLine="0"/>
        <w:jc w:val="both"/>
        <w:rPr>
          <w:rFonts w:ascii="Arial" w:hAnsi="Arial" w:cs="Arial"/>
          <w:lang w:val="sr-Cyrl-CS"/>
        </w:rPr>
      </w:pPr>
      <w:r w:rsidRPr="002966D4">
        <w:rPr>
          <w:rFonts w:ascii="Arial" w:eastAsia="Calibri" w:hAnsi="Arial" w:cs="Arial"/>
          <w:bCs/>
          <w:lang w:val="sr-Cyrl-CS"/>
        </w:rPr>
        <w:t>С обзиром на све наведен</w:t>
      </w:r>
      <w:r w:rsidR="00FB3409" w:rsidRPr="002966D4">
        <w:rPr>
          <w:rFonts w:ascii="Arial" w:eastAsia="Calibri" w:hAnsi="Arial" w:cs="Arial"/>
          <w:bCs/>
          <w:lang w:val="sr-Cyrl-CS"/>
        </w:rPr>
        <w:t>о</w:t>
      </w:r>
      <w:r w:rsidRPr="002966D4">
        <w:rPr>
          <w:rFonts w:ascii="Arial" w:eastAsia="Calibri" w:hAnsi="Arial" w:cs="Arial"/>
          <w:bCs/>
          <w:lang w:val="sr-Cyrl-CS"/>
        </w:rPr>
        <w:t xml:space="preserve">, Повереник </w:t>
      </w:r>
      <w:r w:rsidR="00F07365">
        <w:rPr>
          <w:rFonts w:ascii="Arial" w:eastAsia="Calibri" w:hAnsi="Arial" w:cs="Arial"/>
          <w:bCs/>
          <w:lang w:val="en-US"/>
        </w:rPr>
        <w:t>да</w:t>
      </w:r>
      <w:r w:rsidR="004A430C" w:rsidRPr="002966D4">
        <w:rPr>
          <w:rFonts w:ascii="Arial" w:eastAsia="Calibri" w:hAnsi="Arial" w:cs="Arial"/>
          <w:bCs/>
          <w:lang w:val="sr-Cyrl-CS"/>
        </w:rPr>
        <w:t>је мишљењ</w:t>
      </w:r>
      <w:r w:rsidR="00F07365">
        <w:rPr>
          <w:rFonts w:ascii="Arial" w:eastAsia="Calibri" w:hAnsi="Arial" w:cs="Arial"/>
          <w:bCs/>
          <w:lang w:val="sr-Cyrl-CS"/>
        </w:rPr>
        <w:t>е</w:t>
      </w:r>
      <w:r w:rsidRPr="002966D4">
        <w:rPr>
          <w:rFonts w:ascii="Arial" w:eastAsia="Calibri" w:hAnsi="Arial" w:cs="Arial"/>
          <w:bCs/>
          <w:lang w:val="sr-Cyrl-CS"/>
        </w:rPr>
        <w:t xml:space="preserve"> да </w:t>
      </w:r>
      <w:r w:rsidR="00125662" w:rsidRPr="002966D4">
        <w:rPr>
          <w:rFonts w:ascii="Arial" w:eastAsia="Calibri" w:hAnsi="Arial" w:cs="Arial"/>
          <w:bCs/>
          <w:lang w:val="sr-Cyrl-CS"/>
        </w:rPr>
        <w:t xml:space="preserve">у конкретном случају </w:t>
      </w:r>
      <w:r w:rsidR="00FB3409" w:rsidRPr="002966D4">
        <w:rPr>
          <w:rFonts w:ascii="Arial" w:eastAsia="Calibri" w:hAnsi="Arial" w:cs="Arial"/>
          <w:bCs/>
          <w:lang w:val="sr-Cyrl-CS"/>
        </w:rPr>
        <w:t xml:space="preserve">Удружење „Б“ није ставило др </w:t>
      </w:r>
      <w:r w:rsidR="00B221A2">
        <w:rPr>
          <w:rFonts w:ascii="Arial" w:eastAsia="Calibri" w:hAnsi="Arial" w:cs="Arial"/>
          <w:bCs/>
          <w:lang w:val="sr-Cyrl-CS"/>
        </w:rPr>
        <w:t>А.</w:t>
      </w:r>
      <w:r w:rsidR="003C0EA4">
        <w:rPr>
          <w:rFonts w:ascii="Arial" w:eastAsia="Calibri" w:hAnsi="Arial" w:cs="Arial"/>
          <w:bCs/>
          <w:lang w:val="sr-Cyrl-CS"/>
        </w:rPr>
        <w:t xml:space="preserve"> </w:t>
      </w:r>
      <w:r w:rsidR="00B221A2">
        <w:rPr>
          <w:rFonts w:ascii="Arial" w:eastAsia="Calibri" w:hAnsi="Arial" w:cs="Arial"/>
          <w:bCs/>
          <w:lang w:val="sr-Cyrl-CS"/>
        </w:rPr>
        <w:t>А.</w:t>
      </w:r>
      <w:r w:rsidR="00FB3409" w:rsidRPr="002966D4">
        <w:rPr>
          <w:rFonts w:ascii="Arial" w:eastAsia="Calibri" w:hAnsi="Arial" w:cs="Arial"/>
          <w:bCs/>
          <w:lang w:val="sr-Cyrl-CS"/>
        </w:rPr>
        <w:t xml:space="preserve"> у неповољнији положај на основу његовог политичког убеђења</w:t>
      </w:r>
      <w:r w:rsidR="00864A98" w:rsidRPr="002966D4">
        <w:rPr>
          <w:rFonts w:ascii="Arial" w:eastAsia="Calibri" w:hAnsi="Arial" w:cs="Arial"/>
          <w:bCs/>
          <w:lang w:val="sr-Cyrl-CS"/>
        </w:rPr>
        <w:t xml:space="preserve"> односно</w:t>
      </w:r>
      <w:r w:rsidR="00FB3409" w:rsidRPr="002966D4">
        <w:rPr>
          <w:rFonts w:ascii="Arial" w:eastAsia="Calibri" w:hAnsi="Arial" w:cs="Arial"/>
          <w:bCs/>
          <w:lang w:val="sr-Cyrl-CS"/>
        </w:rPr>
        <w:t xml:space="preserve"> да </w:t>
      </w:r>
      <w:r w:rsidRPr="002966D4">
        <w:rPr>
          <w:rFonts w:ascii="Arial" w:eastAsia="Calibri" w:hAnsi="Arial" w:cs="Arial"/>
          <w:bCs/>
          <w:lang w:val="sr-Cyrl-CS"/>
        </w:rPr>
        <w:t xml:space="preserve">није дошло до повреде </w:t>
      </w:r>
      <w:r w:rsidRPr="00536A64">
        <w:rPr>
          <w:rFonts w:ascii="Arial" w:hAnsi="Arial" w:cs="Arial"/>
          <w:lang w:val="sr-Cyrl-CS"/>
        </w:rPr>
        <w:t>одре</w:t>
      </w:r>
      <w:r w:rsidR="00FD40F6" w:rsidRPr="00536A64">
        <w:rPr>
          <w:rFonts w:ascii="Arial" w:hAnsi="Arial" w:cs="Arial"/>
          <w:lang w:val="sr-Cyrl-CS"/>
        </w:rPr>
        <w:t>даба</w:t>
      </w:r>
      <w:r w:rsidRPr="00536A64">
        <w:rPr>
          <w:rFonts w:ascii="Arial" w:hAnsi="Arial" w:cs="Arial"/>
          <w:lang w:val="sr-Cyrl-CS"/>
        </w:rPr>
        <w:t xml:space="preserve"> Закона о забрани дискриминације.  </w:t>
      </w:r>
    </w:p>
    <w:p w:rsidR="003515D0" w:rsidRPr="00536A64" w:rsidRDefault="00536A64" w:rsidP="00536A64">
      <w:pPr>
        <w:tabs>
          <w:tab w:val="left" w:pos="567"/>
        </w:tabs>
        <w:autoSpaceDE w:val="0"/>
        <w:autoSpaceDN w:val="0"/>
        <w:adjustRightInd w:val="0"/>
        <w:spacing w:before="240" w:after="240" w:line="240" w:lineRule="auto"/>
        <w:jc w:val="both"/>
        <w:rPr>
          <w:rFonts w:ascii="Arial" w:eastAsia="Times New Roman" w:hAnsi="Arial" w:cs="Arial"/>
          <w:b/>
          <w:color w:val="000000"/>
          <w:lang w:val="sr-Cyrl-CS"/>
        </w:rPr>
      </w:pPr>
      <w:r w:rsidRPr="00536A64">
        <w:rPr>
          <w:rFonts w:ascii="Arial" w:eastAsia="Calibri" w:hAnsi="Arial" w:cs="Arial"/>
          <w:b/>
          <w:bCs/>
          <w:lang w:val="sr-Cyrl-CS"/>
        </w:rPr>
        <w:t xml:space="preserve">4. </w:t>
      </w:r>
      <w:r>
        <w:rPr>
          <w:rFonts w:ascii="Arial" w:eastAsia="Calibri" w:hAnsi="Arial" w:cs="Arial"/>
          <w:b/>
          <w:bCs/>
          <w:lang w:val="sr-Cyrl-CS"/>
        </w:rPr>
        <w:t xml:space="preserve">   </w:t>
      </w:r>
      <w:r w:rsidR="003515D0" w:rsidRPr="00536A64">
        <w:rPr>
          <w:rFonts w:ascii="Arial" w:eastAsia="Times New Roman" w:hAnsi="Arial" w:cs="Arial"/>
          <w:b/>
          <w:color w:val="000000"/>
          <w:lang w:val="sr-Cyrl-CS"/>
        </w:rPr>
        <w:t>МИШЉЕЊЕ</w:t>
      </w:r>
    </w:p>
    <w:p w:rsidR="003515D0" w:rsidRPr="002966D4" w:rsidRDefault="00FD40F6" w:rsidP="00FD40F6">
      <w:pPr>
        <w:autoSpaceDE w:val="0"/>
        <w:autoSpaceDN w:val="0"/>
        <w:adjustRightInd w:val="0"/>
        <w:spacing w:before="240" w:after="240" w:line="240" w:lineRule="auto"/>
        <w:jc w:val="both"/>
        <w:rPr>
          <w:rFonts w:ascii="Arial" w:hAnsi="Arial" w:cs="Arial"/>
          <w:lang w:val="sr-Cyrl-CS"/>
        </w:rPr>
      </w:pPr>
      <w:r>
        <w:rPr>
          <w:rFonts w:ascii="Arial" w:hAnsi="Arial" w:cs="Arial"/>
          <w:lang w:val="sr-Cyrl-CS"/>
        </w:rPr>
        <w:t xml:space="preserve">У поступку по притужби </w:t>
      </w:r>
      <w:r w:rsidRPr="002966D4">
        <w:rPr>
          <w:rFonts w:ascii="Arial" w:hAnsi="Arial" w:cs="Arial"/>
          <w:lang w:val="sr-Cyrl-CS"/>
        </w:rPr>
        <w:t xml:space="preserve">др </w:t>
      </w:r>
      <w:r w:rsidR="00B221A2">
        <w:rPr>
          <w:rFonts w:ascii="Arial" w:hAnsi="Arial" w:cs="Arial"/>
          <w:lang w:val="sr-Cyrl-CS"/>
        </w:rPr>
        <w:t>А.</w:t>
      </w:r>
      <w:r w:rsidR="003C0EA4">
        <w:rPr>
          <w:rFonts w:ascii="Arial" w:hAnsi="Arial" w:cs="Arial"/>
          <w:lang w:val="sr-Cyrl-CS"/>
        </w:rPr>
        <w:t xml:space="preserve"> </w:t>
      </w:r>
      <w:r w:rsidR="00B221A2">
        <w:rPr>
          <w:rFonts w:ascii="Arial" w:hAnsi="Arial" w:cs="Arial"/>
          <w:lang w:val="sr-Cyrl-CS"/>
        </w:rPr>
        <w:t>А.</w:t>
      </w:r>
      <w:r w:rsidRPr="002966D4">
        <w:rPr>
          <w:rFonts w:ascii="Arial" w:hAnsi="Arial" w:cs="Arial"/>
          <w:lang w:val="sr-Cyrl-CS"/>
        </w:rPr>
        <w:t xml:space="preserve"> </w:t>
      </w:r>
      <w:r>
        <w:rPr>
          <w:rFonts w:ascii="Arial" w:hAnsi="Arial" w:cs="Arial"/>
          <w:lang w:val="sr-Cyrl-CS"/>
        </w:rPr>
        <w:t>због о</w:t>
      </w:r>
      <w:r w:rsidR="00FB3409" w:rsidRPr="002966D4">
        <w:rPr>
          <w:rFonts w:ascii="Arial" w:hAnsi="Arial" w:cs="Arial"/>
          <w:lang w:val="sr-Cyrl-CS"/>
        </w:rPr>
        <w:t>длук</w:t>
      </w:r>
      <w:r>
        <w:rPr>
          <w:rFonts w:ascii="Arial" w:hAnsi="Arial" w:cs="Arial"/>
          <w:lang w:val="sr-Cyrl-CS"/>
        </w:rPr>
        <w:t>е</w:t>
      </w:r>
      <w:r w:rsidR="00FB3409" w:rsidRPr="002966D4">
        <w:rPr>
          <w:rFonts w:ascii="Arial" w:hAnsi="Arial" w:cs="Arial"/>
          <w:lang w:val="sr-Cyrl-CS"/>
        </w:rPr>
        <w:t xml:space="preserve"> Управног одбора Удружења „Б“ од 17. маја 2022. године којом је </w:t>
      </w:r>
      <w:r w:rsidR="00713D9C" w:rsidRPr="002966D4">
        <w:rPr>
          <w:rFonts w:ascii="Arial" w:hAnsi="Arial" w:cs="Arial"/>
          <w:lang w:val="sr-Cyrl-CS"/>
        </w:rPr>
        <w:t xml:space="preserve">одбијен за члана, </w:t>
      </w:r>
      <w:r w:rsidR="00FB3409" w:rsidRPr="002966D4">
        <w:rPr>
          <w:rFonts w:ascii="Arial" w:hAnsi="Arial" w:cs="Arial"/>
          <w:lang w:val="sr-Cyrl-CS"/>
        </w:rPr>
        <w:t xml:space="preserve">Удружење „Б“ </w:t>
      </w:r>
      <w:r w:rsidR="00DD47B2" w:rsidRPr="002966D4">
        <w:rPr>
          <w:rFonts w:ascii="Arial" w:hAnsi="Arial" w:cs="Arial"/>
          <w:lang w:val="sr-Cyrl-CS"/>
        </w:rPr>
        <w:t xml:space="preserve">није повредило одредбе </w:t>
      </w:r>
      <w:r w:rsidR="00B52D5F" w:rsidRPr="002966D4">
        <w:rPr>
          <w:rFonts w:ascii="Arial" w:hAnsi="Arial" w:cs="Arial"/>
          <w:lang w:val="sr-Cyrl-CS"/>
        </w:rPr>
        <w:t>З</w:t>
      </w:r>
      <w:r w:rsidR="00DD47B2" w:rsidRPr="002966D4">
        <w:rPr>
          <w:rFonts w:ascii="Arial" w:hAnsi="Arial" w:cs="Arial"/>
          <w:lang w:val="sr-Cyrl-CS"/>
        </w:rPr>
        <w:t>акона о забрани дискриминације</w:t>
      </w:r>
      <w:r w:rsidR="003515D0" w:rsidRPr="002966D4">
        <w:rPr>
          <w:rFonts w:ascii="Arial" w:hAnsi="Arial" w:cs="Arial"/>
          <w:lang w:val="sr-Cyrl-CS"/>
        </w:rPr>
        <w:t>.</w:t>
      </w:r>
    </w:p>
    <w:p w:rsidR="003515D0" w:rsidRPr="002966D4" w:rsidRDefault="00310621" w:rsidP="00FD40F6">
      <w:pPr>
        <w:autoSpaceDE w:val="0"/>
        <w:autoSpaceDN w:val="0"/>
        <w:adjustRightInd w:val="0"/>
        <w:spacing w:before="240" w:after="240" w:line="240" w:lineRule="auto"/>
        <w:jc w:val="both"/>
        <w:rPr>
          <w:rFonts w:ascii="Arial" w:eastAsia="Calibri" w:hAnsi="Arial" w:cs="Arial"/>
          <w:lang w:val="sr-Cyrl-CS"/>
        </w:rPr>
      </w:pPr>
      <w:r w:rsidRPr="002966D4">
        <w:rPr>
          <w:rFonts w:ascii="Arial" w:eastAsia="Calibri" w:hAnsi="Arial" w:cs="Arial"/>
          <w:lang w:val="sr-Cyrl-CS"/>
        </w:rPr>
        <w:t xml:space="preserve">Против овог мишљења није допуштена жалба нити било које друго правно средство, јер се њиме не одлучује о правима и обавезама правних субјеката. </w:t>
      </w:r>
    </w:p>
    <w:tbl>
      <w:tblPr>
        <w:tblW w:w="0" w:type="auto"/>
        <w:tblLook w:val="04A0"/>
      </w:tblPr>
      <w:tblGrid>
        <w:gridCol w:w="4829"/>
        <w:gridCol w:w="514"/>
        <w:gridCol w:w="3899"/>
      </w:tblGrid>
      <w:tr w:rsidR="007118E0" w:rsidRPr="00CD3697" w:rsidTr="00536A64">
        <w:trPr>
          <w:trHeight w:val="503"/>
        </w:trPr>
        <w:tc>
          <w:tcPr>
            <w:tcW w:w="4829" w:type="dxa"/>
            <w:vMerge w:val="restart"/>
          </w:tcPr>
          <w:p w:rsidR="007118E0" w:rsidRPr="00CD3697" w:rsidRDefault="007118E0" w:rsidP="00FD40F6">
            <w:pPr>
              <w:spacing w:after="0" w:line="240" w:lineRule="auto"/>
              <w:rPr>
                <w:rFonts w:ascii="Arial" w:eastAsia="Times New Roman" w:hAnsi="Arial" w:cs="Arial"/>
                <w:lang w:val="sr-Cyrl-CS"/>
              </w:rPr>
            </w:pPr>
          </w:p>
        </w:tc>
        <w:tc>
          <w:tcPr>
            <w:tcW w:w="514" w:type="dxa"/>
            <w:vMerge w:val="restart"/>
          </w:tcPr>
          <w:p w:rsidR="007118E0" w:rsidRPr="00CD3697" w:rsidRDefault="007118E0" w:rsidP="00FD40F6">
            <w:pPr>
              <w:tabs>
                <w:tab w:val="left" w:pos="1134"/>
              </w:tabs>
              <w:spacing w:after="0" w:line="240" w:lineRule="auto"/>
              <w:rPr>
                <w:rFonts w:ascii="Arial" w:eastAsia="Times New Roman" w:hAnsi="Arial" w:cs="Arial"/>
                <w:lang w:val="sr-Cyrl-CS" w:eastAsia="sr-Cyrl-CS"/>
              </w:rPr>
            </w:pPr>
          </w:p>
        </w:tc>
        <w:tc>
          <w:tcPr>
            <w:tcW w:w="3899" w:type="dxa"/>
          </w:tcPr>
          <w:p w:rsidR="007118E0" w:rsidRPr="00CD3697" w:rsidRDefault="007118E0" w:rsidP="00FD40F6">
            <w:pPr>
              <w:tabs>
                <w:tab w:val="left" w:pos="1134"/>
              </w:tabs>
              <w:spacing w:after="0" w:line="240" w:lineRule="auto"/>
              <w:jc w:val="center"/>
              <w:rPr>
                <w:rFonts w:ascii="Arial" w:eastAsia="Times New Roman" w:hAnsi="Arial" w:cs="Arial"/>
                <w:b/>
                <w:lang w:val="sr-Cyrl-CS" w:eastAsia="sr-Cyrl-CS"/>
              </w:rPr>
            </w:pPr>
            <w:r w:rsidRPr="00CD3697">
              <w:rPr>
                <w:rFonts w:ascii="Arial" w:eastAsia="Times New Roman" w:hAnsi="Arial" w:cs="Arial"/>
                <w:b/>
                <w:lang w:val="sr-Cyrl-CS" w:eastAsia="sr-Cyrl-CS"/>
              </w:rPr>
              <w:t>ПОВЕРЕНИЦА ЗА ЗАШТИТУ РАВНОПРАВНОСТИ</w:t>
            </w:r>
          </w:p>
          <w:p w:rsidR="007118E0" w:rsidRPr="00CD3697" w:rsidRDefault="007118E0" w:rsidP="00FD40F6">
            <w:pPr>
              <w:tabs>
                <w:tab w:val="left" w:pos="1134"/>
              </w:tabs>
              <w:spacing w:after="0" w:line="240" w:lineRule="auto"/>
              <w:jc w:val="center"/>
              <w:rPr>
                <w:rFonts w:ascii="Arial" w:eastAsia="Times New Roman" w:hAnsi="Arial" w:cs="Arial"/>
                <w:lang w:val="sr-Cyrl-CS" w:eastAsia="sr-Cyrl-CS"/>
              </w:rPr>
            </w:pPr>
          </w:p>
        </w:tc>
      </w:tr>
      <w:tr w:rsidR="007118E0" w:rsidRPr="00CD3697" w:rsidTr="00536A64">
        <w:trPr>
          <w:trHeight w:val="502"/>
        </w:trPr>
        <w:tc>
          <w:tcPr>
            <w:tcW w:w="4829" w:type="dxa"/>
            <w:vMerge/>
          </w:tcPr>
          <w:p w:rsidR="007118E0" w:rsidRPr="00CD3697" w:rsidRDefault="007118E0" w:rsidP="00FD40F6">
            <w:pPr>
              <w:tabs>
                <w:tab w:val="left" w:pos="1134"/>
              </w:tabs>
              <w:spacing w:after="0" w:line="240" w:lineRule="auto"/>
              <w:rPr>
                <w:rFonts w:ascii="Arial" w:eastAsia="Times New Roman" w:hAnsi="Arial" w:cs="Arial"/>
                <w:lang w:val="sr-Cyrl-CS" w:eastAsia="sr-Cyrl-CS"/>
              </w:rPr>
            </w:pPr>
          </w:p>
        </w:tc>
        <w:tc>
          <w:tcPr>
            <w:tcW w:w="514" w:type="dxa"/>
            <w:vMerge/>
          </w:tcPr>
          <w:p w:rsidR="007118E0" w:rsidRPr="00CD3697" w:rsidRDefault="007118E0" w:rsidP="00FD40F6">
            <w:pPr>
              <w:tabs>
                <w:tab w:val="left" w:pos="1134"/>
              </w:tabs>
              <w:spacing w:after="0" w:line="240" w:lineRule="auto"/>
              <w:rPr>
                <w:rFonts w:ascii="Arial" w:eastAsia="Times New Roman" w:hAnsi="Arial" w:cs="Arial"/>
                <w:lang w:val="sr-Cyrl-CS" w:eastAsia="sr-Cyrl-CS"/>
              </w:rPr>
            </w:pPr>
          </w:p>
        </w:tc>
        <w:tc>
          <w:tcPr>
            <w:tcW w:w="3899" w:type="dxa"/>
            <w:vAlign w:val="center"/>
          </w:tcPr>
          <w:p w:rsidR="007118E0" w:rsidRPr="00CD3697" w:rsidRDefault="007118E0" w:rsidP="00FD40F6">
            <w:pPr>
              <w:tabs>
                <w:tab w:val="left" w:pos="1134"/>
              </w:tabs>
              <w:spacing w:after="0" w:line="240" w:lineRule="auto"/>
              <w:jc w:val="center"/>
              <w:rPr>
                <w:rFonts w:ascii="Arial" w:eastAsia="Times New Roman" w:hAnsi="Arial" w:cs="Arial"/>
                <w:b/>
                <w:lang w:val="sr-Cyrl-CS" w:eastAsia="sr-Cyrl-CS"/>
              </w:rPr>
            </w:pPr>
            <w:r w:rsidRPr="00CD3697">
              <w:rPr>
                <w:rFonts w:ascii="Arial" w:eastAsia="Times New Roman" w:hAnsi="Arial" w:cs="Arial"/>
                <w:b/>
                <w:lang w:val="sr-Cyrl-CS" w:eastAsia="sr-Cyrl-CS"/>
              </w:rPr>
              <w:t>Бранкица Јанковић</w:t>
            </w:r>
          </w:p>
        </w:tc>
      </w:tr>
    </w:tbl>
    <w:p w:rsidR="007118E0" w:rsidRPr="00CD3697" w:rsidRDefault="007118E0" w:rsidP="00FD40F6">
      <w:pPr>
        <w:spacing w:after="0" w:line="240" w:lineRule="auto"/>
        <w:rPr>
          <w:rFonts w:ascii="Arial" w:eastAsia="Times New Roman" w:hAnsi="Arial" w:cs="Arial"/>
          <w:i/>
          <w:sz w:val="20"/>
          <w:szCs w:val="20"/>
          <w:lang w:val="sr-Cyrl-CS"/>
        </w:rPr>
      </w:pPr>
    </w:p>
    <w:p w:rsidR="00385524" w:rsidRPr="00CD3697" w:rsidRDefault="00385524" w:rsidP="00FD40F6">
      <w:pPr>
        <w:spacing w:after="0" w:line="240" w:lineRule="auto"/>
        <w:rPr>
          <w:rFonts w:ascii="Arial" w:eastAsia="Times New Roman" w:hAnsi="Arial" w:cs="Arial"/>
          <w:i/>
          <w:sz w:val="20"/>
          <w:szCs w:val="20"/>
          <w:lang w:val="sr-Cyrl-CS"/>
        </w:rPr>
      </w:pPr>
    </w:p>
    <w:p w:rsidR="00072B78" w:rsidRPr="00CD3697" w:rsidRDefault="00072B78" w:rsidP="00FD40F6">
      <w:pPr>
        <w:spacing w:after="0" w:line="240" w:lineRule="auto"/>
        <w:rPr>
          <w:rFonts w:ascii="Arial" w:eastAsia="Calibri" w:hAnsi="Arial" w:cs="Arial"/>
          <w:i/>
          <w:sz w:val="16"/>
          <w:szCs w:val="16"/>
          <w:lang w:val="sr-Cyrl-CS"/>
        </w:rPr>
      </w:pPr>
    </w:p>
    <w:sectPr w:rsidR="00072B78" w:rsidRPr="00CD3697" w:rsidSect="004A430C">
      <w:footerReference w:type="default" r:id="rId10"/>
      <w:footerReference w:type="first" r:id="rId11"/>
      <w:pgSz w:w="11906" w:h="16838"/>
      <w:pgMar w:top="1135" w:right="1440" w:bottom="1440" w:left="1440" w:header="709"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68D" w:rsidRDefault="0089468D" w:rsidP="007118E0">
      <w:pPr>
        <w:spacing w:after="0" w:line="240" w:lineRule="auto"/>
      </w:pPr>
      <w:r>
        <w:separator/>
      </w:r>
    </w:p>
  </w:endnote>
  <w:endnote w:type="continuationSeparator" w:id="0">
    <w:p w:rsidR="0089468D" w:rsidRDefault="0089468D" w:rsidP="00711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CF" w:rsidRDefault="003E68F4">
    <w:pPr>
      <w:pStyle w:val="Footer"/>
    </w:pPr>
    <w:r w:rsidRPr="003E68F4">
      <w:rPr>
        <w:noProof/>
        <w:lang w:val="sr-Latn-CS"/>
      </w:rPr>
      <w:pict>
        <v:rect id="Rectangle 6" o:spid="_x0000_s4098" style="position:absolute;margin-left:56pt;margin-top:776.25pt;width:485.5pt;height:45pt;z-index:251659264;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A51DCF" w:rsidRPr="00BE37A4" w:rsidRDefault="00A51DCF" w:rsidP="00AD6335">
                <w:pPr>
                  <w:pStyle w:val="FreeFormAA"/>
                  <w:spacing w:line="288" w:lineRule="auto"/>
                  <w:rPr>
                    <w:rFonts w:ascii="Arial Bold" w:hAnsi="Arial Bold"/>
                    <w:spacing w:val="-1"/>
                    <w:sz w:val="16"/>
                    <w:lang w:val="ru-RU"/>
                  </w:rPr>
                </w:pPr>
                <w:r w:rsidRPr="00BE37A4">
                  <w:rPr>
                    <w:rFonts w:ascii="Arial" w:hAnsi="Arial"/>
                    <w:spacing w:val="-1"/>
                    <w:sz w:val="16"/>
                    <w:lang w:val="ru-RU"/>
                  </w:rPr>
                  <w:br/>
                  <w:t xml:space="preserve">Повереник за заштиту равноправности  </w:t>
                </w:r>
                <w:r w:rsidRPr="00BE37A4">
                  <w:rPr>
                    <w:rFonts w:ascii="Arial" w:hAnsi="Arial"/>
                    <w:spacing w:val="-1"/>
                    <w:sz w:val="16"/>
                    <w:lang w:val="ru-RU"/>
                  </w:rPr>
                  <w:tab/>
                  <w:t xml:space="preserve">             </w:t>
                </w:r>
                <w:r>
                  <w:rPr>
                    <w:rFonts w:ascii="Arial Bold" w:hAnsi="Arial Bold"/>
                    <w:spacing w:val="-1"/>
                    <w:sz w:val="16"/>
                  </w:rPr>
                  <w:t>T</w:t>
                </w:r>
                <w:r w:rsidRPr="00BE37A4">
                  <w:rPr>
                    <w:rFonts w:ascii="Arial Bold" w:hAnsi="Arial Bold"/>
                    <w:spacing w:val="-1"/>
                    <w:sz w:val="16"/>
                    <w:lang w:val="ru-RU"/>
                  </w:rPr>
                  <w:t>ел/ Факс:</w:t>
                </w:r>
                <w:r w:rsidRPr="00BE37A4">
                  <w:rPr>
                    <w:rFonts w:ascii="Arial" w:hAnsi="Arial"/>
                    <w:spacing w:val="-1"/>
                    <w:sz w:val="16"/>
                    <w:lang w:val="ru-RU"/>
                  </w:rPr>
                  <w:t xml:space="preserve"> +381 11 243 81 84</w:t>
                </w:r>
                <w:r w:rsidRPr="00BE37A4">
                  <w:rPr>
                    <w:rFonts w:ascii="Arial" w:hAnsi="Arial"/>
                    <w:spacing w:val="-1"/>
                    <w:sz w:val="16"/>
                    <w:lang w:val="ru-RU"/>
                  </w:rPr>
                  <w:tab/>
                  <w:t xml:space="preserve">               </w:t>
                </w:r>
                <w:hyperlink r:id="rId1" w:history="1">
                  <w:r>
                    <w:rPr>
                      <w:rFonts w:ascii="Arial" w:hAnsi="Arial"/>
                      <w:spacing w:val="-1"/>
                      <w:sz w:val="16"/>
                    </w:rPr>
                    <w:t>www</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p w:rsidR="00A51DCF" w:rsidRPr="00721C4C" w:rsidRDefault="00A51DCF" w:rsidP="00AD6335">
                <w:pPr>
                  <w:pStyle w:val="FreeFormAA"/>
                  <w:spacing w:line="288" w:lineRule="auto"/>
                  <w:rPr>
                    <w:rFonts w:ascii="Arial" w:eastAsia="Times New Roman" w:hAnsi="Arial" w:cs="Arial"/>
                    <w:color w:val="auto"/>
                    <w:sz w:val="16"/>
                    <w:szCs w:val="16"/>
                    <w:lang w:val="sr-Cyrl-CS"/>
                  </w:rPr>
                </w:pPr>
                <w:r w:rsidRPr="00BE37A4">
                  <w:rPr>
                    <w:rFonts w:ascii="Arial Bold" w:hAnsi="Arial Bold"/>
                    <w:spacing w:val="-1"/>
                    <w:sz w:val="16"/>
                    <w:lang w:val="ru-RU"/>
                  </w:rPr>
                  <w:t>Адреса:</w:t>
                </w:r>
                <w:r w:rsidRPr="00BE37A4">
                  <w:rPr>
                    <w:rFonts w:ascii="Arial" w:hAnsi="Arial"/>
                    <w:spacing w:val="-1"/>
                    <w:sz w:val="16"/>
                    <w:lang w:val="ru-RU"/>
                  </w:rPr>
                  <w:t xml:space="preserve"> </w:t>
                </w:r>
                <w:r>
                  <w:rPr>
                    <w:rFonts w:ascii="Arial" w:hAnsi="Arial"/>
                    <w:spacing w:val="-1"/>
                    <w:sz w:val="16"/>
                  </w:rPr>
                  <w:t>Булевар краља Александра бр.</w:t>
                </w:r>
                <w:r>
                  <w:rPr>
                    <w:rFonts w:ascii="Arial" w:hAnsi="Arial"/>
                    <w:spacing w:val="-1"/>
                    <w:sz w:val="16"/>
                    <w:lang w:val="sr-Cyrl-CS"/>
                  </w:rPr>
                  <w:t xml:space="preserve"> </w:t>
                </w:r>
                <w:r>
                  <w:rPr>
                    <w:rFonts w:ascii="Arial" w:hAnsi="Arial"/>
                    <w:spacing w:val="-1"/>
                    <w:sz w:val="16"/>
                  </w:rPr>
                  <w:t>84,</w:t>
                </w:r>
                <w:r w:rsidRPr="00BE37A4">
                  <w:rPr>
                    <w:rFonts w:ascii="Arial" w:hAnsi="Arial"/>
                    <w:spacing w:val="-1"/>
                    <w:sz w:val="16"/>
                    <w:lang w:val="ru-RU"/>
                  </w:rPr>
                  <w:t xml:space="preserve"> 11000 Београд, Република Србија           </w:t>
                </w:r>
                <w:hyperlink r:id="rId2" w:history="1">
                  <w:r>
                    <w:rPr>
                      <w:rFonts w:ascii="Arial" w:hAnsi="Arial"/>
                      <w:spacing w:val="-1"/>
                      <w:sz w:val="16"/>
                    </w:rPr>
                    <w:t>poverenik</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r w:rsidRPr="00BE37A4">
                  <w:rPr>
                    <w:rFonts w:ascii="Arial" w:hAnsi="Arial" w:cs="Arial"/>
                    <w:sz w:val="16"/>
                    <w:szCs w:val="16"/>
                    <w:lang w:val="ru-RU"/>
                  </w:rPr>
                  <w:tab/>
                </w:r>
                <w:r>
                  <w:rPr>
                    <w:rFonts w:ascii="Arial" w:hAnsi="Arial" w:cs="Arial"/>
                    <w:sz w:val="16"/>
                    <w:szCs w:val="16"/>
                    <w:lang w:val="ru-RU"/>
                  </w:rPr>
                  <w:t xml:space="preserve"> </w:t>
                </w:r>
                <w:r>
                  <w:rPr>
                    <w:rFonts w:ascii="Arial" w:hAnsi="Arial" w:cs="Arial"/>
                    <w:sz w:val="16"/>
                    <w:szCs w:val="16"/>
                    <w:lang w:val="ru-RU"/>
                  </w:rPr>
                  <w:tab/>
                </w:r>
                <w:r w:rsidR="003E68F4" w:rsidRPr="00721C4C">
                  <w:rPr>
                    <w:rFonts w:ascii="Arial" w:hAnsi="Arial" w:cs="Arial"/>
                    <w:sz w:val="16"/>
                    <w:szCs w:val="16"/>
                  </w:rPr>
                  <w:fldChar w:fldCharType="begin"/>
                </w:r>
                <w:r w:rsidRPr="00BE37A4">
                  <w:rPr>
                    <w:rFonts w:ascii="Arial" w:hAnsi="Arial" w:cs="Arial"/>
                    <w:sz w:val="16"/>
                    <w:szCs w:val="16"/>
                    <w:lang w:val="ru-RU"/>
                  </w:rPr>
                  <w:instrText xml:space="preserve"> </w:instrText>
                </w:r>
                <w:r w:rsidRPr="00721C4C">
                  <w:rPr>
                    <w:rFonts w:ascii="Arial" w:hAnsi="Arial" w:cs="Arial"/>
                    <w:sz w:val="16"/>
                    <w:szCs w:val="16"/>
                  </w:rPr>
                  <w:instrText>PAGE</w:instrText>
                </w:r>
                <w:r w:rsidRPr="00BE37A4">
                  <w:rPr>
                    <w:rFonts w:ascii="Arial" w:hAnsi="Arial" w:cs="Arial"/>
                    <w:sz w:val="16"/>
                    <w:szCs w:val="16"/>
                    <w:lang w:val="ru-RU"/>
                  </w:rPr>
                  <w:instrText xml:space="preserve">   \* </w:instrText>
                </w:r>
                <w:r w:rsidRPr="00721C4C">
                  <w:rPr>
                    <w:rFonts w:ascii="Arial" w:hAnsi="Arial" w:cs="Arial"/>
                    <w:sz w:val="16"/>
                    <w:szCs w:val="16"/>
                  </w:rPr>
                  <w:instrText>MERGEFORMAT</w:instrText>
                </w:r>
                <w:r w:rsidRPr="00BE37A4">
                  <w:rPr>
                    <w:rFonts w:ascii="Arial" w:hAnsi="Arial" w:cs="Arial"/>
                    <w:sz w:val="16"/>
                    <w:szCs w:val="16"/>
                    <w:lang w:val="ru-RU"/>
                  </w:rPr>
                  <w:instrText xml:space="preserve"> </w:instrText>
                </w:r>
                <w:r w:rsidR="003E68F4" w:rsidRPr="00721C4C">
                  <w:rPr>
                    <w:rFonts w:ascii="Arial" w:hAnsi="Arial" w:cs="Arial"/>
                    <w:sz w:val="16"/>
                    <w:szCs w:val="16"/>
                  </w:rPr>
                  <w:fldChar w:fldCharType="separate"/>
                </w:r>
                <w:r w:rsidR="003C0EA4" w:rsidRPr="003C0EA4">
                  <w:rPr>
                    <w:rFonts w:ascii="Arial" w:hAnsi="Arial" w:cs="Arial"/>
                    <w:noProof/>
                    <w:sz w:val="16"/>
                    <w:szCs w:val="16"/>
                    <w:lang w:val="ru-RU"/>
                  </w:rPr>
                  <w:t>9</w:t>
                </w:r>
                <w:r w:rsidR="003E68F4" w:rsidRPr="00721C4C">
                  <w:rPr>
                    <w:rFonts w:ascii="Arial" w:hAnsi="Arial" w:cs="Arial"/>
                    <w:sz w:val="16"/>
                    <w:szCs w:val="16"/>
                  </w:rPr>
                  <w:fldChar w:fldCharType="end"/>
                </w:r>
              </w:p>
            </w:txbxContent>
          </v:textbox>
          <w10:wrap type="square" anchorx="page" anchory="page"/>
        </v:rect>
      </w:pict>
    </w:r>
    <w:r w:rsidR="00A51DCF">
      <w:rPr>
        <w:noProof/>
        <w:lang w:eastAsia="sr-Cyrl-C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CF" w:rsidRDefault="00A51DCF">
    <w:pPr>
      <w:pStyle w:val="Footer"/>
    </w:pPr>
    <w:r>
      <w:rPr>
        <w:noProof/>
        <w:lang w:eastAsia="sr-Cyrl-CS"/>
      </w:rPr>
      <w:drawing>
        <wp:anchor distT="0" distB="0" distL="114300" distR="114300" simplePos="0" relativeHeight="251662336"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anchor>
      </w:drawing>
    </w:r>
    <w:r w:rsidR="003E68F4" w:rsidRPr="003E68F4">
      <w:rPr>
        <w:noProof/>
        <w:lang w:val="sr-Latn-CS"/>
      </w:rPr>
      <w:pict>
        <v:rect id="Rectangle 3" o:spid="_x0000_s4097" style="position:absolute;margin-left:56.05pt;margin-top:776.2pt;width:485.5pt;height:45pt;z-index:251661312;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A51DCF" w:rsidRPr="00BE37A4" w:rsidRDefault="00A51DCF" w:rsidP="00AD6335">
                <w:pPr>
                  <w:pStyle w:val="FreeFormAA"/>
                  <w:spacing w:line="288" w:lineRule="auto"/>
                  <w:rPr>
                    <w:rFonts w:ascii="Arial Bold" w:hAnsi="Arial Bold"/>
                    <w:spacing w:val="-1"/>
                    <w:sz w:val="16"/>
                    <w:lang w:val="ru-RU"/>
                  </w:rPr>
                </w:pPr>
                <w:r w:rsidRPr="00BE37A4">
                  <w:rPr>
                    <w:rFonts w:ascii="Arial" w:hAnsi="Arial"/>
                    <w:spacing w:val="-1"/>
                    <w:sz w:val="16"/>
                    <w:lang w:val="ru-RU"/>
                  </w:rPr>
                  <w:br/>
                  <w:t xml:space="preserve">Повереник за заштиту равноправности  </w:t>
                </w:r>
                <w:r w:rsidRPr="00BE37A4">
                  <w:rPr>
                    <w:rFonts w:ascii="Arial" w:hAnsi="Arial"/>
                    <w:spacing w:val="-1"/>
                    <w:sz w:val="16"/>
                    <w:lang w:val="ru-RU"/>
                  </w:rPr>
                  <w:tab/>
                  <w:t xml:space="preserve">             </w:t>
                </w:r>
                <w:r>
                  <w:rPr>
                    <w:rFonts w:ascii="Arial Bold" w:hAnsi="Arial Bold"/>
                    <w:spacing w:val="-1"/>
                    <w:sz w:val="16"/>
                  </w:rPr>
                  <w:t>T</w:t>
                </w:r>
                <w:r w:rsidRPr="00BE37A4">
                  <w:rPr>
                    <w:rFonts w:ascii="Arial Bold" w:hAnsi="Arial Bold"/>
                    <w:spacing w:val="-1"/>
                    <w:sz w:val="16"/>
                    <w:lang w:val="ru-RU"/>
                  </w:rPr>
                  <w:t>ел/ Факс:</w:t>
                </w:r>
                <w:r w:rsidRPr="00BE37A4">
                  <w:rPr>
                    <w:rFonts w:ascii="Arial" w:hAnsi="Arial"/>
                    <w:spacing w:val="-1"/>
                    <w:sz w:val="16"/>
                    <w:lang w:val="ru-RU"/>
                  </w:rPr>
                  <w:t xml:space="preserve"> +381 11 243 81 84</w:t>
                </w:r>
                <w:r w:rsidRPr="00BE37A4">
                  <w:rPr>
                    <w:rFonts w:ascii="Arial" w:hAnsi="Arial"/>
                    <w:spacing w:val="-1"/>
                    <w:sz w:val="16"/>
                    <w:lang w:val="ru-RU"/>
                  </w:rPr>
                  <w:tab/>
                  <w:t xml:space="preserve">               </w:t>
                </w:r>
                <w:hyperlink r:id="rId2" w:history="1">
                  <w:r>
                    <w:rPr>
                      <w:rFonts w:ascii="Arial" w:hAnsi="Arial"/>
                      <w:spacing w:val="-1"/>
                      <w:sz w:val="16"/>
                    </w:rPr>
                    <w:t>www</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p w:rsidR="00A51DCF" w:rsidRPr="00721C4C" w:rsidRDefault="00A51DCF" w:rsidP="00AD6335">
                <w:pPr>
                  <w:pStyle w:val="FreeFormAA"/>
                  <w:spacing w:line="288" w:lineRule="auto"/>
                  <w:rPr>
                    <w:rFonts w:ascii="Arial" w:eastAsia="Times New Roman" w:hAnsi="Arial" w:cs="Arial"/>
                    <w:color w:val="auto"/>
                    <w:sz w:val="16"/>
                    <w:szCs w:val="16"/>
                    <w:lang w:val="sr-Cyrl-CS"/>
                  </w:rPr>
                </w:pPr>
                <w:r w:rsidRPr="00BE37A4">
                  <w:rPr>
                    <w:rFonts w:ascii="Arial Bold" w:hAnsi="Arial Bold"/>
                    <w:spacing w:val="-1"/>
                    <w:sz w:val="16"/>
                    <w:lang w:val="ru-RU"/>
                  </w:rPr>
                  <w:t>Адреса:</w:t>
                </w:r>
                <w:r w:rsidRPr="00BE37A4">
                  <w:rPr>
                    <w:rFonts w:ascii="Arial" w:hAnsi="Arial"/>
                    <w:spacing w:val="-1"/>
                    <w:sz w:val="16"/>
                    <w:lang w:val="ru-RU"/>
                  </w:rPr>
                  <w:t xml:space="preserve"> Београдска 70, 11000 Београд, Република Србија       </w:t>
                </w:r>
                <w:r>
                  <w:rPr>
                    <w:rFonts w:ascii="Arial" w:hAnsi="Arial"/>
                    <w:spacing w:val="-1"/>
                    <w:sz w:val="16"/>
                    <w:lang w:val="ru-RU"/>
                  </w:rPr>
                  <w:t xml:space="preserve">                                           </w:t>
                </w:r>
                <w:r w:rsidRPr="00BE37A4">
                  <w:rPr>
                    <w:rFonts w:ascii="Arial" w:hAnsi="Arial"/>
                    <w:spacing w:val="-1"/>
                    <w:sz w:val="16"/>
                    <w:lang w:val="ru-RU"/>
                  </w:rPr>
                  <w:t xml:space="preserve">    </w:t>
                </w:r>
                <w:hyperlink r:id="rId3" w:history="1">
                  <w:r>
                    <w:rPr>
                      <w:rFonts w:ascii="Arial" w:hAnsi="Arial"/>
                      <w:spacing w:val="-1"/>
                      <w:sz w:val="16"/>
                    </w:rPr>
                    <w:t>poverenik</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txbxContent>
          </v:textbox>
          <w10:wrap type="square"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68D" w:rsidRDefault="0089468D" w:rsidP="007118E0">
      <w:pPr>
        <w:spacing w:after="0" w:line="240" w:lineRule="auto"/>
      </w:pPr>
      <w:r>
        <w:separator/>
      </w:r>
    </w:p>
  </w:footnote>
  <w:footnote w:type="continuationSeparator" w:id="0">
    <w:p w:rsidR="0089468D" w:rsidRDefault="0089468D" w:rsidP="007118E0">
      <w:pPr>
        <w:spacing w:after="0" w:line="240" w:lineRule="auto"/>
      </w:pPr>
      <w:r>
        <w:continuationSeparator/>
      </w:r>
    </w:p>
  </w:footnote>
  <w:footnote w:id="1">
    <w:p w:rsidR="00A51DCF" w:rsidRPr="003B6C49" w:rsidRDefault="00A51DCF" w:rsidP="00207469">
      <w:pPr>
        <w:pStyle w:val="FootnoteText"/>
        <w:jc w:val="both"/>
        <w:rPr>
          <w:rFonts w:ascii="Arial" w:hAnsi="Arial" w:cs="Arial"/>
          <w:sz w:val="16"/>
          <w:szCs w:val="16"/>
          <w:lang w:val="sr-Cyrl-CS"/>
        </w:rPr>
      </w:pPr>
      <w:r w:rsidRPr="00574D3F">
        <w:rPr>
          <w:rStyle w:val="FootnoteReference"/>
          <w:rFonts w:ascii="Arial" w:hAnsi="Arial" w:cs="Arial"/>
          <w:sz w:val="16"/>
          <w:szCs w:val="16"/>
        </w:rPr>
        <w:footnoteRef/>
      </w:r>
      <w:r>
        <w:rPr>
          <w:rFonts w:ascii="Arial" w:hAnsi="Arial" w:cs="Arial"/>
          <w:sz w:val="16"/>
          <w:szCs w:val="16"/>
        </w:rPr>
        <w:t xml:space="preserve"> „Службени</w:t>
      </w:r>
      <w:r w:rsidRPr="00574D3F">
        <w:rPr>
          <w:rFonts w:ascii="Arial" w:hAnsi="Arial" w:cs="Arial"/>
          <w:sz w:val="16"/>
          <w:szCs w:val="16"/>
        </w:rPr>
        <w:t xml:space="preserve"> гласник РС</w:t>
      </w:r>
      <w:r>
        <w:rPr>
          <w:rFonts w:ascii="Arial" w:hAnsi="Arial" w:cs="Arial"/>
          <w:sz w:val="16"/>
          <w:szCs w:val="16"/>
        </w:rPr>
        <w:t>”</w:t>
      </w:r>
      <w:r w:rsidRPr="00574D3F">
        <w:rPr>
          <w:rFonts w:ascii="Arial" w:hAnsi="Arial" w:cs="Arial"/>
          <w:sz w:val="16"/>
          <w:szCs w:val="16"/>
        </w:rPr>
        <w:t>, бр</w:t>
      </w:r>
      <w:r>
        <w:rPr>
          <w:rFonts w:ascii="Arial" w:hAnsi="Arial" w:cs="Arial"/>
          <w:sz w:val="16"/>
          <w:szCs w:val="16"/>
        </w:rPr>
        <w:t>ој</w:t>
      </w:r>
      <w:r w:rsidRPr="00574D3F">
        <w:rPr>
          <w:rFonts w:ascii="Arial" w:hAnsi="Arial" w:cs="Arial"/>
          <w:sz w:val="16"/>
          <w:szCs w:val="16"/>
        </w:rPr>
        <w:t xml:space="preserve"> 22/09</w:t>
      </w:r>
      <w:r>
        <w:rPr>
          <w:rFonts w:ascii="Arial" w:hAnsi="Arial" w:cs="Arial"/>
          <w:sz w:val="16"/>
          <w:szCs w:val="16"/>
          <w:lang w:val="sr-Cyrl-CS"/>
        </w:rPr>
        <w:t xml:space="preserve"> и 52/21</w:t>
      </w:r>
    </w:p>
  </w:footnote>
  <w:footnote w:id="2">
    <w:p w:rsidR="00A51DCF" w:rsidRPr="00864E8E" w:rsidRDefault="00A51DCF" w:rsidP="00207469">
      <w:pPr>
        <w:pStyle w:val="FootnoteText"/>
        <w:jc w:val="both"/>
        <w:rPr>
          <w:rFonts w:ascii="Arial" w:hAnsi="Arial" w:cs="Arial"/>
          <w:sz w:val="16"/>
          <w:szCs w:val="16"/>
          <w:lang w:val="sr-Cyrl-CS"/>
        </w:rPr>
      </w:pPr>
      <w:r w:rsidRPr="00864E8E">
        <w:rPr>
          <w:rStyle w:val="FootnoteReference"/>
          <w:rFonts w:ascii="Arial" w:hAnsi="Arial" w:cs="Arial"/>
          <w:sz w:val="16"/>
          <w:szCs w:val="16"/>
        </w:rPr>
        <w:footnoteRef/>
      </w:r>
      <w:r w:rsidRPr="00864E8E">
        <w:rPr>
          <w:rFonts w:ascii="Arial" w:hAnsi="Arial" w:cs="Arial"/>
          <w:sz w:val="16"/>
          <w:szCs w:val="16"/>
        </w:rPr>
        <w:t xml:space="preserve"> </w:t>
      </w:r>
      <w:r w:rsidRPr="00864E8E">
        <w:rPr>
          <w:rFonts w:ascii="Arial" w:hAnsi="Arial" w:cs="Arial"/>
          <w:sz w:val="16"/>
          <w:szCs w:val="16"/>
          <w:lang w:val="sr-Cyrl-CS"/>
        </w:rPr>
        <w:t xml:space="preserve">Закон о забрани дискриминације, члан 1. став 2. </w:t>
      </w:r>
    </w:p>
  </w:footnote>
  <w:footnote w:id="3">
    <w:p w:rsidR="00A51DCF" w:rsidRPr="00864E8E" w:rsidRDefault="00A51DCF" w:rsidP="007118E0">
      <w:pPr>
        <w:pStyle w:val="FootnoteText"/>
        <w:jc w:val="both"/>
        <w:rPr>
          <w:rFonts w:ascii="Arial" w:hAnsi="Arial" w:cs="Arial"/>
          <w:sz w:val="16"/>
          <w:szCs w:val="16"/>
          <w:lang w:val="sr-Cyrl-CS"/>
        </w:rPr>
      </w:pPr>
      <w:r w:rsidRPr="00864E8E">
        <w:rPr>
          <w:rStyle w:val="FootnoteReference"/>
          <w:rFonts w:ascii="Arial" w:hAnsi="Arial" w:cs="Arial"/>
          <w:sz w:val="16"/>
          <w:szCs w:val="16"/>
          <w:lang w:val="sr-Cyrl-CS"/>
        </w:rPr>
        <w:footnoteRef/>
      </w:r>
      <w:r w:rsidRPr="00864E8E">
        <w:rPr>
          <w:rFonts w:ascii="Arial" w:hAnsi="Arial" w:cs="Arial"/>
          <w:sz w:val="16"/>
          <w:szCs w:val="16"/>
          <w:lang w:val="sr-Cyrl-CS"/>
        </w:rPr>
        <w:t xml:space="preserve"> „Службени </w:t>
      </w:r>
      <w:r w:rsidR="00FD40F6">
        <w:rPr>
          <w:rFonts w:ascii="Arial" w:hAnsi="Arial" w:cs="Arial"/>
          <w:sz w:val="16"/>
          <w:szCs w:val="16"/>
          <w:lang w:val="sr-Cyrl-CS"/>
        </w:rPr>
        <w:t>гласник РС“, број 98/06 и 115/</w:t>
      </w:r>
      <w:r w:rsidRPr="00864E8E">
        <w:rPr>
          <w:rFonts w:ascii="Arial" w:hAnsi="Arial" w:cs="Arial"/>
          <w:sz w:val="16"/>
          <w:szCs w:val="16"/>
          <w:lang w:val="sr-Cyrl-CS"/>
        </w:rPr>
        <w:t>21, члан 21.</w:t>
      </w:r>
    </w:p>
  </w:footnote>
  <w:footnote w:id="4">
    <w:p w:rsidR="00A51DCF" w:rsidRPr="004B1091" w:rsidRDefault="00A51DCF">
      <w:pPr>
        <w:pStyle w:val="FootnoteText"/>
        <w:rPr>
          <w:lang w:val="sr-Cyrl-CS"/>
        </w:rPr>
      </w:pPr>
      <w:r w:rsidRPr="00864E8E">
        <w:rPr>
          <w:rStyle w:val="FootnoteReference"/>
          <w:rFonts w:ascii="Arial" w:hAnsi="Arial" w:cs="Arial"/>
          <w:sz w:val="16"/>
          <w:szCs w:val="16"/>
        </w:rPr>
        <w:footnoteRef/>
      </w:r>
      <w:r w:rsidRPr="00864E8E">
        <w:rPr>
          <w:rFonts w:ascii="Arial" w:hAnsi="Arial" w:cs="Arial"/>
          <w:sz w:val="16"/>
          <w:szCs w:val="16"/>
        </w:rPr>
        <w:t xml:space="preserve"> </w:t>
      </w:r>
      <w:r w:rsidRPr="00864E8E">
        <w:rPr>
          <w:rFonts w:ascii="Arial" w:hAnsi="Arial" w:cs="Arial"/>
          <w:sz w:val="16"/>
          <w:szCs w:val="16"/>
          <w:lang w:val="sr-Cyrl-CS"/>
        </w:rPr>
        <w:t>Закон о забрани дискриминације, члан 2. став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4E62"/>
    <w:multiLevelType w:val="hybridMultilevel"/>
    <w:tmpl w:val="5802C15C"/>
    <w:lvl w:ilvl="0" w:tplc="96D87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B3B76"/>
    <w:multiLevelType w:val="multilevel"/>
    <w:tmpl w:val="8716CE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0B577E"/>
    <w:multiLevelType w:val="multilevel"/>
    <w:tmpl w:val="1C124EC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sz w:val="22"/>
        <w:szCs w:val="22"/>
      </w:rPr>
    </w:lvl>
    <w:lvl w:ilvl="2">
      <w:start w:val="1"/>
      <w:numFmt w:val="decimal"/>
      <w:isLgl/>
      <w:lvlText w:val="%1.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72D4D2A"/>
    <w:multiLevelType w:val="multilevel"/>
    <w:tmpl w:val="8438FE62"/>
    <w:lvl w:ilvl="0">
      <w:start w:val="1"/>
      <w:numFmt w:val="decimal"/>
      <w:lvlText w:val="%1."/>
      <w:lvlJc w:val="left"/>
      <w:pPr>
        <w:ind w:left="360" w:hanging="360"/>
      </w:pPr>
      <w:rPr>
        <w:rFonts w:hint="default"/>
      </w:rPr>
    </w:lvl>
    <w:lvl w:ilvl="1">
      <w:start w:val="1"/>
      <w:numFmt w:val="decimal"/>
      <w:lvlText w:val="3.%2"/>
      <w:lvlJc w:val="left"/>
      <w:pPr>
        <w:ind w:left="720"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8E96263"/>
    <w:multiLevelType w:val="multilevel"/>
    <w:tmpl w:val="8438FE62"/>
    <w:lvl w:ilvl="0">
      <w:start w:val="1"/>
      <w:numFmt w:val="decimal"/>
      <w:lvlText w:val="%1."/>
      <w:lvlJc w:val="left"/>
      <w:pPr>
        <w:ind w:left="360" w:hanging="360"/>
      </w:pPr>
      <w:rPr>
        <w:rFonts w:hint="default"/>
      </w:rPr>
    </w:lvl>
    <w:lvl w:ilvl="1">
      <w:start w:val="1"/>
      <w:numFmt w:val="decimal"/>
      <w:lvlText w:val="3.%2"/>
      <w:lvlJc w:val="left"/>
      <w:pPr>
        <w:ind w:left="720"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C5231BC"/>
    <w:multiLevelType w:val="hybridMultilevel"/>
    <w:tmpl w:val="83C002B2"/>
    <w:lvl w:ilvl="0" w:tplc="95BA841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31F56"/>
    <w:multiLevelType w:val="multilevel"/>
    <w:tmpl w:val="72080890"/>
    <w:lvl w:ilvl="0">
      <w:start w:val="3"/>
      <w:numFmt w:val="decimal"/>
      <w:lvlText w:val="%1."/>
      <w:lvlJc w:val="left"/>
      <w:pPr>
        <w:ind w:left="360" w:hanging="360"/>
      </w:pPr>
      <w:rPr>
        <w:rFonts w:ascii="Arial" w:hAnsi="Arial" w:cs="Arial" w:hint="default"/>
        <w:b/>
        <w:color w:val="000000"/>
      </w:rPr>
    </w:lvl>
    <w:lvl w:ilvl="1">
      <w:start w:val="1"/>
      <w:numFmt w:val="decimal"/>
      <w:lvlText w:val="%1.%2."/>
      <w:lvlJc w:val="left"/>
      <w:pPr>
        <w:ind w:left="6958" w:hanging="720"/>
      </w:pPr>
      <w:rPr>
        <w:rFonts w:ascii="Arial" w:hAnsi="Arial" w:cs="Arial" w:hint="default"/>
        <w:b/>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3070781D"/>
    <w:multiLevelType w:val="multilevel"/>
    <w:tmpl w:val="D71AAFB0"/>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2262AED"/>
    <w:multiLevelType w:val="hybridMultilevel"/>
    <w:tmpl w:val="FC56250C"/>
    <w:lvl w:ilvl="0" w:tplc="95BA841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950ABC"/>
    <w:multiLevelType w:val="hybridMultilevel"/>
    <w:tmpl w:val="001EB97A"/>
    <w:lvl w:ilvl="0" w:tplc="96D876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A000FC"/>
    <w:multiLevelType w:val="hybridMultilevel"/>
    <w:tmpl w:val="F64427E2"/>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1">
    <w:nsid w:val="43AC56F0"/>
    <w:multiLevelType w:val="multilevel"/>
    <w:tmpl w:val="2DD4826C"/>
    <w:lvl w:ilvl="0">
      <w:start w:val="2"/>
      <w:numFmt w:val="decimal"/>
      <w:lvlText w:val="%1."/>
      <w:lvlJc w:val="left"/>
      <w:pPr>
        <w:ind w:left="360" w:hanging="360"/>
      </w:pPr>
      <w:rPr>
        <w:rFonts w:eastAsia="Calibri" w:hint="default"/>
        <w:i w:val="0"/>
      </w:rPr>
    </w:lvl>
    <w:lvl w:ilvl="1">
      <w:start w:val="1"/>
      <w:numFmt w:val="decimal"/>
      <w:lvlText w:val="%1.%2."/>
      <w:lvlJc w:val="left"/>
      <w:pPr>
        <w:ind w:left="720" w:hanging="720"/>
      </w:pPr>
      <w:rPr>
        <w:rFonts w:eastAsia="Calibri" w:hint="default"/>
        <w:b/>
        <w:i w:val="0"/>
        <w:sz w:val="22"/>
        <w:szCs w:val="22"/>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1080" w:hanging="108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440" w:hanging="144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800" w:hanging="180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12">
    <w:nsid w:val="465441DF"/>
    <w:multiLevelType w:val="hybridMultilevel"/>
    <w:tmpl w:val="FE7ED4B8"/>
    <w:lvl w:ilvl="0" w:tplc="0FEACE80">
      <w:start w:val="1"/>
      <w:numFmt w:val="decimal"/>
      <w:lvlText w:val="5.%1"/>
      <w:lvlJc w:val="left"/>
      <w:pPr>
        <w:ind w:left="720" w:hanging="360"/>
      </w:pPr>
      <w:rPr>
        <w:rFonts w:hint="default"/>
        <w:b/>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3">
    <w:nsid w:val="46D05EE5"/>
    <w:multiLevelType w:val="hybridMultilevel"/>
    <w:tmpl w:val="D0062394"/>
    <w:lvl w:ilvl="0" w:tplc="C3E22DC8">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4">
    <w:nsid w:val="489E1E77"/>
    <w:multiLevelType w:val="multilevel"/>
    <w:tmpl w:val="6F78D7A2"/>
    <w:lvl w:ilvl="0">
      <w:start w:val="1"/>
      <w:numFmt w:val="decimal"/>
      <w:lvlText w:val="%1."/>
      <w:lvlJc w:val="left"/>
      <w:pPr>
        <w:ind w:left="360" w:hanging="360"/>
      </w:pPr>
      <w:rPr>
        <w:rFonts w:hint="default"/>
        <w:color w:val="auto"/>
      </w:rPr>
    </w:lvl>
    <w:lvl w:ilvl="1">
      <w:start w:val="5"/>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5">
    <w:nsid w:val="4E8501C6"/>
    <w:multiLevelType w:val="multilevel"/>
    <w:tmpl w:val="47C00A54"/>
    <w:lvl w:ilvl="0">
      <w:start w:val="1"/>
      <w:numFmt w:val="decimal"/>
      <w:lvlText w:val="%1."/>
      <w:lvlJc w:val="left"/>
      <w:pPr>
        <w:ind w:left="360" w:hanging="360"/>
      </w:pPr>
      <w:rPr>
        <w:rFonts w:hint="default"/>
      </w:rPr>
    </w:lvl>
    <w:lvl w:ilvl="1">
      <w:start w:val="1"/>
      <w:numFmt w:val="none"/>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FD27DA8"/>
    <w:multiLevelType w:val="multilevel"/>
    <w:tmpl w:val="E00E17F4"/>
    <w:lvl w:ilvl="0">
      <w:start w:val="3"/>
      <w:numFmt w:val="decimal"/>
      <w:lvlText w:val="%1."/>
      <w:lvlJc w:val="left"/>
      <w:pPr>
        <w:ind w:left="6030" w:hanging="360"/>
      </w:pPr>
    </w:lvl>
    <w:lvl w:ilvl="1">
      <w:start w:val="6"/>
      <w:numFmt w:val="decimal"/>
      <w:lvlText w:val="%1.%2."/>
      <w:lvlJc w:val="left"/>
      <w:pPr>
        <w:ind w:left="1004" w:hanging="720"/>
      </w:pPr>
      <w:rPr>
        <w:b/>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nsid w:val="53371CA3"/>
    <w:multiLevelType w:val="multilevel"/>
    <w:tmpl w:val="DBD28504"/>
    <w:lvl w:ilvl="0">
      <w:start w:val="1"/>
      <w:numFmt w:val="decimal"/>
      <w:lvlText w:val="%1."/>
      <w:lvlJc w:val="left"/>
      <w:pPr>
        <w:ind w:left="360" w:hanging="360"/>
      </w:pPr>
      <w:rPr>
        <w:rFonts w:hint="default"/>
      </w:rPr>
    </w:lvl>
    <w:lvl w:ilvl="1">
      <w:start w:val="1"/>
      <w:numFmt w:val="decimal"/>
      <w:lvlText w:val="3.%2"/>
      <w:lvlJc w:val="left"/>
      <w:pPr>
        <w:ind w:left="720" w:hanging="720"/>
      </w:pPr>
      <w:rPr>
        <w:rFonts w:hint="default"/>
        <w:b/>
        <w:i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A263D88"/>
    <w:multiLevelType w:val="hybridMultilevel"/>
    <w:tmpl w:val="4678F4B0"/>
    <w:lvl w:ilvl="0" w:tplc="ABF8B4A6">
      <w:start w:val="1"/>
      <w:numFmt w:val="decimal"/>
      <w:lvlText w:val="%1."/>
      <w:lvlJc w:val="left"/>
      <w:pPr>
        <w:ind w:left="720" w:hanging="360"/>
      </w:pPr>
      <w:rPr>
        <w:rFonts w:ascii="Arial" w:hAnsi="Arial" w:hint="default"/>
        <w:b/>
        <w:i w:val="0"/>
        <w:sz w:val="22"/>
      </w:rPr>
    </w:lvl>
    <w:lvl w:ilvl="1" w:tplc="0C1A0019">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9">
    <w:nsid w:val="5B727EE8"/>
    <w:multiLevelType w:val="hybridMultilevel"/>
    <w:tmpl w:val="B150F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8350FB"/>
    <w:multiLevelType w:val="multilevel"/>
    <w:tmpl w:val="75D84D16"/>
    <w:lvl w:ilvl="0">
      <w:start w:val="1"/>
      <w:numFmt w:val="decimal"/>
      <w:lvlText w:val="5.%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09878AD"/>
    <w:multiLevelType w:val="hybridMultilevel"/>
    <w:tmpl w:val="AAC02120"/>
    <w:lvl w:ilvl="0" w:tplc="DF0C5546">
      <w:start w:val="1"/>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A25C67"/>
    <w:multiLevelType w:val="multilevel"/>
    <w:tmpl w:val="8438FE62"/>
    <w:lvl w:ilvl="0">
      <w:start w:val="1"/>
      <w:numFmt w:val="decimal"/>
      <w:lvlText w:val="%1."/>
      <w:lvlJc w:val="left"/>
      <w:pPr>
        <w:ind w:left="360" w:hanging="360"/>
      </w:pPr>
      <w:rPr>
        <w:rFonts w:hint="default"/>
      </w:rPr>
    </w:lvl>
    <w:lvl w:ilvl="1">
      <w:start w:val="1"/>
      <w:numFmt w:val="decimal"/>
      <w:lvlText w:val="3.%2"/>
      <w:lvlJc w:val="left"/>
      <w:pPr>
        <w:ind w:left="720"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71F47DA9"/>
    <w:multiLevelType w:val="hybridMultilevel"/>
    <w:tmpl w:val="18D05794"/>
    <w:lvl w:ilvl="0" w:tplc="DF0C5546">
      <w:start w:val="1"/>
      <w:numFmt w:val="bullet"/>
      <w:lvlText w:val="–"/>
      <w:lvlJc w:val="left"/>
      <w:pPr>
        <w:ind w:left="720" w:hanging="360"/>
      </w:pPr>
      <w:rPr>
        <w:rFonts w:ascii="Georgia" w:eastAsia="Times New Roman" w:hAnsi="Georgia" w:cs="Times New Roman"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4">
    <w:nsid w:val="735839EF"/>
    <w:multiLevelType w:val="multilevel"/>
    <w:tmpl w:val="3ECC8E82"/>
    <w:lvl w:ilvl="0">
      <w:start w:val="1"/>
      <w:numFmt w:val="decimal"/>
      <w:lvlText w:val="%1)"/>
      <w:lvlJc w:val="left"/>
      <w:pPr>
        <w:ind w:left="360" w:hanging="360"/>
      </w:pPr>
      <w:rPr>
        <w:rFonts w:hint="default"/>
      </w:rPr>
    </w:lvl>
    <w:lvl w:ilvl="1">
      <w:start w:val="1"/>
      <w:numFmt w:val="none"/>
      <w:lvlText w:val="3.1."/>
      <w:lvlJc w:val="left"/>
      <w:pPr>
        <w:ind w:left="720" w:hanging="360"/>
      </w:pPr>
      <w:rPr>
        <w:rFonts w:hint="default"/>
        <w:b/>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378164B"/>
    <w:multiLevelType w:val="hybridMultilevel"/>
    <w:tmpl w:val="BFEE9D3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6">
    <w:nsid w:val="76B965EC"/>
    <w:multiLevelType w:val="hybridMultilevel"/>
    <w:tmpl w:val="D126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D806CE"/>
    <w:multiLevelType w:val="hybridMultilevel"/>
    <w:tmpl w:val="63788856"/>
    <w:lvl w:ilvl="0" w:tplc="0DF8203E">
      <w:numFmt w:val="bullet"/>
      <w:lvlText w:val="-"/>
      <w:lvlJc w:val="left"/>
      <w:pPr>
        <w:ind w:left="1145" w:hanging="360"/>
      </w:pPr>
      <w:rPr>
        <w:rFonts w:ascii="Arial" w:eastAsia="ヒラギノ角ゴ Pro W3" w:hAnsi="Arial" w:cs="Arial" w:hint="default"/>
      </w:rPr>
    </w:lvl>
    <w:lvl w:ilvl="1" w:tplc="0C1A0003" w:tentative="1">
      <w:start w:val="1"/>
      <w:numFmt w:val="bullet"/>
      <w:lvlText w:val="o"/>
      <w:lvlJc w:val="left"/>
      <w:pPr>
        <w:ind w:left="1865" w:hanging="360"/>
      </w:pPr>
      <w:rPr>
        <w:rFonts w:ascii="Courier New" w:hAnsi="Courier New" w:cs="Courier New" w:hint="default"/>
      </w:rPr>
    </w:lvl>
    <w:lvl w:ilvl="2" w:tplc="0C1A0005" w:tentative="1">
      <w:start w:val="1"/>
      <w:numFmt w:val="bullet"/>
      <w:lvlText w:val=""/>
      <w:lvlJc w:val="left"/>
      <w:pPr>
        <w:ind w:left="2585" w:hanging="360"/>
      </w:pPr>
      <w:rPr>
        <w:rFonts w:ascii="Wingdings" w:hAnsi="Wingdings" w:hint="default"/>
      </w:rPr>
    </w:lvl>
    <w:lvl w:ilvl="3" w:tplc="0C1A0001" w:tentative="1">
      <w:start w:val="1"/>
      <w:numFmt w:val="bullet"/>
      <w:lvlText w:val=""/>
      <w:lvlJc w:val="left"/>
      <w:pPr>
        <w:ind w:left="3305" w:hanging="360"/>
      </w:pPr>
      <w:rPr>
        <w:rFonts w:ascii="Symbol" w:hAnsi="Symbol" w:hint="default"/>
      </w:rPr>
    </w:lvl>
    <w:lvl w:ilvl="4" w:tplc="0C1A0003" w:tentative="1">
      <w:start w:val="1"/>
      <w:numFmt w:val="bullet"/>
      <w:lvlText w:val="o"/>
      <w:lvlJc w:val="left"/>
      <w:pPr>
        <w:ind w:left="4025" w:hanging="360"/>
      </w:pPr>
      <w:rPr>
        <w:rFonts w:ascii="Courier New" w:hAnsi="Courier New" w:cs="Courier New" w:hint="default"/>
      </w:rPr>
    </w:lvl>
    <w:lvl w:ilvl="5" w:tplc="0C1A0005" w:tentative="1">
      <w:start w:val="1"/>
      <w:numFmt w:val="bullet"/>
      <w:lvlText w:val=""/>
      <w:lvlJc w:val="left"/>
      <w:pPr>
        <w:ind w:left="4745" w:hanging="360"/>
      </w:pPr>
      <w:rPr>
        <w:rFonts w:ascii="Wingdings" w:hAnsi="Wingdings" w:hint="default"/>
      </w:rPr>
    </w:lvl>
    <w:lvl w:ilvl="6" w:tplc="0C1A0001" w:tentative="1">
      <w:start w:val="1"/>
      <w:numFmt w:val="bullet"/>
      <w:lvlText w:val=""/>
      <w:lvlJc w:val="left"/>
      <w:pPr>
        <w:ind w:left="5465" w:hanging="360"/>
      </w:pPr>
      <w:rPr>
        <w:rFonts w:ascii="Symbol" w:hAnsi="Symbol" w:hint="default"/>
      </w:rPr>
    </w:lvl>
    <w:lvl w:ilvl="7" w:tplc="0C1A0003" w:tentative="1">
      <w:start w:val="1"/>
      <w:numFmt w:val="bullet"/>
      <w:lvlText w:val="o"/>
      <w:lvlJc w:val="left"/>
      <w:pPr>
        <w:ind w:left="6185" w:hanging="360"/>
      </w:pPr>
      <w:rPr>
        <w:rFonts w:ascii="Courier New" w:hAnsi="Courier New" w:cs="Courier New" w:hint="default"/>
      </w:rPr>
    </w:lvl>
    <w:lvl w:ilvl="8" w:tplc="0C1A0005" w:tentative="1">
      <w:start w:val="1"/>
      <w:numFmt w:val="bullet"/>
      <w:lvlText w:val=""/>
      <w:lvlJc w:val="left"/>
      <w:pPr>
        <w:ind w:left="6905" w:hanging="360"/>
      </w:pPr>
      <w:rPr>
        <w:rFonts w:ascii="Wingdings" w:hAnsi="Wingdings" w:hint="default"/>
      </w:rPr>
    </w:lvl>
  </w:abstractNum>
  <w:abstractNum w:abstractNumId="28">
    <w:nsid w:val="7BF23DA5"/>
    <w:multiLevelType w:val="hybridMultilevel"/>
    <w:tmpl w:val="5178D3B8"/>
    <w:lvl w:ilvl="0" w:tplc="DF0C5546">
      <w:start w:val="1"/>
      <w:numFmt w:val="bullet"/>
      <w:lvlText w:val="–"/>
      <w:lvlJc w:val="left"/>
      <w:pPr>
        <w:ind w:left="291" w:hanging="360"/>
      </w:pPr>
      <w:rPr>
        <w:rFonts w:ascii="Georgia" w:eastAsia="Times New Roman" w:hAnsi="Georgia" w:cs="Times New Roman" w:hint="default"/>
      </w:rPr>
    </w:lvl>
    <w:lvl w:ilvl="1" w:tplc="04090003">
      <w:start w:val="1"/>
      <w:numFmt w:val="bullet"/>
      <w:lvlText w:val="o"/>
      <w:lvlJc w:val="left"/>
      <w:pPr>
        <w:ind w:left="1011" w:hanging="360"/>
      </w:pPr>
      <w:rPr>
        <w:rFonts w:ascii="Courier New" w:hAnsi="Courier New" w:cs="Courier New" w:hint="default"/>
      </w:rPr>
    </w:lvl>
    <w:lvl w:ilvl="2" w:tplc="04090005" w:tentative="1">
      <w:start w:val="1"/>
      <w:numFmt w:val="bullet"/>
      <w:lvlText w:val=""/>
      <w:lvlJc w:val="left"/>
      <w:pPr>
        <w:ind w:left="1731" w:hanging="360"/>
      </w:pPr>
      <w:rPr>
        <w:rFonts w:ascii="Wingdings" w:hAnsi="Wingdings" w:hint="default"/>
      </w:rPr>
    </w:lvl>
    <w:lvl w:ilvl="3" w:tplc="04090001" w:tentative="1">
      <w:start w:val="1"/>
      <w:numFmt w:val="bullet"/>
      <w:lvlText w:val=""/>
      <w:lvlJc w:val="left"/>
      <w:pPr>
        <w:ind w:left="2451" w:hanging="360"/>
      </w:pPr>
      <w:rPr>
        <w:rFonts w:ascii="Symbol" w:hAnsi="Symbol" w:hint="default"/>
      </w:rPr>
    </w:lvl>
    <w:lvl w:ilvl="4" w:tplc="04090003" w:tentative="1">
      <w:start w:val="1"/>
      <w:numFmt w:val="bullet"/>
      <w:lvlText w:val="o"/>
      <w:lvlJc w:val="left"/>
      <w:pPr>
        <w:ind w:left="3171" w:hanging="360"/>
      </w:pPr>
      <w:rPr>
        <w:rFonts w:ascii="Courier New" w:hAnsi="Courier New" w:cs="Courier New" w:hint="default"/>
      </w:rPr>
    </w:lvl>
    <w:lvl w:ilvl="5" w:tplc="04090005" w:tentative="1">
      <w:start w:val="1"/>
      <w:numFmt w:val="bullet"/>
      <w:lvlText w:val=""/>
      <w:lvlJc w:val="left"/>
      <w:pPr>
        <w:ind w:left="3891" w:hanging="360"/>
      </w:pPr>
      <w:rPr>
        <w:rFonts w:ascii="Wingdings" w:hAnsi="Wingdings" w:hint="default"/>
      </w:rPr>
    </w:lvl>
    <w:lvl w:ilvl="6" w:tplc="04090001" w:tentative="1">
      <w:start w:val="1"/>
      <w:numFmt w:val="bullet"/>
      <w:lvlText w:val=""/>
      <w:lvlJc w:val="left"/>
      <w:pPr>
        <w:ind w:left="4611" w:hanging="360"/>
      </w:pPr>
      <w:rPr>
        <w:rFonts w:ascii="Symbol" w:hAnsi="Symbol" w:hint="default"/>
      </w:rPr>
    </w:lvl>
    <w:lvl w:ilvl="7" w:tplc="04090003" w:tentative="1">
      <w:start w:val="1"/>
      <w:numFmt w:val="bullet"/>
      <w:lvlText w:val="o"/>
      <w:lvlJc w:val="left"/>
      <w:pPr>
        <w:ind w:left="5331" w:hanging="360"/>
      </w:pPr>
      <w:rPr>
        <w:rFonts w:ascii="Courier New" w:hAnsi="Courier New" w:cs="Courier New" w:hint="default"/>
      </w:rPr>
    </w:lvl>
    <w:lvl w:ilvl="8" w:tplc="04090005" w:tentative="1">
      <w:start w:val="1"/>
      <w:numFmt w:val="bullet"/>
      <w:lvlText w:val=""/>
      <w:lvlJc w:val="left"/>
      <w:pPr>
        <w:ind w:left="6051" w:hanging="360"/>
      </w:pPr>
      <w:rPr>
        <w:rFonts w:ascii="Wingdings" w:hAnsi="Wingdings" w:hint="default"/>
      </w:rPr>
    </w:lvl>
  </w:abstractNum>
  <w:abstractNum w:abstractNumId="29">
    <w:nsid w:val="7FF108C4"/>
    <w:multiLevelType w:val="hybridMultilevel"/>
    <w:tmpl w:val="A434F62A"/>
    <w:lvl w:ilvl="0" w:tplc="53AC4F0C">
      <w:start w:val="1"/>
      <w:numFmt w:val="decimal"/>
      <w:lvlText w:val="5.%1"/>
      <w:lvlJc w:val="left"/>
      <w:pPr>
        <w:ind w:left="720" w:hanging="360"/>
      </w:pPr>
      <w:rPr>
        <w:rFonts w:hint="default"/>
        <w:b/>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num w:numId="1">
    <w:abstractNumId w:val="17"/>
  </w:num>
  <w:num w:numId="2">
    <w:abstractNumId w:val="28"/>
  </w:num>
  <w:num w:numId="3">
    <w:abstractNumId w:val="23"/>
  </w:num>
  <w:num w:numId="4">
    <w:abstractNumId w:val="7"/>
  </w:num>
  <w:num w:numId="5">
    <w:abstractNumId w:val="21"/>
  </w:num>
  <w:num w:numId="6">
    <w:abstractNumId w:val="0"/>
  </w:num>
  <w:num w:numId="7">
    <w:abstractNumId w:val="14"/>
  </w:num>
  <w:num w:numId="8">
    <w:abstractNumId w:val="1"/>
  </w:num>
  <w:num w:numId="9">
    <w:abstractNumId w:val="2"/>
  </w:num>
  <w:num w:numId="10">
    <w:abstractNumId w:val="19"/>
  </w:num>
  <w:num w:numId="11">
    <w:abstractNumId w:val="26"/>
  </w:num>
  <w:num w:numId="12">
    <w:abstractNumId w:val="5"/>
  </w:num>
  <w:num w:numId="13">
    <w:abstractNumId w:val="8"/>
  </w:num>
  <w:num w:numId="14">
    <w:abstractNumId w:val="15"/>
  </w:num>
  <w:num w:numId="15">
    <w:abstractNumId w:val="9"/>
  </w:num>
  <w:num w:numId="16">
    <w:abstractNumId w:val="1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8"/>
  </w:num>
  <w:num w:numId="19">
    <w:abstractNumId w:val="13"/>
  </w:num>
  <w:num w:numId="20">
    <w:abstractNumId w:val="27"/>
  </w:num>
  <w:num w:numId="21">
    <w:abstractNumId w:val="1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 w:numId="25">
    <w:abstractNumId w:val="4"/>
  </w:num>
  <w:num w:numId="26">
    <w:abstractNumId w:val="22"/>
  </w:num>
  <w:num w:numId="27">
    <w:abstractNumId w:val="3"/>
  </w:num>
  <w:num w:numId="28">
    <w:abstractNumId w:val="25"/>
  </w:num>
  <w:num w:numId="29">
    <w:abstractNumId w:val="10"/>
  </w:num>
  <w:num w:numId="30">
    <w:abstractNumId w:val="29"/>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useFELayout/>
  </w:compat>
  <w:rsids>
    <w:rsidRoot w:val="007118E0"/>
    <w:rsid w:val="000015FE"/>
    <w:rsid w:val="0000471A"/>
    <w:rsid w:val="0000544F"/>
    <w:rsid w:val="00006C90"/>
    <w:rsid w:val="00007381"/>
    <w:rsid w:val="0000775D"/>
    <w:rsid w:val="00007DA5"/>
    <w:rsid w:val="00010671"/>
    <w:rsid w:val="000114D5"/>
    <w:rsid w:val="000127DB"/>
    <w:rsid w:val="00013AF3"/>
    <w:rsid w:val="00014360"/>
    <w:rsid w:val="00014ED1"/>
    <w:rsid w:val="000174B6"/>
    <w:rsid w:val="00017B6A"/>
    <w:rsid w:val="00020487"/>
    <w:rsid w:val="00020A03"/>
    <w:rsid w:val="00020D42"/>
    <w:rsid w:val="000214AC"/>
    <w:rsid w:val="000215D2"/>
    <w:rsid w:val="00021BCF"/>
    <w:rsid w:val="00022202"/>
    <w:rsid w:val="00025A2F"/>
    <w:rsid w:val="00031AC6"/>
    <w:rsid w:val="000327B1"/>
    <w:rsid w:val="00033939"/>
    <w:rsid w:val="00037338"/>
    <w:rsid w:val="00037749"/>
    <w:rsid w:val="000428D5"/>
    <w:rsid w:val="00042FAE"/>
    <w:rsid w:val="00044D9C"/>
    <w:rsid w:val="00045DE7"/>
    <w:rsid w:val="00050E0D"/>
    <w:rsid w:val="00051CBC"/>
    <w:rsid w:val="00051D9C"/>
    <w:rsid w:val="00053237"/>
    <w:rsid w:val="0005381A"/>
    <w:rsid w:val="00054F48"/>
    <w:rsid w:val="00057D3A"/>
    <w:rsid w:val="00061746"/>
    <w:rsid w:val="00063FFF"/>
    <w:rsid w:val="0006403E"/>
    <w:rsid w:val="00066220"/>
    <w:rsid w:val="0006715E"/>
    <w:rsid w:val="000709AA"/>
    <w:rsid w:val="00071AFE"/>
    <w:rsid w:val="00072B78"/>
    <w:rsid w:val="00075E82"/>
    <w:rsid w:val="00084C63"/>
    <w:rsid w:val="00086D4B"/>
    <w:rsid w:val="0009071E"/>
    <w:rsid w:val="000927F9"/>
    <w:rsid w:val="0009386E"/>
    <w:rsid w:val="00093B33"/>
    <w:rsid w:val="000944ED"/>
    <w:rsid w:val="0009472B"/>
    <w:rsid w:val="0009518F"/>
    <w:rsid w:val="000A404E"/>
    <w:rsid w:val="000A503A"/>
    <w:rsid w:val="000A73BB"/>
    <w:rsid w:val="000B4362"/>
    <w:rsid w:val="000B5270"/>
    <w:rsid w:val="000B5BE7"/>
    <w:rsid w:val="000B6931"/>
    <w:rsid w:val="000B6C9E"/>
    <w:rsid w:val="000C0728"/>
    <w:rsid w:val="000C0D23"/>
    <w:rsid w:val="000C20CC"/>
    <w:rsid w:val="000C2952"/>
    <w:rsid w:val="000C51A7"/>
    <w:rsid w:val="000D217F"/>
    <w:rsid w:val="000D5B4C"/>
    <w:rsid w:val="000E3E4F"/>
    <w:rsid w:val="000E6EC0"/>
    <w:rsid w:val="000F0E1A"/>
    <w:rsid w:val="000F1D0A"/>
    <w:rsid w:val="000F2AC3"/>
    <w:rsid w:val="000F30A8"/>
    <w:rsid w:val="000F577E"/>
    <w:rsid w:val="000F5E7F"/>
    <w:rsid w:val="000F7A46"/>
    <w:rsid w:val="001011B9"/>
    <w:rsid w:val="00101D57"/>
    <w:rsid w:val="00102985"/>
    <w:rsid w:val="00102B6D"/>
    <w:rsid w:val="0010359F"/>
    <w:rsid w:val="0010492C"/>
    <w:rsid w:val="001074EC"/>
    <w:rsid w:val="00113705"/>
    <w:rsid w:val="00115210"/>
    <w:rsid w:val="00115969"/>
    <w:rsid w:val="00121B51"/>
    <w:rsid w:val="00121DD6"/>
    <w:rsid w:val="00122DAB"/>
    <w:rsid w:val="001232E5"/>
    <w:rsid w:val="0012383B"/>
    <w:rsid w:val="0012383F"/>
    <w:rsid w:val="00125662"/>
    <w:rsid w:val="00131F78"/>
    <w:rsid w:val="00132D85"/>
    <w:rsid w:val="00133440"/>
    <w:rsid w:val="001341B5"/>
    <w:rsid w:val="00135A7B"/>
    <w:rsid w:val="00137A49"/>
    <w:rsid w:val="00137DBD"/>
    <w:rsid w:val="00143BD2"/>
    <w:rsid w:val="00144516"/>
    <w:rsid w:val="001460DD"/>
    <w:rsid w:val="001467D5"/>
    <w:rsid w:val="001555FC"/>
    <w:rsid w:val="0015613C"/>
    <w:rsid w:val="00156624"/>
    <w:rsid w:val="001617DE"/>
    <w:rsid w:val="001638A3"/>
    <w:rsid w:val="0016439F"/>
    <w:rsid w:val="00165A08"/>
    <w:rsid w:val="00166A61"/>
    <w:rsid w:val="00167CF8"/>
    <w:rsid w:val="00171881"/>
    <w:rsid w:val="00172C4C"/>
    <w:rsid w:val="0017302E"/>
    <w:rsid w:val="001746D8"/>
    <w:rsid w:val="00177421"/>
    <w:rsid w:val="00182B95"/>
    <w:rsid w:val="001841AB"/>
    <w:rsid w:val="00186705"/>
    <w:rsid w:val="0019076D"/>
    <w:rsid w:val="00190D16"/>
    <w:rsid w:val="001962F6"/>
    <w:rsid w:val="00197CA3"/>
    <w:rsid w:val="001A0725"/>
    <w:rsid w:val="001A25BD"/>
    <w:rsid w:val="001A2A27"/>
    <w:rsid w:val="001A3845"/>
    <w:rsid w:val="001A38A7"/>
    <w:rsid w:val="001A3947"/>
    <w:rsid w:val="001A5C9C"/>
    <w:rsid w:val="001A614D"/>
    <w:rsid w:val="001A6E88"/>
    <w:rsid w:val="001B125B"/>
    <w:rsid w:val="001B2FED"/>
    <w:rsid w:val="001B30E6"/>
    <w:rsid w:val="001B5CE1"/>
    <w:rsid w:val="001B706A"/>
    <w:rsid w:val="001B78AC"/>
    <w:rsid w:val="001C0A29"/>
    <w:rsid w:val="001C0C67"/>
    <w:rsid w:val="001C1C11"/>
    <w:rsid w:val="001C307A"/>
    <w:rsid w:val="001C3F84"/>
    <w:rsid w:val="001C55F3"/>
    <w:rsid w:val="001D208A"/>
    <w:rsid w:val="001D2FE4"/>
    <w:rsid w:val="001D69FE"/>
    <w:rsid w:val="001D787C"/>
    <w:rsid w:val="001E1483"/>
    <w:rsid w:val="001E2E2A"/>
    <w:rsid w:val="001E3E90"/>
    <w:rsid w:val="001E40E0"/>
    <w:rsid w:val="001E4625"/>
    <w:rsid w:val="001E492D"/>
    <w:rsid w:val="001E552A"/>
    <w:rsid w:val="001E71CF"/>
    <w:rsid w:val="001E7841"/>
    <w:rsid w:val="001F10A5"/>
    <w:rsid w:val="001F1F64"/>
    <w:rsid w:val="001F328C"/>
    <w:rsid w:val="001F6085"/>
    <w:rsid w:val="00202386"/>
    <w:rsid w:val="00206E27"/>
    <w:rsid w:val="00207469"/>
    <w:rsid w:val="002127D8"/>
    <w:rsid w:val="00213155"/>
    <w:rsid w:val="00217FC9"/>
    <w:rsid w:val="00217FF5"/>
    <w:rsid w:val="00220192"/>
    <w:rsid w:val="00220ACF"/>
    <w:rsid w:val="002215A8"/>
    <w:rsid w:val="002222A3"/>
    <w:rsid w:val="00227B22"/>
    <w:rsid w:val="00230B06"/>
    <w:rsid w:val="00230F03"/>
    <w:rsid w:val="0023568D"/>
    <w:rsid w:val="00235E15"/>
    <w:rsid w:val="00237E08"/>
    <w:rsid w:val="002423E2"/>
    <w:rsid w:val="00243AD1"/>
    <w:rsid w:val="00245903"/>
    <w:rsid w:val="002463A1"/>
    <w:rsid w:val="0025127C"/>
    <w:rsid w:val="002526A4"/>
    <w:rsid w:val="00254289"/>
    <w:rsid w:val="002545F9"/>
    <w:rsid w:val="00254804"/>
    <w:rsid w:val="002570BC"/>
    <w:rsid w:val="00257220"/>
    <w:rsid w:val="0026025F"/>
    <w:rsid w:val="002612E0"/>
    <w:rsid w:val="00263B94"/>
    <w:rsid w:val="00266F19"/>
    <w:rsid w:val="0026763B"/>
    <w:rsid w:val="00276177"/>
    <w:rsid w:val="0027665D"/>
    <w:rsid w:val="00282E66"/>
    <w:rsid w:val="00283FC9"/>
    <w:rsid w:val="00286D05"/>
    <w:rsid w:val="002927DB"/>
    <w:rsid w:val="002966D4"/>
    <w:rsid w:val="002A06DA"/>
    <w:rsid w:val="002A1511"/>
    <w:rsid w:val="002A21FB"/>
    <w:rsid w:val="002A3561"/>
    <w:rsid w:val="002A3D02"/>
    <w:rsid w:val="002A4F65"/>
    <w:rsid w:val="002A591D"/>
    <w:rsid w:val="002A6F44"/>
    <w:rsid w:val="002B0FFD"/>
    <w:rsid w:val="002B1ABD"/>
    <w:rsid w:val="002B273A"/>
    <w:rsid w:val="002B34F4"/>
    <w:rsid w:val="002B3CBC"/>
    <w:rsid w:val="002B45B8"/>
    <w:rsid w:val="002B6031"/>
    <w:rsid w:val="002C1F0A"/>
    <w:rsid w:val="002C28D0"/>
    <w:rsid w:val="002C338D"/>
    <w:rsid w:val="002C41FA"/>
    <w:rsid w:val="002C4C78"/>
    <w:rsid w:val="002C4FAD"/>
    <w:rsid w:val="002D035D"/>
    <w:rsid w:val="002D07BF"/>
    <w:rsid w:val="002D0E88"/>
    <w:rsid w:val="002D13EA"/>
    <w:rsid w:val="002D566D"/>
    <w:rsid w:val="002D74C4"/>
    <w:rsid w:val="002D76CC"/>
    <w:rsid w:val="002E0836"/>
    <w:rsid w:val="002E0F5D"/>
    <w:rsid w:val="002E156E"/>
    <w:rsid w:val="002E41D2"/>
    <w:rsid w:val="002E609F"/>
    <w:rsid w:val="002E6467"/>
    <w:rsid w:val="002E6640"/>
    <w:rsid w:val="002F0D8E"/>
    <w:rsid w:val="002F1A98"/>
    <w:rsid w:val="002F45D7"/>
    <w:rsid w:val="002F4925"/>
    <w:rsid w:val="002F536C"/>
    <w:rsid w:val="002F667A"/>
    <w:rsid w:val="003004AA"/>
    <w:rsid w:val="003006C6"/>
    <w:rsid w:val="003020D2"/>
    <w:rsid w:val="0030270D"/>
    <w:rsid w:val="003031CA"/>
    <w:rsid w:val="00303E99"/>
    <w:rsid w:val="00307F35"/>
    <w:rsid w:val="00310621"/>
    <w:rsid w:val="003110D5"/>
    <w:rsid w:val="00313A4C"/>
    <w:rsid w:val="00313C10"/>
    <w:rsid w:val="00314112"/>
    <w:rsid w:val="00323F8E"/>
    <w:rsid w:val="00324BB0"/>
    <w:rsid w:val="00327B37"/>
    <w:rsid w:val="00330681"/>
    <w:rsid w:val="0033085E"/>
    <w:rsid w:val="003314C7"/>
    <w:rsid w:val="00332286"/>
    <w:rsid w:val="00333F15"/>
    <w:rsid w:val="00334BE5"/>
    <w:rsid w:val="00336C4C"/>
    <w:rsid w:val="003376CC"/>
    <w:rsid w:val="00342110"/>
    <w:rsid w:val="003422F9"/>
    <w:rsid w:val="00343272"/>
    <w:rsid w:val="00343387"/>
    <w:rsid w:val="00345027"/>
    <w:rsid w:val="003460EF"/>
    <w:rsid w:val="003461FF"/>
    <w:rsid w:val="003469BA"/>
    <w:rsid w:val="00347142"/>
    <w:rsid w:val="00347657"/>
    <w:rsid w:val="00347905"/>
    <w:rsid w:val="003500AF"/>
    <w:rsid w:val="00350C4A"/>
    <w:rsid w:val="003511C9"/>
    <w:rsid w:val="003515D0"/>
    <w:rsid w:val="003536A9"/>
    <w:rsid w:val="00357ADC"/>
    <w:rsid w:val="00362EAF"/>
    <w:rsid w:val="003631E9"/>
    <w:rsid w:val="00365DC5"/>
    <w:rsid w:val="00366114"/>
    <w:rsid w:val="003707E4"/>
    <w:rsid w:val="00370BC6"/>
    <w:rsid w:val="00372F97"/>
    <w:rsid w:val="003741B1"/>
    <w:rsid w:val="003757AF"/>
    <w:rsid w:val="00381A34"/>
    <w:rsid w:val="00381D46"/>
    <w:rsid w:val="00385046"/>
    <w:rsid w:val="00385524"/>
    <w:rsid w:val="0038770D"/>
    <w:rsid w:val="00390E40"/>
    <w:rsid w:val="00391646"/>
    <w:rsid w:val="00391BB3"/>
    <w:rsid w:val="003938C5"/>
    <w:rsid w:val="003961FA"/>
    <w:rsid w:val="0039667E"/>
    <w:rsid w:val="003A2E29"/>
    <w:rsid w:val="003A311C"/>
    <w:rsid w:val="003A3817"/>
    <w:rsid w:val="003A4B35"/>
    <w:rsid w:val="003A77A9"/>
    <w:rsid w:val="003B13B7"/>
    <w:rsid w:val="003B166F"/>
    <w:rsid w:val="003B6C49"/>
    <w:rsid w:val="003C0EA4"/>
    <w:rsid w:val="003C2C5F"/>
    <w:rsid w:val="003C339B"/>
    <w:rsid w:val="003C4F8A"/>
    <w:rsid w:val="003C56FC"/>
    <w:rsid w:val="003D1466"/>
    <w:rsid w:val="003D2452"/>
    <w:rsid w:val="003D3C57"/>
    <w:rsid w:val="003D44F7"/>
    <w:rsid w:val="003D5897"/>
    <w:rsid w:val="003D70E9"/>
    <w:rsid w:val="003D7830"/>
    <w:rsid w:val="003E0377"/>
    <w:rsid w:val="003E173C"/>
    <w:rsid w:val="003E28B7"/>
    <w:rsid w:val="003E68F4"/>
    <w:rsid w:val="003F270F"/>
    <w:rsid w:val="003F3A5F"/>
    <w:rsid w:val="003F43BF"/>
    <w:rsid w:val="003F634F"/>
    <w:rsid w:val="003F690D"/>
    <w:rsid w:val="003F7FA3"/>
    <w:rsid w:val="004010D8"/>
    <w:rsid w:val="00403571"/>
    <w:rsid w:val="00403D49"/>
    <w:rsid w:val="00404380"/>
    <w:rsid w:val="004066BF"/>
    <w:rsid w:val="004075E8"/>
    <w:rsid w:val="004102E3"/>
    <w:rsid w:val="004122FC"/>
    <w:rsid w:val="00412BFB"/>
    <w:rsid w:val="00413032"/>
    <w:rsid w:val="00413596"/>
    <w:rsid w:val="00413F16"/>
    <w:rsid w:val="0041670B"/>
    <w:rsid w:val="004202CB"/>
    <w:rsid w:val="004252A5"/>
    <w:rsid w:val="00430680"/>
    <w:rsid w:val="0043215E"/>
    <w:rsid w:val="00434853"/>
    <w:rsid w:val="00437563"/>
    <w:rsid w:val="0044374D"/>
    <w:rsid w:val="0044459C"/>
    <w:rsid w:val="00446815"/>
    <w:rsid w:val="004471AC"/>
    <w:rsid w:val="004528EE"/>
    <w:rsid w:val="00452F90"/>
    <w:rsid w:val="00457001"/>
    <w:rsid w:val="004570B7"/>
    <w:rsid w:val="00457AA6"/>
    <w:rsid w:val="004604EC"/>
    <w:rsid w:val="004608A3"/>
    <w:rsid w:val="00460FDA"/>
    <w:rsid w:val="00466084"/>
    <w:rsid w:val="00467254"/>
    <w:rsid w:val="0047424B"/>
    <w:rsid w:val="00474B31"/>
    <w:rsid w:val="00477D31"/>
    <w:rsid w:val="004836D8"/>
    <w:rsid w:val="00484E7C"/>
    <w:rsid w:val="004861D3"/>
    <w:rsid w:val="00486234"/>
    <w:rsid w:val="00487156"/>
    <w:rsid w:val="0049175B"/>
    <w:rsid w:val="0049330E"/>
    <w:rsid w:val="004944A1"/>
    <w:rsid w:val="004966DA"/>
    <w:rsid w:val="0049701D"/>
    <w:rsid w:val="004A1522"/>
    <w:rsid w:val="004A2054"/>
    <w:rsid w:val="004A430C"/>
    <w:rsid w:val="004A43F4"/>
    <w:rsid w:val="004A5E92"/>
    <w:rsid w:val="004A7630"/>
    <w:rsid w:val="004A79D2"/>
    <w:rsid w:val="004B0101"/>
    <w:rsid w:val="004B1091"/>
    <w:rsid w:val="004B229D"/>
    <w:rsid w:val="004B433A"/>
    <w:rsid w:val="004B46AB"/>
    <w:rsid w:val="004B6AE0"/>
    <w:rsid w:val="004B70CC"/>
    <w:rsid w:val="004C220C"/>
    <w:rsid w:val="004C38CD"/>
    <w:rsid w:val="004C3D70"/>
    <w:rsid w:val="004C4575"/>
    <w:rsid w:val="004C5FAE"/>
    <w:rsid w:val="004D0340"/>
    <w:rsid w:val="004D3DE5"/>
    <w:rsid w:val="004D4607"/>
    <w:rsid w:val="004F0D00"/>
    <w:rsid w:val="004F5A4F"/>
    <w:rsid w:val="004F62EC"/>
    <w:rsid w:val="004F6A0A"/>
    <w:rsid w:val="00500DEC"/>
    <w:rsid w:val="005013AC"/>
    <w:rsid w:val="00502DE7"/>
    <w:rsid w:val="00503E6A"/>
    <w:rsid w:val="005074F9"/>
    <w:rsid w:val="00510028"/>
    <w:rsid w:val="00510B48"/>
    <w:rsid w:val="00510C6B"/>
    <w:rsid w:val="00511096"/>
    <w:rsid w:val="005110FA"/>
    <w:rsid w:val="005111BE"/>
    <w:rsid w:val="00511648"/>
    <w:rsid w:val="00514CAD"/>
    <w:rsid w:val="00520A3D"/>
    <w:rsid w:val="00521B7F"/>
    <w:rsid w:val="00521CC7"/>
    <w:rsid w:val="0052225A"/>
    <w:rsid w:val="005248A9"/>
    <w:rsid w:val="00524C05"/>
    <w:rsid w:val="00525DC6"/>
    <w:rsid w:val="00531B3E"/>
    <w:rsid w:val="005325F8"/>
    <w:rsid w:val="00534678"/>
    <w:rsid w:val="00536A64"/>
    <w:rsid w:val="0053753C"/>
    <w:rsid w:val="0054051C"/>
    <w:rsid w:val="00540735"/>
    <w:rsid w:val="0054278B"/>
    <w:rsid w:val="00546813"/>
    <w:rsid w:val="00550F01"/>
    <w:rsid w:val="00553901"/>
    <w:rsid w:val="00554154"/>
    <w:rsid w:val="00555C9F"/>
    <w:rsid w:val="005578EA"/>
    <w:rsid w:val="00560384"/>
    <w:rsid w:val="005643C9"/>
    <w:rsid w:val="00566DC5"/>
    <w:rsid w:val="005671D9"/>
    <w:rsid w:val="00567C44"/>
    <w:rsid w:val="0057299A"/>
    <w:rsid w:val="00573CEC"/>
    <w:rsid w:val="00574FE6"/>
    <w:rsid w:val="00581C5E"/>
    <w:rsid w:val="00586BCC"/>
    <w:rsid w:val="00590688"/>
    <w:rsid w:val="00591D02"/>
    <w:rsid w:val="00594519"/>
    <w:rsid w:val="00596315"/>
    <w:rsid w:val="00596E64"/>
    <w:rsid w:val="0059730A"/>
    <w:rsid w:val="005974F4"/>
    <w:rsid w:val="005A05D1"/>
    <w:rsid w:val="005A263F"/>
    <w:rsid w:val="005A43C5"/>
    <w:rsid w:val="005A6734"/>
    <w:rsid w:val="005A7AB6"/>
    <w:rsid w:val="005B0B67"/>
    <w:rsid w:val="005B10DE"/>
    <w:rsid w:val="005B4577"/>
    <w:rsid w:val="005B4631"/>
    <w:rsid w:val="005B46B7"/>
    <w:rsid w:val="005B4F50"/>
    <w:rsid w:val="005B6593"/>
    <w:rsid w:val="005C0A11"/>
    <w:rsid w:val="005C0FA1"/>
    <w:rsid w:val="005C1B5E"/>
    <w:rsid w:val="005C4A68"/>
    <w:rsid w:val="005C5E5F"/>
    <w:rsid w:val="005C7E81"/>
    <w:rsid w:val="005D0194"/>
    <w:rsid w:val="005D1C42"/>
    <w:rsid w:val="005D2B31"/>
    <w:rsid w:val="005D2C3E"/>
    <w:rsid w:val="005D685B"/>
    <w:rsid w:val="005D69D1"/>
    <w:rsid w:val="005E0C74"/>
    <w:rsid w:val="005E3B20"/>
    <w:rsid w:val="005E4F14"/>
    <w:rsid w:val="005E5865"/>
    <w:rsid w:val="005E708F"/>
    <w:rsid w:val="005E7581"/>
    <w:rsid w:val="005E7D28"/>
    <w:rsid w:val="005F1D63"/>
    <w:rsid w:val="005F3275"/>
    <w:rsid w:val="005F328D"/>
    <w:rsid w:val="005F3461"/>
    <w:rsid w:val="005F3465"/>
    <w:rsid w:val="005F71AD"/>
    <w:rsid w:val="00600CA1"/>
    <w:rsid w:val="0060479A"/>
    <w:rsid w:val="00606F09"/>
    <w:rsid w:val="00610586"/>
    <w:rsid w:val="00611F41"/>
    <w:rsid w:val="00612A80"/>
    <w:rsid w:val="00613504"/>
    <w:rsid w:val="00613CFD"/>
    <w:rsid w:val="00620021"/>
    <w:rsid w:val="00620C93"/>
    <w:rsid w:val="00621724"/>
    <w:rsid w:val="00623D67"/>
    <w:rsid w:val="00624C9A"/>
    <w:rsid w:val="00626947"/>
    <w:rsid w:val="006274C9"/>
    <w:rsid w:val="00630DA2"/>
    <w:rsid w:val="006331F6"/>
    <w:rsid w:val="0063328E"/>
    <w:rsid w:val="00633676"/>
    <w:rsid w:val="00634D05"/>
    <w:rsid w:val="006364D5"/>
    <w:rsid w:val="00637DBC"/>
    <w:rsid w:val="00640187"/>
    <w:rsid w:val="006410E3"/>
    <w:rsid w:val="00643267"/>
    <w:rsid w:val="00645999"/>
    <w:rsid w:val="00646147"/>
    <w:rsid w:val="0064694E"/>
    <w:rsid w:val="0064750F"/>
    <w:rsid w:val="00647874"/>
    <w:rsid w:val="00651DC7"/>
    <w:rsid w:val="006530B8"/>
    <w:rsid w:val="006531EE"/>
    <w:rsid w:val="00656071"/>
    <w:rsid w:val="006570B2"/>
    <w:rsid w:val="0065793F"/>
    <w:rsid w:val="00660A32"/>
    <w:rsid w:val="006632AD"/>
    <w:rsid w:val="00667700"/>
    <w:rsid w:val="00667926"/>
    <w:rsid w:val="0067147A"/>
    <w:rsid w:val="006747FE"/>
    <w:rsid w:val="00675BB2"/>
    <w:rsid w:val="00675EF4"/>
    <w:rsid w:val="00677550"/>
    <w:rsid w:val="00684CB5"/>
    <w:rsid w:val="00684F00"/>
    <w:rsid w:val="006879B6"/>
    <w:rsid w:val="006902DA"/>
    <w:rsid w:val="00692942"/>
    <w:rsid w:val="00693E5B"/>
    <w:rsid w:val="00695076"/>
    <w:rsid w:val="00695FCD"/>
    <w:rsid w:val="006972E8"/>
    <w:rsid w:val="006974FB"/>
    <w:rsid w:val="006A0182"/>
    <w:rsid w:val="006A0A54"/>
    <w:rsid w:val="006A420A"/>
    <w:rsid w:val="006A5C7E"/>
    <w:rsid w:val="006A7FA2"/>
    <w:rsid w:val="006B1763"/>
    <w:rsid w:val="006B28B3"/>
    <w:rsid w:val="006B2B4E"/>
    <w:rsid w:val="006B5E44"/>
    <w:rsid w:val="006B7B5B"/>
    <w:rsid w:val="006C223E"/>
    <w:rsid w:val="006C22F6"/>
    <w:rsid w:val="006C2B94"/>
    <w:rsid w:val="006C2D9D"/>
    <w:rsid w:val="006C4466"/>
    <w:rsid w:val="006C4682"/>
    <w:rsid w:val="006C5151"/>
    <w:rsid w:val="006C5CD6"/>
    <w:rsid w:val="006D2BA2"/>
    <w:rsid w:val="006D3DB5"/>
    <w:rsid w:val="006D7EE7"/>
    <w:rsid w:val="006E0F42"/>
    <w:rsid w:val="006E1A0D"/>
    <w:rsid w:val="006E32D6"/>
    <w:rsid w:val="006E4BD1"/>
    <w:rsid w:val="006E754D"/>
    <w:rsid w:val="006F1A7F"/>
    <w:rsid w:val="006F5373"/>
    <w:rsid w:val="006F789C"/>
    <w:rsid w:val="00704066"/>
    <w:rsid w:val="007040CB"/>
    <w:rsid w:val="00707552"/>
    <w:rsid w:val="007118C1"/>
    <w:rsid w:val="007118E0"/>
    <w:rsid w:val="00712241"/>
    <w:rsid w:val="00713D9C"/>
    <w:rsid w:val="007147F9"/>
    <w:rsid w:val="00716829"/>
    <w:rsid w:val="00716C21"/>
    <w:rsid w:val="00721A21"/>
    <w:rsid w:val="007226FC"/>
    <w:rsid w:val="00722A00"/>
    <w:rsid w:val="0072541B"/>
    <w:rsid w:val="00725789"/>
    <w:rsid w:val="00725B6C"/>
    <w:rsid w:val="00725E87"/>
    <w:rsid w:val="00726B2F"/>
    <w:rsid w:val="00726EEB"/>
    <w:rsid w:val="007302E8"/>
    <w:rsid w:val="00731E2D"/>
    <w:rsid w:val="00732683"/>
    <w:rsid w:val="00732CDB"/>
    <w:rsid w:val="00733996"/>
    <w:rsid w:val="00734834"/>
    <w:rsid w:val="00737D03"/>
    <w:rsid w:val="00737E3C"/>
    <w:rsid w:val="00741038"/>
    <w:rsid w:val="00744188"/>
    <w:rsid w:val="0074502B"/>
    <w:rsid w:val="00745575"/>
    <w:rsid w:val="00752AD1"/>
    <w:rsid w:val="00752AF8"/>
    <w:rsid w:val="00754BAE"/>
    <w:rsid w:val="00755399"/>
    <w:rsid w:val="0076180D"/>
    <w:rsid w:val="0076596C"/>
    <w:rsid w:val="0076662E"/>
    <w:rsid w:val="00771DF9"/>
    <w:rsid w:val="007757A9"/>
    <w:rsid w:val="00775893"/>
    <w:rsid w:val="00775C7C"/>
    <w:rsid w:val="007763AE"/>
    <w:rsid w:val="00777009"/>
    <w:rsid w:val="00782D28"/>
    <w:rsid w:val="00784378"/>
    <w:rsid w:val="00784858"/>
    <w:rsid w:val="007852BC"/>
    <w:rsid w:val="00787D50"/>
    <w:rsid w:val="00790DFA"/>
    <w:rsid w:val="007950B3"/>
    <w:rsid w:val="00795378"/>
    <w:rsid w:val="0079637E"/>
    <w:rsid w:val="00796877"/>
    <w:rsid w:val="00796E3D"/>
    <w:rsid w:val="00797442"/>
    <w:rsid w:val="007A4ECB"/>
    <w:rsid w:val="007A5521"/>
    <w:rsid w:val="007B0EBB"/>
    <w:rsid w:val="007B140E"/>
    <w:rsid w:val="007B43CC"/>
    <w:rsid w:val="007B477A"/>
    <w:rsid w:val="007B6007"/>
    <w:rsid w:val="007B6D82"/>
    <w:rsid w:val="007C1686"/>
    <w:rsid w:val="007C1F35"/>
    <w:rsid w:val="007C2F77"/>
    <w:rsid w:val="007C4CB5"/>
    <w:rsid w:val="007C578E"/>
    <w:rsid w:val="007C6B55"/>
    <w:rsid w:val="007D06C4"/>
    <w:rsid w:val="007D0741"/>
    <w:rsid w:val="007D3201"/>
    <w:rsid w:val="007D6673"/>
    <w:rsid w:val="007D7280"/>
    <w:rsid w:val="007E18A2"/>
    <w:rsid w:val="007E3DFC"/>
    <w:rsid w:val="007E555A"/>
    <w:rsid w:val="007E640D"/>
    <w:rsid w:val="007E66B1"/>
    <w:rsid w:val="007E69D7"/>
    <w:rsid w:val="007F2743"/>
    <w:rsid w:val="0080037F"/>
    <w:rsid w:val="0080291E"/>
    <w:rsid w:val="00802DF2"/>
    <w:rsid w:val="008032ED"/>
    <w:rsid w:val="00805AA6"/>
    <w:rsid w:val="00805ACF"/>
    <w:rsid w:val="00805D7D"/>
    <w:rsid w:val="00805D84"/>
    <w:rsid w:val="008066F7"/>
    <w:rsid w:val="00806BD4"/>
    <w:rsid w:val="008074B8"/>
    <w:rsid w:val="00807C58"/>
    <w:rsid w:val="008123BA"/>
    <w:rsid w:val="00813F00"/>
    <w:rsid w:val="0081438E"/>
    <w:rsid w:val="00816202"/>
    <w:rsid w:val="00816F86"/>
    <w:rsid w:val="00821ABC"/>
    <w:rsid w:val="00822088"/>
    <w:rsid w:val="008237CF"/>
    <w:rsid w:val="00825A80"/>
    <w:rsid w:val="008276CC"/>
    <w:rsid w:val="00830246"/>
    <w:rsid w:val="0083029F"/>
    <w:rsid w:val="0083054C"/>
    <w:rsid w:val="00832ECF"/>
    <w:rsid w:val="00834A88"/>
    <w:rsid w:val="00834D0B"/>
    <w:rsid w:val="008372A3"/>
    <w:rsid w:val="00837427"/>
    <w:rsid w:val="00840683"/>
    <w:rsid w:val="008420CB"/>
    <w:rsid w:val="008431E5"/>
    <w:rsid w:val="00844C93"/>
    <w:rsid w:val="00845B3A"/>
    <w:rsid w:val="008470C1"/>
    <w:rsid w:val="00854CAC"/>
    <w:rsid w:val="00856D95"/>
    <w:rsid w:val="00856FBD"/>
    <w:rsid w:val="008632DA"/>
    <w:rsid w:val="00864957"/>
    <w:rsid w:val="00864A98"/>
    <w:rsid w:val="00864E8E"/>
    <w:rsid w:val="008656C5"/>
    <w:rsid w:val="00866A3C"/>
    <w:rsid w:val="00870438"/>
    <w:rsid w:val="00876077"/>
    <w:rsid w:val="00876A1B"/>
    <w:rsid w:val="00890EA5"/>
    <w:rsid w:val="00890F36"/>
    <w:rsid w:val="008923FD"/>
    <w:rsid w:val="00893FAF"/>
    <w:rsid w:val="0089468D"/>
    <w:rsid w:val="00895A1B"/>
    <w:rsid w:val="0089791D"/>
    <w:rsid w:val="008A377D"/>
    <w:rsid w:val="008A67F7"/>
    <w:rsid w:val="008A7930"/>
    <w:rsid w:val="008B23DF"/>
    <w:rsid w:val="008B280D"/>
    <w:rsid w:val="008B4D7E"/>
    <w:rsid w:val="008B4E08"/>
    <w:rsid w:val="008B61BE"/>
    <w:rsid w:val="008B68CA"/>
    <w:rsid w:val="008B76F7"/>
    <w:rsid w:val="008B78C5"/>
    <w:rsid w:val="008C0222"/>
    <w:rsid w:val="008C1CD6"/>
    <w:rsid w:val="008C5ED8"/>
    <w:rsid w:val="008C6117"/>
    <w:rsid w:val="008C703B"/>
    <w:rsid w:val="008D12E8"/>
    <w:rsid w:val="008D1F5C"/>
    <w:rsid w:val="008D23C8"/>
    <w:rsid w:val="008D4F7A"/>
    <w:rsid w:val="008D5CB6"/>
    <w:rsid w:val="008D6BF4"/>
    <w:rsid w:val="008D74D4"/>
    <w:rsid w:val="008D7AAB"/>
    <w:rsid w:val="008D7CBA"/>
    <w:rsid w:val="008E0020"/>
    <w:rsid w:val="008E4BDB"/>
    <w:rsid w:val="008F5116"/>
    <w:rsid w:val="008F651B"/>
    <w:rsid w:val="0090275C"/>
    <w:rsid w:val="00904ACA"/>
    <w:rsid w:val="00904DF8"/>
    <w:rsid w:val="009075EE"/>
    <w:rsid w:val="00910A8B"/>
    <w:rsid w:val="00910AE9"/>
    <w:rsid w:val="00925C27"/>
    <w:rsid w:val="009265AE"/>
    <w:rsid w:val="0092696B"/>
    <w:rsid w:val="00926CAD"/>
    <w:rsid w:val="0092713A"/>
    <w:rsid w:val="00931027"/>
    <w:rsid w:val="00931419"/>
    <w:rsid w:val="00934B85"/>
    <w:rsid w:val="00937159"/>
    <w:rsid w:val="00942194"/>
    <w:rsid w:val="00942528"/>
    <w:rsid w:val="00943258"/>
    <w:rsid w:val="009455AB"/>
    <w:rsid w:val="009469E1"/>
    <w:rsid w:val="009479ED"/>
    <w:rsid w:val="009522F7"/>
    <w:rsid w:val="009542AA"/>
    <w:rsid w:val="009557B8"/>
    <w:rsid w:val="00957B41"/>
    <w:rsid w:val="00960903"/>
    <w:rsid w:val="009667D0"/>
    <w:rsid w:val="0096727C"/>
    <w:rsid w:val="009703AB"/>
    <w:rsid w:val="009730F4"/>
    <w:rsid w:val="0097368D"/>
    <w:rsid w:val="00975445"/>
    <w:rsid w:val="009830A3"/>
    <w:rsid w:val="0098392E"/>
    <w:rsid w:val="0098431B"/>
    <w:rsid w:val="00984F9D"/>
    <w:rsid w:val="00985ABF"/>
    <w:rsid w:val="00992AF8"/>
    <w:rsid w:val="009938EA"/>
    <w:rsid w:val="0099481D"/>
    <w:rsid w:val="00994DD4"/>
    <w:rsid w:val="009A0BAF"/>
    <w:rsid w:val="009A4B98"/>
    <w:rsid w:val="009A61A4"/>
    <w:rsid w:val="009B0FB2"/>
    <w:rsid w:val="009B1928"/>
    <w:rsid w:val="009B2501"/>
    <w:rsid w:val="009B3182"/>
    <w:rsid w:val="009B3E7F"/>
    <w:rsid w:val="009B4305"/>
    <w:rsid w:val="009B58C3"/>
    <w:rsid w:val="009B6F46"/>
    <w:rsid w:val="009C0BBA"/>
    <w:rsid w:val="009C160E"/>
    <w:rsid w:val="009C2065"/>
    <w:rsid w:val="009C220C"/>
    <w:rsid w:val="009C2A38"/>
    <w:rsid w:val="009C442C"/>
    <w:rsid w:val="009C5A0F"/>
    <w:rsid w:val="009C7A4E"/>
    <w:rsid w:val="009D1301"/>
    <w:rsid w:val="009D5AAC"/>
    <w:rsid w:val="009E14C5"/>
    <w:rsid w:val="009E4555"/>
    <w:rsid w:val="009E7B77"/>
    <w:rsid w:val="009F1BE1"/>
    <w:rsid w:val="009F4D96"/>
    <w:rsid w:val="009F5F42"/>
    <w:rsid w:val="009F601C"/>
    <w:rsid w:val="009F6F00"/>
    <w:rsid w:val="00A01703"/>
    <w:rsid w:val="00A02539"/>
    <w:rsid w:val="00A03D76"/>
    <w:rsid w:val="00A04A6A"/>
    <w:rsid w:val="00A06242"/>
    <w:rsid w:val="00A07EBB"/>
    <w:rsid w:val="00A126D0"/>
    <w:rsid w:val="00A134D1"/>
    <w:rsid w:val="00A14E6D"/>
    <w:rsid w:val="00A1594C"/>
    <w:rsid w:val="00A16603"/>
    <w:rsid w:val="00A220DD"/>
    <w:rsid w:val="00A237D9"/>
    <w:rsid w:val="00A23D72"/>
    <w:rsid w:val="00A2549D"/>
    <w:rsid w:val="00A267DF"/>
    <w:rsid w:val="00A308BF"/>
    <w:rsid w:val="00A309CF"/>
    <w:rsid w:val="00A34CE6"/>
    <w:rsid w:val="00A353C1"/>
    <w:rsid w:val="00A40F7C"/>
    <w:rsid w:val="00A410AD"/>
    <w:rsid w:val="00A41DC7"/>
    <w:rsid w:val="00A4305C"/>
    <w:rsid w:val="00A44471"/>
    <w:rsid w:val="00A472A0"/>
    <w:rsid w:val="00A47C76"/>
    <w:rsid w:val="00A47ED5"/>
    <w:rsid w:val="00A51DCF"/>
    <w:rsid w:val="00A52551"/>
    <w:rsid w:val="00A531DC"/>
    <w:rsid w:val="00A53914"/>
    <w:rsid w:val="00A53FC9"/>
    <w:rsid w:val="00A56623"/>
    <w:rsid w:val="00A56B3B"/>
    <w:rsid w:val="00A65AEE"/>
    <w:rsid w:val="00A72FCF"/>
    <w:rsid w:val="00A749A0"/>
    <w:rsid w:val="00A80CDB"/>
    <w:rsid w:val="00A8175C"/>
    <w:rsid w:val="00A81F92"/>
    <w:rsid w:val="00A83C12"/>
    <w:rsid w:val="00A85961"/>
    <w:rsid w:val="00A860D2"/>
    <w:rsid w:val="00A90138"/>
    <w:rsid w:val="00A90C26"/>
    <w:rsid w:val="00A92118"/>
    <w:rsid w:val="00A92A44"/>
    <w:rsid w:val="00A96BC7"/>
    <w:rsid w:val="00AA0C52"/>
    <w:rsid w:val="00AA1F28"/>
    <w:rsid w:val="00AA24D2"/>
    <w:rsid w:val="00AA44D6"/>
    <w:rsid w:val="00AA7348"/>
    <w:rsid w:val="00AB220B"/>
    <w:rsid w:val="00AB3681"/>
    <w:rsid w:val="00AB6C92"/>
    <w:rsid w:val="00AB7F3F"/>
    <w:rsid w:val="00AC01FD"/>
    <w:rsid w:val="00AC0C86"/>
    <w:rsid w:val="00AC2F14"/>
    <w:rsid w:val="00AC440D"/>
    <w:rsid w:val="00AC4CE0"/>
    <w:rsid w:val="00AD0282"/>
    <w:rsid w:val="00AD2173"/>
    <w:rsid w:val="00AD3523"/>
    <w:rsid w:val="00AD3ADF"/>
    <w:rsid w:val="00AD5AFC"/>
    <w:rsid w:val="00AD6335"/>
    <w:rsid w:val="00AD65B5"/>
    <w:rsid w:val="00AD669B"/>
    <w:rsid w:val="00AD7F59"/>
    <w:rsid w:val="00AE41BE"/>
    <w:rsid w:val="00AE52F3"/>
    <w:rsid w:val="00AF428D"/>
    <w:rsid w:val="00AF4848"/>
    <w:rsid w:val="00AF4CD7"/>
    <w:rsid w:val="00AF512B"/>
    <w:rsid w:val="00AF7B9B"/>
    <w:rsid w:val="00B00220"/>
    <w:rsid w:val="00B02028"/>
    <w:rsid w:val="00B03C2F"/>
    <w:rsid w:val="00B05298"/>
    <w:rsid w:val="00B05A8D"/>
    <w:rsid w:val="00B06D1F"/>
    <w:rsid w:val="00B135D2"/>
    <w:rsid w:val="00B13D6C"/>
    <w:rsid w:val="00B150EF"/>
    <w:rsid w:val="00B159C3"/>
    <w:rsid w:val="00B159FC"/>
    <w:rsid w:val="00B1764E"/>
    <w:rsid w:val="00B17DCA"/>
    <w:rsid w:val="00B20E8B"/>
    <w:rsid w:val="00B221A2"/>
    <w:rsid w:val="00B258C2"/>
    <w:rsid w:val="00B2678D"/>
    <w:rsid w:val="00B26984"/>
    <w:rsid w:val="00B300C2"/>
    <w:rsid w:val="00B30FEB"/>
    <w:rsid w:val="00B31791"/>
    <w:rsid w:val="00B336F8"/>
    <w:rsid w:val="00B35C45"/>
    <w:rsid w:val="00B3640D"/>
    <w:rsid w:val="00B3668D"/>
    <w:rsid w:val="00B36777"/>
    <w:rsid w:val="00B4260A"/>
    <w:rsid w:val="00B429FA"/>
    <w:rsid w:val="00B42D80"/>
    <w:rsid w:val="00B43641"/>
    <w:rsid w:val="00B44FCF"/>
    <w:rsid w:val="00B45915"/>
    <w:rsid w:val="00B45DE5"/>
    <w:rsid w:val="00B4611D"/>
    <w:rsid w:val="00B467C7"/>
    <w:rsid w:val="00B471F7"/>
    <w:rsid w:val="00B51BCD"/>
    <w:rsid w:val="00B52D5F"/>
    <w:rsid w:val="00B530B9"/>
    <w:rsid w:val="00B54F04"/>
    <w:rsid w:val="00B55C12"/>
    <w:rsid w:val="00B56D2A"/>
    <w:rsid w:val="00B61332"/>
    <w:rsid w:val="00B628A2"/>
    <w:rsid w:val="00B63922"/>
    <w:rsid w:val="00B70338"/>
    <w:rsid w:val="00B70C60"/>
    <w:rsid w:val="00B718CF"/>
    <w:rsid w:val="00B81A29"/>
    <w:rsid w:val="00B82D08"/>
    <w:rsid w:val="00B82D78"/>
    <w:rsid w:val="00B83D7E"/>
    <w:rsid w:val="00B85B20"/>
    <w:rsid w:val="00B8706B"/>
    <w:rsid w:val="00B8734A"/>
    <w:rsid w:val="00B91120"/>
    <w:rsid w:val="00B92EC3"/>
    <w:rsid w:val="00B9397E"/>
    <w:rsid w:val="00B978A3"/>
    <w:rsid w:val="00BA3DB1"/>
    <w:rsid w:val="00BA6DE9"/>
    <w:rsid w:val="00BA7425"/>
    <w:rsid w:val="00BA7DC4"/>
    <w:rsid w:val="00BB1483"/>
    <w:rsid w:val="00BB1F1F"/>
    <w:rsid w:val="00BB4D59"/>
    <w:rsid w:val="00BB58EA"/>
    <w:rsid w:val="00BB69E0"/>
    <w:rsid w:val="00BC1C7A"/>
    <w:rsid w:val="00BC27EE"/>
    <w:rsid w:val="00BC624C"/>
    <w:rsid w:val="00BC7749"/>
    <w:rsid w:val="00BD0D8B"/>
    <w:rsid w:val="00BD39A5"/>
    <w:rsid w:val="00BD3C27"/>
    <w:rsid w:val="00BD53D9"/>
    <w:rsid w:val="00BD71EB"/>
    <w:rsid w:val="00BE19C7"/>
    <w:rsid w:val="00BE1C74"/>
    <w:rsid w:val="00BE27DB"/>
    <w:rsid w:val="00BE7770"/>
    <w:rsid w:val="00BF0D38"/>
    <w:rsid w:val="00BF199D"/>
    <w:rsid w:val="00BF1D88"/>
    <w:rsid w:val="00BF1E4A"/>
    <w:rsid w:val="00BF3298"/>
    <w:rsid w:val="00BF332B"/>
    <w:rsid w:val="00BF365F"/>
    <w:rsid w:val="00BF5736"/>
    <w:rsid w:val="00BF583C"/>
    <w:rsid w:val="00BF7582"/>
    <w:rsid w:val="00C0760F"/>
    <w:rsid w:val="00C13506"/>
    <w:rsid w:val="00C23A07"/>
    <w:rsid w:val="00C30FCF"/>
    <w:rsid w:val="00C31057"/>
    <w:rsid w:val="00C311D2"/>
    <w:rsid w:val="00C31BD0"/>
    <w:rsid w:val="00C32999"/>
    <w:rsid w:val="00C32BCD"/>
    <w:rsid w:val="00C34E1B"/>
    <w:rsid w:val="00C35236"/>
    <w:rsid w:val="00C36A0E"/>
    <w:rsid w:val="00C3722F"/>
    <w:rsid w:val="00C3775E"/>
    <w:rsid w:val="00C414C9"/>
    <w:rsid w:val="00C53C05"/>
    <w:rsid w:val="00C555CB"/>
    <w:rsid w:val="00C56439"/>
    <w:rsid w:val="00C57329"/>
    <w:rsid w:val="00C606D6"/>
    <w:rsid w:val="00C6121C"/>
    <w:rsid w:val="00C61965"/>
    <w:rsid w:val="00C61C52"/>
    <w:rsid w:val="00C7018E"/>
    <w:rsid w:val="00C703B2"/>
    <w:rsid w:val="00C73A0C"/>
    <w:rsid w:val="00C73E0B"/>
    <w:rsid w:val="00C74FE5"/>
    <w:rsid w:val="00C77BB8"/>
    <w:rsid w:val="00C80807"/>
    <w:rsid w:val="00C80DDE"/>
    <w:rsid w:val="00C83654"/>
    <w:rsid w:val="00C83A2F"/>
    <w:rsid w:val="00C93A06"/>
    <w:rsid w:val="00C978E0"/>
    <w:rsid w:val="00CA0C45"/>
    <w:rsid w:val="00CA1A88"/>
    <w:rsid w:val="00CA52C9"/>
    <w:rsid w:val="00CA53C3"/>
    <w:rsid w:val="00CA5564"/>
    <w:rsid w:val="00CA737E"/>
    <w:rsid w:val="00CA7FA4"/>
    <w:rsid w:val="00CB152A"/>
    <w:rsid w:val="00CB46CF"/>
    <w:rsid w:val="00CC0DF4"/>
    <w:rsid w:val="00CC6882"/>
    <w:rsid w:val="00CD05A5"/>
    <w:rsid w:val="00CD30D7"/>
    <w:rsid w:val="00CD3697"/>
    <w:rsid w:val="00CD4681"/>
    <w:rsid w:val="00CD5717"/>
    <w:rsid w:val="00CD5D32"/>
    <w:rsid w:val="00CE10DC"/>
    <w:rsid w:val="00CE1A08"/>
    <w:rsid w:val="00CE23C9"/>
    <w:rsid w:val="00CE350C"/>
    <w:rsid w:val="00CE374B"/>
    <w:rsid w:val="00CE53D4"/>
    <w:rsid w:val="00CF0194"/>
    <w:rsid w:val="00CF174B"/>
    <w:rsid w:val="00CF463F"/>
    <w:rsid w:val="00CF58BE"/>
    <w:rsid w:val="00CF7013"/>
    <w:rsid w:val="00CF7F7D"/>
    <w:rsid w:val="00D00AD3"/>
    <w:rsid w:val="00D01DBB"/>
    <w:rsid w:val="00D03BE2"/>
    <w:rsid w:val="00D064A6"/>
    <w:rsid w:val="00D07550"/>
    <w:rsid w:val="00D1092E"/>
    <w:rsid w:val="00D118F5"/>
    <w:rsid w:val="00D22505"/>
    <w:rsid w:val="00D22786"/>
    <w:rsid w:val="00D227A5"/>
    <w:rsid w:val="00D2505B"/>
    <w:rsid w:val="00D25B62"/>
    <w:rsid w:val="00D26425"/>
    <w:rsid w:val="00D30E7F"/>
    <w:rsid w:val="00D30EEA"/>
    <w:rsid w:val="00D31B25"/>
    <w:rsid w:val="00D32D82"/>
    <w:rsid w:val="00D350C9"/>
    <w:rsid w:val="00D36049"/>
    <w:rsid w:val="00D36CD5"/>
    <w:rsid w:val="00D379BD"/>
    <w:rsid w:val="00D37C0D"/>
    <w:rsid w:val="00D5081C"/>
    <w:rsid w:val="00D50F45"/>
    <w:rsid w:val="00D539DE"/>
    <w:rsid w:val="00D57E12"/>
    <w:rsid w:val="00D600F8"/>
    <w:rsid w:val="00D629CD"/>
    <w:rsid w:val="00D63052"/>
    <w:rsid w:val="00D642FD"/>
    <w:rsid w:val="00D654FA"/>
    <w:rsid w:val="00D67750"/>
    <w:rsid w:val="00D72FA5"/>
    <w:rsid w:val="00D77862"/>
    <w:rsid w:val="00D77D4C"/>
    <w:rsid w:val="00D806B1"/>
    <w:rsid w:val="00D80B02"/>
    <w:rsid w:val="00D80C7D"/>
    <w:rsid w:val="00D82F4C"/>
    <w:rsid w:val="00D8353A"/>
    <w:rsid w:val="00D87BA4"/>
    <w:rsid w:val="00D90D6D"/>
    <w:rsid w:val="00D93BA6"/>
    <w:rsid w:val="00D97576"/>
    <w:rsid w:val="00DA1CED"/>
    <w:rsid w:val="00DA3A39"/>
    <w:rsid w:val="00DA5249"/>
    <w:rsid w:val="00DA593F"/>
    <w:rsid w:val="00DA6864"/>
    <w:rsid w:val="00DB209F"/>
    <w:rsid w:val="00DC019B"/>
    <w:rsid w:val="00DC04C5"/>
    <w:rsid w:val="00DC0EA5"/>
    <w:rsid w:val="00DC1F00"/>
    <w:rsid w:val="00DD0438"/>
    <w:rsid w:val="00DD1838"/>
    <w:rsid w:val="00DD255B"/>
    <w:rsid w:val="00DD32CE"/>
    <w:rsid w:val="00DD3B16"/>
    <w:rsid w:val="00DD47B2"/>
    <w:rsid w:val="00DD5783"/>
    <w:rsid w:val="00DD597E"/>
    <w:rsid w:val="00DD5B3B"/>
    <w:rsid w:val="00DD6014"/>
    <w:rsid w:val="00DD7961"/>
    <w:rsid w:val="00DE18F6"/>
    <w:rsid w:val="00DE1BD8"/>
    <w:rsid w:val="00DE3503"/>
    <w:rsid w:val="00DE4696"/>
    <w:rsid w:val="00DE4CD0"/>
    <w:rsid w:val="00DE66F6"/>
    <w:rsid w:val="00DE6ABD"/>
    <w:rsid w:val="00DE6E77"/>
    <w:rsid w:val="00DF0E17"/>
    <w:rsid w:val="00DF1858"/>
    <w:rsid w:val="00DF1D3D"/>
    <w:rsid w:val="00DF3B7F"/>
    <w:rsid w:val="00DF4AD0"/>
    <w:rsid w:val="00DF4FC7"/>
    <w:rsid w:val="00DF72C2"/>
    <w:rsid w:val="00DF7F0D"/>
    <w:rsid w:val="00E00635"/>
    <w:rsid w:val="00E0122D"/>
    <w:rsid w:val="00E026C0"/>
    <w:rsid w:val="00E042F3"/>
    <w:rsid w:val="00E04329"/>
    <w:rsid w:val="00E052B8"/>
    <w:rsid w:val="00E053EA"/>
    <w:rsid w:val="00E06AA3"/>
    <w:rsid w:val="00E1107F"/>
    <w:rsid w:val="00E13814"/>
    <w:rsid w:val="00E13CD1"/>
    <w:rsid w:val="00E15D50"/>
    <w:rsid w:val="00E163AC"/>
    <w:rsid w:val="00E20617"/>
    <w:rsid w:val="00E2125F"/>
    <w:rsid w:val="00E2264F"/>
    <w:rsid w:val="00E22F21"/>
    <w:rsid w:val="00E23619"/>
    <w:rsid w:val="00E24529"/>
    <w:rsid w:val="00E26290"/>
    <w:rsid w:val="00E30A1A"/>
    <w:rsid w:val="00E32175"/>
    <w:rsid w:val="00E36789"/>
    <w:rsid w:val="00E417CD"/>
    <w:rsid w:val="00E42EDA"/>
    <w:rsid w:val="00E51351"/>
    <w:rsid w:val="00E51393"/>
    <w:rsid w:val="00E526E9"/>
    <w:rsid w:val="00E535F0"/>
    <w:rsid w:val="00E5407B"/>
    <w:rsid w:val="00E54FBF"/>
    <w:rsid w:val="00E6064A"/>
    <w:rsid w:val="00E61715"/>
    <w:rsid w:val="00E641B6"/>
    <w:rsid w:val="00E64537"/>
    <w:rsid w:val="00E708F2"/>
    <w:rsid w:val="00E72787"/>
    <w:rsid w:val="00E7424C"/>
    <w:rsid w:val="00E7593E"/>
    <w:rsid w:val="00E77B22"/>
    <w:rsid w:val="00E77C64"/>
    <w:rsid w:val="00E82192"/>
    <w:rsid w:val="00E82977"/>
    <w:rsid w:val="00E83A92"/>
    <w:rsid w:val="00E8403D"/>
    <w:rsid w:val="00E84212"/>
    <w:rsid w:val="00E84CD6"/>
    <w:rsid w:val="00E86B86"/>
    <w:rsid w:val="00E86C29"/>
    <w:rsid w:val="00E87535"/>
    <w:rsid w:val="00E95BC3"/>
    <w:rsid w:val="00E97F07"/>
    <w:rsid w:val="00EA0D98"/>
    <w:rsid w:val="00EB1299"/>
    <w:rsid w:val="00EB14B5"/>
    <w:rsid w:val="00EB18BC"/>
    <w:rsid w:val="00EB2CFD"/>
    <w:rsid w:val="00EB7DD0"/>
    <w:rsid w:val="00EC0384"/>
    <w:rsid w:val="00EC53B0"/>
    <w:rsid w:val="00EC57B7"/>
    <w:rsid w:val="00EC5CAB"/>
    <w:rsid w:val="00EC7761"/>
    <w:rsid w:val="00ED2B88"/>
    <w:rsid w:val="00ED33E7"/>
    <w:rsid w:val="00ED42C0"/>
    <w:rsid w:val="00ED7217"/>
    <w:rsid w:val="00ED79F2"/>
    <w:rsid w:val="00EE2AB5"/>
    <w:rsid w:val="00EE343E"/>
    <w:rsid w:val="00EE3B4C"/>
    <w:rsid w:val="00EE6F4B"/>
    <w:rsid w:val="00EE75F1"/>
    <w:rsid w:val="00EF0823"/>
    <w:rsid w:val="00EF2B65"/>
    <w:rsid w:val="00EF5A6B"/>
    <w:rsid w:val="00F013BF"/>
    <w:rsid w:val="00F029BF"/>
    <w:rsid w:val="00F02D05"/>
    <w:rsid w:val="00F07365"/>
    <w:rsid w:val="00F07957"/>
    <w:rsid w:val="00F07EBD"/>
    <w:rsid w:val="00F114CC"/>
    <w:rsid w:val="00F11DEC"/>
    <w:rsid w:val="00F12F17"/>
    <w:rsid w:val="00F1436C"/>
    <w:rsid w:val="00F14E68"/>
    <w:rsid w:val="00F160CD"/>
    <w:rsid w:val="00F216D6"/>
    <w:rsid w:val="00F242EB"/>
    <w:rsid w:val="00F2459F"/>
    <w:rsid w:val="00F322D3"/>
    <w:rsid w:val="00F33801"/>
    <w:rsid w:val="00F35C46"/>
    <w:rsid w:val="00F37EDC"/>
    <w:rsid w:val="00F45187"/>
    <w:rsid w:val="00F45E86"/>
    <w:rsid w:val="00F462CC"/>
    <w:rsid w:val="00F46FB0"/>
    <w:rsid w:val="00F47472"/>
    <w:rsid w:val="00F47AC5"/>
    <w:rsid w:val="00F51FBF"/>
    <w:rsid w:val="00F52604"/>
    <w:rsid w:val="00F53B87"/>
    <w:rsid w:val="00F5781F"/>
    <w:rsid w:val="00F57B99"/>
    <w:rsid w:val="00F57E3B"/>
    <w:rsid w:val="00F60976"/>
    <w:rsid w:val="00F66E9A"/>
    <w:rsid w:val="00F675CC"/>
    <w:rsid w:val="00F71923"/>
    <w:rsid w:val="00F721D3"/>
    <w:rsid w:val="00F810B2"/>
    <w:rsid w:val="00F90701"/>
    <w:rsid w:val="00F90A20"/>
    <w:rsid w:val="00F95A34"/>
    <w:rsid w:val="00F97639"/>
    <w:rsid w:val="00FA1283"/>
    <w:rsid w:val="00FA16C1"/>
    <w:rsid w:val="00FA6628"/>
    <w:rsid w:val="00FA7ED6"/>
    <w:rsid w:val="00FB03B2"/>
    <w:rsid w:val="00FB3409"/>
    <w:rsid w:val="00FB38E3"/>
    <w:rsid w:val="00FB5399"/>
    <w:rsid w:val="00FC0A8A"/>
    <w:rsid w:val="00FC0B6C"/>
    <w:rsid w:val="00FC3107"/>
    <w:rsid w:val="00FC476E"/>
    <w:rsid w:val="00FC4A9F"/>
    <w:rsid w:val="00FD195B"/>
    <w:rsid w:val="00FD3DE2"/>
    <w:rsid w:val="00FD40F6"/>
    <w:rsid w:val="00FD5BC6"/>
    <w:rsid w:val="00FD7AA5"/>
    <w:rsid w:val="00FE14C0"/>
    <w:rsid w:val="00FE56E5"/>
    <w:rsid w:val="00FE62DB"/>
    <w:rsid w:val="00FF382B"/>
    <w:rsid w:val="00FF644D"/>
    <w:rsid w:val="00FF656E"/>
    <w:rsid w:val="00FF6931"/>
    <w:rsid w:val="00FF6EBF"/>
    <w:rsid w:val="00FF6FE4"/>
    <w:rsid w:val="00FF7338"/>
    <w:rsid w:val="00FF7571"/>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64"/>
  </w:style>
  <w:style w:type="paragraph" w:styleId="Heading1">
    <w:name w:val="heading 1"/>
    <w:basedOn w:val="Normal"/>
    <w:next w:val="Normal"/>
    <w:link w:val="Heading1Char"/>
    <w:uiPriority w:val="9"/>
    <w:qFormat/>
    <w:rsid w:val="00A90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90C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D7AAB"/>
    <w:pPr>
      <w:spacing w:before="100" w:beforeAutospacing="1" w:after="100" w:afterAutospacing="1" w:line="240" w:lineRule="auto"/>
      <w:outlineLvl w:val="3"/>
    </w:pPr>
    <w:rPr>
      <w:rFonts w:ascii="Times New Roman" w:eastAsia="Times New Roman" w:hAnsi="Times New Roman" w:cs="Times New Roman"/>
      <w:b/>
      <w:bCs/>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118E0"/>
  </w:style>
  <w:style w:type="paragraph" w:styleId="Footer">
    <w:name w:val="footer"/>
    <w:basedOn w:val="Normal"/>
    <w:link w:val="FooterChar"/>
    <w:uiPriority w:val="99"/>
    <w:unhideWhenUsed/>
    <w:rsid w:val="007118E0"/>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7118E0"/>
    <w:rPr>
      <w:rFonts w:ascii="Calibri" w:eastAsia="Calibri" w:hAnsi="Calibri" w:cs="Times New Roman"/>
      <w:lang w:val="sr-Cyrl-CS"/>
    </w:rPr>
  </w:style>
  <w:style w:type="paragraph" w:customStyle="1" w:styleId="FreeFormAA">
    <w:name w:val="Free Form A A"/>
    <w:rsid w:val="007118E0"/>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ootnote Text Char1"/>
    <w:basedOn w:val="Normal"/>
    <w:link w:val="FootnoteTextChar"/>
    <w:uiPriority w:val="99"/>
    <w:unhideWhenUsed/>
    <w:qFormat/>
    <w:rsid w:val="007118E0"/>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7118E0"/>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7118E0"/>
    <w:rPr>
      <w:vertAlign w:val="superscript"/>
    </w:rPr>
  </w:style>
  <w:style w:type="paragraph" w:customStyle="1" w:styleId="Body">
    <w:name w:val="Body"/>
    <w:rsid w:val="007118E0"/>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7118E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7118E0"/>
    <w:rPr>
      <w:color w:val="0000FF"/>
      <w:u w:val="single"/>
    </w:rPr>
  </w:style>
  <w:style w:type="character" w:styleId="CommentReference">
    <w:name w:val="annotation reference"/>
    <w:uiPriority w:val="99"/>
    <w:semiHidden/>
    <w:unhideWhenUsed/>
    <w:rsid w:val="007118E0"/>
    <w:rPr>
      <w:sz w:val="16"/>
      <w:szCs w:val="16"/>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7118E0"/>
    <w:pPr>
      <w:spacing w:after="160" w:line="240" w:lineRule="exact"/>
      <w:jc w:val="both"/>
    </w:pPr>
    <w:rPr>
      <w:vertAlign w:val="superscript"/>
    </w:rPr>
  </w:style>
  <w:style w:type="paragraph" w:styleId="NoSpacing">
    <w:name w:val="No Spacing"/>
    <w:uiPriority w:val="1"/>
    <w:qFormat/>
    <w:rsid w:val="007118E0"/>
    <w:pPr>
      <w:spacing w:after="0" w:line="240" w:lineRule="auto"/>
    </w:pPr>
    <w:rPr>
      <w:rFonts w:ascii="Calibri" w:eastAsia="Calibri" w:hAnsi="Calibri" w:cs="Times New Roman"/>
      <w:lang w:val="sr-Cyrl-CS"/>
    </w:rPr>
  </w:style>
  <w:style w:type="paragraph" w:styleId="BalloonText">
    <w:name w:val="Balloon Text"/>
    <w:basedOn w:val="Normal"/>
    <w:link w:val="BalloonTextChar"/>
    <w:uiPriority w:val="99"/>
    <w:semiHidden/>
    <w:unhideWhenUsed/>
    <w:rsid w:val="007118E0"/>
    <w:pPr>
      <w:spacing w:after="0" w:line="240" w:lineRule="auto"/>
    </w:pPr>
    <w:rPr>
      <w:rFonts w:ascii="Tahoma" w:eastAsia="Calibri" w:hAnsi="Tahoma" w:cs="Tahoma"/>
      <w:sz w:val="16"/>
      <w:szCs w:val="16"/>
      <w:lang w:val="sr-Cyrl-CS"/>
    </w:rPr>
  </w:style>
  <w:style w:type="character" w:customStyle="1" w:styleId="BalloonTextChar">
    <w:name w:val="Balloon Text Char"/>
    <w:basedOn w:val="DefaultParagraphFont"/>
    <w:link w:val="BalloonText"/>
    <w:uiPriority w:val="99"/>
    <w:semiHidden/>
    <w:rsid w:val="007118E0"/>
    <w:rPr>
      <w:rFonts w:ascii="Tahoma" w:eastAsia="Calibri" w:hAnsi="Tahoma" w:cs="Tahoma"/>
      <w:sz w:val="16"/>
      <w:szCs w:val="16"/>
      <w:lang w:val="sr-Cyrl-CS"/>
    </w:rPr>
  </w:style>
  <w:style w:type="paragraph" w:styleId="NormalWeb">
    <w:name w:val="Normal (Web)"/>
    <w:basedOn w:val="Normal"/>
    <w:uiPriority w:val="99"/>
    <w:semiHidden/>
    <w:unhideWhenUsed/>
    <w:rsid w:val="007118E0"/>
    <w:rPr>
      <w:rFonts w:ascii="Times New Roman" w:eastAsia="Calibri" w:hAnsi="Times New Roman" w:cs="Times New Roman"/>
      <w:sz w:val="24"/>
      <w:szCs w:val="24"/>
      <w:lang w:val="sr-Cyrl-CS"/>
    </w:rPr>
  </w:style>
  <w:style w:type="paragraph" w:styleId="Header">
    <w:name w:val="header"/>
    <w:basedOn w:val="Normal"/>
    <w:link w:val="HeaderChar"/>
    <w:uiPriority w:val="99"/>
    <w:unhideWhenUsed/>
    <w:rsid w:val="007118E0"/>
    <w:pPr>
      <w:tabs>
        <w:tab w:val="center" w:pos="4680"/>
        <w:tab w:val="right" w:pos="9360"/>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7118E0"/>
    <w:rPr>
      <w:rFonts w:ascii="Calibri" w:eastAsia="Calibri" w:hAnsi="Calibri" w:cs="Times New Roman"/>
      <w:lang w:val="sr-Cyrl-CS"/>
    </w:rPr>
  </w:style>
  <w:style w:type="table" w:styleId="TableGrid">
    <w:name w:val="Table Grid"/>
    <w:basedOn w:val="TableNormal"/>
    <w:uiPriority w:val="59"/>
    <w:rsid w:val="009C0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yq110---naslov-clana">
    <w:name w:val="wyq110---naslov-clana"/>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clan">
    <w:name w:val="clan"/>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Normal1">
    <w:name w:val="Normal1"/>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character" w:styleId="FollowedHyperlink">
    <w:name w:val="FollowedHyperlink"/>
    <w:basedOn w:val="DefaultParagraphFont"/>
    <w:uiPriority w:val="99"/>
    <w:semiHidden/>
    <w:unhideWhenUsed/>
    <w:rsid w:val="0044374D"/>
    <w:rPr>
      <w:color w:val="800080" w:themeColor="followedHyperlink"/>
      <w:u w:val="single"/>
    </w:rPr>
  </w:style>
  <w:style w:type="paragraph" w:customStyle="1" w:styleId="Normal2">
    <w:name w:val="Normal2"/>
    <w:basedOn w:val="Normal"/>
    <w:rsid w:val="009C2A38"/>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character" w:customStyle="1" w:styleId="Heading4Char">
    <w:name w:val="Heading 4 Char"/>
    <w:basedOn w:val="DefaultParagraphFont"/>
    <w:link w:val="Heading4"/>
    <w:uiPriority w:val="9"/>
    <w:rsid w:val="008D7AAB"/>
    <w:rPr>
      <w:rFonts w:ascii="Times New Roman" w:eastAsia="Times New Roman" w:hAnsi="Times New Roman" w:cs="Times New Roman"/>
      <w:b/>
      <w:bCs/>
      <w:sz w:val="24"/>
      <w:szCs w:val="24"/>
      <w:lang w:val="sr-Cyrl-CS" w:eastAsia="sr-Cyrl-CS"/>
    </w:rPr>
  </w:style>
  <w:style w:type="paragraph" w:customStyle="1" w:styleId="podnaslovpropisa">
    <w:name w:val="podnaslovpropisa"/>
    <w:basedOn w:val="Normal"/>
    <w:rsid w:val="008D7AA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normalprored">
    <w:name w:val="normalprored"/>
    <w:basedOn w:val="Normal"/>
    <w:rsid w:val="008D7AA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wyq010---deo">
    <w:name w:val="wyq010---deo"/>
    <w:basedOn w:val="Normal"/>
    <w:rsid w:val="008D7AA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wyq100---naslov-grupe-clanova-kurziv">
    <w:name w:val="wyq100---naslov-grupe-clanova-kurziv"/>
    <w:basedOn w:val="Normal"/>
    <w:rsid w:val="00A90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A90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90C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90C2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64"/>
  </w:style>
  <w:style w:type="paragraph" w:styleId="Heading1">
    <w:name w:val="heading 1"/>
    <w:basedOn w:val="Normal"/>
    <w:next w:val="Normal"/>
    <w:link w:val="Heading1Char"/>
    <w:uiPriority w:val="9"/>
    <w:qFormat/>
    <w:rsid w:val="00A90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90C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8D7AAB"/>
    <w:pPr>
      <w:spacing w:before="100" w:beforeAutospacing="1" w:after="100" w:afterAutospacing="1" w:line="240" w:lineRule="auto"/>
      <w:outlineLvl w:val="3"/>
    </w:pPr>
    <w:rPr>
      <w:rFonts w:ascii="Times New Roman" w:eastAsia="Times New Roman" w:hAnsi="Times New Roman" w:cs="Times New Roman"/>
      <w:b/>
      <w:bCs/>
      <w:sz w:val="24"/>
      <w:szCs w:val="24"/>
      <w:lang w:val="sr-Cyrl-CS" w:eastAsia="sr-Cyrl-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118E0"/>
  </w:style>
  <w:style w:type="paragraph" w:styleId="Footer">
    <w:name w:val="footer"/>
    <w:basedOn w:val="Normal"/>
    <w:link w:val="FooterChar"/>
    <w:uiPriority w:val="99"/>
    <w:unhideWhenUsed/>
    <w:rsid w:val="007118E0"/>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7118E0"/>
    <w:rPr>
      <w:rFonts w:ascii="Calibri" w:eastAsia="Calibri" w:hAnsi="Calibri" w:cs="Times New Roman"/>
      <w:lang w:val="sr-Cyrl-CS"/>
    </w:rPr>
  </w:style>
  <w:style w:type="paragraph" w:customStyle="1" w:styleId="FreeFormAA">
    <w:name w:val="Free Form A A"/>
    <w:rsid w:val="007118E0"/>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ootnote Text Char1"/>
    <w:basedOn w:val="Normal"/>
    <w:link w:val="FootnoteTextChar"/>
    <w:uiPriority w:val="99"/>
    <w:unhideWhenUsed/>
    <w:qFormat/>
    <w:rsid w:val="007118E0"/>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7118E0"/>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7118E0"/>
    <w:rPr>
      <w:vertAlign w:val="superscript"/>
    </w:rPr>
  </w:style>
  <w:style w:type="paragraph" w:customStyle="1" w:styleId="Body">
    <w:name w:val="Body"/>
    <w:rsid w:val="007118E0"/>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7118E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7118E0"/>
    <w:rPr>
      <w:color w:val="0000FF"/>
      <w:u w:val="single"/>
    </w:rPr>
  </w:style>
  <w:style w:type="character" w:styleId="CommentReference">
    <w:name w:val="annotation reference"/>
    <w:uiPriority w:val="99"/>
    <w:semiHidden/>
    <w:unhideWhenUsed/>
    <w:rsid w:val="007118E0"/>
    <w:rPr>
      <w:sz w:val="16"/>
      <w:szCs w:val="16"/>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7118E0"/>
    <w:pPr>
      <w:spacing w:after="160" w:line="240" w:lineRule="exact"/>
      <w:jc w:val="both"/>
    </w:pPr>
    <w:rPr>
      <w:vertAlign w:val="superscript"/>
    </w:rPr>
  </w:style>
  <w:style w:type="paragraph" w:styleId="NoSpacing">
    <w:name w:val="No Spacing"/>
    <w:uiPriority w:val="1"/>
    <w:qFormat/>
    <w:rsid w:val="007118E0"/>
    <w:pPr>
      <w:spacing w:after="0" w:line="240" w:lineRule="auto"/>
    </w:pPr>
    <w:rPr>
      <w:rFonts w:ascii="Calibri" w:eastAsia="Calibri" w:hAnsi="Calibri" w:cs="Times New Roman"/>
      <w:lang w:val="sr-Cyrl-CS"/>
    </w:rPr>
  </w:style>
  <w:style w:type="paragraph" w:styleId="BalloonText">
    <w:name w:val="Balloon Text"/>
    <w:basedOn w:val="Normal"/>
    <w:link w:val="BalloonTextChar"/>
    <w:uiPriority w:val="99"/>
    <w:semiHidden/>
    <w:unhideWhenUsed/>
    <w:rsid w:val="007118E0"/>
    <w:pPr>
      <w:spacing w:after="0" w:line="240" w:lineRule="auto"/>
    </w:pPr>
    <w:rPr>
      <w:rFonts w:ascii="Tahoma" w:eastAsia="Calibri" w:hAnsi="Tahoma" w:cs="Tahoma"/>
      <w:sz w:val="16"/>
      <w:szCs w:val="16"/>
      <w:lang w:val="sr-Cyrl-CS"/>
    </w:rPr>
  </w:style>
  <w:style w:type="character" w:customStyle="1" w:styleId="BalloonTextChar">
    <w:name w:val="Balloon Text Char"/>
    <w:basedOn w:val="DefaultParagraphFont"/>
    <w:link w:val="BalloonText"/>
    <w:uiPriority w:val="99"/>
    <w:semiHidden/>
    <w:rsid w:val="007118E0"/>
    <w:rPr>
      <w:rFonts w:ascii="Tahoma" w:eastAsia="Calibri" w:hAnsi="Tahoma" w:cs="Tahoma"/>
      <w:sz w:val="16"/>
      <w:szCs w:val="16"/>
      <w:lang w:val="sr-Cyrl-CS"/>
    </w:rPr>
  </w:style>
  <w:style w:type="paragraph" w:styleId="NormalWeb">
    <w:name w:val="Normal (Web)"/>
    <w:basedOn w:val="Normal"/>
    <w:uiPriority w:val="99"/>
    <w:semiHidden/>
    <w:unhideWhenUsed/>
    <w:rsid w:val="007118E0"/>
    <w:rPr>
      <w:rFonts w:ascii="Times New Roman" w:eastAsia="Calibri" w:hAnsi="Times New Roman" w:cs="Times New Roman"/>
      <w:sz w:val="24"/>
      <w:szCs w:val="24"/>
      <w:lang w:val="sr-Cyrl-CS"/>
    </w:rPr>
  </w:style>
  <w:style w:type="paragraph" w:styleId="Header">
    <w:name w:val="header"/>
    <w:basedOn w:val="Normal"/>
    <w:link w:val="HeaderChar"/>
    <w:uiPriority w:val="99"/>
    <w:unhideWhenUsed/>
    <w:rsid w:val="007118E0"/>
    <w:pPr>
      <w:tabs>
        <w:tab w:val="center" w:pos="4680"/>
        <w:tab w:val="right" w:pos="9360"/>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7118E0"/>
    <w:rPr>
      <w:rFonts w:ascii="Calibri" w:eastAsia="Calibri" w:hAnsi="Calibri" w:cs="Times New Roman"/>
      <w:lang w:val="sr-Cyrl-CS"/>
    </w:rPr>
  </w:style>
  <w:style w:type="table" w:styleId="TableGrid">
    <w:name w:val="Table Grid"/>
    <w:basedOn w:val="TableNormal"/>
    <w:uiPriority w:val="59"/>
    <w:rsid w:val="009C0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q110---naslov-clana">
    <w:name w:val="wyq110---naslov-clana"/>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clan">
    <w:name w:val="clan"/>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Normal1">
    <w:name w:val="Normal1"/>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character" w:styleId="FollowedHyperlink">
    <w:name w:val="FollowedHyperlink"/>
    <w:basedOn w:val="DefaultParagraphFont"/>
    <w:uiPriority w:val="99"/>
    <w:semiHidden/>
    <w:unhideWhenUsed/>
    <w:rsid w:val="0044374D"/>
    <w:rPr>
      <w:color w:val="800080" w:themeColor="followedHyperlink"/>
      <w:u w:val="single"/>
    </w:rPr>
  </w:style>
  <w:style w:type="paragraph" w:customStyle="1" w:styleId="Normal2">
    <w:name w:val="Normal2"/>
    <w:basedOn w:val="Normal"/>
    <w:rsid w:val="009C2A38"/>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character" w:customStyle="1" w:styleId="Heading4Char">
    <w:name w:val="Heading 4 Char"/>
    <w:basedOn w:val="DefaultParagraphFont"/>
    <w:link w:val="Heading4"/>
    <w:uiPriority w:val="9"/>
    <w:rsid w:val="008D7AAB"/>
    <w:rPr>
      <w:rFonts w:ascii="Times New Roman" w:eastAsia="Times New Roman" w:hAnsi="Times New Roman" w:cs="Times New Roman"/>
      <w:b/>
      <w:bCs/>
      <w:sz w:val="24"/>
      <w:szCs w:val="24"/>
      <w:lang w:val="sr-Cyrl-CS" w:eastAsia="sr-Cyrl-CS"/>
    </w:rPr>
  </w:style>
  <w:style w:type="paragraph" w:customStyle="1" w:styleId="podnaslovpropisa">
    <w:name w:val="podnaslovpropisa"/>
    <w:basedOn w:val="Normal"/>
    <w:rsid w:val="008D7AA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normalprored">
    <w:name w:val="normalprored"/>
    <w:basedOn w:val="Normal"/>
    <w:rsid w:val="008D7AA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wyq010---deo">
    <w:name w:val="wyq010---deo"/>
    <w:basedOn w:val="Normal"/>
    <w:rsid w:val="008D7AAB"/>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wyq100---naslov-grupe-clanova-kurziv">
    <w:name w:val="wyq100---naslov-grupe-clanova-kurziv"/>
    <w:basedOn w:val="Normal"/>
    <w:rsid w:val="00A90C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A90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90C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90C2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383507">
      <w:bodyDiv w:val="1"/>
      <w:marLeft w:val="0"/>
      <w:marRight w:val="0"/>
      <w:marTop w:val="0"/>
      <w:marBottom w:val="0"/>
      <w:divBdr>
        <w:top w:val="none" w:sz="0" w:space="0" w:color="auto"/>
        <w:left w:val="none" w:sz="0" w:space="0" w:color="auto"/>
        <w:bottom w:val="none" w:sz="0" w:space="0" w:color="auto"/>
        <w:right w:val="none" w:sz="0" w:space="0" w:color="auto"/>
      </w:divBdr>
    </w:div>
    <w:div w:id="66727136">
      <w:bodyDiv w:val="1"/>
      <w:marLeft w:val="0"/>
      <w:marRight w:val="0"/>
      <w:marTop w:val="0"/>
      <w:marBottom w:val="0"/>
      <w:divBdr>
        <w:top w:val="none" w:sz="0" w:space="0" w:color="auto"/>
        <w:left w:val="none" w:sz="0" w:space="0" w:color="auto"/>
        <w:bottom w:val="none" w:sz="0" w:space="0" w:color="auto"/>
        <w:right w:val="none" w:sz="0" w:space="0" w:color="auto"/>
      </w:divBdr>
    </w:div>
    <w:div w:id="107627007">
      <w:bodyDiv w:val="1"/>
      <w:marLeft w:val="0"/>
      <w:marRight w:val="0"/>
      <w:marTop w:val="0"/>
      <w:marBottom w:val="0"/>
      <w:divBdr>
        <w:top w:val="none" w:sz="0" w:space="0" w:color="auto"/>
        <w:left w:val="none" w:sz="0" w:space="0" w:color="auto"/>
        <w:bottom w:val="none" w:sz="0" w:space="0" w:color="auto"/>
        <w:right w:val="none" w:sz="0" w:space="0" w:color="auto"/>
      </w:divBdr>
    </w:div>
    <w:div w:id="142696251">
      <w:bodyDiv w:val="1"/>
      <w:marLeft w:val="0"/>
      <w:marRight w:val="0"/>
      <w:marTop w:val="0"/>
      <w:marBottom w:val="0"/>
      <w:divBdr>
        <w:top w:val="none" w:sz="0" w:space="0" w:color="auto"/>
        <w:left w:val="none" w:sz="0" w:space="0" w:color="auto"/>
        <w:bottom w:val="none" w:sz="0" w:space="0" w:color="auto"/>
        <w:right w:val="none" w:sz="0" w:space="0" w:color="auto"/>
      </w:divBdr>
    </w:div>
    <w:div w:id="148248844">
      <w:bodyDiv w:val="1"/>
      <w:marLeft w:val="0"/>
      <w:marRight w:val="0"/>
      <w:marTop w:val="0"/>
      <w:marBottom w:val="0"/>
      <w:divBdr>
        <w:top w:val="none" w:sz="0" w:space="0" w:color="auto"/>
        <w:left w:val="none" w:sz="0" w:space="0" w:color="auto"/>
        <w:bottom w:val="none" w:sz="0" w:space="0" w:color="auto"/>
        <w:right w:val="none" w:sz="0" w:space="0" w:color="auto"/>
      </w:divBdr>
    </w:div>
    <w:div w:id="173038531">
      <w:bodyDiv w:val="1"/>
      <w:marLeft w:val="0"/>
      <w:marRight w:val="0"/>
      <w:marTop w:val="0"/>
      <w:marBottom w:val="0"/>
      <w:divBdr>
        <w:top w:val="none" w:sz="0" w:space="0" w:color="auto"/>
        <w:left w:val="none" w:sz="0" w:space="0" w:color="auto"/>
        <w:bottom w:val="none" w:sz="0" w:space="0" w:color="auto"/>
        <w:right w:val="none" w:sz="0" w:space="0" w:color="auto"/>
      </w:divBdr>
    </w:div>
    <w:div w:id="211114342">
      <w:bodyDiv w:val="1"/>
      <w:marLeft w:val="0"/>
      <w:marRight w:val="0"/>
      <w:marTop w:val="0"/>
      <w:marBottom w:val="0"/>
      <w:divBdr>
        <w:top w:val="none" w:sz="0" w:space="0" w:color="auto"/>
        <w:left w:val="none" w:sz="0" w:space="0" w:color="auto"/>
        <w:bottom w:val="none" w:sz="0" w:space="0" w:color="auto"/>
        <w:right w:val="none" w:sz="0" w:space="0" w:color="auto"/>
      </w:divBdr>
    </w:div>
    <w:div w:id="294873156">
      <w:bodyDiv w:val="1"/>
      <w:marLeft w:val="0"/>
      <w:marRight w:val="0"/>
      <w:marTop w:val="0"/>
      <w:marBottom w:val="0"/>
      <w:divBdr>
        <w:top w:val="none" w:sz="0" w:space="0" w:color="auto"/>
        <w:left w:val="none" w:sz="0" w:space="0" w:color="auto"/>
        <w:bottom w:val="none" w:sz="0" w:space="0" w:color="auto"/>
        <w:right w:val="none" w:sz="0" w:space="0" w:color="auto"/>
      </w:divBdr>
    </w:div>
    <w:div w:id="584337177">
      <w:bodyDiv w:val="1"/>
      <w:marLeft w:val="0"/>
      <w:marRight w:val="0"/>
      <w:marTop w:val="0"/>
      <w:marBottom w:val="0"/>
      <w:divBdr>
        <w:top w:val="none" w:sz="0" w:space="0" w:color="auto"/>
        <w:left w:val="none" w:sz="0" w:space="0" w:color="auto"/>
        <w:bottom w:val="none" w:sz="0" w:space="0" w:color="auto"/>
        <w:right w:val="none" w:sz="0" w:space="0" w:color="auto"/>
      </w:divBdr>
    </w:div>
    <w:div w:id="680856658">
      <w:bodyDiv w:val="1"/>
      <w:marLeft w:val="0"/>
      <w:marRight w:val="0"/>
      <w:marTop w:val="0"/>
      <w:marBottom w:val="0"/>
      <w:divBdr>
        <w:top w:val="none" w:sz="0" w:space="0" w:color="auto"/>
        <w:left w:val="none" w:sz="0" w:space="0" w:color="auto"/>
        <w:bottom w:val="none" w:sz="0" w:space="0" w:color="auto"/>
        <w:right w:val="none" w:sz="0" w:space="0" w:color="auto"/>
      </w:divBdr>
    </w:div>
    <w:div w:id="869345525">
      <w:bodyDiv w:val="1"/>
      <w:marLeft w:val="0"/>
      <w:marRight w:val="0"/>
      <w:marTop w:val="0"/>
      <w:marBottom w:val="0"/>
      <w:divBdr>
        <w:top w:val="none" w:sz="0" w:space="0" w:color="auto"/>
        <w:left w:val="none" w:sz="0" w:space="0" w:color="auto"/>
        <w:bottom w:val="none" w:sz="0" w:space="0" w:color="auto"/>
        <w:right w:val="none" w:sz="0" w:space="0" w:color="auto"/>
      </w:divBdr>
    </w:div>
    <w:div w:id="998462900">
      <w:bodyDiv w:val="1"/>
      <w:marLeft w:val="0"/>
      <w:marRight w:val="0"/>
      <w:marTop w:val="0"/>
      <w:marBottom w:val="0"/>
      <w:divBdr>
        <w:top w:val="none" w:sz="0" w:space="0" w:color="auto"/>
        <w:left w:val="none" w:sz="0" w:space="0" w:color="auto"/>
        <w:bottom w:val="none" w:sz="0" w:space="0" w:color="auto"/>
        <w:right w:val="none" w:sz="0" w:space="0" w:color="auto"/>
      </w:divBdr>
    </w:div>
    <w:div w:id="1193571098">
      <w:bodyDiv w:val="1"/>
      <w:marLeft w:val="0"/>
      <w:marRight w:val="0"/>
      <w:marTop w:val="0"/>
      <w:marBottom w:val="0"/>
      <w:divBdr>
        <w:top w:val="none" w:sz="0" w:space="0" w:color="auto"/>
        <w:left w:val="none" w:sz="0" w:space="0" w:color="auto"/>
        <w:bottom w:val="none" w:sz="0" w:space="0" w:color="auto"/>
        <w:right w:val="none" w:sz="0" w:space="0" w:color="auto"/>
      </w:divBdr>
    </w:div>
    <w:div w:id="1354308964">
      <w:bodyDiv w:val="1"/>
      <w:marLeft w:val="0"/>
      <w:marRight w:val="0"/>
      <w:marTop w:val="0"/>
      <w:marBottom w:val="0"/>
      <w:divBdr>
        <w:top w:val="none" w:sz="0" w:space="0" w:color="auto"/>
        <w:left w:val="none" w:sz="0" w:space="0" w:color="auto"/>
        <w:bottom w:val="none" w:sz="0" w:space="0" w:color="auto"/>
        <w:right w:val="none" w:sz="0" w:space="0" w:color="auto"/>
      </w:divBdr>
    </w:div>
    <w:div w:id="1364289513">
      <w:bodyDiv w:val="1"/>
      <w:marLeft w:val="0"/>
      <w:marRight w:val="0"/>
      <w:marTop w:val="0"/>
      <w:marBottom w:val="0"/>
      <w:divBdr>
        <w:top w:val="none" w:sz="0" w:space="0" w:color="auto"/>
        <w:left w:val="none" w:sz="0" w:space="0" w:color="auto"/>
        <w:bottom w:val="none" w:sz="0" w:space="0" w:color="auto"/>
        <w:right w:val="none" w:sz="0" w:space="0" w:color="auto"/>
      </w:divBdr>
    </w:div>
    <w:div w:id="1479303429">
      <w:bodyDiv w:val="1"/>
      <w:marLeft w:val="0"/>
      <w:marRight w:val="0"/>
      <w:marTop w:val="0"/>
      <w:marBottom w:val="0"/>
      <w:divBdr>
        <w:top w:val="none" w:sz="0" w:space="0" w:color="auto"/>
        <w:left w:val="none" w:sz="0" w:space="0" w:color="auto"/>
        <w:bottom w:val="none" w:sz="0" w:space="0" w:color="auto"/>
        <w:right w:val="none" w:sz="0" w:space="0" w:color="auto"/>
      </w:divBdr>
    </w:div>
    <w:div w:id="1532186180">
      <w:bodyDiv w:val="1"/>
      <w:marLeft w:val="0"/>
      <w:marRight w:val="0"/>
      <w:marTop w:val="0"/>
      <w:marBottom w:val="0"/>
      <w:divBdr>
        <w:top w:val="none" w:sz="0" w:space="0" w:color="auto"/>
        <w:left w:val="none" w:sz="0" w:space="0" w:color="auto"/>
        <w:bottom w:val="none" w:sz="0" w:space="0" w:color="auto"/>
        <w:right w:val="none" w:sz="0" w:space="0" w:color="auto"/>
      </w:divBdr>
    </w:div>
    <w:div w:id="1639188824">
      <w:bodyDiv w:val="1"/>
      <w:marLeft w:val="0"/>
      <w:marRight w:val="0"/>
      <w:marTop w:val="0"/>
      <w:marBottom w:val="0"/>
      <w:divBdr>
        <w:top w:val="none" w:sz="0" w:space="0" w:color="auto"/>
        <w:left w:val="none" w:sz="0" w:space="0" w:color="auto"/>
        <w:bottom w:val="none" w:sz="0" w:space="0" w:color="auto"/>
        <w:right w:val="none" w:sz="0" w:space="0" w:color="auto"/>
      </w:divBdr>
    </w:div>
    <w:div w:id="1671180743">
      <w:bodyDiv w:val="1"/>
      <w:marLeft w:val="0"/>
      <w:marRight w:val="0"/>
      <w:marTop w:val="0"/>
      <w:marBottom w:val="0"/>
      <w:divBdr>
        <w:top w:val="none" w:sz="0" w:space="0" w:color="auto"/>
        <w:left w:val="none" w:sz="0" w:space="0" w:color="auto"/>
        <w:bottom w:val="none" w:sz="0" w:space="0" w:color="auto"/>
        <w:right w:val="none" w:sz="0" w:space="0" w:color="auto"/>
      </w:divBdr>
    </w:div>
    <w:div w:id="1811095945">
      <w:bodyDiv w:val="1"/>
      <w:marLeft w:val="0"/>
      <w:marRight w:val="0"/>
      <w:marTop w:val="0"/>
      <w:marBottom w:val="0"/>
      <w:divBdr>
        <w:top w:val="none" w:sz="0" w:space="0" w:color="auto"/>
        <w:left w:val="none" w:sz="0" w:space="0" w:color="auto"/>
        <w:bottom w:val="none" w:sz="0" w:space="0" w:color="auto"/>
        <w:right w:val="none" w:sz="0" w:space="0" w:color="auto"/>
      </w:divBdr>
    </w:div>
    <w:div w:id="1988240392">
      <w:bodyDiv w:val="1"/>
      <w:marLeft w:val="0"/>
      <w:marRight w:val="0"/>
      <w:marTop w:val="0"/>
      <w:marBottom w:val="0"/>
      <w:divBdr>
        <w:top w:val="none" w:sz="0" w:space="0" w:color="auto"/>
        <w:left w:val="none" w:sz="0" w:space="0" w:color="auto"/>
        <w:bottom w:val="none" w:sz="0" w:space="0" w:color="auto"/>
        <w:right w:val="none" w:sz="0" w:space="0" w:color="auto"/>
      </w:divBdr>
    </w:div>
    <w:div w:id="19957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82D59-445F-4105-AA78-662191A2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4168</Words>
  <Characters>23759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poverenik10</cp:lastModifiedBy>
  <cp:revision>23</cp:revision>
  <cp:lastPrinted>2023-03-16T10:25:00Z</cp:lastPrinted>
  <dcterms:created xsi:type="dcterms:W3CDTF">2023-03-07T14:16:00Z</dcterms:created>
  <dcterms:modified xsi:type="dcterms:W3CDTF">2023-04-04T14:16:00Z</dcterms:modified>
</cp:coreProperties>
</file>