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C214D8" w:rsidRPr="001E0E7E" w:rsidTr="000000B2">
        <w:tc>
          <w:tcPr>
            <w:tcW w:w="2324" w:type="dxa"/>
            <w:gridSpan w:val="3"/>
          </w:tcPr>
          <w:p w:rsidR="00C214D8" w:rsidRPr="001E0E7E" w:rsidRDefault="00C214D8" w:rsidP="00CA22C9">
            <w:pPr>
              <w:spacing w:after="0" w:line="240" w:lineRule="auto"/>
              <w:ind w:right="-59"/>
            </w:pPr>
            <w:r w:rsidRPr="001E0E7E">
              <w:rPr>
                <w:noProof/>
                <w:lang w:val="en-US"/>
              </w:rPr>
              <w:drawing>
                <wp:anchor distT="152400" distB="152400" distL="152400" distR="152400" simplePos="0" relativeHeight="251660288"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C214D8" w:rsidRPr="001E0E7E" w:rsidRDefault="00C214D8" w:rsidP="00CA22C9">
            <w:pPr>
              <w:spacing w:after="0" w:line="240" w:lineRule="auto"/>
              <w:ind w:right="-59"/>
            </w:pPr>
          </w:p>
        </w:tc>
        <w:tc>
          <w:tcPr>
            <w:tcW w:w="3784" w:type="dxa"/>
          </w:tcPr>
          <w:p w:rsidR="00C214D8" w:rsidRPr="001E0E7E" w:rsidRDefault="00C214D8" w:rsidP="00CA22C9">
            <w:pPr>
              <w:spacing w:after="0" w:line="240" w:lineRule="auto"/>
              <w:ind w:right="-59"/>
              <w:jc w:val="center"/>
            </w:pPr>
            <w:r w:rsidRPr="001E0E7E">
              <w:rPr>
                <w:noProof/>
                <w:lang w:val="en-US"/>
              </w:rPr>
              <w:drawing>
                <wp:anchor distT="152400" distB="152400" distL="152400" distR="152400" simplePos="0" relativeHeight="251661312" behindDoc="0" locked="0" layoutInCell="1" allowOverlap="1" wp14:anchorId="6B29C6F2" wp14:editId="3CC21379">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C214D8" w:rsidRPr="001E0E7E" w:rsidTr="000000B2">
        <w:tc>
          <w:tcPr>
            <w:tcW w:w="388" w:type="dxa"/>
          </w:tcPr>
          <w:p w:rsidR="00C214D8" w:rsidRPr="001E0E7E" w:rsidRDefault="00C214D8" w:rsidP="00CA22C9">
            <w:pPr>
              <w:spacing w:after="0" w:line="240" w:lineRule="auto"/>
              <w:ind w:right="-59"/>
              <w:rPr>
                <w:rFonts w:ascii="Arial" w:hAnsi="Arial" w:cs="Arial"/>
                <w:sz w:val="20"/>
                <w:szCs w:val="20"/>
              </w:rPr>
            </w:pPr>
          </w:p>
        </w:tc>
        <w:tc>
          <w:tcPr>
            <w:tcW w:w="996" w:type="dxa"/>
            <w:noWrap/>
            <w:tcMar>
              <w:left w:w="0" w:type="dxa"/>
              <w:right w:w="0" w:type="dxa"/>
            </w:tcMar>
          </w:tcPr>
          <w:p w:rsidR="00C214D8" w:rsidRPr="00D51C3B" w:rsidRDefault="00D51C3B" w:rsidP="00CA22C9">
            <w:pPr>
              <w:spacing w:after="0" w:line="240" w:lineRule="auto"/>
              <w:ind w:right="-59"/>
              <w:jc w:val="center"/>
              <w:rPr>
                <w:rFonts w:ascii="Arial" w:hAnsi="Arial" w:cs="Arial"/>
                <w:sz w:val="18"/>
                <w:szCs w:val="18"/>
                <w:lang w:val="sr-Cyrl-RS"/>
              </w:rPr>
            </w:pPr>
            <w:r>
              <w:rPr>
                <w:rFonts w:ascii="Arial" w:hAnsi="Arial" w:cs="Arial"/>
                <w:sz w:val="18"/>
                <w:szCs w:val="18"/>
                <w:lang w:val="sr-Cyrl-RS"/>
              </w:rPr>
              <w:t>МБ</w:t>
            </w:r>
          </w:p>
          <w:p w:rsidR="00C214D8" w:rsidRPr="00D51C3B" w:rsidRDefault="00D51C3B" w:rsidP="00CA22C9">
            <w:pPr>
              <w:spacing w:after="0" w:line="240" w:lineRule="auto"/>
              <w:ind w:right="-59"/>
              <w:jc w:val="center"/>
              <w:rPr>
                <w:rFonts w:ascii="Arial" w:hAnsi="Arial" w:cs="Arial"/>
                <w:sz w:val="20"/>
                <w:szCs w:val="20"/>
                <w:lang w:val="sr-Cyrl-RS"/>
              </w:rPr>
            </w:pPr>
            <w:r>
              <w:rPr>
                <w:rFonts w:ascii="Arial" w:hAnsi="Arial" w:cs="Arial"/>
                <w:sz w:val="18"/>
                <w:szCs w:val="18"/>
                <w:lang w:val="sr-Cyrl-RS"/>
              </w:rPr>
              <w:t>395</w:t>
            </w:r>
            <w:r>
              <w:rPr>
                <w:rFonts w:ascii="Arial" w:hAnsi="Arial" w:cs="Arial"/>
                <w:sz w:val="18"/>
                <w:szCs w:val="18"/>
              </w:rPr>
              <w:t>/20</w:t>
            </w:r>
            <w:r>
              <w:rPr>
                <w:rFonts w:ascii="Arial" w:hAnsi="Arial" w:cs="Arial"/>
                <w:sz w:val="18"/>
                <w:szCs w:val="18"/>
                <w:lang w:val="sr-Cyrl-RS"/>
              </w:rPr>
              <w:t>22</w:t>
            </w:r>
          </w:p>
        </w:tc>
        <w:tc>
          <w:tcPr>
            <w:tcW w:w="940" w:type="dxa"/>
          </w:tcPr>
          <w:p w:rsidR="00C214D8" w:rsidRPr="001E0E7E" w:rsidRDefault="00C214D8" w:rsidP="00CA22C9">
            <w:pPr>
              <w:spacing w:after="0" w:line="240" w:lineRule="auto"/>
              <w:ind w:right="-59"/>
              <w:rPr>
                <w:rFonts w:ascii="Arial" w:hAnsi="Arial" w:cs="Arial"/>
                <w:sz w:val="20"/>
                <w:szCs w:val="20"/>
              </w:rPr>
            </w:pPr>
          </w:p>
        </w:tc>
        <w:tc>
          <w:tcPr>
            <w:tcW w:w="3972" w:type="dxa"/>
          </w:tcPr>
          <w:p w:rsidR="00C214D8" w:rsidRPr="001E0E7E" w:rsidRDefault="00C214D8" w:rsidP="00CA22C9">
            <w:pPr>
              <w:spacing w:after="0" w:line="240" w:lineRule="auto"/>
              <w:ind w:right="-59"/>
            </w:pPr>
          </w:p>
        </w:tc>
        <w:tc>
          <w:tcPr>
            <w:tcW w:w="3784" w:type="dxa"/>
          </w:tcPr>
          <w:p w:rsidR="00C214D8" w:rsidRPr="001E0E7E" w:rsidRDefault="00C214D8" w:rsidP="00CA22C9">
            <w:pPr>
              <w:spacing w:after="0" w:line="240" w:lineRule="auto"/>
              <w:ind w:right="-59"/>
              <w:jc w:val="center"/>
            </w:pPr>
          </w:p>
        </w:tc>
      </w:tr>
    </w:tbl>
    <w:p w:rsidR="00C214D8" w:rsidRPr="001E0E7E" w:rsidRDefault="00C214D8" w:rsidP="00CA22C9">
      <w:pPr>
        <w:pStyle w:val="FreeFormAA"/>
        <w:ind w:right="-59"/>
        <w:rPr>
          <w:rFonts w:ascii="Arial" w:hAnsi="Arial"/>
          <w:spacing w:val="-1"/>
          <w:sz w:val="20"/>
          <w:lang w:val="sr-Latn-CS"/>
        </w:rPr>
      </w:pPr>
      <w:proofErr w:type="spellStart"/>
      <w:proofErr w:type="gramStart"/>
      <w:r w:rsidRPr="001E0E7E">
        <w:rPr>
          <w:rFonts w:ascii="Arial" w:hAnsi="Arial"/>
          <w:spacing w:val="-1"/>
          <w:sz w:val="20"/>
        </w:rPr>
        <w:t>бр</w:t>
      </w:r>
      <w:proofErr w:type="spellEnd"/>
      <w:proofErr w:type="gramEnd"/>
      <w:r w:rsidRPr="001E0E7E">
        <w:rPr>
          <w:rFonts w:ascii="Arial" w:hAnsi="Arial"/>
          <w:spacing w:val="-1"/>
          <w:sz w:val="20"/>
        </w:rPr>
        <w:t>. 07-00-</w:t>
      </w:r>
      <w:r w:rsidR="007958EC">
        <w:rPr>
          <w:rFonts w:ascii="Arial" w:hAnsi="Arial"/>
          <w:spacing w:val="-1"/>
          <w:sz w:val="20"/>
          <w:lang w:val="sr-Cyrl-RS"/>
        </w:rPr>
        <w:t>238</w:t>
      </w:r>
      <w:r w:rsidR="00D51C3B">
        <w:rPr>
          <w:rFonts w:ascii="Arial" w:hAnsi="Arial"/>
          <w:spacing w:val="-1"/>
          <w:sz w:val="20"/>
        </w:rPr>
        <w:t>/20</w:t>
      </w:r>
      <w:r w:rsidR="00D51C3B">
        <w:rPr>
          <w:rFonts w:ascii="Arial" w:hAnsi="Arial"/>
          <w:spacing w:val="-1"/>
          <w:sz w:val="20"/>
          <w:lang w:val="sr-Cyrl-RS"/>
        </w:rPr>
        <w:t>22</w:t>
      </w:r>
      <w:r w:rsidRPr="001E0E7E">
        <w:rPr>
          <w:rFonts w:ascii="Arial" w:hAnsi="Arial"/>
          <w:spacing w:val="-1"/>
          <w:sz w:val="20"/>
        </w:rPr>
        <w:t xml:space="preserve">-02 </w:t>
      </w:r>
      <w:proofErr w:type="spellStart"/>
      <w:r w:rsidRPr="001E0E7E">
        <w:rPr>
          <w:rFonts w:ascii="Arial" w:hAnsi="Arial"/>
          <w:spacing w:val="-1"/>
          <w:sz w:val="20"/>
        </w:rPr>
        <w:t>датум</w:t>
      </w:r>
      <w:proofErr w:type="spellEnd"/>
      <w:r w:rsidRPr="00233ED1">
        <w:rPr>
          <w:rFonts w:ascii="Arial" w:hAnsi="Arial"/>
          <w:spacing w:val="-1"/>
          <w:sz w:val="20"/>
        </w:rPr>
        <w:t xml:space="preserve">: </w:t>
      </w:r>
      <w:r w:rsidR="00240A13">
        <w:rPr>
          <w:rFonts w:ascii="Arial" w:hAnsi="Arial"/>
          <w:spacing w:val="-1"/>
          <w:sz w:val="20"/>
          <w:lang w:val="sr-Latn-RS"/>
        </w:rPr>
        <w:t>9</w:t>
      </w:r>
      <w:r w:rsidRPr="00233ED1">
        <w:rPr>
          <w:rFonts w:ascii="Arial" w:hAnsi="Arial"/>
          <w:spacing w:val="-1"/>
          <w:sz w:val="20"/>
        </w:rPr>
        <w:t>.</w:t>
      </w:r>
      <w:r w:rsidR="00051D38">
        <w:rPr>
          <w:rFonts w:ascii="Arial" w:hAnsi="Arial"/>
          <w:spacing w:val="-1"/>
          <w:sz w:val="20"/>
          <w:lang w:val="sr-Cyrl-RS"/>
        </w:rPr>
        <w:t>12</w:t>
      </w:r>
      <w:r w:rsidR="00D51C3B">
        <w:rPr>
          <w:rFonts w:ascii="Arial" w:hAnsi="Arial"/>
          <w:spacing w:val="-1"/>
          <w:sz w:val="20"/>
        </w:rPr>
        <w:t>.20</w:t>
      </w:r>
      <w:r w:rsidR="00D51C3B">
        <w:rPr>
          <w:rFonts w:ascii="Arial" w:hAnsi="Arial"/>
          <w:spacing w:val="-1"/>
          <w:sz w:val="20"/>
          <w:lang w:val="sr-Cyrl-RS"/>
        </w:rPr>
        <w:t>22</w:t>
      </w:r>
      <w:r w:rsidRPr="00233ED1">
        <w:rPr>
          <w:rFonts w:ascii="Arial" w:hAnsi="Arial"/>
          <w:spacing w:val="-1"/>
          <w:sz w:val="20"/>
        </w:rPr>
        <w:t>.</w:t>
      </w:r>
    </w:p>
    <w:p w:rsidR="00C214D8" w:rsidRPr="001E0E7E" w:rsidRDefault="00C214D8" w:rsidP="00CA22C9">
      <w:pPr>
        <w:pStyle w:val="FreeFormAA"/>
        <w:ind w:right="-59"/>
        <w:rPr>
          <w:rFonts w:ascii="Arial" w:hAnsi="Arial"/>
          <w:spacing w:val="-1"/>
          <w:sz w:val="20"/>
          <w:lang w:val="sr-Latn-CS"/>
        </w:rPr>
      </w:pPr>
    </w:p>
    <w:p w:rsidR="00C214D8" w:rsidRDefault="00C214D8" w:rsidP="00CA22C9">
      <w:pPr>
        <w:pStyle w:val="FreeFormAA"/>
        <w:ind w:right="-59"/>
        <w:rPr>
          <w:rFonts w:ascii="Times New Roman" w:eastAsia="Times New Roman" w:hAnsi="Times New Roman"/>
          <w:color w:val="auto"/>
          <w:sz w:val="20"/>
          <w:lang w:val="sr-Cyrl-CS"/>
        </w:rPr>
      </w:pPr>
    </w:p>
    <w:p w:rsidR="009A7251" w:rsidRPr="001E0E7E" w:rsidRDefault="009A7251" w:rsidP="00CA22C9">
      <w:pPr>
        <w:pStyle w:val="FreeFormAA"/>
        <w:ind w:right="-59"/>
        <w:rPr>
          <w:rFonts w:ascii="Times New Roman" w:eastAsia="Times New Roman" w:hAnsi="Times New Roman"/>
          <w:color w:val="auto"/>
          <w:sz w:val="20"/>
          <w:lang w:val="sr-Cyrl-CS"/>
        </w:rPr>
      </w:pPr>
    </w:p>
    <w:p w:rsidR="00C214D8" w:rsidRDefault="00C214D8" w:rsidP="00CA22C9">
      <w:pPr>
        <w:spacing w:before="120" w:line="240" w:lineRule="auto"/>
        <w:ind w:right="-59"/>
        <w:jc w:val="center"/>
        <w:rPr>
          <w:rFonts w:ascii="Arial" w:eastAsia="Times New Roman" w:hAnsi="Arial" w:cs="Arial"/>
          <w:b/>
          <w:sz w:val="28"/>
          <w:szCs w:val="28"/>
          <w:lang w:val="sr-Cyrl-RS"/>
        </w:rPr>
      </w:pPr>
      <w:r w:rsidRPr="001E0E7E">
        <w:rPr>
          <w:rFonts w:ascii="Arial" w:hAnsi="Arial" w:cs="Arial"/>
          <w:b/>
          <w:sz w:val="28"/>
          <w:szCs w:val="28"/>
        </w:rPr>
        <w:t>МИШЉЕЊЕ</w:t>
      </w:r>
      <w:r w:rsidRPr="001E0E7E">
        <w:rPr>
          <w:rFonts w:ascii="Arial" w:eastAsia="Times New Roman" w:hAnsi="Arial" w:cs="Arial"/>
          <w:b/>
          <w:sz w:val="28"/>
          <w:szCs w:val="28"/>
        </w:rPr>
        <w:t xml:space="preserve"> </w:t>
      </w:r>
    </w:p>
    <w:p w:rsidR="003B4AF7" w:rsidRDefault="003B4AF7" w:rsidP="00CA22C9">
      <w:pPr>
        <w:widowControl w:val="0"/>
        <w:autoSpaceDE w:val="0"/>
        <w:autoSpaceDN w:val="0"/>
        <w:adjustRightInd w:val="0"/>
        <w:spacing w:after="0" w:line="240" w:lineRule="auto"/>
        <w:ind w:right="-59"/>
        <w:jc w:val="both"/>
        <w:rPr>
          <w:rFonts w:ascii="Arial" w:hAnsi="Arial" w:cs="Arial"/>
          <w:i/>
          <w:lang w:val="sr-Latn-RS"/>
        </w:rPr>
      </w:pPr>
    </w:p>
    <w:p w:rsidR="008D3A4A" w:rsidRP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F52ADE" w:rsidRDefault="00C840A3" w:rsidP="00CA22C9">
      <w:pPr>
        <w:tabs>
          <w:tab w:val="left" w:pos="450"/>
        </w:tabs>
        <w:autoSpaceDE w:val="0"/>
        <w:autoSpaceDN w:val="0"/>
        <w:adjustRightInd w:val="0"/>
        <w:spacing w:line="240" w:lineRule="auto"/>
        <w:ind w:right="-59"/>
        <w:jc w:val="both"/>
        <w:rPr>
          <w:rFonts w:ascii="Arial" w:hAnsi="Arial" w:cs="Arial"/>
          <w:i/>
          <w:lang w:val="sr-Cyrl-RS"/>
        </w:rPr>
      </w:pPr>
      <w:r>
        <w:rPr>
          <w:rFonts w:ascii="Arial" w:hAnsi="Arial" w:cs="Arial"/>
          <w:i/>
          <w:lang w:val="sr-Cyrl-RS"/>
        </w:rPr>
        <w:t>Мишљење је донето у поступку поводом притужбе коју је, у име свог сина Л</w:t>
      </w:r>
      <w:r w:rsidR="006417A3">
        <w:rPr>
          <w:rFonts w:ascii="Arial" w:hAnsi="Arial" w:cs="Arial"/>
          <w:i/>
          <w:lang w:val="sr-Cyrl-RS"/>
        </w:rPr>
        <w:t>.Л.</w:t>
      </w:r>
      <w:r w:rsidR="006017F3">
        <w:rPr>
          <w:rFonts w:ascii="Arial" w:hAnsi="Arial" w:cs="Arial"/>
          <w:i/>
          <w:lang w:val="sr-Cyrl-RS"/>
        </w:rPr>
        <w:t xml:space="preserve">, поднела његова мајка А.А. </w:t>
      </w:r>
      <w:r>
        <w:rPr>
          <w:rFonts w:ascii="Arial" w:hAnsi="Arial" w:cs="Arial"/>
          <w:i/>
          <w:lang w:val="sr-Cyrl-RS"/>
        </w:rPr>
        <w:t>из Т</w:t>
      </w:r>
      <w:r w:rsidR="006017F3">
        <w:rPr>
          <w:rFonts w:ascii="Arial" w:hAnsi="Arial" w:cs="Arial"/>
          <w:i/>
          <w:lang w:val="sr-Cyrl-RS"/>
        </w:rPr>
        <w:t>.</w:t>
      </w:r>
      <w:r>
        <w:rPr>
          <w:rFonts w:ascii="Arial" w:hAnsi="Arial" w:cs="Arial"/>
          <w:i/>
          <w:lang w:val="sr-Cyrl-RS"/>
        </w:rPr>
        <w:t xml:space="preserve">, против </w:t>
      </w:r>
      <w:r w:rsidR="006017F3">
        <w:rPr>
          <w:rFonts w:ascii="Arial" w:hAnsi="Arial" w:cs="Arial"/>
          <w:i/>
          <w:lang w:val="sr-Cyrl-RS"/>
        </w:rPr>
        <w:t>Б.Б.</w:t>
      </w:r>
      <w:r w:rsidR="00D27779">
        <w:rPr>
          <w:rFonts w:ascii="Arial" w:hAnsi="Arial" w:cs="Arial"/>
          <w:i/>
          <w:lang w:val="sr-Cyrl-RS"/>
        </w:rPr>
        <w:t>, згод дискриминације на основу здравственог стања и инвалидитета. У притужби је, између осталог, наведено да деча</w:t>
      </w:r>
      <w:r w:rsidR="00727AFC">
        <w:rPr>
          <w:rFonts w:ascii="Arial" w:hAnsi="Arial" w:cs="Arial"/>
          <w:i/>
          <w:lang w:val="sr-Cyrl-RS"/>
        </w:rPr>
        <w:t>к похађа основну школу „ М</w:t>
      </w:r>
      <w:r w:rsidR="00727AFC">
        <w:rPr>
          <w:rFonts w:ascii="Arial" w:hAnsi="Arial" w:cs="Arial"/>
          <w:i/>
          <w:lang w:val="sr-Latn-RS"/>
        </w:rPr>
        <w:t>.</w:t>
      </w:r>
      <w:r w:rsidR="00D27779">
        <w:rPr>
          <w:rFonts w:ascii="Arial" w:hAnsi="Arial" w:cs="Arial"/>
          <w:i/>
          <w:lang w:val="sr-Cyrl-RS"/>
        </w:rPr>
        <w:t xml:space="preserve"> Ч</w:t>
      </w:r>
      <w:r w:rsidR="00727AFC">
        <w:rPr>
          <w:rFonts w:ascii="Arial" w:hAnsi="Arial" w:cs="Arial"/>
          <w:i/>
          <w:lang w:val="sr-Latn-RS"/>
        </w:rPr>
        <w:t>.</w:t>
      </w:r>
      <w:r w:rsidR="00D27779">
        <w:rPr>
          <w:rFonts w:ascii="Arial" w:hAnsi="Arial" w:cs="Arial"/>
          <w:i/>
          <w:lang w:val="sr-Cyrl-RS"/>
        </w:rPr>
        <w:t xml:space="preserve"> Ч</w:t>
      </w:r>
      <w:r w:rsidR="00727AFC">
        <w:rPr>
          <w:rFonts w:ascii="Arial" w:hAnsi="Arial" w:cs="Arial"/>
          <w:i/>
          <w:lang w:val="sr-Latn-RS"/>
        </w:rPr>
        <w:t>.</w:t>
      </w:r>
      <w:r w:rsidR="00D27779">
        <w:rPr>
          <w:rFonts w:ascii="Arial" w:hAnsi="Arial" w:cs="Arial"/>
          <w:i/>
          <w:lang w:val="sr-Cyrl-RS"/>
        </w:rPr>
        <w:t>“ у О</w:t>
      </w:r>
      <w:r w:rsidR="00727AFC">
        <w:rPr>
          <w:rFonts w:ascii="Arial" w:hAnsi="Arial" w:cs="Arial"/>
          <w:i/>
          <w:lang w:val="sr-Latn-RS"/>
        </w:rPr>
        <w:t>.</w:t>
      </w:r>
      <w:r w:rsidR="00D27779">
        <w:rPr>
          <w:rFonts w:ascii="Arial" w:hAnsi="Arial" w:cs="Arial"/>
          <w:i/>
          <w:lang w:val="sr-Cyrl-RS"/>
        </w:rPr>
        <w:t>, да има сметње у развоју и да наставу похађа по интерресорном образовном програму 2. Даље је наведено да је 3. јуна 2022. године, у сновној школи „М</w:t>
      </w:r>
      <w:r w:rsidR="00727AFC">
        <w:rPr>
          <w:rFonts w:ascii="Arial" w:hAnsi="Arial" w:cs="Arial"/>
          <w:i/>
          <w:lang w:val="sr-Latn-RS"/>
        </w:rPr>
        <w:t>.</w:t>
      </w:r>
      <w:r w:rsidR="00D27779">
        <w:rPr>
          <w:rFonts w:ascii="Arial" w:hAnsi="Arial" w:cs="Arial"/>
          <w:i/>
          <w:lang w:val="sr-Cyrl-RS"/>
        </w:rPr>
        <w:t xml:space="preserve"> Ч</w:t>
      </w:r>
      <w:r w:rsidR="00727AFC">
        <w:rPr>
          <w:rFonts w:ascii="Arial" w:hAnsi="Arial" w:cs="Arial"/>
          <w:i/>
          <w:lang w:val="sr-Latn-RS"/>
        </w:rPr>
        <w:t>.</w:t>
      </w:r>
      <w:r w:rsidR="00D27779">
        <w:rPr>
          <w:rFonts w:ascii="Arial" w:hAnsi="Arial" w:cs="Arial"/>
          <w:i/>
          <w:lang w:val="sr-Cyrl-RS"/>
        </w:rPr>
        <w:t xml:space="preserve"> Ч</w:t>
      </w:r>
      <w:r w:rsidR="00727AFC">
        <w:rPr>
          <w:rFonts w:ascii="Arial" w:hAnsi="Arial" w:cs="Arial"/>
          <w:i/>
          <w:lang w:val="sr-Latn-RS"/>
        </w:rPr>
        <w:t>.</w:t>
      </w:r>
      <w:r w:rsidR="00D27779">
        <w:rPr>
          <w:rFonts w:ascii="Arial" w:hAnsi="Arial" w:cs="Arial"/>
          <w:i/>
          <w:lang w:val="sr-Cyrl-RS"/>
        </w:rPr>
        <w:t xml:space="preserve">“ одржан родитељски састанак, </w:t>
      </w:r>
      <w:r w:rsidR="006C15A4">
        <w:rPr>
          <w:rFonts w:ascii="Arial" w:hAnsi="Arial" w:cs="Arial"/>
          <w:i/>
          <w:lang w:val="sr-Cyrl-RS"/>
        </w:rPr>
        <w:t>којом</w:t>
      </w:r>
      <w:r w:rsidR="00D27779">
        <w:rPr>
          <w:rFonts w:ascii="Arial" w:hAnsi="Arial" w:cs="Arial"/>
          <w:i/>
          <w:lang w:val="sr-Cyrl-RS"/>
        </w:rPr>
        <w:t xml:space="preserve"> приликом </w:t>
      </w:r>
      <w:r w:rsidR="006C15A4">
        <w:rPr>
          <w:rFonts w:ascii="Arial" w:hAnsi="Arial" w:cs="Arial"/>
          <w:i/>
          <w:lang w:val="sr-Cyrl-RS"/>
        </w:rPr>
        <w:t xml:space="preserve">је </w:t>
      </w:r>
      <w:r w:rsidR="00727AFC">
        <w:rPr>
          <w:rFonts w:ascii="Arial" w:hAnsi="Arial" w:cs="Arial"/>
          <w:i/>
          <w:lang w:val="sr-Cyrl-RS"/>
        </w:rPr>
        <w:t>Б.Б.</w:t>
      </w:r>
      <w:r w:rsidR="00D27779">
        <w:rPr>
          <w:rFonts w:ascii="Arial" w:hAnsi="Arial" w:cs="Arial"/>
          <w:i/>
          <w:lang w:val="sr-Cyrl-RS"/>
        </w:rPr>
        <w:t xml:space="preserve"> захте</w:t>
      </w:r>
      <w:r w:rsidR="00EE396E">
        <w:rPr>
          <w:rFonts w:ascii="Arial" w:hAnsi="Arial" w:cs="Arial"/>
          <w:i/>
          <w:lang w:val="sr-Cyrl-RS"/>
        </w:rPr>
        <w:t>вала од директорке школе да дечака</w:t>
      </w:r>
      <w:r w:rsidR="00D27779">
        <w:rPr>
          <w:rFonts w:ascii="Arial" w:hAnsi="Arial" w:cs="Arial"/>
          <w:i/>
          <w:lang w:val="sr-Cyrl-RS"/>
        </w:rPr>
        <w:t xml:space="preserve"> измести у другу школу или посебну просторију уз речи „З</w:t>
      </w:r>
      <w:r w:rsidR="006C15A4">
        <w:rPr>
          <w:rFonts w:ascii="Arial" w:hAnsi="Arial" w:cs="Arial"/>
          <w:i/>
          <w:lang w:val="sr-Cyrl-RS"/>
        </w:rPr>
        <w:t>ашто трпате такву</w:t>
      </w:r>
      <w:r w:rsidR="00D27779">
        <w:rPr>
          <w:rFonts w:ascii="Arial" w:hAnsi="Arial" w:cs="Arial"/>
          <w:i/>
          <w:lang w:val="sr-Cyrl-RS"/>
        </w:rPr>
        <w:t xml:space="preserve"> децу</w:t>
      </w:r>
      <w:r w:rsidR="006C15A4">
        <w:rPr>
          <w:rFonts w:ascii="Arial" w:hAnsi="Arial" w:cs="Arial"/>
          <w:i/>
          <w:lang w:val="sr-Cyrl-RS"/>
        </w:rPr>
        <w:t xml:space="preserve"> у ову школу у О</w:t>
      </w:r>
      <w:r w:rsidR="00727AFC">
        <w:rPr>
          <w:rFonts w:ascii="Arial" w:hAnsi="Arial" w:cs="Arial"/>
          <w:i/>
          <w:lang w:val="sr-Cyrl-RS"/>
        </w:rPr>
        <w:t>.</w:t>
      </w:r>
      <w:r w:rsidR="006C15A4">
        <w:rPr>
          <w:rFonts w:ascii="Arial" w:hAnsi="Arial" w:cs="Arial"/>
          <w:i/>
          <w:lang w:val="sr-Cyrl-RS"/>
        </w:rPr>
        <w:t>“.</w:t>
      </w:r>
      <w:r w:rsidR="001629A7">
        <w:rPr>
          <w:rFonts w:ascii="Arial" w:hAnsi="Arial" w:cs="Arial"/>
          <w:i/>
          <w:lang w:val="sr-Cyrl-RS"/>
        </w:rPr>
        <w:t xml:space="preserve"> Даље је наведено да су овом изјавом подстакнути други родитељи да забране својој деци да имају било какав контакт са </w:t>
      </w:r>
      <w:r w:rsidR="00EE396E">
        <w:rPr>
          <w:rFonts w:ascii="Arial" w:hAnsi="Arial" w:cs="Arial"/>
          <w:i/>
          <w:lang w:val="sr-Cyrl-RS"/>
        </w:rPr>
        <w:t>дечаком</w:t>
      </w:r>
      <w:r w:rsidR="001629A7">
        <w:rPr>
          <w:rFonts w:ascii="Arial" w:hAnsi="Arial" w:cs="Arial"/>
          <w:i/>
          <w:lang w:val="sr-Cyrl-RS"/>
        </w:rPr>
        <w:t>, да га се плаше и зазиру.</w:t>
      </w:r>
      <w:r w:rsidR="00D27779">
        <w:rPr>
          <w:rFonts w:ascii="Arial" w:hAnsi="Arial" w:cs="Arial"/>
          <w:i/>
          <w:lang w:val="sr-Cyrl-RS"/>
        </w:rPr>
        <w:t xml:space="preserve"> </w:t>
      </w:r>
      <w:r w:rsidR="00727AFC">
        <w:rPr>
          <w:rFonts w:ascii="Arial" w:hAnsi="Arial" w:cs="Arial"/>
          <w:i/>
          <w:lang w:val="sr-Cyrl-RS"/>
        </w:rPr>
        <w:t>У изјашњењу М.Б.</w:t>
      </w:r>
      <w:r w:rsidR="006C15A4">
        <w:rPr>
          <w:rFonts w:ascii="Arial" w:hAnsi="Arial" w:cs="Arial"/>
          <w:i/>
          <w:lang w:val="sr-Cyrl-RS"/>
        </w:rPr>
        <w:t xml:space="preserve">, између осталог, наведено је да“ није имала жељу да увреди дете или његову </w:t>
      </w:r>
      <w:r w:rsidR="0001197C">
        <w:rPr>
          <w:rFonts w:ascii="Arial" w:hAnsi="Arial" w:cs="Arial"/>
          <w:i/>
          <w:lang w:val="sr-Cyrl-RS"/>
        </w:rPr>
        <w:t>мајку зб</w:t>
      </w:r>
      <w:r w:rsidR="00EE396E">
        <w:rPr>
          <w:rFonts w:ascii="Arial" w:hAnsi="Arial" w:cs="Arial"/>
          <w:i/>
          <w:lang w:val="sr-Cyrl-RS"/>
        </w:rPr>
        <w:t>о</w:t>
      </w:r>
      <w:r w:rsidR="0001197C">
        <w:rPr>
          <w:rFonts w:ascii="Arial" w:hAnsi="Arial" w:cs="Arial"/>
          <w:i/>
          <w:lang w:val="sr-Cyrl-RS"/>
        </w:rPr>
        <w:t>г</w:t>
      </w:r>
      <w:r w:rsidR="00EE396E">
        <w:rPr>
          <w:rFonts w:ascii="Arial" w:hAnsi="Arial" w:cs="Arial"/>
          <w:i/>
          <w:lang w:val="sr-Cyrl-RS"/>
        </w:rPr>
        <w:t xml:space="preserve"> чега се извињава дечаку</w:t>
      </w:r>
      <w:r w:rsidR="006C15A4">
        <w:rPr>
          <w:rFonts w:ascii="Arial" w:hAnsi="Arial" w:cs="Arial"/>
          <w:i/>
          <w:lang w:val="sr-Cyrl-RS"/>
        </w:rPr>
        <w:t xml:space="preserve"> и његовој мами“. Даље, наведено је</w:t>
      </w:r>
      <w:r w:rsidR="00EE396E">
        <w:rPr>
          <w:rFonts w:ascii="Arial" w:hAnsi="Arial" w:cs="Arial"/>
          <w:i/>
          <w:lang w:val="sr-Cyrl-RS"/>
        </w:rPr>
        <w:t xml:space="preserve"> да сматра да је најбоље за дечака</w:t>
      </w:r>
      <w:r w:rsidR="006C15A4">
        <w:rPr>
          <w:rFonts w:ascii="Arial" w:hAnsi="Arial" w:cs="Arial"/>
          <w:i/>
          <w:lang w:val="sr-Cyrl-RS"/>
        </w:rPr>
        <w:t xml:space="preserve"> </w:t>
      </w:r>
      <w:r w:rsidR="00F52ADE">
        <w:rPr>
          <w:rFonts w:ascii="Arial" w:hAnsi="Arial" w:cs="Arial"/>
          <w:i/>
          <w:lang w:val="sr-Cyrl-RS"/>
        </w:rPr>
        <w:t>због тешкоћа</w:t>
      </w:r>
      <w:r w:rsidR="006C15A4">
        <w:rPr>
          <w:rFonts w:ascii="Arial" w:hAnsi="Arial" w:cs="Arial"/>
          <w:i/>
          <w:lang w:val="sr-Cyrl-RS"/>
        </w:rPr>
        <w:t xml:space="preserve"> које има,</w:t>
      </w:r>
      <w:r w:rsidR="004D579F">
        <w:rPr>
          <w:rFonts w:ascii="Arial" w:hAnsi="Arial" w:cs="Arial"/>
          <w:i/>
          <w:lang w:val="sr-Cyrl-RS"/>
        </w:rPr>
        <w:t xml:space="preserve"> а онда и за другу децу, да</w:t>
      </w:r>
      <w:r w:rsidR="006C15A4">
        <w:rPr>
          <w:rFonts w:ascii="Arial" w:hAnsi="Arial" w:cs="Arial"/>
          <w:i/>
          <w:lang w:val="sr-Cyrl-RS"/>
        </w:rPr>
        <w:t xml:space="preserve"> похађа школу за децу са посебним потребама која постоји у њиховом граду. Истакнуто је да с</w:t>
      </w:r>
      <w:r w:rsidR="00EE396E">
        <w:rPr>
          <w:rFonts w:ascii="Arial" w:hAnsi="Arial" w:cs="Arial"/>
          <w:i/>
          <w:lang w:val="sr-Cyrl-RS"/>
        </w:rPr>
        <w:t>у га њена деца лепо прихватила</w:t>
      </w:r>
      <w:r w:rsidR="006C15A4">
        <w:rPr>
          <w:rFonts w:ascii="Arial" w:hAnsi="Arial" w:cs="Arial"/>
          <w:i/>
          <w:lang w:val="sr-Cyrl-RS"/>
        </w:rPr>
        <w:t xml:space="preserve">, </w:t>
      </w:r>
      <w:r w:rsidR="00644E90">
        <w:rPr>
          <w:rFonts w:ascii="Arial" w:hAnsi="Arial" w:cs="Arial"/>
          <w:i/>
          <w:lang w:val="sr-Cyrl-RS"/>
        </w:rPr>
        <w:t xml:space="preserve">да га </w:t>
      </w:r>
      <w:r w:rsidR="006C15A4">
        <w:rPr>
          <w:rFonts w:ascii="Arial" w:hAnsi="Arial" w:cs="Arial"/>
          <w:i/>
          <w:lang w:val="sr-Cyrl-RS"/>
        </w:rPr>
        <w:t>никад нису избегавала</w:t>
      </w:r>
      <w:r w:rsidR="00F52ADE">
        <w:rPr>
          <w:rFonts w:ascii="Arial" w:hAnsi="Arial" w:cs="Arial"/>
          <w:i/>
          <w:lang w:val="sr-Cyrl-RS"/>
        </w:rPr>
        <w:t xml:space="preserve"> и увек се лепо играла са њим</w:t>
      </w:r>
      <w:r w:rsidR="006C15A4">
        <w:rPr>
          <w:rFonts w:ascii="Arial" w:hAnsi="Arial" w:cs="Arial"/>
          <w:i/>
          <w:lang w:val="sr-Cyrl-RS"/>
        </w:rPr>
        <w:t xml:space="preserve">. Полазећи од навода из изјашњења, неопходно је најпре истаћи да у случајевима дискриминације </w:t>
      </w:r>
      <w:r w:rsidR="004F07E1">
        <w:rPr>
          <w:rFonts w:ascii="Arial" w:hAnsi="Arial" w:cs="Arial"/>
          <w:i/>
          <w:lang w:val="sr-Cyrl-RS"/>
        </w:rPr>
        <w:t>намера није правно релевантна, односно за утврђивање да ли је неко лице извршило акт дискриминације, није од значаја да ли је постојала намера да се друго лице неоправда</w:t>
      </w:r>
      <w:r w:rsidR="00AA1446">
        <w:rPr>
          <w:rFonts w:ascii="Arial" w:hAnsi="Arial" w:cs="Arial"/>
          <w:i/>
          <w:lang w:val="sr-Cyrl-RS"/>
        </w:rPr>
        <w:t>но стави у неповољнији положај.</w:t>
      </w:r>
      <w:r w:rsidR="00AA1446" w:rsidRPr="00C26FBC">
        <w:rPr>
          <w:rFonts w:ascii="Arial" w:hAnsi="Arial" w:cs="Arial"/>
          <w:lang w:val="sr-Cyrl-RS"/>
        </w:rPr>
        <w:t xml:space="preserve"> </w:t>
      </w:r>
      <w:r w:rsidR="00727AFC">
        <w:rPr>
          <w:rFonts w:ascii="Arial" w:hAnsi="Arial" w:cs="Arial"/>
          <w:i/>
          <w:lang w:val="sr-Cyrl-RS"/>
        </w:rPr>
        <w:t>Имајући у виду да Б.Б.</w:t>
      </w:r>
      <w:r w:rsidR="00AA1446" w:rsidRPr="00AA1446">
        <w:rPr>
          <w:rFonts w:ascii="Arial" w:hAnsi="Arial" w:cs="Arial"/>
          <w:i/>
          <w:lang w:val="sr-Cyrl-RS"/>
        </w:rPr>
        <w:t xml:space="preserve"> није спорила да је изрекла наводе изнете у притужби, као и да су сведоци потврдили да се конкретан догађај десио, Повереник је мишљења да инсистирање да детету са сметњама у развоју није место у школи коју пахађају деца без сметњи у развоју, само из разлога његовог здравственог стања представља узнемиравајуће и понижавајуће поступање које је забрањено Законом о забрани дискриминације.</w:t>
      </w:r>
      <w:r w:rsidR="00AA1446">
        <w:rPr>
          <w:rFonts w:ascii="Arial" w:hAnsi="Arial" w:cs="Arial"/>
          <w:i/>
          <w:lang w:val="sr-Cyrl-RS"/>
        </w:rPr>
        <w:t xml:space="preserve"> </w:t>
      </w:r>
      <w:r w:rsidR="00F52ADE">
        <w:rPr>
          <w:rFonts w:ascii="Arial" w:hAnsi="Arial" w:cs="Arial"/>
          <w:i/>
          <w:lang w:val="sr-Cyrl-RS"/>
        </w:rPr>
        <w:t>Након спроведеног поступка Повер</w:t>
      </w:r>
      <w:r w:rsidR="00727AFC">
        <w:rPr>
          <w:rFonts w:ascii="Arial" w:hAnsi="Arial" w:cs="Arial"/>
          <w:i/>
          <w:lang w:val="sr-Cyrl-RS"/>
        </w:rPr>
        <w:t>еник је дао мишљење да је Б.Б.</w:t>
      </w:r>
      <w:r w:rsidR="00F52ADE">
        <w:rPr>
          <w:rFonts w:ascii="Arial" w:hAnsi="Arial" w:cs="Arial"/>
          <w:i/>
          <w:lang w:val="sr-Cyrl-RS"/>
        </w:rPr>
        <w:t xml:space="preserve"> </w:t>
      </w:r>
      <w:r w:rsidR="00682B28">
        <w:rPr>
          <w:rFonts w:ascii="Arial" w:hAnsi="Arial" w:cs="Arial"/>
          <w:i/>
          <w:lang w:val="sr-Cyrl-RS"/>
        </w:rPr>
        <w:t xml:space="preserve">својом изјавом </w:t>
      </w:r>
      <w:r w:rsidR="004721D0">
        <w:rPr>
          <w:rFonts w:ascii="Arial" w:hAnsi="Arial" w:cs="Arial"/>
          <w:i/>
          <w:lang w:val="sr-Cyrl-RS"/>
        </w:rPr>
        <w:t xml:space="preserve">на родитељском састанку одржаном 3. јуна 2022. године, </w:t>
      </w:r>
      <w:r w:rsidR="009A7251">
        <w:rPr>
          <w:rFonts w:ascii="Arial" w:hAnsi="Arial" w:cs="Arial"/>
          <w:i/>
          <w:lang w:val="sr-Cyrl-RS"/>
        </w:rPr>
        <w:t>попвредила одредбе чл</w:t>
      </w:r>
      <w:r w:rsidR="003B4AF7">
        <w:rPr>
          <w:rFonts w:ascii="Arial" w:hAnsi="Arial" w:cs="Arial"/>
          <w:i/>
          <w:lang w:val="sr-Cyrl-RS"/>
        </w:rPr>
        <w:t>ана</w:t>
      </w:r>
      <w:r w:rsidR="009A7251">
        <w:rPr>
          <w:rFonts w:ascii="Arial" w:hAnsi="Arial" w:cs="Arial"/>
          <w:i/>
          <w:lang w:val="sr-Cyrl-RS"/>
        </w:rPr>
        <w:t xml:space="preserve"> 12</w:t>
      </w:r>
      <w:r w:rsidR="003B4AF7">
        <w:rPr>
          <w:rFonts w:ascii="Arial" w:hAnsi="Arial" w:cs="Arial"/>
          <w:i/>
          <w:lang w:val="sr-Cyrl-RS"/>
        </w:rPr>
        <w:t>,</w:t>
      </w:r>
      <w:r w:rsidR="009A7251">
        <w:rPr>
          <w:rFonts w:ascii="Arial" w:hAnsi="Arial" w:cs="Arial"/>
          <w:i/>
          <w:lang w:val="sr-Cyrl-RS"/>
        </w:rPr>
        <w:t xml:space="preserve"> а у вези са чл. </w:t>
      </w:r>
      <w:r w:rsidR="00E03321">
        <w:rPr>
          <w:rFonts w:ascii="Arial" w:hAnsi="Arial" w:cs="Arial"/>
          <w:i/>
          <w:lang w:val="sr-Cyrl-RS"/>
        </w:rPr>
        <w:t xml:space="preserve">26. и </w:t>
      </w:r>
      <w:r w:rsidR="009A7251">
        <w:rPr>
          <w:rFonts w:ascii="Arial" w:hAnsi="Arial" w:cs="Arial"/>
          <w:i/>
          <w:lang w:val="sr-Cyrl-RS"/>
        </w:rPr>
        <w:t>27. За</w:t>
      </w:r>
      <w:r w:rsidR="00727AFC">
        <w:rPr>
          <w:rFonts w:ascii="Arial" w:hAnsi="Arial" w:cs="Arial"/>
          <w:i/>
          <w:lang w:val="sr-Cyrl-RS"/>
        </w:rPr>
        <w:t>кона о забрани дискриминације. Б.Б.</w:t>
      </w:r>
      <w:r w:rsidR="009A7251">
        <w:rPr>
          <w:rFonts w:ascii="Arial" w:hAnsi="Arial" w:cs="Arial"/>
          <w:i/>
          <w:lang w:val="sr-Cyrl-RS"/>
        </w:rPr>
        <w:t xml:space="preserve"> </w:t>
      </w:r>
      <w:r w:rsidR="003B4AF7">
        <w:rPr>
          <w:rFonts w:ascii="Arial" w:hAnsi="Arial" w:cs="Arial"/>
          <w:i/>
          <w:lang w:val="sr-Cyrl-RS"/>
        </w:rPr>
        <w:t xml:space="preserve">је </w:t>
      </w:r>
      <w:r w:rsidR="009A7251">
        <w:rPr>
          <w:rFonts w:ascii="Arial" w:hAnsi="Arial" w:cs="Arial"/>
          <w:i/>
          <w:lang w:val="sr-Cyrl-RS"/>
        </w:rPr>
        <w:t>препоручено да упути писано извињење подноси</w:t>
      </w:r>
      <w:r w:rsidR="003B4AF7">
        <w:rPr>
          <w:rFonts w:ascii="Arial" w:hAnsi="Arial" w:cs="Arial"/>
          <w:i/>
          <w:lang w:val="sr-Cyrl-RS"/>
        </w:rPr>
        <w:t>тељки притужбе</w:t>
      </w:r>
      <w:r w:rsidR="00CA34C3">
        <w:rPr>
          <w:rFonts w:ascii="Arial" w:hAnsi="Arial" w:cs="Arial"/>
          <w:i/>
          <w:lang w:val="sr-Cyrl-RS"/>
        </w:rPr>
        <w:t xml:space="preserve"> и њеном сину</w:t>
      </w:r>
      <w:r w:rsidR="009A7251">
        <w:rPr>
          <w:rFonts w:ascii="Arial" w:hAnsi="Arial" w:cs="Arial"/>
          <w:i/>
          <w:lang w:val="sr-Cyrl-RS"/>
        </w:rPr>
        <w:t xml:space="preserve">, као и да убудуће води рачуна да се придржава прописа о забрани дискриминације. </w:t>
      </w:r>
    </w:p>
    <w:p w:rsidR="00F52ADE" w:rsidRDefault="00F52ADE" w:rsidP="00CA22C9">
      <w:pPr>
        <w:widowControl w:val="0"/>
        <w:autoSpaceDE w:val="0"/>
        <w:autoSpaceDN w:val="0"/>
        <w:adjustRightInd w:val="0"/>
        <w:spacing w:after="0" w:line="240" w:lineRule="auto"/>
        <w:ind w:right="-59"/>
        <w:jc w:val="both"/>
        <w:rPr>
          <w:rFonts w:ascii="Arial" w:hAnsi="Arial" w:cs="Arial"/>
          <w:i/>
          <w:lang w:val="sr-Latn-RS"/>
        </w:rPr>
      </w:pPr>
    </w:p>
    <w:p w:rsid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8D3A4A" w:rsidRPr="008D3A4A" w:rsidRDefault="008D3A4A" w:rsidP="00CA22C9">
      <w:pPr>
        <w:widowControl w:val="0"/>
        <w:autoSpaceDE w:val="0"/>
        <w:autoSpaceDN w:val="0"/>
        <w:adjustRightInd w:val="0"/>
        <w:spacing w:after="0" w:line="240" w:lineRule="auto"/>
        <w:ind w:right="-59"/>
        <w:jc w:val="both"/>
        <w:rPr>
          <w:rFonts w:ascii="Arial" w:hAnsi="Arial" w:cs="Arial"/>
          <w:i/>
          <w:lang w:val="sr-Latn-RS"/>
        </w:rPr>
      </w:pPr>
    </w:p>
    <w:p w:rsidR="00C214D8" w:rsidRDefault="00A05BF8" w:rsidP="00CA22C9">
      <w:pPr>
        <w:widowControl w:val="0"/>
        <w:autoSpaceDE w:val="0"/>
        <w:autoSpaceDN w:val="0"/>
        <w:adjustRightInd w:val="0"/>
        <w:spacing w:after="0" w:line="240" w:lineRule="auto"/>
        <w:ind w:right="-59"/>
        <w:jc w:val="both"/>
        <w:rPr>
          <w:rFonts w:ascii="Arial" w:hAnsi="Arial" w:cs="Arial"/>
          <w:b/>
          <w:lang w:val="sr-Cyrl-RS"/>
        </w:rPr>
      </w:pPr>
      <w:r>
        <w:rPr>
          <w:rFonts w:ascii="Arial" w:hAnsi="Arial" w:cs="Arial"/>
          <w:b/>
        </w:rPr>
        <w:lastRenderedPageBreak/>
        <w:t xml:space="preserve">1. </w:t>
      </w:r>
      <w:r w:rsidR="00C214D8" w:rsidRPr="001E0E7E">
        <w:rPr>
          <w:rFonts w:ascii="Arial" w:hAnsi="Arial" w:cs="Arial"/>
          <w:b/>
        </w:rPr>
        <w:t>ТОК ПОСТУПКА</w:t>
      </w:r>
    </w:p>
    <w:p w:rsidR="00AA1446" w:rsidRPr="00AA1446" w:rsidRDefault="00AA1446" w:rsidP="00CA22C9">
      <w:pPr>
        <w:widowControl w:val="0"/>
        <w:autoSpaceDE w:val="0"/>
        <w:autoSpaceDN w:val="0"/>
        <w:adjustRightInd w:val="0"/>
        <w:spacing w:after="0" w:line="240" w:lineRule="auto"/>
        <w:ind w:right="-59"/>
        <w:jc w:val="both"/>
        <w:rPr>
          <w:rFonts w:ascii="Arial" w:hAnsi="Arial" w:cs="Arial"/>
          <w:b/>
          <w:lang w:val="sr-Cyrl-RS"/>
        </w:rPr>
      </w:pPr>
    </w:p>
    <w:p w:rsidR="00C214D8" w:rsidRPr="001E0E7E" w:rsidRDefault="00C214D8" w:rsidP="00CA22C9">
      <w:pPr>
        <w:pStyle w:val="Body"/>
        <w:tabs>
          <w:tab w:val="left" w:pos="9072"/>
        </w:tabs>
        <w:spacing w:after="240"/>
        <w:ind w:right="-59"/>
        <w:jc w:val="both"/>
        <w:rPr>
          <w:rFonts w:ascii="Arial" w:hAnsi="Arial" w:cs="Arial"/>
          <w:sz w:val="22"/>
          <w:szCs w:val="22"/>
        </w:rPr>
      </w:pPr>
      <w:r w:rsidRPr="001E0E7E">
        <w:rPr>
          <w:rFonts w:ascii="Arial" w:hAnsi="Arial" w:cs="Arial"/>
          <w:b/>
          <w:sz w:val="22"/>
          <w:szCs w:val="22"/>
        </w:rPr>
        <w:t>1.1.</w:t>
      </w:r>
      <w:r w:rsidRPr="001E0E7E">
        <w:rPr>
          <w:rFonts w:ascii="Arial" w:hAnsi="Arial" w:cs="Arial"/>
          <w:sz w:val="22"/>
          <w:szCs w:val="22"/>
        </w:rPr>
        <w:t xml:space="preserve"> </w:t>
      </w:r>
      <w:proofErr w:type="spellStart"/>
      <w:r w:rsidRPr="001E0E7E">
        <w:rPr>
          <w:rFonts w:ascii="Arial" w:hAnsi="Arial" w:cs="Arial"/>
          <w:sz w:val="22"/>
          <w:szCs w:val="22"/>
        </w:rPr>
        <w:t>Поверени</w:t>
      </w:r>
      <w:proofErr w:type="spellEnd"/>
      <w:r w:rsidRPr="001E0E7E">
        <w:rPr>
          <w:rFonts w:ascii="Arial" w:hAnsi="Arial" w:cs="Arial"/>
          <w:sz w:val="22"/>
          <w:szCs w:val="22"/>
          <w:lang w:val="sr-Latn-CS"/>
        </w:rPr>
        <w:t>к</w:t>
      </w:r>
      <w:r w:rsidR="00DC7B78">
        <w:rPr>
          <w:rFonts w:ascii="Arial" w:hAnsi="Arial" w:cs="Arial"/>
          <w:sz w:val="22"/>
          <w:szCs w:val="22"/>
          <w:lang w:val="sr-Cyrl-RS"/>
        </w:rPr>
        <w:t>у</w:t>
      </w:r>
      <w:r w:rsidRPr="001E0E7E">
        <w:rPr>
          <w:rFonts w:ascii="Arial" w:hAnsi="Arial" w:cs="Arial"/>
          <w:sz w:val="22"/>
          <w:szCs w:val="22"/>
        </w:rPr>
        <w:t xml:space="preserve"> </w:t>
      </w:r>
      <w:proofErr w:type="spellStart"/>
      <w:r w:rsidRPr="001E0E7E">
        <w:rPr>
          <w:rFonts w:ascii="Arial" w:hAnsi="Arial" w:cs="Arial"/>
          <w:sz w:val="22"/>
          <w:szCs w:val="22"/>
        </w:rPr>
        <w:t>за</w:t>
      </w:r>
      <w:proofErr w:type="spellEnd"/>
      <w:r w:rsidRPr="001E0E7E">
        <w:rPr>
          <w:rFonts w:ascii="Arial" w:hAnsi="Arial" w:cs="Arial"/>
          <w:sz w:val="22"/>
          <w:szCs w:val="22"/>
        </w:rPr>
        <w:t xml:space="preserve"> </w:t>
      </w:r>
      <w:proofErr w:type="spellStart"/>
      <w:r w:rsidRPr="001E0E7E">
        <w:rPr>
          <w:rFonts w:ascii="Arial" w:hAnsi="Arial" w:cs="Arial"/>
          <w:sz w:val="22"/>
          <w:szCs w:val="22"/>
        </w:rPr>
        <w:t>заштиту</w:t>
      </w:r>
      <w:proofErr w:type="spellEnd"/>
      <w:r w:rsidRPr="001E0E7E">
        <w:rPr>
          <w:rFonts w:ascii="Arial" w:hAnsi="Arial" w:cs="Arial"/>
          <w:sz w:val="22"/>
          <w:szCs w:val="22"/>
        </w:rPr>
        <w:t xml:space="preserve"> </w:t>
      </w:r>
      <w:proofErr w:type="spellStart"/>
      <w:proofErr w:type="gramStart"/>
      <w:r w:rsidRPr="001E0E7E">
        <w:rPr>
          <w:rFonts w:ascii="Arial" w:hAnsi="Arial" w:cs="Arial"/>
          <w:sz w:val="22"/>
          <w:szCs w:val="22"/>
        </w:rPr>
        <w:t>равноправности</w:t>
      </w:r>
      <w:proofErr w:type="spellEnd"/>
      <w:r w:rsidRPr="001E0E7E">
        <w:rPr>
          <w:rFonts w:ascii="Arial" w:hAnsi="Arial" w:cs="Arial"/>
          <w:sz w:val="22"/>
          <w:szCs w:val="22"/>
        </w:rPr>
        <w:t xml:space="preserve"> </w:t>
      </w:r>
      <w:r w:rsidR="00DC7B78">
        <w:rPr>
          <w:rFonts w:ascii="Arial" w:hAnsi="Arial" w:cs="Arial"/>
          <w:sz w:val="22"/>
          <w:szCs w:val="22"/>
          <w:lang w:val="sr-Cyrl-RS"/>
        </w:rPr>
        <w:t xml:space="preserve"> обратила</w:t>
      </w:r>
      <w:proofErr w:type="gramEnd"/>
      <w:r w:rsidR="00DC7B78">
        <w:rPr>
          <w:rFonts w:ascii="Arial" w:hAnsi="Arial" w:cs="Arial"/>
          <w:sz w:val="22"/>
          <w:szCs w:val="22"/>
          <w:lang w:val="sr-Cyrl-RS"/>
        </w:rPr>
        <w:t xml:space="preserve"> се 10. јуна 2022. године</w:t>
      </w:r>
      <w:r w:rsidRPr="001E0E7E">
        <w:rPr>
          <w:rFonts w:ascii="Arial" w:hAnsi="Arial" w:cs="Arial"/>
          <w:sz w:val="22"/>
          <w:szCs w:val="22"/>
          <w:lang w:val="sr-Cyrl-CS"/>
        </w:rPr>
        <w:t xml:space="preserve"> </w:t>
      </w:r>
      <w:r w:rsidR="009F7664">
        <w:rPr>
          <w:rFonts w:ascii="Arial" w:hAnsi="Arial" w:cs="Arial"/>
          <w:sz w:val="22"/>
          <w:szCs w:val="22"/>
          <w:lang w:val="sr-Cyrl-CS"/>
        </w:rPr>
        <w:t>А.А.</w:t>
      </w:r>
      <w:r w:rsidR="00DC7B78">
        <w:rPr>
          <w:rFonts w:ascii="Arial" w:hAnsi="Arial" w:cs="Arial"/>
          <w:sz w:val="22"/>
          <w:szCs w:val="22"/>
          <w:lang w:val="sr-Cyrl-CS"/>
        </w:rPr>
        <w:t xml:space="preserve"> из Т</w:t>
      </w:r>
      <w:r w:rsidR="009F7664">
        <w:rPr>
          <w:rFonts w:ascii="Arial" w:hAnsi="Arial" w:cs="Arial"/>
          <w:sz w:val="22"/>
          <w:szCs w:val="22"/>
          <w:lang w:val="sr-Cyrl-CS"/>
        </w:rPr>
        <w:t>.</w:t>
      </w:r>
      <w:r w:rsidR="00DC7B78">
        <w:rPr>
          <w:rFonts w:ascii="Arial" w:hAnsi="Arial" w:cs="Arial"/>
          <w:sz w:val="22"/>
          <w:szCs w:val="22"/>
          <w:lang w:val="sr-Cyrl-CS"/>
        </w:rPr>
        <w:t xml:space="preserve">, </w:t>
      </w:r>
      <w:r w:rsidRPr="001E0E7E">
        <w:rPr>
          <w:rFonts w:ascii="Arial" w:hAnsi="Arial" w:cs="Arial"/>
          <w:sz w:val="22"/>
          <w:szCs w:val="22"/>
          <w:lang w:val="sr-Cyrl-CS"/>
        </w:rPr>
        <w:t>у име</w:t>
      </w:r>
      <w:r w:rsidR="00DC7B78">
        <w:rPr>
          <w:rFonts w:ascii="Arial" w:hAnsi="Arial" w:cs="Arial"/>
          <w:sz w:val="22"/>
          <w:szCs w:val="22"/>
          <w:lang w:val="sr-Cyrl-CS"/>
        </w:rPr>
        <w:t xml:space="preserve"> свог </w:t>
      </w:r>
      <w:r w:rsidRPr="001E0E7E">
        <w:rPr>
          <w:rFonts w:ascii="Arial" w:hAnsi="Arial" w:cs="Arial"/>
          <w:sz w:val="22"/>
          <w:szCs w:val="22"/>
          <w:lang w:val="sr-Cyrl-CS"/>
        </w:rPr>
        <w:t xml:space="preserve"> малолетног</w:t>
      </w:r>
      <w:r w:rsidR="00EE396E">
        <w:rPr>
          <w:rFonts w:ascii="Arial" w:hAnsi="Arial" w:cs="Arial"/>
          <w:sz w:val="22"/>
          <w:szCs w:val="22"/>
          <w:lang w:val="sr-Cyrl-CS"/>
        </w:rPr>
        <w:t xml:space="preserve"> сина, Л.Л</w:t>
      </w:r>
      <w:r w:rsidR="00DC7B78">
        <w:rPr>
          <w:rFonts w:ascii="Arial" w:hAnsi="Arial" w:cs="Arial"/>
          <w:sz w:val="22"/>
          <w:szCs w:val="22"/>
          <w:lang w:val="sr-Cyrl-CS"/>
        </w:rPr>
        <w:t>,</w:t>
      </w:r>
      <w:r w:rsidRPr="001E0E7E">
        <w:rPr>
          <w:rFonts w:ascii="Arial" w:hAnsi="Arial" w:cs="Arial"/>
          <w:sz w:val="22"/>
          <w:szCs w:val="22"/>
          <w:lang w:val="sr-Cyrl-CS"/>
        </w:rPr>
        <w:t xml:space="preserve"> </w:t>
      </w:r>
      <w:r w:rsidR="00D66D30">
        <w:rPr>
          <w:rFonts w:ascii="Arial" w:hAnsi="Arial" w:cs="Arial"/>
          <w:sz w:val="22"/>
          <w:szCs w:val="22"/>
          <w:lang w:val="sr-Cyrl-CS"/>
        </w:rPr>
        <w:t xml:space="preserve">притужбом </w:t>
      </w:r>
      <w:r w:rsidRPr="001E0E7E">
        <w:rPr>
          <w:rFonts w:ascii="Arial" w:hAnsi="Arial" w:cs="Arial"/>
          <w:sz w:val="22"/>
          <w:szCs w:val="22"/>
          <w:lang w:val="sr-Cyrl-CS"/>
        </w:rPr>
        <w:t xml:space="preserve">против </w:t>
      </w:r>
      <w:r w:rsidR="00017E92">
        <w:rPr>
          <w:rFonts w:ascii="Arial" w:hAnsi="Arial" w:cs="Arial"/>
          <w:sz w:val="22"/>
          <w:szCs w:val="22"/>
          <w:lang w:val="sr-Cyrl-CS"/>
        </w:rPr>
        <w:t xml:space="preserve"> </w:t>
      </w:r>
      <w:r w:rsidR="009F7664">
        <w:rPr>
          <w:rFonts w:ascii="Arial" w:hAnsi="Arial" w:cs="Arial"/>
          <w:sz w:val="22"/>
          <w:szCs w:val="22"/>
          <w:lang w:val="sr-Cyrl-CS"/>
        </w:rPr>
        <w:t>Б.Б.</w:t>
      </w:r>
      <w:r w:rsidR="00DC7B78">
        <w:rPr>
          <w:rFonts w:ascii="Arial" w:hAnsi="Arial" w:cs="Arial"/>
          <w:sz w:val="22"/>
          <w:szCs w:val="22"/>
          <w:lang w:val="sr-Cyrl-CS"/>
        </w:rPr>
        <w:t>, због дискриминације на основу здравственог стања</w:t>
      </w:r>
      <w:r w:rsidR="00D66D30">
        <w:rPr>
          <w:rFonts w:ascii="Arial" w:hAnsi="Arial" w:cs="Arial"/>
          <w:sz w:val="22"/>
          <w:szCs w:val="22"/>
          <w:lang w:val="sr-Cyrl-CS"/>
        </w:rPr>
        <w:t xml:space="preserve"> детета</w:t>
      </w:r>
      <w:r w:rsidRPr="001E0E7E">
        <w:rPr>
          <w:rFonts w:ascii="Arial" w:hAnsi="Arial" w:cs="Arial"/>
          <w:sz w:val="22"/>
          <w:szCs w:val="22"/>
          <w:lang w:val="sr-Cyrl-CS"/>
        </w:rPr>
        <w:t xml:space="preserve">. </w:t>
      </w:r>
    </w:p>
    <w:p w:rsidR="00C214D8" w:rsidRPr="00E6146C" w:rsidRDefault="00C214D8" w:rsidP="00CA22C9">
      <w:pPr>
        <w:pStyle w:val="Body"/>
        <w:tabs>
          <w:tab w:val="left" w:pos="9072"/>
        </w:tabs>
        <w:spacing w:after="240"/>
        <w:ind w:right="-59"/>
        <w:jc w:val="both"/>
        <w:rPr>
          <w:rFonts w:ascii="Arial" w:hAnsi="Arial" w:cs="Arial"/>
          <w:sz w:val="22"/>
          <w:szCs w:val="22"/>
        </w:rPr>
      </w:pPr>
      <w:r w:rsidRPr="00E6146C">
        <w:rPr>
          <w:rFonts w:ascii="Arial" w:hAnsi="Arial" w:cs="Arial"/>
          <w:b/>
          <w:sz w:val="22"/>
          <w:szCs w:val="22"/>
        </w:rPr>
        <w:t>1.2.</w:t>
      </w:r>
      <w:r w:rsidRPr="00E6146C">
        <w:rPr>
          <w:rFonts w:ascii="Arial" w:hAnsi="Arial" w:cs="Arial"/>
          <w:sz w:val="22"/>
          <w:szCs w:val="22"/>
        </w:rPr>
        <w:t xml:space="preserve"> У </w:t>
      </w:r>
      <w:proofErr w:type="spellStart"/>
      <w:r w:rsidRPr="00E6146C">
        <w:rPr>
          <w:rFonts w:ascii="Arial" w:hAnsi="Arial" w:cs="Arial"/>
          <w:sz w:val="22"/>
          <w:szCs w:val="22"/>
        </w:rPr>
        <w:t>притужби</w:t>
      </w:r>
      <w:proofErr w:type="spellEnd"/>
      <w:r w:rsidRPr="00E6146C">
        <w:rPr>
          <w:rFonts w:ascii="Arial" w:hAnsi="Arial" w:cs="Arial"/>
          <w:sz w:val="22"/>
          <w:szCs w:val="22"/>
        </w:rPr>
        <w:t xml:space="preserve"> </w:t>
      </w:r>
      <w:proofErr w:type="spellStart"/>
      <w:r w:rsidRPr="00E6146C">
        <w:rPr>
          <w:rFonts w:ascii="Arial" w:hAnsi="Arial" w:cs="Arial"/>
          <w:sz w:val="22"/>
          <w:szCs w:val="22"/>
        </w:rPr>
        <w:t>је</w:t>
      </w:r>
      <w:proofErr w:type="spellEnd"/>
      <w:r w:rsidRPr="00E6146C">
        <w:rPr>
          <w:rFonts w:ascii="Arial" w:hAnsi="Arial" w:cs="Arial"/>
          <w:sz w:val="22"/>
          <w:szCs w:val="22"/>
        </w:rPr>
        <w:t xml:space="preserve">, </w:t>
      </w:r>
      <w:proofErr w:type="spellStart"/>
      <w:r w:rsidRPr="00E6146C">
        <w:rPr>
          <w:rFonts w:ascii="Arial" w:hAnsi="Arial" w:cs="Arial"/>
          <w:sz w:val="22"/>
          <w:szCs w:val="22"/>
        </w:rPr>
        <w:t>између</w:t>
      </w:r>
      <w:proofErr w:type="spellEnd"/>
      <w:r w:rsidRPr="00E6146C">
        <w:rPr>
          <w:rFonts w:ascii="Arial" w:hAnsi="Arial" w:cs="Arial"/>
          <w:sz w:val="22"/>
          <w:szCs w:val="22"/>
        </w:rPr>
        <w:t xml:space="preserve"> </w:t>
      </w:r>
      <w:proofErr w:type="spellStart"/>
      <w:r w:rsidRPr="00E6146C">
        <w:rPr>
          <w:rFonts w:ascii="Arial" w:hAnsi="Arial" w:cs="Arial"/>
          <w:sz w:val="22"/>
          <w:szCs w:val="22"/>
        </w:rPr>
        <w:t>осталог</w:t>
      </w:r>
      <w:proofErr w:type="spellEnd"/>
      <w:r w:rsidRPr="00E6146C">
        <w:rPr>
          <w:rFonts w:ascii="Arial" w:hAnsi="Arial" w:cs="Arial"/>
          <w:sz w:val="22"/>
          <w:szCs w:val="22"/>
        </w:rPr>
        <w:t xml:space="preserve">, </w:t>
      </w:r>
      <w:proofErr w:type="spellStart"/>
      <w:r w:rsidRPr="00E6146C">
        <w:rPr>
          <w:rFonts w:ascii="Arial" w:hAnsi="Arial" w:cs="Arial"/>
          <w:sz w:val="22"/>
          <w:szCs w:val="22"/>
        </w:rPr>
        <w:t>наведено</w:t>
      </w:r>
      <w:proofErr w:type="spellEnd"/>
      <w:r w:rsidRPr="00E6146C">
        <w:rPr>
          <w:rFonts w:ascii="Arial" w:hAnsi="Arial" w:cs="Arial"/>
          <w:sz w:val="22"/>
          <w:szCs w:val="22"/>
        </w:rPr>
        <w:t>:</w:t>
      </w:r>
    </w:p>
    <w:p w:rsidR="00D66D30" w:rsidRPr="00136A3F" w:rsidRDefault="00CA34C3" w:rsidP="00CA22C9">
      <w:pPr>
        <w:pStyle w:val="ListParagraph"/>
        <w:tabs>
          <w:tab w:val="left" w:pos="720"/>
        </w:tabs>
        <w:spacing w:before="120"/>
        <w:ind w:left="0" w:right="-59" w:firstLine="426"/>
        <w:jc w:val="both"/>
        <w:rPr>
          <w:rFonts w:ascii="Arial" w:hAnsi="Arial" w:cs="Arial"/>
          <w:sz w:val="22"/>
          <w:szCs w:val="22"/>
          <w:lang w:val="sr-Cyrl-RS"/>
        </w:rPr>
      </w:pPr>
      <w:r>
        <w:rPr>
          <w:rFonts w:ascii="Arial" w:hAnsi="Arial" w:cs="Arial"/>
          <w:sz w:val="22"/>
          <w:szCs w:val="22"/>
          <w:lang w:val="sr-Cyrl-RS"/>
        </w:rPr>
        <w:t xml:space="preserve">- </w:t>
      </w:r>
      <w:r w:rsidR="00EE396E">
        <w:rPr>
          <w:rFonts w:ascii="Arial" w:hAnsi="Arial" w:cs="Arial"/>
          <w:sz w:val="22"/>
          <w:szCs w:val="22"/>
          <w:lang w:val="sr-Cyrl-RS"/>
        </w:rPr>
        <w:t>да дечак</w:t>
      </w:r>
      <w:r w:rsidR="00D66D30" w:rsidRPr="00D66D30">
        <w:rPr>
          <w:rFonts w:ascii="Arial" w:hAnsi="Arial" w:cs="Arial"/>
          <w:sz w:val="22"/>
          <w:szCs w:val="22"/>
          <w:lang w:val="sr-Cyrl-RS"/>
        </w:rPr>
        <w:t>, има личног пратиоца са којим иде у школу „М</w:t>
      </w:r>
      <w:r w:rsidR="009F7664">
        <w:rPr>
          <w:rFonts w:ascii="Arial" w:hAnsi="Arial" w:cs="Arial"/>
          <w:sz w:val="22"/>
          <w:szCs w:val="22"/>
          <w:lang w:val="sr-Cyrl-RS"/>
        </w:rPr>
        <w:t>.</w:t>
      </w:r>
      <w:r w:rsidR="00D66D30" w:rsidRPr="00D66D30">
        <w:rPr>
          <w:rFonts w:ascii="Arial" w:hAnsi="Arial" w:cs="Arial"/>
          <w:sz w:val="22"/>
          <w:szCs w:val="22"/>
          <w:lang w:val="sr-Cyrl-RS"/>
        </w:rPr>
        <w:t>Ч</w:t>
      </w:r>
      <w:r w:rsidR="009F7664">
        <w:rPr>
          <w:rFonts w:ascii="Arial" w:hAnsi="Arial" w:cs="Arial"/>
          <w:sz w:val="22"/>
          <w:szCs w:val="22"/>
          <w:lang w:val="sr-Cyrl-RS"/>
        </w:rPr>
        <w:t>.</w:t>
      </w:r>
      <w:r w:rsidR="00D66D30" w:rsidRPr="00D66D30">
        <w:rPr>
          <w:rFonts w:ascii="Arial" w:hAnsi="Arial" w:cs="Arial"/>
          <w:sz w:val="22"/>
          <w:szCs w:val="22"/>
          <w:lang w:val="sr-Cyrl-RS"/>
        </w:rPr>
        <w:t>Ч</w:t>
      </w:r>
      <w:r w:rsidR="009F7664">
        <w:rPr>
          <w:rFonts w:ascii="Arial" w:hAnsi="Arial" w:cs="Arial"/>
          <w:sz w:val="22"/>
          <w:szCs w:val="22"/>
          <w:lang w:val="sr-Cyrl-RS"/>
        </w:rPr>
        <w:t>.</w:t>
      </w:r>
      <w:r w:rsidR="00D66D30" w:rsidRPr="00D66D30">
        <w:rPr>
          <w:rFonts w:ascii="Arial" w:hAnsi="Arial" w:cs="Arial"/>
          <w:sz w:val="22"/>
          <w:szCs w:val="22"/>
          <w:lang w:val="sr-Cyrl-RS"/>
        </w:rPr>
        <w:t xml:space="preserve">“ по </w:t>
      </w:r>
      <w:r w:rsidR="00614ADE">
        <w:rPr>
          <w:rFonts w:ascii="Arial" w:hAnsi="Arial" w:cs="Arial"/>
          <w:sz w:val="22"/>
          <w:szCs w:val="22"/>
          <w:lang w:val="sr-Cyrl-RS"/>
        </w:rPr>
        <w:t>ИОП-у</w:t>
      </w:r>
      <w:r w:rsidR="00D66D30" w:rsidRPr="00D66D30">
        <w:rPr>
          <w:rFonts w:ascii="Arial" w:hAnsi="Arial" w:cs="Arial"/>
          <w:sz w:val="22"/>
          <w:szCs w:val="22"/>
          <w:lang w:val="sr-Cyrl-RS"/>
        </w:rPr>
        <w:t xml:space="preserve"> 2;</w:t>
      </w:r>
    </w:p>
    <w:p w:rsidR="00D66D30" w:rsidRPr="00D66D30" w:rsidRDefault="00CA34C3" w:rsidP="00CA22C9">
      <w:pPr>
        <w:pStyle w:val="ListParagraph"/>
        <w:tabs>
          <w:tab w:val="left" w:pos="720"/>
        </w:tabs>
        <w:spacing w:before="120"/>
        <w:ind w:left="0" w:right="-59" w:firstLine="360"/>
        <w:jc w:val="both"/>
        <w:rPr>
          <w:rFonts w:ascii="Arial" w:hAnsi="Arial" w:cs="Arial"/>
          <w:sz w:val="22"/>
          <w:szCs w:val="22"/>
          <w:lang w:val="sr-Cyrl-RS"/>
        </w:rPr>
      </w:pPr>
      <w:r>
        <w:rPr>
          <w:rFonts w:ascii="Arial" w:hAnsi="Arial" w:cs="Arial"/>
          <w:sz w:val="22"/>
          <w:szCs w:val="22"/>
          <w:lang w:val="sr-Cyrl-RS"/>
        </w:rPr>
        <w:t xml:space="preserve">- </w:t>
      </w:r>
      <w:proofErr w:type="spellStart"/>
      <w:r w:rsidR="00C214D8" w:rsidRPr="00D66D30">
        <w:rPr>
          <w:rFonts w:ascii="Arial" w:hAnsi="Arial" w:cs="Arial"/>
          <w:sz w:val="22"/>
          <w:szCs w:val="22"/>
        </w:rPr>
        <w:t>да</w:t>
      </w:r>
      <w:proofErr w:type="spellEnd"/>
      <w:r w:rsidR="00C214D8" w:rsidRPr="00D66D30">
        <w:rPr>
          <w:rFonts w:ascii="Arial" w:hAnsi="Arial" w:cs="Arial"/>
          <w:sz w:val="22"/>
          <w:szCs w:val="22"/>
        </w:rPr>
        <w:t xml:space="preserve"> </w:t>
      </w:r>
      <w:r w:rsidR="00D66D30" w:rsidRPr="00D66D30">
        <w:rPr>
          <w:rFonts w:ascii="Arial" w:hAnsi="Arial" w:cs="Arial"/>
          <w:sz w:val="22"/>
          <w:szCs w:val="22"/>
          <w:lang w:val="sr-Cyrl-RS"/>
        </w:rPr>
        <w:t>догађај почиње када је на родитељском састанку одржаном 3. јуна 2022. године учитељица, И</w:t>
      </w:r>
      <w:r w:rsidR="009F7664">
        <w:rPr>
          <w:rFonts w:ascii="Arial" w:hAnsi="Arial" w:cs="Arial"/>
          <w:sz w:val="22"/>
          <w:szCs w:val="22"/>
          <w:lang w:val="sr-Cyrl-RS"/>
        </w:rPr>
        <w:t>.</w:t>
      </w:r>
      <w:r w:rsidR="00D66D30" w:rsidRPr="00D66D30">
        <w:rPr>
          <w:rFonts w:ascii="Arial" w:hAnsi="Arial" w:cs="Arial"/>
          <w:sz w:val="22"/>
          <w:szCs w:val="22"/>
          <w:lang w:val="sr-Cyrl-RS"/>
        </w:rPr>
        <w:t>В</w:t>
      </w:r>
      <w:r w:rsidR="009F7664">
        <w:rPr>
          <w:rFonts w:ascii="Arial" w:hAnsi="Arial" w:cs="Arial"/>
          <w:sz w:val="22"/>
          <w:szCs w:val="22"/>
          <w:lang w:val="sr-Cyrl-RS"/>
        </w:rPr>
        <w:t>.</w:t>
      </w:r>
      <w:r w:rsidR="00D66D30" w:rsidRPr="00D66D30">
        <w:rPr>
          <w:rFonts w:ascii="Arial" w:hAnsi="Arial" w:cs="Arial"/>
          <w:sz w:val="22"/>
          <w:szCs w:val="22"/>
          <w:lang w:val="sr-Cyrl-RS"/>
        </w:rPr>
        <w:t>, грубо из</w:t>
      </w:r>
      <w:r w:rsidR="00614ADE">
        <w:rPr>
          <w:rFonts w:ascii="Arial" w:hAnsi="Arial" w:cs="Arial"/>
          <w:sz w:val="22"/>
          <w:szCs w:val="22"/>
          <w:lang w:val="sr-Cyrl-RS"/>
        </w:rPr>
        <w:t>вређала, оклеветала и изнела низ</w:t>
      </w:r>
      <w:r w:rsidR="00D66D30" w:rsidRPr="00D66D30">
        <w:rPr>
          <w:rFonts w:ascii="Arial" w:hAnsi="Arial" w:cs="Arial"/>
          <w:sz w:val="22"/>
          <w:szCs w:val="22"/>
          <w:lang w:val="sr-Cyrl-RS"/>
        </w:rPr>
        <w:t xml:space="preserve"> лажи које ће оставити последице на </w:t>
      </w:r>
      <w:r w:rsidR="00414ADB">
        <w:rPr>
          <w:rFonts w:ascii="Arial" w:hAnsi="Arial" w:cs="Arial"/>
          <w:sz w:val="22"/>
          <w:szCs w:val="22"/>
          <w:lang w:val="sr-Cyrl-RS"/>
        </w:rPr>
        <w:t xml:space="preserve">њено </w:t>
      </w:r>
      <w:r w:rsidR="00D66D30" w:rsidRPr="00D66D30">
        <w:rPr>
          <w:rFonts w:ascii="Arial" w:hAnsi="Arial" w:cs="Arial"/>
          <w:sz w:val="22"/>
          <w:szCs w:val="22"/>
          <w:lang w:val="sr-Cyrl-RS"/>
        </w:rPr>
        <w:t xml:space="preserve">ментално здравље; </w:t>
      </w:r>
    </w:p>
    <w:p w:rsidR="00D66D30" w:rsidRPr="00136A3F" w:rsidRDefault="00CA34C3" w:rsidP="00CA22C9">
      <w:pPr>
        <w:pStyle w:val="ListParagraph"/>
        <w:tabs>
          <w:tab w:val="left" w:pos="720"/>
        </w:tabs>
        <w:spacing w:before="120"/>
        <w:ind w:left="0" w:right="-59"/>
        <w:jc w:val="both"/>
        <w:rPr>
          <w:rFonts w:ascii="Arial" w:hAnsi="Arial" w:cs="Arial"/>
          <w:lang w:val="sr-Cyrl-RS"/>
        </w:rPr>
      </w:pPr>
      <w:r>
        <w:rPr>
          <w:rFonts w:ascii="Arial" w:hAnsi="Arial" w:cs="Arial"/>
          <w:sz w:val="22"/>
          <w:szCs w:val="22"/>
          <w:lang w:val="sr-Cyrl-RS"/>
        </w:rPr>
        <w:t xml:space="preserve">-  </w:t>
      </w:r>
      <w:r w:rsidR="00136A3F" w:rsidRPr="00715FE6">
        <w:rPr>
          <w:rFonts w:ascii="Arial" w:hAnsi="Arial" w:cs="Arial"/>
          <w:sz w:val="22"/>
          <w:szCs w:val="22"/>
          <w:lang w:val="sr-Cyrl-RS"/>
        </w:rPr>
        <w:t>да је на родитељском састанку</w:t>
      </w:r>
      <w:r w:rsidR="00136A3F">
        <w:rPr>
          <w:rFonts w:ascii="Arial" w:hAnsi="Arial" w:cs="Arial"/>
          <w:sz w:val="22"/>
          <w:szCs w:val="22"/>
          <w:lang w:val="sr-Cyrl-RS"/>
        </w:rPr>
        <w:t xml:space="preserve"> један родитељ рекао да Лука није „но</w:t>
      </w:r>
      <w:r w:rsidR="00414ADB">
        <w:rPr>
          <w:rFonts w:ascii="Arial" w:hAnsi="Arial" w:cs="Arial"/>
          <w:sz w:val="22"/>
          <w:szCs w:val="22"/>
          <w:lang w:val="sr-Cyrl-RS"/>
        </w:rPr>
        <w:t>рмално“ дете</w:t>
      </w:r>
      <w:r w:rsidR="00136A3F">
        <w:rPr>
          <w:rFonts w:ascii="Arial" w:hAnsi="Arial" w:cs="Arial"/>
          <w:sz w:val="22"/>
          <w:szCs w:val="22"/>
          <w:lang w:val="sr-Cyrl-RS"/>
        </w:rPr>
        <w:t>;</w:t>
      </w:r>
    </w:p>
    <w:p w:rsidR="00136A3F" w:rsidRPr="00136A3F" w:rsidRDefault="00CA34C3" w:rsidP="00CA22C9">
      <w:pPr>
        <w:pStyle w:val="ListParagraph"/>
        <w:tabs>
          <w:tab w:val="left" w:pos="720"/>
        </w:tabs>
        <w:spacing w:before="120"/>
        <w:ind w:left="0" w:right="-59" w:firstLine="360"/>
        <w:jc w:val="both"/>
        <w:rPr>
          <w:rFonts w:ascii="Arial" w:hAnsi="Arial" w:cs="Arial"/>
          <w:lang w:val="sr-Cyrl-RS"/>
        </w:rPr>
      </w:pPr>
      <w:r>
        <w:rPr>
          <w:rFonts w:ascii="Arial" w:hAnsi="Arial" w:cs="Arial"/>
          <w:sz w:val="22"/>
          <w:szCs w:val="22"/>
          <w:lang w:val="sr-Cyrl-RS"/>
        </w:rPr>
        <w:t xml:space="preserve">- </w:t>
      </w:r>
      <w:r w:rsidR="00136A3F">
        <w:rPr>
          <w:rFonts w:ascii="Arial" w:hAnsi="Arial" w:cs="Arial"/>
          <w:sz w:val="22"/>
          <w:szCs w:val="22"/>
          <w:lang w:val="sr-Cyrl-RS"/>
        </w:rPr>
        <w:t xml:space="preserve">да је „М.Ј.“ пред свим родитељима и сведоцима рекла да </w:t>
      </w:r>
      <w:r w:rsidR="00EE396E">
        <w:rPr>
          <w:rFonts w:ascii="Arial" w:hAnsi="Arial" w:cs="Arial"/>
          <w:sz w:val="22"/>
          <w:szCs w:val="22"/>
          <w:lang w:val="sr-Cyrl-RS"/>
        </w:rPr>
        <w:t>не жели да дечак</w:t>
      </w:r>
      <w:r w:rsidR="00414ADB">
        <w:rPr>
          <w:rFonts w:ascii="Arial" w:hAnsi="Arial" w:cs="Arial"/>
          <w:sz w:val="22"/>
          <w:szCs w:val="22"/>
          <w:lang w:val="sr-Cyrl-RS"/>
        </w:rPr>
        <w:t xml:space="preserve"> иде ту у школу односно </w:t>
      </w:r>
      <w:r w:rsidR="00136A3F">
        <w:rPr>
          <w:rFonts w:ascii="Arial" w:hAnsi="Arial" w:cs="Arial"/>
          <w:sz w:val="22"/>
          <w:szCs w:val="22"/>
          <w:lang w:val="sr-Cyrl-RS"/>
        </w:rPr>
        <w:t>била</w:t>
      </w:r>
      <w:r w:rsidR="00414ADB">
        <w:rPr>
          <w:rFonts w:ascii="Arial" w:hAnsi="Arial" w:cs="Arial"/>
          <w:sz w:val="22"/>
          <w:szCs w:val="22"/>
          <w:lang w:val="sr-Cyrl-RS"/>
        </w:rPr>
        <w:t xml:space="preserve"> је јасна и изричита у томе и </w:t>
      </w:r>
      <w:r w:rsidR="00136A3F">
        <w:rPr>
          <w:rFonts w:ascii="Arial" w:hAnsi="Arial" w:cs="Arial"/>
          <w:sz w:val="22"/>
          <w:szCs w:val="22"/>
          <w:lang w:val="sr-Cyrl-RS"/>
        </w:rPr>
        <w:t xml:space="preserve"> од директорке</w:t>
      </w:r>
      <w:r w:rsidR="00414ADB">
        <w:rPr>
          <w:rFonts w:ascii="Arial" w:hAnsi="Arial" w:cs="Arial"/>
          <w:sz w:val="22"/>
          <w:szCs w:val="22"/>
          <w:lang w:val="sr-Cyrl-RS"/>
        </w:rPr>
        <w:t xml:space="preserve"> је</w:t>
      </w:r>
      <w:r w:rsidR="00EE396E">
        <w:rPr>
          <w:rFonts w:ascii="Arial" w:hAnsi="Arial" w:cs="Arial"/>
          <w:sz w:val="22"/>
          <w:szCs w:val="22"/>
          <w:lang w:val="sr-Cyrl-RS"/>
        </w:rPr>
        <w:t xml:space="preserve"> захтевала да се измести</w:t>
      </w:r>
      <w:r w:rsidR="00136A3F">
        <w:rPr>
          <w:rFonts w:ascii="Arial" w:hAnsi="Arial" w:cs="Arial"/>
          <w:sz w:val="22"/>
          <w:szCs w:val="22"/>
          <w:lang w:val="sr-Cyrl-RS"/>
        </w:rPr>
        <w:t xml:space="preserve"> у другу школу; </w:t>
      </w:r>
    </w:p>
    <w:p w:rsidR="00136A3F" w:rsidRPr="00E2490E" w:rsidRDefault="00CA34C3" w:rsidP="00CA22C9">
      <w:pPr>
        <w:pStyle w:val="ListParagraph"/>
        <w:tabs>
          <w:tab w:val="left" w:pos="720"/>
        </w:tabs>
        <w:spacing w:before="120"/>
        <w:ind w:left="0" w:right="-59" w:firstLine="426"/>
        <w:jc w:val="both"/>
        <w:rPr>
          <w:rFonts w:ascii="Arial" w:hAnsi="Arial" w:cs="Arial"/>
          <w:lang w:val="sr-Cyrl-RS"/>
        </w:rPr>
      </w:pPr>
      <w:r>
        <w:rPr>
          <w:rFonts w:ascii="Arial" w:hAnsi="Arial" w:cs="Arial"/>
          <w:sz w:val="22"/>
          <w:szCs w:val="22"/>
          <w:lang w:val="sr-Cyrl-RS"/>
        </w:rPr>
        <w:t xml:space="preserve">- </w:t>
      </w:r>
      <w:r w:rsidR="00EE396E">
        <w:rPr>
          <w:rFonts w:ascii="Arial" w:hAnsi="Arial" w:cs="Arial"/>
          <w:sz w:val="22"/>
          <w:szCs w:val="22"/>
          <w:lang w:val="sr-Cyrl-RS"/>
        </w:rPr>
        <w:t>да је учитељица дечака</w:t>
      </w:r>
      <w:r w:rsidR="00136A3F">
        <w:rPr>
          <w:rFonts w:ascii="Arial" w:hAnsi="Arial" w:cs="Arial"/>
          <w:sz w:val="22"/>
          <w:szCs w:val="22"/>
          <w:lang w:val="sr-Cyrl-RS"/>
        </w:rPr>
        <w:t xml:space="preserve"> представила као агресо</w:t>
      </w:r>
      <w:r w:rsidR="009F7664">
        <w:rPr>
          <w:rFonts w:ascii="Arial" w:hAnsi="Arial" w:cs="Arial"/>
          <w:sz w:val="22"/>
          <w:szCs w:val="22"/>
          <w:lang w:val="sr-Cyrl-RS"/>
        </w:rPr>
        <w:t>ра испричавши свима како је дечак</w:t>
      </w:r>
      <w:r w:rsidR="00136A3F">
        <w:rPr>
          <w:rFonts w:ascii="Arial" w:hAnsi="Arial" w:cs="Arial"/>
          <w:sz w:val="22"/>
          <w:szCs w:val="22"/>
          <w:lang w:val="sr-Cyrl-RS"/>
        </w:rPr>
        <w:t xml:space="preserve"> њој пре две године ударио „шамарчину“ чиме је подстакла да остали род</w:t>
      </w:r>
      <w:r w:rsidR="00EE396E">
        <w:rPr>
          <w:rFonts w:ascii="Arial" w:hAnsi="Arial" w:cs="Arial"/>
          <w:sz w:val="22"/>
          <w:szCs w:val="22"/>
          <w:lang w:val="sr-Cyrl-RS"/>
        </w:rPr>
        <w:t>итељи немају емпатију према Л.</w:t>
      </w:r>
      <w:r w:rsidR="00DE19E6">
        <w:rPr>
          <w:rFonts w:ascii="Arial" w:hAnsi="Arial" w:cs="Arial"/>
          <w:sz w:val="22"/>
          <w:szCs w:val="22"/>
          <w:lang w:val="sr-Cyrl-RS"/>
        </w:rPr>
        <w:t>Л</w:t>
      </w:r>
      <w:r w:rsidR="00136A3F">
        <w:rPr>
          <w:rFonts w:ascii="Arial" w:hAnsi="Arial" w:cs="Arial"/>
          <w:sz w:val="22"/>
          <w:szCs w:val="22"/>
          <w:lang w:val="sr-Cyrl-RS"/>
        </w:rPr>
        <w:t xml:space="preserve">; </w:t>
      </w:r>
    </w:p>
    <w:p w:rsidR="00E2490E" w:rsidRPr="00715FE6" w:rsidRDefault="0000370D" w:rsidP="00CA22C9">
      <w:pPr>
        <w:pStyle w:val="ListParagraph"/>
        <w:tabs>
          <w:tab w:val="left" w:pos="720"/>
        </w:tabs>
        <w:spacing w:before="120"/>
        <w:ind w:left="0" w:right="-59"/>
        <w:jc w:val="both"/>
        <w:rPr>
          <w:rFonts w:ascii="Arial" w:hAnsi="Arial" w:cs="Arial"/>
          <w:sz w:val="22"/>
          <w:szCs w:val="22"/>
          <w:lang w:val="sr-Cyrl-RS"/>
        </w:rPr>
      </w:pPr>
      <w:r>
        <w:rPr>
          <w:rFonts w:ascii="Arial" w:hAnsi="Arial" w:cs="Arial"/>
          <w:sz w:val="22"/>
          <w:szCs w:val="22"/>
          <w:lang w:val="sr-Cyrl-RS"/>
        </w:rPr>
        <w:t xml:space="preserve">- </w:t>
      </w:r>
      <w:r w:rsidR="00D25ED2">
        <w:rPr>
          <w:rFonts w:ascii="Arial" w:hAnsi="Arial" w:cs="Arial"/>
          <w:sz w:val="22"/>
          <w:szCs w:val="22"/>
          <w:lang w:val="sr-Cyrl-RS"/>
        </w:rPr>
        <w:t xml:space="preserve">као сведоке </w:t>
      </w:r>
      <w:r w:rsidR="00614ADE">
        <w:rPr>
          <w:rFonts w:ascii="Arial" w:hAnsi="Arial" w:cs="Arial"/>
          <w:sz w:val="22"/>
          <w:szCs w:val="22"/>
          <w:lang w:val="sr-Cyrl-RS"/>
        </w:rPr>
        <w:t>је навела</w:t>
      </w:r>
      <w:r w:rsidR="00D25ED2">
        <w:rPr>
          <w:rFonts w:ascii="Arial" w:hAnsi="Arial" w:cs="Arial"/>
          <w:sz w:val="22"/>
          <w:szCs w:val="22"/>
          <w:lang w:val="sr-Cyrl-RS"/>
        </w:rPr>
        <w:t xml:space="preserve"> „</w:t>
      </w:r>
      <w:r w:rsidR="00D25ED2" w:rsidRPr="00414ADB">
        <w:rPr>
          <w:rFonts w:ascii="Arial" w:hAnsi="Arial" w:cs="Arial"/>
          <w:i/>
          <w:sz w:val="22"/>
          <w:szCs w:val="22"/>
          <w:lang w:val="sr-Cyrl-RS"/>
        </w:rPr>
        <w:t>директорку</w:t>
      </w:r>
      <w:r w:rsidR="00E2490E" w:rsidRPr="00414ADB">
        <w:rPr>
          <w:rFonts w:ascii="Arial" w:hAnsi="Arial" w:cs="Arial"/>
          <w:i/>
          <w:sz w:val="22"/>
          <w:szCs w:val="22"/>
          <w:lang w:val="sr-Cyrl-RS"/>
        </w:rPr>
        <w:t>, психолог</w:t>
      </w:r>
      <w:r w:rsidR="00D25ED2" w:rsidRPr="00414ADB">
        <w:rPr>
          <w:rFonts w:ascii="Arial" w:hAnsi="Arial" w:cs="Arial"/>
          <w:i/>
          <w:sz w:val="22"/>
          <w:szCs w:val="22"/>
          <w:lang w:val="sr-Cyrl-RS"/>
        </w:rPr>
        <w:t>а</w:t>
      </w:r>
      <w:r w:rsidR="00E2490E" w:rsidRPr="00414ADB">
        <w:rPr>
          <w:rFonts w:ascii="Arial" w:hAnsi="Arial" w:cs="Arial"/>
          <w:i/>
          <w:sz w:val="22"/>
          <w:szCs w:val="22"/>
          <w:lang w:val="sr-Cyrl-RS"/>
        </w:rPr>
        <w:t>, соц.радник</w:t>
      </w:r>
      <w:r w:rsidR="00D25ED2" w:rsidRPr="00414ADB">
        <w:rPr>
          <w:rFonts w:ascii="Arial" w:hAnsi="Arial" w:cs="Arial"/>
          <w:i/>
          <w:sz w:val="22"/>
          <w:szCs w:val="22"/>
          <w:lang w:val="sr-Cyrl-RS"/>
        </w:rPr>
        <w:t>а и пристуне</w:t>
      </w:r>
      <w:r w:rsidR="00E2490E" w:rsidRPr="00414ADB">
        <w:rPr>
          <w:rFonts w:ascii="Arial" w:hAnsi="Arial" w:cs="Arial"/>
          <w:i/>
          <w:sz w:val="22"/>
          <w:szCs w:val="22"/>
          <w:lang w:val="sr-Cyrl-RS"/>
        </w:rPr>
        <w:t xml:space="preserve"> </w:t>
      </w:r>
      <w:r w:rsidR="00D25ED2" w:rsidRPr="00414ADB">
        <w:rPr>
          <w:rFonts w:ascii="Arial" w:hAnsi="Arial" w:cs="Arial"/>
          <w:i/>
          <w:sz w:val="22"/>
          <w:szCs w:val="22"/>
          <w:lang w:val="sr-Cyrl-RS"/>
        </w:rPr>
        <w:t>родитеље</w:t>
      </w:r>
      <w:r w:rsidR="00E2490E" w:rsidRPr="00715FE6">
        <w:rPr>
          <w:rFonts w:ascii="Arial" w:hAnsi="Arial" w:cs="Arial"/>
          <w:sz w:val="22"/>
          <w:szCs w:val="22"/>
          <w:lang w:val="sr-Cyrl-RS"/>
        </w:rPr>
        <w:t>“.</w:t>
      </w:r>
    </w:p>
    <w:p w:rsidR="00136A3F" w:rsidRPr="00E2490E" w:rsidRDefault="00136A3F" w:rsidP="00CA22C9">
      <w:pPr>
        <w:pStyle w:val="ListParagraph"/>
        <w:tabs>
          <w:tab w:val="left" w:pos="720"/>
        </w:tabs>
        <w:spacing w:before="120"/>
        <w:ind w:left="0" w:right="-59"/>
        <w:jc w:val="both"/>
        <w:rPr>
          <w:rFonts w:ascii="Arial" w:hAnsi="Arial" w:cs="Arial"/>
          <w:sz w:val="22"/>
          <w:szCs w:val="22"/>
          <w:lang w:val="sr-Cyrl-RS"/>
        </w:rPr>
      </w:pPr>
    </w:p>
    <w:p w:rsidR="006510F2" w:rsidRPr="00414ADB" w:rsidRDefault="00715FE6" w:rsidP="00CA22C9">
      <w:pPr>
        <w:tabs>
          <w:tab w:val="left" w:pos="450"/>
        </w:tabs>
        <w:spacing w:before="120" w:after="0" w:line="240" w:lineRule="auto"/>
        <w:ind w:right="-59"/>
        <w:jc w:val="both"/>
        <w:rPr>
          <w:rFonts w:ascii="Arial" w:hAnsi="Arial" w:cs="Arial"/>
          <w:color w:val="000000"/>
          <w:lang w:val="sr-Cyrl-RS"/>
        </w:rPr>
      </w:pPr>
      <w:r w:rsidRPr="00715FE6">
        <w:rPr>
          <w:rFonts w:ascii="Arial" w:hAnsi="Arial" w:cs="Arial"/>
          <w:b/>
          <w:color w:val="000000"/>
          <w:lang w:val="sr-Cyrl-RS"/>
        </w:rPr>
        <w:t>1.3.</w:t>
      </w:r>
      <w:r>
        <w:rPr>
          <w:rFonts w:ascii="Arial" w:hAnsi="Arial" w:cs="Arial"/>
          <w:color w:val="000000"/>
          <w:lang w:val="sr-Cyrl-RS"/>
        </w:rPr>
        <w:t xml:space="preserve"> </w:t>
      </w:r>
      <w:r w:rsidR="001C7842" w:rsidRPr="001C7842">
        <w:rPr>
          <w:rFonts w:ascii="Arial" w:hAnsi="Arial" w:cs="Arial"/>
          <w:color w:val="000000"/>
          <w:lang w:val="sr-Cyrl-RS"/>
        </w:rPr>
        <w:t xml:space="preserve">Ради правилног утврђивања чињеничног стања </w:t>
      </w:r>
      <w:r w:rsidR="001C7842" w:rsidRPr="001C7842">
        <w:rPr>
          <w:rFonts w:ascii="Arial" w:hAnsi="Arial" w:cs="Arial"/>
          <w:color w:val="000000"/>
          <w:lang w:val="en-GB"/>
        </w:rPr>
        <w:t xml:space="preserve">и </w:t>
      </w:r>
      <w:proofErr w:type="spellStart"/>
      <w:r w:rsidR="001C7842" w:rsidRPr="001C7842">
        <w:rPr>
          <w:rFonts w:ascii="Arial" w:hAnsi="Arial" w:cs="Arial"/>
          <w:color w:val="000000"/>
          <w:lang w:val="en-GB"/>
        </w:rPr>
        <w:t>даљег</w:t>
      </w:r>
      <w:proofErr w:type="spellEnd"/>
      <w:r w:rsidR="001C7842" w:rsidRPr="001C7842">
        <w:rPr>
          <w:rFonts w:ascii="Arial" w:hAnsi="Arial" w:cs="Arial"/>
          <w:color w:val="000000"/>
          <w:lang w:val="en-GB"/>
        </w:rPr>
        <w:t xml:space="preserve"> </w:t>
      </w:r>
      <w:proofErr w:type="spellStart"/>
      <w:r w:rsidR="001C7842" w:rsidRPr="001C7842">
        <w:rPr>
          <w:rFonts w:ascii="Arial" w:hAnsi="Arial" w:cs="Arial"/>
          <w:color w:val="000000"/>
          <w:lang w:val="en-GB"/>
        </w:rPr>
        <w:t>поступања</w:t>
      </w:r>
      <w:proofErr w:type="spellEnd"/>
      <w:r w:rsidR="001C7842" w:rsidRPr="001C7842">
        <w:rPr>
          <w:rFonts w:ascii="Arial" w:hAnsi="Arial" w:cs="Arial"/>
          <w:color w:val="000000"/>
          <w:lang w:val="en-GB"/>
        </w:rPr>
        <w:t xml:space="preserve"> </w:t>
      </w:r>
      <w:proofErr w:type="spellStart"/>
      <w:r w:rsidR="001C7842" w:rsidRPr="001C7842">
        <w:rPr>
          <w:rFonts w:ascii="Arial" w:hAnsi="Arial" w:cs="Arial"/>
          <w:color w:val="000000"/>
          <w:lang w:val="en-GB"/>
        </w:rPr>
        <w:t>по</w:t>
      </w:r>
      <w:proofErr w:type="spellEnd"/>
      <w:r w:rsidR="001C7842" w:rsidRPr="001C7842">
        <w:rPr>
          <w:rFonts w:ascii="Arial" w:hAnsi="Arial" w:cs="Arial"/>
          <w:color w:val="000000"/>
          <w:lang w:val="en-GB"/>
        </w:rPr>
        <w:t xml:space="preserve"> </w:t>
      </w:r>
      <w:proofErr w:type="spellStart"/>
      <w:r w:rsidR="001C7842" w:rsidRPr="001C7842">
        <w:rPr>
          <w:rFonts w:ascii="Arial" w:hAnsi="Arial" w:cs="Arial"/>
          <w:color w:val="000000"/>
          <w:lang w:val="en-GB"/>
        </w:rPr>
        <w:t>притужби</w:t>
      </w:r>
      <w:proofErr w:type="spellEnd"/>
      <w:r w:rsidR="001C7842" w:rsidRPr="001C7842">
        <w:rPr>
          <w:rFonts w:ascii="Arial" w:hAnsi="Arial" w:cs="Arial"/>
          <w:color w:val="000000"/>
          <w:lang w:val="en-GB"/>
        </w:rPr>
        <w:t xml:space="preserve">, </w:t>
      </w:r>
      <w:r w:rsidR="00E2490E">
        <w:rPr>
          <w:rFonts w:ascii="Arial" w:hAnsi="Arial" w:cs="Arial"/>
          <w:color w:val="000000"/>
          <w:lang w:val="sr-Cyrl-RS"/>
        </w:rPr>
        <w:t>будући да</w:t>
      </w:r>
      <w:r w:rsidR="00440C68">
        <w:rPr>
          <w:rFonts w:ascii="Arial" w:hAnsi="Arial" w:cs="Arial"/>
          <w:color w:val="000000"/>
          <w:lang w:val="sr-Cyrl-RS"/>
        </w:rPr>
        <w:t xml:space="preserve"> је</w:t>
      </w:r>
      <w:r w:rsidR="00E2490E">
        <w:rPr>
          <w:rFonts w:ascii="Arial" w:hAnsi="Arial" w:cs="Arial"/>
          <w:color w:val="000000"/>
          <w:lang w:val="sr-Cyrl-RS"/>
        </w:rPr>
        <w:t xml:space="preserve"> у притужби нав</w:t>
      </w:r>
      <w:r w:rsidR="00440C68">
        <w:rPr>
          <w:rFonts w:ascii="Arial" w:hAnsi="Arial" w:cs="Arial"/>
          <w:color w:val="000000"/>
          <w:lang w:val="sr-Cyrl-RS"/>
        </w:rPr>
        <w:t>едено</w:t>
      </w:r>
      <w:r w:rsidR="00E2490E">
        <w:rPr>
          <w:rFonts w:ascii="Arial" w:hAnsi="Arial" w:cs="Arial"/>
          <w:color w:val="000000"/>
          <w:lang w:val="sr-Cyrl-RS"/>
        </w:rPr>
        <w:t xml:space="preserve"> више различитих догађаја и лица</w:t>
      </w:r>
      <w:r w:rsidR="009148CC">
        <w:rPr>
          <w:rFonts w:ascii="Arial" w:hAnsi="Arial" w:cs="Arial"/>
          <w:color w:val="000000"/>
          <w:lang w:val="sr-Cyrl-RS"/>
        </w:rPr>
        <w:t xml:space="preserve">, </w:t>
      </w:r>
      <w:proofErr w:type="spellStart"/>
      <w:r w:rsidR="00440C68" w:rsidRPr="001C7842">
        <w:rPr>
          <w:rFonts w:ascii="Arial" w:hAnsi="Arial" w:cs="Arial"/>
          <w:color w:val="000000"/>
          <w:lang w:val="en-GB"/>
        </w:rPr>
        <w:t>Повереник</w:t>
      </w:r>
      <w:proofErr w:type="spellEnd"/>
      <w:r w:rsidR="00440C68" w:rsidRPr="001C7842">
        <w:rPr>
          <w:rFonts w:ascii="Arial" w:hAnsi="Arial" w:cs="Arial"/>
          <w:color w:val="000000"/>
          <w:lang w:val="en-GB"/>
        </w:rPr>
        <w:t xml:space="preserve"> </w:t>
      </w:r>
      <w:proofErr w:type="spellStart"/>
      <w:r w:rsidR="00440C68" w:rsidRPr="001C7842">
        <w:rPr>
          <w:rFonts w:ascii="Arial" w:hAnsi="Arial" w:cs="Arial"/>
          <w:color w:val="000000"/>
          <w:lang w:val="en-GB"/>
        </w:rPr>
        <w:t>је</w:t>
      </w:r>
      <w:proofErr w:type="spellEnd"/>
      <w:r w:rsidR="00440C68">
        <w:rPr>
          <w:rFonts w:ascii="Arial" w:hAnsi="Arial" w:cs="Arial"/>
          <w:color w:val="000000"/>
          <w:lang w:val="sr-Cyrl-RS"/>
        </w:rPr>
        <w:t xml:space="preserve"> затражио од подноситељке притужбе да</w:t>
      </w:r>
      <w:r w:rsidR="00440C68" w:rsidRPr="001C7842">
        <w:rPr>
          <w:rFonts w:ascii="Arial" w:hAnsi="Arial" w:cs="Arial"/>
          <w:color w:val="000000"/>
          <w:lang w:val="en-GB"/>
        </w:rPr>
        <w:t xml:space="preserve"> </w:t>
      </w:r>
      <w:r w:rsidR="009148CC">
        <w:rPr>
          <w:rFonts w:ascii="Arial" w:hAnsi="Arial" w:cs="Arial"/>
          <w:color w:val="000000"/>
          <w:lang w:val="sr-Cyrl-RS"/>
        </w:rPr>
        <w:t xml:space="preserve">прецизира </w:t>
      </w:r>
      <w:r w:rsidR="007C4D97">
        <w:rPr>
          <w:rFonts w:ascii="Arial" w:hAnsi="Arial" w:cs="Arial"/>
          <w:color w:val="000000"/>
          <w:lang w:val="sr-Cyrl-RS"/>
        </w:rPr>
        <w:t xml:space="preserve">притужбу како у погледу лица тако и у погледу времена, места и начина на који је дискриминација извршена. </w:t>
      </w:r>
      <w:r w:rsidR="00E2490E">
        <w:rPr>
          <w:rFonts w:ascii="Arial" w:hAnsi="Arial" w:cs="Arial"/>
          <w:color w:val="000000"/>
          <w:lang w:val="sr-Cyrl-RS"/>
        </w:rPr>
        <w:t xml:space="preserve">Такође је затражено појашњење на коју околност је предложено саслушање сведока. </w:t>
      </w:r>
    </w:p>
    <w:p w:rsidR="00C214D8" w:rsidRDefault="00715FE6" w:rsidP="00CA22C9">
      <w:pPr>
        <w:tabs>
          <w:tab w:val="left" w:pos="450"/>
        </w:tabs>
        <w:spacing w:before="120" w:line="240" w:lineRule="auto"/>
        <w:ind w:right="-59"/>
        <w:jc w:val="both"/>
        <w:rPr>
          <w:rFonts w:ascii="Arial" w:hAnsi="Arial" w:cs="Arial"/>
          <w:color w:val="000000"/>
          <w:lang w:val="sr-Cyrl-RS"/>
        </w:rPr>
      </w:pPr>
      <w:r>
        <w:rPr>
          <w:rFonts w:ascii="Arial" w:hAnsi="Arial" w:cs="Arial"/>
          <w:b/>
          <w:color w:val="000000"/>
        </w:rPr>
        <w:t>1.</w:t>
      </w:r>
      <w:r>
        <w:rPr>
          <w:rFonts w:ascii="Arial" w:hAnsi="Arial" w:cs="Arial"/>
          <w:b/>
          <w:color w:val="000000"/>
          <w:lang w:val="sr-Cyrl-RS"/>
        </w:rPr>
        <w:t>4</w:t>
      </w:r>
      <w:r w:rsidR="00777C1B" w:rsidRPr="00777C1B">
        <w:rPr>
          <w:rFonts w:ascii="Arial" w:hAnsi="Arial" w:cs="Arial"/>
          <w:b/>
          <w:color w:val="000000"/>
        </w:rPr>
        <w:t>.</w:t>
      </w:r>
      <w:r w:rsidR="00777C1B">
        <w:rPr>
          <w:rFonts w:ascii="Arial" w:hAnsi="Arial" w:cs="Arial"/>
          <w:color w:val="000000"/>
        </w:rPr>
        <w:t xml:space="preserve"> </w:t>
      </w:r>
      <w:r>
        <w:rPr>
          <w:rFonts w:ascii="Arial" w:hAnsi="Arial" w:cs="Arial"/>
          <w:color w:val="000000"/>
          <w:lang w:val="sr-Cyrl-RS"/>
        </w:rPr>
        <w:t xml:space="preserve">У допуни притужбе од 24. јуна 2022. године, између осталог, наведено је: </w:t>
      </w:r>
    </w:p>
    <w:p w:rsidR="00715FE6" w:rsidRPr="0000370D" w:rsidRDefault="0000370D" w:rsidP="00CA22C9">
      <w:pPr>
        <w:pStyle w:val="ListParagraph"/>
        <w:tabs>
          <w:tab w:val="left" w:pos="720"/>
        </w:tabs>
        <w:spacing w:before="120"/>
        <w:ind w:left="0" w:right="-59" w:firstLine="360"/>
        <w:jc w:val="both"/>
        <w:rPr>
          <w:rFonts w:ascii="Arial" w:hAnsi="Arial" w:cs="Arial"/>
          <w:sz w:val="22"/>
          <w:szCs w:val="22"/>
          <w:lang w:val="sr-Cyrl-RS"/>
        </w:rPr>
      </w:pPr>
      <w:r>
        <w:rPr>
          <w:rFonts w:ascii="Arial" w:hAnsi="Arial" w:cs="Arial"/>
          <w:sz w:val="22"/>
          <w:szCs w:val="22"/>
          <w:lang w:val="sr-Cyrl-RS"/>
        </w:rPr>
        <w:t xml:space="preserve">- </w:t>
      </w:r>
      <w:r w:rsidR="00414ADB" w:rsidRPr="0000370D">
        <w:rPr>
          <w:rFonts w:ascii="Arial" w:hAnsi="Arial" w:cs="Arial"/>
          <w:sz w:val="22"/>
          <w:szCs w:val="22"/>
          <w:lang w:val="sr-Cyrl-RS"/>
        </w:rPr>
        <w:t>да су у притужби наведени догађаји</w:t>
      </w:r>
      <w:r w:rsidR="00715FE6" w:rsidRPr="0000370D">
        <w:rPr>
          <w:rFonts w:ascii="Arial" w:hAnsi="Arial" w:cs="Arial"/>
          <w:sz w:val="22"/>
          <w:szCs w:val="22"/>
          <w:lang w:val="sr-Cyrl-RS"/>
        </w:rPr>
        <w:t xml:space="preserve"> који су десили у периоду од 1. до 3. јуна</w:t>
      </w:r>
      <w:r w:rsidR="00414ADB" w:rsidRPr="0000370D">
        <w:rPr>
          <w:rFonts w:ascii="Arial" w:hAnsi="Arial" w:cs="Arial"/>
          <w:sz w:val="22"/>
          <w:szCs w:val="22"/>
          <w:lang w:val="sr-Cyrl-RS"/>
        </w:rPr>
        <w:t xml:space="preserve"> 2022</w:t>
      </w:r>
      <w:r w:rsidR="007C4D97" w:rsidRPr="0000370D">
        <w:rPr>
          <w:rFonts w:ascii="Arial" w:hAnsi="Arial" w:cs="Arial"/>
          <w:sz w:val="22"/>
          <w:szCs w:val="22"/>
          <w:lang w:val="sr-Cyrl-RS"/>
        </w:rPr>
        <w:t xml:space="preserve">. </w:t>
      </w:r>
      <w:r w:rsidR="00414ADB" w:rsidRPr="0000370D">
        <w:rPr>
          <w:rFonts w:ascii="Arial" w:hAnsi="Arial" w:cs="Arial"/>
          <w:sz w:val="22"/>
          <w:szCs w:val="22"/>
          <w:lang w:val="sr-Cyrl-RS"/>
        </w:rPr>
        <w:t>године али да није</w:t>
      </w:r>
      <w:r w:rsidR="00715FE6" w:rsidRPr="0000370D">
        <w:rPr>
          <w:rFonts w:ascii="Arial" w:hAnsi="Arial" w:cs="Arial"/>
          <w:sz w:val="22"/>
          <w:szCs w:val="22"/>
          <w:lang w:val="sr-Cyrl-RS"/>
        </w:rPr>
        <w:t xml:space="preserve"> прецизно</w:t>
      </w:r>
      <w:r w:rsidR="00414ADB" w:rsidRPr="0000370D">
        <w:rPr>
          <w:rFonts w:ascii="Arial" w:hAnsi="Arial" w:cs="Arial"/>
          <w:sz w:val="22"/>
          <w:szCs w:val="22"/>
          <w:lang w:val="sr-Cyrl-RS"/>
        </w:rPr>
        <w:t xml:space="preserve"> наведено</w:t>
      </w:r>
      <w:r w:rsidR="00715FE6" w:rsidRPr="0000370D">
        <w:rPr>
          <w:rFonts w:ascii="Arial" w:hAnsi="Arial" w:cs="Arial"/>
          <w:sz w:val="22"/>
          <w:szCs w:val="22"/>
          <w:lang w:val="sr-Cyrl-RS"/>
        </w:rPr>
        <w:t xml:space="preserve"> када су ти акти дискриминације предузети, с обзиром да их је било више;</w:t>
      </w:r>
    </w:p>
    <w:p w:rsidR="00715FE6" w:rsidRPr="0000370D" w:rsidRDefault="0000370D" w:rsidP="00CA22C9">
      <w:pPr>
        <w:pStyle w:val="ListParagraph"/>
        <w:tabs>
          <w:tab w:val="left" w:pos="720"/>
        </w:tabs>
        <w:spacing w:before="120"/>
        <w:ind w:left="0" w:right="-59" w:firstLine="360"/>
        <w:jc w:val="both"/>
        <w:rPr>
          <w:rFonts w:ascii="Arial" w:hAnsi="Arial" w:cs="Arial"/>
          <w:sz w:val="22"/>
          <w:szCs w:val="22"/>
          <w:lang w:val="sr-Cyrl-RS"/>
        </w:rPr>
      </w:pPr>
      <w:r>
        <w:rPr>
          <w:rFonts w:ascii="Arial" w:hAnsi="Arial" w:cs="Arial"/>
          <w:sz w:val="22"/>
          <w:szCs w:val="22"/>
          <w:lang w:val="sr-Cyrl-RS"/>
        </w:rPr>
        <w:t xml:space="preserve">- </w:t>
      </w:r>
      <w:r w:rsidR="00715FE6" w:rsidRPr="0000370D">
        <w:rPr>
          <w:rFonts w:ascii="Arial" w:hAnsi="Arial" w:cs="Arial"/>
          <w:sz w:val="22"/>
          <w:szCs w:val="22"/>
          <w:lang w:val="sr-Cyrl-RS"/>
        </w:rPr>
        <w:t>да није реаговала до родитељског састанка јер је сматрала да ће такво понашање престати;</w:t>
      </w:r>
    </w:p>
    <w:p w:rsidR="00D17EB9" w:rsidRPr="0000370D" w:rsidRDefault="0000370D" w:rsidP="00CA22C9">
      <w:pPr>
        <w:pStyle w:val="ListParagraph"/>
        <w:tabs>
          <w:tab w:val="left" w:pos="720"/>
        </w:tabs>
        <w:spacing w:before="120"/>
        <w:ind w:left="0" w:right="-59" w:firstLine="360"/>
        <w:jc w:val="both"/>
        <w:rPr>
          <w:rFonts w:ascii="Arial" w:hAnsi="Arial" w:cs="Arial"/>
          <w:sz w:val="22"/>
          <w:szCs w:val="22"/>
          <w:lang w:val="sr-Cyrl-RS"/>
        </w:rPr>
      </w:pPr>
      <w:r>
        <w:rPr>
          <w:rFonts w:ascii="Arial" w:hAnsi="Arial" w:cs="Arial"/>
          <w:sz w:val="22"/>
          <w:szCs w:val="22"/>
          <w:lang w:val="sr-Cyrl-RS"/>
        </w:rPr>
        <w:t xml:space="preserve">- </w:t>
      </w:r>
      <w:r w:rsidR="00414ADB" w:rsidRPr="0000370D">
        <w:rPr>
          <w:rFonts w:ascii="Arial" w:hAnsi="Arial" w:cs="Arial"/>
          <w:sz w:val="22"/>
          <w:szCs w:val="22"/>
          <w:lang w:val="sr-Cyrl-RS"/>
        </w:rPr>
        <w:t xml:space="preserve">као </w:t>
      </w:r>
      <w:r w:rsidR="00715FE6" w:rsidRPr="0000370D">
        <w:rPr>
          <w:rFonts w:ascii="Arial" w:hAnsi="Arial" w:cs="Arial"/>
          <w:sz w:val="22"/>
          <w:szCs w:val="22"/>
          <w:lang w:val="sr-Cyrl-RS"/>
        </w:rPr>
        <w:t>дискриминаторан акт нав</w:t>
      </w:r>
      <w:r w:rsidR="002D76F6" w:rsidRPr="0000370D">
        <w:rPr>
          <w:rFonts w:ascii="Arial" w:hAnsi="Arial" w:cs="Arial"/>
          <w:sz w:val="22"/>
          <w:szCs w:val="22"/>
          <w:lang w:val="sr-Cyrl-RS"/>
        </w:rPr>
        <w:t>ела је да је</w:t>
      </w:r>
      <w:r w:rsidR="00715FE6" w:rsidRPr="0000370D">
        <w:rPr>
          <w:rFonts w:ascii="Arial" w:hAnsi="Arial" w:cs="Arial"/>
          <w:sz w:val="22"/>
          <w:szCs w:val="22"/>
          <w:lang w:val="sr-Cyrl-RS"/>
        </w:rPr>
        <w:t xml:space="preserve"> </w:t>
      </w:r>
      <w:r w:rsidR="00FA1FFF">
        <w:rPr>
          <w:rFonts w:ascii="Arial" w:hAnsi="Arial" w:cs="Arial"/>
          <w:sz w:val="22"/>
          <w:szCs w:val="22"/>
          <w:lang w:val="sr-Cyrl-RS"/>
        </w:rPr>
        <w:t>Б.Б.</w:t>
      </w:r>
      <w:r w:rsidR="002D76F6" w:rsidRPr="0000370D">
        <w:rPr>
          <w:rFonts w:ascii="Arial" w:hAnsi="Arial" w:cs="Arial"/>
          <w:sz w:val="22"/>
          <w:szCs w:val="22"/>
          <w:lang w:val="sr-Cyrl-RS"/>
        </w:rPr>
        <w:t xml:space="preserve"> (</w:t>
      </w:r>
      <w:r w:rsidR="00D17EB9" w:rsidRPr="0000370D">
        <w:rPr>
          <w:rFonts w:ascii="Arial" w:hAnsi="Arial" w:cs="Arial"/>
          <w:sz w:val="22"/>
          <w:szCs w:val="22"/>
          <w:lang w:val="sr-Cyrl-RS"/>
        </w:rPr>
        <w:t>мајк</w:t>
      </w:r>
      <w:r w:rsidR="002D76F6" w:rsidRPr="0000370D">
        <w:rPr>
          <w:rFonts w:ascii="Arial" w:hAnsi="Arial" w:cs="Arial"/>
          <w:sz w:val="22"/>
          <w:szCs w:val="22"/>
          <w:lang w:val="sr-Cyrl-RS"/>
        </w:rPr>
        <w:t>а</w:t>
      </w:r>
      <w:r w:rsidR="00D17EB9" w:rsidRPr="0000370D">
        <w:rPr>
          <w:rFonts w:ascii="Arial" w:hAnsi="Arial" w:cs="Arial"/>
          <w:sz w:val="22"/>
          <w:szCs w:val="22"/>
          <w:lang w:val="sr-Cyrl-RS"/>
        </w:rPr>
        <w:t xml:space="preserve"> ученика </w:t>
      </w:r>
      <w:r w:rsidR="002D76F6" w:rsidRPr="0000370D">
        <w:rPr>
          <w:rFonts w:ascii="Arial" w:hAnsi="Arial" w:cs="Arial"/>
          <w:sz w:val="22"/>
          <w:szCs w:val="22"/>
          <w:lang w:val="sr-Cyrl-RS"/>
        </w:rPr>
        <w:t>из</w:t>
      </w:r>
      <w:r w:rsidR="00D17EB9" w:rsidRPr="0000370D">
        <w:rPr>
          <w:rFonts w:ascii="Arial" w:hAnsi="Arial" w:cs="Arial"/>
          <w:sz w:val="22"/>
          <w:szCs w:val="22"/>
          <w:lang w:val="sr-Cyrl-RS"/>
        </w:rPr>
        <w:t xml:space="preserve"> одељењ</w:t>
      </w:r>
      <w:r w:rsidR="002D76F6" w:rsidRPr="0000370D">
        <w:rPr>
          <w:rFonts w:ascii="Arial" w:hAnsi="Arial" w:cs="Arial"/>
          <w:sz w:val="22"/>
          <w:szCs w:val="22"/>
          <w:lang w:val="sr-Cyrl-RS"/>
        </w:rPr>
        <w:t>а</w:t>
      </w:r>
      <w:r w:rsidR="00DE19E6">
        <w:rPr>
          <w:rFonts w:ascii="Arial" w:hAnsi="Arial" w:cs="Arial"/>
          <w:sz w:val="22"/>
          <w:szCs w:val="22"/>
          <w:lang w:val="sr-Cyrl-RS"/>
        </w:rPr>
        <w:t>) захтевла да се дечак</w:t>
      </w:r>
      <w:r w:rsidR="00D17EB9" w:rsidRPr="0000370D">
        <w:rPr>
          <w:rFonts w:ascii="Arial" w:hAnsi="Arial" w:cs="Arial"/>
          <w:sz w:val="22"/>
          <w:szCs w:val="22"/>
          <w:lang w:val="sr-Cyrl-RS"/>
        </w:rPr>
        <w:t xml:space="preserve"> измести у другу школу уз речи упућене директори: „Зашто трпате овакву децу у ову школу у Осаоници“;</w:t>
      </w:r>
    </w:p>
    <w:p w:rsidR="00D17EB9" w:rsidRPr="0000370D" w:rsidRDefault="0000370D" w:rsidP="00CA22C9">
      <w:pPr>
        <w:pStyle w:val="ListParagraph"/>
        <w:tabs>
          <w:tab w:val="left" w:pos="720"/>
        </w:tabs>
        <w:spacing w:before="120"/>
        <w:ind w:left="0" w:right="-59" w:firstLine="360"/>
        <w:jc w:val="both"/>
        <w:rPr>
          <w:rFonts w:ascii="Arial" w:hAnsi="Arial" w:cs="Arial"/>
          <w:sz w:val="22"/>
          <w:szCs w:val="22"/>
          <w:lang w:val="sr-Cyrl-RS"/>
        </w:rPr>
      </w:pPr>
      <w:r>
        <w:rPr>
          <w:rFonts w:ascii="Arial" w:hAnsi="Arial" w:cs="Arial"/>
          <w:sz w:val="22"/>
          <w:szCs w:val="22"/>
          <w:lang w:val="sr-Cyrl-RS"/>
        </w:rPr>
        <w:t xml:space="preserve">- </w:t>
      </w:r>
      <w:r w:rsidR="00FA1FFF">
        <w:rPr>
          <w:rFonts w:ascii="Arial" w:hAnsi="Arial" w:cs="Arial"/>
          <w:sz w:val="22"/>
          <w:szCs w:val="22"/>
          <w:lang w:val="sr-Cyrl-RS"/>
        </w:rPr>
        <w:t>да је Б.Б.</w:t>
      </w:r>
      <w:r w:rsidR="00D17EB9" w:rsidRPr="0000370D">
        <w:rPr>
          <w:rFonts w:ascii="Arial" w:hAnsi="Arial" w:cs="Arial"/>
          <w:sz w:val="22"/>
          <w:szCs w:val="22"/>
          <w:lang w:val="sr-Cyrl-RS"/>
        </w:rPr>
        <w:t>, пре две године, хистерич</w:t>
      </w:r>
      <w:r w:rsidR="00DE19E6">
        <w:rPr>
          <w:rFonts w:ascii="Arial" w:hAnsi="Arial" w:cs="Arial"/>
          <w:sz w:val="22"/>
          <w:szCs w:val="22"/>
          <w:lang w:val="sr-Cyrl-RS"/>
        </w:rPr>
        <w:t>но викала и захтевала да се Л.</w:t>
      </w:r>
      <w:r w:rsidR="00D17EB9" w:rsidRPr="0000370D">
        <w:rPr>
          <w:rFonts w:ascii="Arial" w:hAnsi="Arial" w:cs="Arial"/>
          <w:sz w:val="22"/>
          <w:szCs w:val="22"/>
          <w:lang w:val="sr-Cyrl-RS"/>
        </w:rPr>
        <w:t xml:space="preserve"> заједно са пратиоце</w:t>
      </w:r>
      <w:r w:rsidR="00414ADB" w:rsidRPr="0000370D">
        <w:rPr>
          <w:rFonts w:ascii="Arial" w:hAnsi="Arial" w:cs="Arial"/>
          <w:sz w:val="22"/>
          <w:szCs w:val="22"/>
          <w:lang w:val="sr-Cyrl-RS"/>
        </w:rPr>
        <w:t>м</w:t>
      </w:r>
      <w:r w:rsidR="00D17EB9" w:rsidRPr="0000370D">
        <w:rPr>
          <w:rFonts w:ascii="Arial" w:hAnsi="Arial" w:cs="Arial"/>
          <w:sz w:val="22"/>
          <w:szCs w:val="22"/>
          <w:lang w:val="sr-Cyrl-RS"/>
        </w:rPr>
        <w:t xml:space="preserve"> измести у другу просторију школе, јер њеној деци сметају звучни гласови;</w:t>
      </w:r>
    </w:p>
    <w:p w:rsidR="00D17EB9" w:rsidRPr="0000370D" w:rsidRDefault="0000370D" w:rsidP="00CA22C9">
      <w:pPr>
        <w:pStyle w:val="ListParagraph"/>
        <w:tabs>
          <w:tab w:val="left" w:pos="720"/>
        </w:tabs>
        <w:spacing w:before="120"/>
        <w:ind w:left="0" w:right="-59" w:firstLine="360"/>
        <w:jc w:val="both"/>
        <w:rPr>
          <w:rFonts w:ascii="Arial" w:hAnsi="Arial" w:cs="Arial"/>
          <w:sz w:val="22"/>
          <w:szCs w:val="22"/>
          <w:lang w:val="sr-Cyrl-RS"/>
        </w:rPr>
      </w:pPr>
      <w:r>
        <w:rPr>
          <w:rFonts w:ascii="Arial" w:hAnsi="Arial" w:cs="Arial"/>
          <w:sz w:val="22"/>
          <w:szCs w:val="22"/>
          <w:lang w:val="sr-Cyrl-RS"/>
        </w:rPr>
        <w:t xml:space="preserve">- </w:t>
      </w:r>
      <w:r w:rsidR="00414ADB" w:rsidRPr="0000370D">
        <w:rPr>
          <w:rFonts w:ascii="Arial" w:hAnsi="Arial" w:cs="Arial"/>
          <w:sz w:val="22"/>
          <w:szCs w:val="22"/>
          <w:lang w:val="sr-Cyrl-RS"/>
        </w:rPr>
        <w:t xml:space="preserve">да </w:t>
      </w:r>
      <w:r w:rsidR="00FA1FFF">
        <w:rPr>
          <w:rFonts w:ascii="Arial" w:hAnsi="Arial" w:cs="Arial"/>
          <w:sz w:val="22"/>
          <w:szCs w:val="22"/>
          <w:lang w:val="sr-Cyrl-RS"/>
        </w:rPr>
        <w:t>сматра да је И.</w:t>
      </w:r>
      <w:r w:rsidR="00D17EB9" w:rsidRPr="0000370D">
        <w:rPr>
          <w:rFonts w:ascii="Arial" w:hAnsi="Arial" w:cs="Arial"/>
          <w:sz w:val="22"/>
          <w:szCs w:val="22"/>
          <w:lang w:val="sr-Cyrl-RS"/>
        </w:rPr>
        <w:t xml:space="preserve"> В</w:t>
      </w:r>
      <w:r w:rsidR="00FA1FFF">
        <w:rPr>
          <w:rFonts w:ascii="Arial" w:hAnsi="Arial" w:cs="Arial"/>
          <w:sz w:val="22"/>
          <w:szCs w:val="22"/>
          <w:lang w:val="sr-Cyrl-RS"/>
        </w:rPr>
        <w:t>.</w:t>
      </w:r>
      <w:r w:rsidR="00D17EB9" w:rsidRPr="0000370D">
        <w:rPr>
          <w:rFonts w:ascii="Arial" w:hAnsi="Arial" w:cs="Arial"/>
          <w:sz w:val="22"/>
          <w:szCs w:val="22"/>
          <w:lang w:val="sr-Cyrl-RS"/>
        </w:rPr>
        <w:t xml:space="preserve"> учинила акт дискриминације јер се није супротставила речима мајке</w:t>
      </w:r>
      <w:r w:rsidR="00414ADB" w:rsidRPr="0000370D">
        <w:rPr>
          <w:rFonts w:ascii="Arial" w:hAnsi="Arial" w:cs="Arial"/>
          <w:sz w:val="22"/>
          <w:szCs w:val="22"/>
          <w:lang w:val="sr-Cyrl-RS"/>
        </w:rPr>
        <w:t>,</w:t>
      </w:r>
      <w:r w:rsidR="00D17EB9" w:rsidRPr="0000370D">
        <w:rPr>
          <w:rFonts w:ascii="Arial" w:hAnsi="Arial" w:cs="Arial"/>
          <w:sz w:val="22"/>
          <w:szCs w:val="22"/>
          <w:lang w:val="sr-Cyrl-RS"/>
        </w:rPr>
        <w:t xml:space="preserve"> </w:t>
      </w:r>
      <w:r w:rsidR="00DE19E6">
        <w:rPr>
          <w:rFonts w:ascii="Arial" w:hAnsi="Arial" w:cs="Arial"/>
          <w:sz w:val="22"/>
          <w:szCs w:val="22"/>
          <w:lang w:val="sr-Cyrl-RS"/>
        </w:rPr>
        <w:t>већ је рекла да јој је дечак</w:t>
      </w:r>
      <w:r w:rsidR="00414ADB" w:rsidRPr="0000370D">
        <w:rPr>
          <w:rFonts w:ascii="Arial" w:hAnsi="Arial" w:cs="Arial"/>
          <w:sz w:val="22"/>
          <w:szCs w:val="22"/>
          <w:lang w:val="sr-Cyrl-RS"/>
        </w:rPr>
        <w:t xml:space="preserve"> удар</w:t>
      </w:r>
      <w:r w:rsidR="00D17EB9" w:rsidRPr="0000370D">
        <w:rPr>
          <w:rFonts w:ascii="Arial" w:hAnsi="Arial" w:cs="Arial"/>
          <w:sz w:val="22"/>
          <w:szCs w:val="22"/>
          <w:lang w:val="sr-Cyrl-RS"/>
        </w:rPr>
        <w:t>ио шамар чиме је подстакла друге родитеље да забране д</w:t>
      </w:r>
      <w:r w:rsidR="00DE19E6">
        <w:rPr>
          <w:rFonts w:ascii="Arial" w:hAnsi="Arial" w:cs="Arial"/>
          <w:sz w:val="22"/>
          <w:szCs w:val="22"/>
          <w:lang w:val="sr-Cyrl-RS"/>
        </w:rPr>
        <w:t>еци било који контакт са њим,</w:t>
      </w:r>
      <w:r w:rsidR="00414ADB" w:rsidRPr="0000370D">
        <w:rPr>
          <w:rFonts w:ascii="Arial" w:hAnsi="Arial" w:cs="Arial"/>
          <w:sz w:val="22"/>
          <w:szCs w:val="22"/>
          <w:lang w:val="sr-Cyrl-RS"/>
        </w:rPr>
        <w:t xml:space="preserve"> </w:t>
      </w:r>
      <w:r w:rsidR="00D17EB9" w:rsidRPr="0000370D">
        <w:rPr>
          <w:rFonts w:ascii="Arial" w:hAnsi="Arial" w:cs="Arial"/>
          <w:sz w:val="22"/>
          <w:szCs w:val="22"/>
          <w:lang w:val="sr-Cyrl-RS"/>
        </w:rPr>
        <w:t xml:space="preserve"> да га се плаше и зазиру;</w:t>
      </w:r>
    </w:p>
    <w:p w:rsidR="00D17EB9" w:rsidRPr="0000370D" w:rsidRDefault="0000370D" w:rsidP="00CA22C9">
      <w:pPr>
        <w:pStyle w:val="ListParagraph"/>
        <w:tabs>
          <w:tab w:val="left" w:pos="720"/>
        </w:tabs>
        <w:spacing w:before="120"/>
        <w:ind w:left="0" w:right="-59" w:firstLine="360"/>
        <w:jc w:val="both"/>
        <w:rPr>
          <w:rFonts w:ascii="Arial" w:hAnsi="Arial" w:cs="Arial"/>
          <w:sz w:val="22"/>
          <w:szCs w:val="22"/>
          <w:lang w:val="sr-Cyrl-RS"/>
        </w:rPr>
      </w:pPr>
      <w:r>
        <w:rPr>
          <w:rFonts w:ascii="Arial" w:hAnsi="Arial" w:cs="Arial"/>
          <w:sz w:val="22"/>
          <w:szCs w:val="22"/>
          <w:lang w:val="sr-Cyrl-RS"/>
        </w:rPr>
        <w:t xml:space="preserve">- </w:t>
      </w:r>
      <w:r w:rsidR="00D17EB9" w:rsidRPr="0000370D">
        <w:rPr>
          <w:rFonts w:ascii="Arial" w:hAnsi="Arial" w:cs="Arial"/>
          <w:sz w:val="22"/>
          <w:szCs w:val="22"/>
          <w:lang w:val="sr-Cyrl-RS"/>
        </w:rPr>
        <w:t>да је тачно да се „тај шамар“ десио пре</w:t>
      </w:r>
      <w:r w:rsidR="00DE19E6">
        <w:rPr>
          <w:rFonts w:ascii="Arial" w:hAnsi="Arial" w:cs="Arial"/>
          <w:sz w:val="22"/>
          <w:szCs w:val="22"/>
          <w:lang w:val="sr-Cyrl-RS"/>
        </w:rPr>
        <w:t xml:space="preserve"> две или три године услег Л.</w:t>
      </w:r>
      <w:r w:rsidR="00D17EB9" w:rsidRPr="0000370D">
        <w:rPr>
          <w:rFonts w:ascii="Arial" w:hAnsi="Arial" w:cs="Arial"/>
          <w:sz w:val="22"/>
          <w:szCs w:val="22"/>
          <w:lang w:val="sr-Cyrl-RS"/>
        </w:rPr>
        <w:t xml:space="preserve"> промене понашања, пошто пратилац није био у близини, након чега је подноситељка упутила извињењ</w:t>
      </w:r>
      <w:r w:rsidR="00414ADB" w:rsidRPr="0000370D">
        <w:rPr>
          <w:rFonts w:ascii="Arial" w:hAnsi="Arial" w:cs="Arial"/>
          <w:sz w:val="22"/>
          <w:szCs w:val="22"/>
          <w:lang w:val="sr-Cyrl-RS"/>
        </w:rPr>
        <w:t>е</w:t>
      </w:r>
      <w:r w:rsidR="00D17EB9" w:rsidRPr="0000370D">
        <w:rPr>
          <w:rFonts w:ascii="Arial" w:hAnsi="Arial" w:cs="Arial"/>
          <w:sz w:val="22"/>
          <w:szCs w:val="22"/>
          <w:lang w:val="sr-Cyrl-RS"/>
        </w:rPr>
        <w:t xml:space="preserve"> учитељици, које је она прихватиа рекавши да не може да замери детету за које зна да има проблем, а да је „то“ касније искористила  на његову штету; </w:t>
      </w:r>
    </w:p>
    <w:p w:rsidR="00D17EB9" w:rsidRPr="0000370D" w:rsidRDefault="0000370D" w:rsidP="00CA22C9">
      <w:pPr>
        <w:pStyle w:val="ListParagraph"/>
        <w:tabs>
          <w:tab w:val="left" w:pos="720"/>
        </w:tabs>
        <w:spacing w:before="120"/>
        <w:ind w:left="0" w:right="-59" w:firstLine="360"/>
        <w:jc w:val="both"/>
        <w:rPr>
          <w:rFonts w:ascii="Arial" w:hAnsi="Arial" w:cs="Arial"/>
          <w:sz w:val="22"/>
          <w:szCs w:val="22"/>
          <w:lang w:val="sr-Cyrl-RS"/>
        </w:rPr>
      </w:pPr>
      <w:r>
        <w:rPr>
          <w:rFonts w:ascii="Arial" w:hAnsi="Arial" w:cs="Arial"/>
          <w:sz w:val="22"/>
          <w:szCs w:val="22"/>
          <w:lang w:val="sr-Cyrl-RS"/>
        </w:rPr>
        <w:t xml:space="preserve">- </w:t>
      </w:r>
      <w:r w:rsidR="00414ADB" w:rsidRPr="0000370D">
        <w:rPr>
          <w:rFonts w:ascii="Arial" w:hAnsi="Arial" w:cs="Arial"/>
          <w:sz w:val="22"/>
          <w:szCs w:val="22"/>
          <w:lang w:val="sr-Cyrl-RS"/>
        </w:rPr>
        <w:t>као</w:t>
      </w:r>
      <w:r w:rsidR="00075AA8" w:rsidRPr="0000370D">
        <w:rPr>
          <w:rFonts w:ascii="Arial" w:hAnsi="Arial" w:cs="Arial"/>
          <w:sz w:val="22"/>
          <w:szCs w:val="22"/>
          <w:lang w:val="sr-Cyrl-RS"/>
        </w:rPr>
        <w:t xml:space="preserve"> сведоке </w:t>
      </w:r>
      <w:r w:rsidR="008A4A1A" w:rsidRPr="0000370D">
        <w:rPr>
          <w:rFonts w:ascii="Arial" w:hAnsi="Arial" w:cs="Arial"/>
          <w:sz w:val="22"/>
          <w:szCs w:val="22"/>
          <w:lang w:val="sr-Cyrl-RS"/>
        </w:rPr>
        <w:t xml:space="preserve">је </w:t>
      </w:r>
      <w:r w:rsidR="00075AA8" w:rsidRPr="0000370D">
        <w:rPr>
          <w:rFonts w:ascii="Arial" w:hAnsi="Arial" w:cs="Arial"/>
          <w:sz w:val="22"/>
          <w:szCs w:val="22"/>
          <w:lang w:val="sr-Cyrl-RS"/>
        </w:rPr>
        <w:t>предлаж</w:t>
      </w:r>
      <w:r w:rsidR="008A4A1A" w:rsidRPr="0000370D">
        <w:rPr>
          <w:rFonts w:ascii="Arial" w:hAnsi="Arial" w:cs="Arial"/>
          <w:sz w:val="22"/>
          <w:szCs w:val="22"/>
          <w:lang w:val="sr-Cyrl-RS"/>
        </w:rPr>
        <w:t>ила</w:t>
      </w:r>
      <w:r w:rsidR="00075AA8" w:rsidRPr="0000370D">
        <w:rPr>
          <w:rFonts w:ascii="Arial" w:hAnsi="Arial" w:cs="Arial"/>
          <w:sz w:val="22"/>
          <w:szCs w:val="22"/>
          <w:lang w:val="sr-Cyrl-RS"/>
        </w:rPr>
        <w:t xml:space="preserve"> саслушање директорке </w:t>
      </w:r>
      <w:r w:rsidR="00FA1FFF">
        <w:rPr>
          <w:rFonts w:ascii="Arial" w:hAnsi="Arial" w:cs="Arial"/>
          <w:sz w:val="22"/>
          <w:szCs w:val="22"/>
          <w:lang w:val="sr-Cyrl-RS"/>
        </w:rPr>
        <w:t>школе</w:t>
      </w:r>
      <w:r w:rsidR="00075AA8" w:rsidRPr="0000370D">
        <w:rPr>
          <w:rFonts w:ascii="Arial" w:hAnsi="Arial" w:cs="Arial"/>
          <w:sz w:val="22"/>
          <w:szCs w:val="22"/>
          <w:lang w:val="sr-Cyrl-RS"/>
        </w:rPr>
        <w:t xml:space="preserve">, психолошкиње </w:t>
      </w:r>
      <w:r w:rsidR="00FA1FFF">
        <w:rPr>
          <w:rFonts w:ascii="Arial" w:hAnsi="Arial" w:cs="Arial"/>
          <w:sz w:val="22"/>
          <w:szCs w:val="22"/>
          <w:lang w:val="sr-Cyrl-RS"/>
        </w:rPr>
        <w:t>и социјалног радника</w:t>
      </w:r>
      <w:r w:rsidR="00075AA8" w:rsidRPr="0000370D">
        <w:rPr>
          <w:rFonts w:ascii="Arial" w:hAnsi="Arial" w:cs="Arial"/>
          <w:sz w:val="22"/>
          <w:szCs w:val="22"/>
          <w:lang w:val="sr-Cyrl-RS"/>
        </w:rPr>
        <w:t xml:space="preserve">. </w:t>
      </w:r>
      <w:r w:rsidR="00D17EB9" w:rsidRPr="0000370D">
        <w:rPr>
          <w:rFonts w:ascii="Arial" w:hAnsi="Arial" w:cs="Arial"/>
          <w:sz w:val="22"/>
          <w:szCs w:val="22"/>
          <w:lang w:val="sr-Cyrl-RS"/>
        </w:rPr>
        <w:t xml:space="preserve">  </w:t>
      </w:r>
    </w:p>
    <w:p w:rsidR="00414ADB" w:rsidRPr="00414ADB" w:rsidRDefault="00715FE6" w:rsidP="00CA22C9">
      <w:pPr>
        <w:pStyle w:val="ListParagraph"/>
        <w:tabs>
          <w:tab w:val="left" w:pos="360"/>
          <w:tab w:val="left" w:pos="450"/>
        </w:tabs>
        <w:spacing w:before="120"/>
        <w:ind w:left="0" w:right="-59"/>
        <w:jc w:val="both"/>
        <w:rPr>
          <w:rFonts w:ascii="Arial" w:hAnsi="Arial" w:cs="Arial"/>
          <w:color w:val="000000"/>
          <w:lang w:val="sr-Cyrl-RS"/>
        </w:rPr>
      </w:pPr>
      <w:r w:rsidRPr="00414ADB">
        <w:rPr>
          <w:rFonts w:ascii="Arial" w:hAnsi="Arial" w:cs="Arial"/>
          <w:color w:val="000000"/>
          <w:sz w:val="22"/>
          <w:szCs w:val="22"/>
          <w:lang w:val="sr-Cyrl-RS"/>
        </w:rPr>
        <w:t xml:space="preserve"> </w:t>
      </w:r>
    </w:p>
    <w:p w:rsidR="000F67CA" w:rsidRPr="00414ADB" w:rsidRDefault="000F67CA" w:rsidP="00CA22C9">
      <w:pPr>
        <w:pStyle w:val="ListParagraph"/>
        <w:tabs>
          <w:tab w:val="left" w:pos="360"/>
          <w:tab w:val="left" w:pos="450"/>
        </w:tabs>
        <w:spacing w:before="120"/>
        <w:ind w:left="0" w:right="-59"/>
        <w:jc w:val="both"/>
        <w:rPr>
          <w:rFonts w:ascii="Arial" w:hAnsi="Arial" w:cs="Arial"/>
          <w:color w:val="000000"/>
          <w:sz w:val="22"/>
          <w:szCs w:val="22"/>
          <w:lang w:val="sr-Cyrl-RS"/>
        </w:rPr>
      </w:pPr>
      <w:r w:rsidRPr="00414ADB">
        <w:rPr>
          <w:rFonts w:ascii="Arial" w:hAnsi="Arial" w:cs="Arial"/>
          <w:b/>
        </w:rPr>
        <w:t>1.</w:t>
      </w:r>
      <w:r w:rsidRPr="00414ADB">
        <w:rPr>
          <w:rFonts w:ascii="Arial" w:hAnsi="Arial" w:cs="Arial"/>
          <w:b/>
          <w:lang w:val="sr-Cyrl-RS"/>
        </w:rPr>
        <w:t>5</w:t>
      </w:r>
      <w:proofErr w:type="gramStart"/>
      <w:r w:rsidR="00777C1B" w:rsidRPr="00414ADB">
        <w:rPr>
          <w:rFonts w:ascii="Arial" w:hAnsi="Arial" w:cs="Arial"/>
          <w:b/>
        </w:rPr>
        <w:t>.</w:t>
      </w:r>
      <w:r w:rsidRPr="00414ADB">
        <w:rPr>
          <w:rFonts w:ascii="Arial" w:hAnsi="Arial" w:cs="Arial"/>
          <w:b/>
          <w:lang w:val="sr-Cyrl-RS"/>
        </w:rPr>
        <w:t xml:space="preserve"> </w:t>
      </w:r>
      <w:r w:rsidR="00777C1B" w:rsidRPr="00414ADB">
        <w:rPr>
          <w:rFonts w:ascii="Arial" w:hAnsi="Arial" w:cs="Arial"/>
        </w:rPr>
        <w:t xml:space="preserve"> </w:t>
      </w:r>
      <w:r w:rsidRPr="00414ADB">
        <w:rPr>
          <w:rFonts w:ascii="Arial" w:hAnsi="Arial" w:cs="Arial"/>
          <w:color w:val="000000"/>
          <w:sz w:val="22"/>
          <w:szCs w:val="22"/>
          <w:lang w:val="sr-Cyrl-RS"/>
        </w:rPr>
        <w:t>Сагласно</w:t>
      </w:r>
      <w:proofErr w:type="gramEnd"/>
      <w:r w:rsidRPr="00414ADB">
        <w:rPr>
          <w:rFonts w:ascii="Arial" w:hAnsi="Arial" w:cs="Arial"/>
          <w:color w:val="000000"/>
          <w:sz w:val="22"/>
          <w:szCs w:val="22"/>
          <w:lang w:val="sr-Cyrl-RS"/>
        </w:rPr>
        <w:t xml:space="preserve"> члану 37. став 2. Закона о забрани дискриминације, </w:t>
      </w:r>
      <w:proofErr w:type="spellStart"/>
      <w:r w:rsidRPr="00414ADB">
        <w:rPr>
          <w:rFonts w:ascii="Arial" w:hAnsi="Arial" w:cs="Arial"/>
          <w:color w:val="000000"/>
          <w:sz w:val="22"/>
          <w:szCs w:val="22"/>
        </w:rPr>
        <w:t>Повереник</w:t>
      </w:r>
      <w:proofErr w:type="spellEnd"/>
      <w:r w:rsidRPr="00414ADB">
        <w:rPr>
          <w:rFonts w:ascii="Arial" w:hAnsi="Arial" w:cs="Arial"/>
          <w:color w:val="000000"/>
          <w:sz w:val="22"/>
          <w:szCs w:val="22"/>
        </w:rPr>
        <w:t xml:space="preserve"> </w:t>
      </w:r>
      <w:proofErr w:type="spellStart"/>
      <w:r w:rsidRPr="00414ADB">
        <w:rPr>
          <w:rFonts w:ascii="Arial" w:hAnsi="Arial" w:cs="Arial"/>
          <w:color w:val="000000"/>
          <w:sz w:val="22"/>
          <w:szCs w:val="22"/>
        </w:rPr>
        <w:t>је</w:t>
      </w:r>
      <w:proofErr w:type="spellEnd"/>
      <w:r w:rsidRPr="00414ADB">
        <w:rPr>
          <w:rFonts w:ascii="Arial" w:hAnsi="Arial" w:cs="Arial"/>
          <w:color w:val="000000"/>
          <w:sz w:val="22"/>
          <w:szCs w:val="22"/>
        </w:rPr>
        <w:t xml:space="preserve"> </w:t>
      </w:r>
      <w:r w:rsidRPr="00414ADB">
        <w:rPr>
          <w:rFonts w:ascii="Arial" w:hAnsi="Arial" w:cs="Arial"/>
          <w:color w:val="000000"/>
          <w:sz w:val="22"/>
          <w:szCs w:val="22"/>
          <w:lang w:val="sr-Cyrl-RS"/>
        </w:rPr>
        <w:t xml:space="preserve">од </w:t>
      </w:r>
      <w:r w:rsidR="00414ADB">
        <w:rPr>
          <w:rFonts w:ascii="Arial" w:hAnsi="Arial" w:cs="Arial"/>
          <w:color w:val="000000"/>
          <w:sz w:val="22"/>
          <w:szCs w:val="22"/>
          <w:lang w:val="sr-Cyrl-RS"/>
        </w:rPr>
        <w:t>подноситељке притужбе</w:t>
      </w:r>
      <w:r w:rsidRPr="00414ADB">
        <w:rPr>
          <w:rFonts w:ascii="Arial" w:hAnsi="Arial" w:cs="Arial"/>
          <w:color w:val="000000"/>
          <w:sz w:val="22"/>
          <w:szCs w:val="22"/>
          <w:lang w:val="sr-Cyrl-RS"/>
        </w:rPr>
        <w:t xml:space="preserve">, </w:t>
      </w:r>
      <w:proofErr w:type="spellStart"/>
      <w:r w:rsidRPr="00414ADB">
        <w:rPr>
          <w:rFonts w:ascii="Arial" w:hAnsi="Arial" w:cs="Arial"/>
          <w:color w:val="000000"/>
          <w:sz w:val="22"/>
          <w:szCs w:val="22"/>
        </w:rPr>
        <w:t>затражио</w:t>
      </w:r>
      <w:proofErr w:type="spellEnd"/>
      <w:r w:rsidRPr="00414ADB">
        <w:rPr>
          <w:rFonts w:ascii="Arial" w:hAnsi="Arial" w:cs="Arial"/>
          <w:color w:val="000000"/>
          <w:sz w:val="22"/>
          <w:szCs w:val="22"/>
        </w:rPr>
        <w:t xml:space="preserve"> </w:t>
      </w:r>
      <w:proofErr w:type="spellStart"/>
      <w:r w:rsidRPr="00414ADB">
        <w:rPr>
          <w:rFonts w:ascii="Arial" w:hAnsi="Arial" w:cs="Arial"/>
          <w:color w:val="000000"/>
          <w:sz w:val="22"/>
          <w:szCs w:val="22"/>
        </w:rPr>
        <w:t>допуну</w:t>
      </w:r>
      <w:proofErr w:type="spellEnd"/>
      <w:r w:rsidRPr="00414ADB">
        <w:rPr>
          <w:rFonts w:ascii="Arial" w:hAnsi="Arial" w:cs="Arial"/>
          <w:color w:val="000000"/>
          <w:sz w:val="22"/>
          <w:szCs w:val="22"/>
        </w:rPr>
        <w:t xml:space="preserve"> </w:t>
      </w:r>
      <w:r w:rsidRPr="00414ADB">
        <w:rPr>
          <w:rFonts w:ascii="Arial" w:hAnsi="Arial" w:cs="Arial"/>
          <w:color w:val="000000"/>
          <w:sz w:val="22"/>
          <w:szCs w:val="22"/>
          <w:lang w:val="sr-Cyrl-RS"/>
        </w:rPr>
        <w:t>притужбе</w:t>
      </w:r>
      <w:r w:rsidRPr="00414ADB">
        <w:rPr>
          <w:rFonts w:ascii="Arial" w:hAnsi="Arial" w:cs="Arial"/>
          <w:color w:val="000000"/>
          <w:sz w:val="22"/>
          <w:szCs w:val="22"/>
        </w:rPr>
        <w:t xml:space="preserve"> </w:t>
      </w:r>
      <w:r w:rsidRPr="00414ADB">
        <w:rPr>
          <w:rFonts w:ascii="Arial" w:hAnsi="Arial" w:cs="Arial"/>
          <w:color w:val="000000"/>
          <w:sz w:val="22"/>
          <w:szCs w:val="22"/>
          <w:lang w:val="sr-Cyrl-RS"/>
        </w:rPr>
        <w:t>на околности из</w:t>
      </w:r>
      <w:r w:rsidRPr="00414ADB">
        <w:rPr>
          <w:rFonts w:ascii="Arial" w:hAnsi="Arial" w:cs="Arial"/>
          <w:color w:val="000000"/>
          <w:sz w:val="22"/>
          <w:szCs w:val="22"/>
        </w:rPr>
        <w:t xml:space="preserve"> </w:t>
      </w:r>
      <w:r w:rsidRPr="00414ADB">
        <w:rPr>
          <w:rFonts w:ascii="Arial" w:hAnsi="Arial" w:cs="Arial"/>
          <w:color w:val="000000"/>
          <w:sz w:val="22"/>
          <w:szCs w:val="22"/>
          <w:lang w:val="sr-Cyrl-RS"/>
        </w:rPr>
        <w:t>допуне притужбе од 27. јуна 2022. године. Том приликом, Повереник је од подноситељке притужбе затражио да, имајући у виду да је притужбу поднела против учитељице, И</w:t>
      </w:r>
      <w:r w:rsidR="00FA1FFF">
        <w:rPr>
          <w:rFonts w:ascii="Arial" w:hAnsi="Arial" w:cs="Arial"/>
          <w:color w:val="000000"/>
          <w:sz w:val="22"/>
          <w:szCs w:val="22"/>
          <w:lang w:val="sr-Cyrl-RS"/>
        </w:rPr>
        <w:t>.</w:t>
      </w:r>
      <w:r w:rsidRPr="00414ADB">
        <w:rPr>
          <w:rFonts w:ascii="Arial" w:hAnsi="Arial" w:cs="Arial"/>
          <w:color w:val="000000"/>
          <w:sz w:val="22"/>
          <w:szCs w:val="22"/>
          <w:lang w:val="sr-Cyrl-RS"/>
        </w:rPr>
        <w:t>В</w:t>
      </w:r>
      <w:r w:rsidR="00FA1FFF">
        <w:rPr>
          <w:rFonts w:ascii="Arial" w:hAnsi="Arial" w:cs="Arial"/>
          <w:color w:val="000000"/>
          <w:sz w:val="22"/>
          <w:szCs w:val="22"/>
          <w:lang w:val="sr-Cyrl-RS"/>
        </w:rPr>
        <w:t>.</w:t>
      </w:r>
      <w:r w:rsidRPr="00414ADB">
        <w:rPr>
          <w:rFonts w:ascii="Arial" w:hAnsi="Arial" w:cs="Arial"/>
          <w:color w:val="000000"/>
          <w:sz w:val="22"/>
          <w:szCs w:val="22"/>
          <w:lang w:val="sr-Cyrl-RS"/>
        </w:rPr>
        <w:t>, а да у допуни притиужбе наво</w:t>
      </w:r>
      <w:r w:rsidR="00FA1FFF">
        <w:rPr>
          <w:rFonts w:ascii="Arial" w:hAnsi="Arial" w:cs="Arial"/>
          <w:color w:val="000000"/>
          <w:sz w:val="22"/>
          <w:szCs w:val="22"/>
          <w:lang w:val="sr-Cyrl-RS"/>
        </w:rPr>
        <w:t>ди незадовољство понашањем Б.Б.</w:t>
      </w:r>
      <w:r w:rsidRPr="00414ADB">
        <w:rPr>
          <w:rFonts w:ascii="Arial" w:hAnsi="Arial" w:cs="Arial"/>
          <w:color w:val="000000"/>
          <w:sz w:val="22"/>
          <w:szCs w:val="22"/>
          <w:lang w:val="sr-Cyrl-RS"/>
        </w:rPr>
        <w:t xml:space="preserve">, појасни да ли притужбу подноси и против мајке </w:t>
      </w:r>
      <w:r w:rsidRPr="00414ADB">
        <w:rPr>
          <w:rFonts w:ascii="Arial" w:hAnsi="Arial" w:cs="Arial"/>
          <w:color w:val="000000"/>
          <w:sz w:val="22"/>
          <w:szCs w:val="22"/>
          <w:lang w:val="sr-Cyrl-RS"/>
        </w:rPr>
        <w:lastRenderedPageBreak/>
        <w:t xml:space="preserve">малолетног дечака, као и да детаљно опише све догађаје </w:t>
      </w:r>
      <w:r w:rsidR="00013AFC" w:rsidRPr="00414ADB">
        <w:rPr>
          <w:rFonts w:ascii="Arial" w:hAnsi="Arial" w:cs="Arial"/>
          <w:color w:val="000000"/>
          <w:sz w:val="22"/>
          <w:szCs w:val="22"/>
          <w:lang w:val="sr-Cyrl-RS"/>
        </w:rPr>
        <w:t xml:space="preserve">које сматра дискриминаторним, којом приликом је потребно да достави адресу и доказе у складу са чланом 17. Пословника о раду.  </w:t>
      </w:r>
    </w:p>
    <w:p w:rsidR="000F67CA" w:rsidRDefault="00B939DA" w:rsidP="00CA22C9">
      <w:pPr>
        <w:tabs>
          <w:tab w:val="left" w:pos="450"/>
        </w:tabs>
        <w:spacing w:before="120" w:after="0" w:line="240" w:lineRule="auto"/>
        <w:ind w:right="-59"/>
        <w:jc w:val="both"/>
        <w:rPr>
          <w:rFonts w:ascii="Arial" w:hAnsi="Arial" w:cs="Arial"/>
          <w:color w:val="000000"/>
          <w:lang w:val="sr-Cyrl-RS"/>
        </w:rPr>
      </w:pPr>
      <w:r w:rsidRPr="00B939DA">
        <w:rPr>
          <w:rFonts w:ascii="Arial" w:hAnsi="Arial" w:cs="Arial"/>
          <w:b/>
          <w:color w:val="000000"/>
          <w:lang w:val="sr-Cyrl-RS"/>
        </w:rPr>
        <w:t xml:space="preserve">1.6. </w:t>
      </w:r>
      <w:r>
        <w:rPr>
          <w:rFonts w:ascii="Arial" w:hAnsi="Arial" w:cs="Arial"/>
          <w:color w:val="000000"/>
          <w:lang w:val="sr-Cyrl-RS"/>
        </w:rPr>
        <w:t xml:space="preserve">У допуни притужбе од 19. јула 2022. године, наведено је: </w:t>
      </w:r>
    </w:p>
    <w:p w:rsidR="00B939DA" w:rsidRPr="00B939DA" w:rsidRDefault="0000370D" w:rsidP="00CA22C9">
      <w:pPr>
        <w:pStyle w:val="ListParagraph"/>
        <w:tabs>
          <w:tab w:val="left" w:pos="0"/>
          <w:tab w:val="left" w:pos="450"/>
          <w:tab w:val="left" w:pos="630"/>
        </w:tabs>
        <w:spacing w:before="120"/>
        <w:ind w:left="0" w:right="-59" w:firstLine="360"/>
        <w:jc w:val="both"/>
        <w:rPr>
          <w:rFonts w:ascii="Arial" w:hAnsi="Arial" w:cs="Arial"/>
          <w:color w:val="000000"/>
          <w:lang w:val="sr-Cyrl-RS"/>
        </w:rPr>
      </w:pPr>
      <w:r w:rsidRPr="0000370D">
        <w:rPr>
          <w:rFonts w:ascii="Arial" w:hAnsi="Arial" w:cs="Arial"/>
          <w:sz w:val="22"/>
          <w:szCs w:val="22"/>
          <w:lang w:val="sr-Cyrl-RS"/>
        </w:rPr>
        <w:t>-</w:t>
      </w:r>
      <w:r>
        <w:rPr>
          <w:rFonts w:ascii="Arial" w:hAnsi="Arial" w:cs="Arial"/>
          <w:color w:val="000000"/>
          <w:lang w:val="sr-Cyrl-RS"/>
        </w:rPr>
        <w:t xml:space="preserve"> </w:t>
      </w:r>
      <w:r w:rsidR="00B939DA">
        <w:rPr>
          <w:rFonts w:ascii="Arial" w:hAnsi="Arial" w:cs="Arial"/>
          <w:color w:val="000000"/>
          <w:lang w:val="sr-Cyrl-RS"/>
        </w:rPr>
        <w:t>„</w:t>
      </w:r>
      <w:r w:rsidR="00B939DA" w:rsidRPr="00570116">
        <w:rPr>
          <w:rFonts w:ascii="Arial" w:hAnsi="Arial" w:cs="Arial"/>
          <w:i/>
          <w:color w:val="000000"/>
          <w:sz w:val="22"/>
          <w:szCs w:val="22"/>
          <w:lang w:val="sr-Cyrl-RS"/>
        </w:rPr>
        <w:t>можда сам се непрецизно изјаснила да сам притужбу по</w:t>
      </w:r>
      <w:r w:rsidR="00FA1FFF">
        <w:rPr>
          <w:rFonts w:ascii="Arial" w:hAnsi="Arial" w:cs="Arial"/>
          <w:i/>
          <w:color w:val="000000"/>
          <w:sz w:val="22"/>
          <w:szCs w:val="22"/>
          <w:lang w:val="sr-Cyrl-RS"/>
        </w:rPr>
        <w:t>днела само против Б.Б.</w:t>
      </w:r>
      <w:r w:rsidR="00B939DA" w:rsidRPr="00570116">
        <w:rPr>
          <w:rFonts w:ascii="Arial" w:hAnsi="Arial" w:cs="Arial"/>
          <w:i/>
          <w:color w:val="000000"/>
          <w:sz w:val="22"/>
          <w:szCs w:val="22"/>
          <w:lang w:val="sr-Cyrl-RS"/>
        </w:rPr>
        <w:t>а против учитељице И</w:t>
      </w:r>
      <w:r w:rsidR="00FA1FFF">
        <w:rPr>
          <w:rFonts w:ascii="Arial" w:hAnsi="Arial" w:cs="Arial"/>
          <w:i/>
          <w:color w:val="000000"/>
          <w:sz w:val="22"/>
          <w:szCs w:val="22"/>
          <w:lang w:val="sr-Cyrl-RS"/>
        </w:rPr>
        <w:t>.</w:t>
      </w:r>
      <w:r w:rsidR="00B939DA" w:rsidRPr="00570116">
        <w:rPr>
          <w:rFonts w:ascii="Arial" w:hAnsi="Arial" w:cs="Arial"/>
          <w:i/>
          <w:color w:val="000000"/>
          <w:sz w:val="22"/>
          <w:szCs w:val="22"/>
          <w:lang w:val="sr-Cyrl-RS"/>
        </w:rPr>
        <w:t>В</w:t>
      </w:r>
      <w:r w:rsidR="00FA1FFF">
        <w:rPr>
          <w:rFonts w:ascii="Arial" w:hAnsi="Arial" w:cs="Arial"/>
          <w:i/>
          <w:color w:val="000000"/>
          <w:sz w:val="22"/>
          <w:szCs w:val="22"/>
          <w:lang w:val="sr-Cyrl-RS"/>
        </w:rPr>
        <w:t>.</w:t>
      </w:r>
      <w:r w:rsidR="00B939DA" w:rsidRPr="00570116">
        <w:rPr>
          <w:rFonts w:ascii="Arial" w:hAnsi="Arial" w:cs="Arial"/>
          <w:i/>
          <w:color w:val="000000"/>
          <w:sz w:val="22"/>
          <w:szCs w:val="22"/>
          <w:lang w:val="sr-Cyrl-RS"/>
        </w:rPr>
        <w:t xml:space="preserve"> нисам, јер ћу против исте поднети приватну кривичну тужбу за кривично дело увреде</w:t>
      </w:r>
      <w:r w:rsidR="00B939DA">
        <w:rPr>
          <w:rFonts w:ascii="Arial" w:hAnsi="Arial" w:cs="Arial"/>
          <w:color w:val="000000"/>
          <w:sz w:val="22"/>
          <w:szCs w:val="22"/>
          <w:lang w:val="sr-Cyrl-RS"/>
        </w:rPr>
        <w:t xml:space="preserve">“; </w:t>
      </w:r>
    </w:p>
    <w:p w:rsidR="00B939DA" w:rsidRPr="0000370D" w:rsidRDefault="0000370D" w:rsidP="00CA22C9">
      <w:pPr>
        <w:pStyle w:val="ListParagraph"/>
        <w:tabs>
          <w:tab w:val="left" w:pos="720"/>
        </w:tabs>
        <w:spacing w:before="120"/>
        <w:ind w:left="0" w:right="-59" w:firstLine="360"/>
        <w:jc w:val="both"/>
        <w:rPr>
          <w:rFonts w:ascii="Arial" w:hAnsi="Arial" w:cs="Arial"/>
          <w:sz w:val="22"/>
          <w:szCs w:val="22"/>
          <w:lang w:val="sr-Cyrl-RS"/>
        </w:rPr>
      </w:pPr>
      <w:r>
        <w:rPr>
          <w:rFonts w:ascii="Arial" w:hAnsi="Arial" w:cs="Arial"/>
          <w:sz w:val="22"/>
          <w:szCs w:val="22"/>
          <w:lang w:val="sr-Cyrl-RS"/>
        </w:rPr>
        <w:t xml:space="preserve">- </w:t>
      </w:r>
      <w:r w:rsidR="00B939DA" w:rsidRPr="0000370D">
        <w:rPr>
          <w:rFonts w:ascii="Arial" w:hAnsi="Arial" w:cs="Arial"/>
          <w:sz w:val="22"/>
          <w:szCs w:val="22"/>
          <w:lang w:val="sr-Cyrl-RS"/>
        </w:rPr>
        <w:t xml:space="preserve">да предлаже саслушање </w:t>
      </w:r>
      <w:r w:rsidR="00FA1FFF">
        <w:rPr>
          <w:rFonts w:ascii="Arial" w:hAnsi="Arial" w:cs="Arial"/>
          <w:sz w:val="22"/>
          <w:szCs w:val="22"/>
          <w:lang w:val="sr-Cyrl-RS"/>
        </w:rPr>
        <w:t>сведока на изјаву Б.Б.</w:t>
      </w:r>
      <w:r w:rsidR="00B939DA" w:rsidRPr="0000370D">
        <w:rPr>
          <w:rFonts w:ascii="Arial" w:hAnsi="Arial" w:cs="Arial"/>
          <w:sz w:val="22"/>
          <w:szCs w:val="22"/>
          <w:lang w:val="sr-Cyrl-RS"/>
        </w:rPr>
        <w:t xml:space="preserve"> на родитељском састанку одражном 3. јуна 2022. године; </w:t>
      </w:r>
    </w:p>
    <w:p w:rsidR="00B939DA" w:rsidRPr="0000370D" w:rsidRDefault="0000370D" w:rsidP="00CA22C9">
      <w:pPr>
        <w:pStyle w:val="ListParagraph"/>
        <w:tabs>
          <w:tab w:val="left" w:pos="720"/>
        </w:tabs>
        <w:spacing w:before="120"/>
        <w:ind w:left="0" w:right="-59" w:firstLine="360"/>
        <w:jc w:val="both"/>
        <w:rPr>
          <w:rFonts w:ascii="Arial" w:hAnsi="Arial" w:cs="Arial"/>
          <w:sz w:val="22"/>
          <w:szCs w:val="22"/>
          <w:lang w:val="sr-Cyrl-RS"/>
        </w:rPr>
      </w:pPr>
      <w:r>
        <w:rPr>
          <w:rFonts w:ascii="Arial" w:hAnsi="Arial" w:cs="Arial"/>
          <w:sz w:val="22"/>
          <w:szCs w:val="22"/>
          <w:lang w:val="sr-Cyrl-RS"/>
        </w:rPr>
        <w:t xml:space="preserve">- </w:t>
      </w:r>
      <w:r w:rsidR="00B939DA" w:rsidRPr="0000370D">
        <w:rPr>
          <w:rFonts w:ascii="Arial" w:hAnsi="Arial" w:cs="Arial"/>
          <w:sz w:val="22"/>
          <w:szCs w:val="22"/>
          <w:lang w:val="sr-Cyrl-RS"/>
        </w:rPr>
        <w:t>да је њена намера да Повереник настави са поступком за заштиту од диск</w:t>
      </w:r>
      <w:r w:rsidR="00FA1FFF">
        <w:rPr>
          <w:rFonts w:ascii="Arial" w:hAnsi="Arial" w:cs="Arial"/>
          <w:sz w:val="22"/>
          <w:szCs w:val="22"/>
          <w:lang w:val="sr-Cyrl-RS"/>
        </w:rPr>
        <w:t>риминације против Б.Б.</w:t>
      </w:r>
      <w:r w:rsidR="00B939DA" w:rsidRPr="0000370D">
        <w:rPr>
          <w:rFonts w:ascii="Arial" w:hAnsi="Arial" w:cs="Arial"/>
          <w:sz w:val="22"/>
          <w:szCs w:val="22"/>
          <w:lang w:val="sr-Cyrl-RS"/>
        </w:rPr>
        <w:t>, мајке дечака који иде у школу са њеним сином;</w:t>
      </w:r>
    </w:p>
    <w:p w:rsidR="000F67CA" w:rsidRPr="0000370D" w:rsidRDefault="0000370D" w:rsidP="00CA22C9">
      <w:pPr>
        <w:pStyle w:val="ListParagraph"/>
        <w:tabs>
          <w:tab w:val="left" w:pos="720"/>
        </w:tabs>
        <w:spacing w:before="120"/>
        <w:ind w:left="0" w:right="-59" w:firstLine="360"/>
        <w:jc w:val="both"/>
        <w:rPr>
          <w:rFonts w:ascii="Arial" w:hAnsi="Arial" w:cs="Arial"/>
          <w:sz w:val="22"/>
          <w:szCs w:val="22"/>
          <w:lang w:val="sr-Cyrl-RS"/>
        </w:rPr>
      </w:pPr>
      <w:r>
        <w:rPr>
          <w:rFonts w:ascii="Arial" w:hAnsi="Arial" w:cs="Arial"/>
          <w:sz w:val="22"/>
          <w:szCs w:val="22"/>
          <w:lang w:val="sr-Cyrl-RS"/>
        </w:rPr>
        <w:t xml:space="preserve">- </w:t>
      </w:r>
      <w:r w:rsidR="00B939DA" w:rsidRPr="0000370D">
        <w:rPr>
          <w:rFonts w:ascii="Arial" w:hAnsi="Arial" w:cs="Arial"/>
          <w:sz w:val="22"/>
          <w:szCs w:val="22"/>
          <w:lang w:val="sr-Cyrl-RS"/>
        </w:rPr>
        <w:t>да записник са родитељског састанка од 3. јуна 2022. годи</w:t>
      </w:r>
      <w:r w:rsidR="00414ADB" w:rsidRPr="0000370D">
        <w:rPr>
          <w:rFonts w:ascii="Arial" w:hAnsi="Arial" w:cs="Arial"/>
          <w:sz w:val="22"/>
          <w:szCs w:val="22"/>
          <w:lang w:val="sr-Cyrl-RS"/>
        </w:rPr>
        <w:t xml:space="preserve">не, </w:t>
      </w:r>
      <w:r w:rsidR="00B939DA" w:rsidRPr="0000370D">
        <w:rPr>
          <w:rFonts w:ascii="Arial" w:hAnsi="Arial" w:cs="Arial"/>
          <w:sz w:val="22"/>
          <w:szCs w:val="22"/>
          <w:lang w:val="sr-Cyrl-RS"/>
        </w:rPr>
        <w:t xml:space="preserve"> није вођен те не може да се позове на исти; </w:t>
      </w:r>
      <w:r w:rsidR="00570116" w:rsidRPr="0000370D">
        <w:rPr>
          <w:rFonts w:ascii="Arial" w:hAnsi="Arial" w:cs="Arial"/>
          <w:sz w:val="22"/>
          <w:szCs w:val="22"/>
          <w:lang w:val="sr-Cyrl-RS"/>
        </w:rPr>
        <w:t>те из тог разлога предлаже саслушање сведока;</w:t>
      </w:r>
    </w:p>
    <w:p w:rsidR="00C214D8" w:rsidRPr="001E0E7E" w:rsidRDefault="00C214D8" w:rsidP="00CA22C9">
      <w:pPr>
        <w:tabs>
          <w:tab w:val="left" w:pos="450"/>
        </w:tabs>
        <w:spacing w:before="120" w:line="240" w:lineRule="auto"/>
        <w:ind w:right="-59"/>
        <w:jc w:val="both"/>
        <w:rPr>
          <w:rFonts w:ascii="Arial" w:hAnsi="Arial" w:cs="Arial"/>
          <w:color w:val="000000"/>
        </w:rPr>
      </w:pPr>
      <w:r w:rsidRPr="00570116">
        <w:rPr>
          <w:rFonts w:ascii="Arial" w:hAnsi="Arial" w:cs="Arial"/>
        </w:rPr>
        <w:t xml:space="preserve">У циљу утврђивања правно релевантних чињеница и околности, a у складу са чланом 37. став 2. Закона о забрани дискриминације, у току поступка прибављено je изјашњење </w:t>
      </w:r>
      <w:r w:rsidR="00FA1FFF">
        <w:rPr>
          <w:rFonts w:ascii="Arial" w:hAnsi="Arial" w:cs="Arial"/>
          <w:lang w:val="sr-Cyrl-RS"/>
        </w:rPr>
        <w:t>Б.Б.</w:t>
      </w:r>
      <w:r w:rsidRPr="00570116">
        <w:rPr>
          <w:rFonts w:ascii="Arial" w:hAnsi="Arial" w:cs="Arial"/>
        </w:rPr>
        <w:t>.</w:t>
      </w:r>
      <w:r w:rsidRPr="001E0E7E">
        <w:rPr>
          <w:rFonts w:ascii="Arial" w:hAnsi="Arial" w:cs="Arial"/>
        </w:rPr>
        <w:t xml:space="preserve"> </w:t>
      </w:r>
    </w:p>
    <w:p w:rsidR="00C214D8" w:rsidRPr="001E0E7E" w:rsidRDefault="00570116" w:rsidP="00CA22C9">
      <w:pPr>
        <w:tabs>
          <w:tab w:val="left" w:pos="450"/>
        </w:tabs>
        <w:spacing w:before="120" w:line="240" w:lineRule="auto"/>
        <w:ind w:right="-59"/>
        <w:jc w:val="both"/>
        <w:rPr>
          <w:rFonts w:ascii="Arial" w:hAnsi="Arial" w:cs="Arial"/>
          <w:color w:val="000000"/>
        </w:rPr>
      </w:pPr>
      <w:r>
        <w:rPr>
          <w:rFonts w:ascii="Arial" w:hAnsi="Arial" w:cs="Arial"/>
          <w:b/>
          <w:color w:val="000000"/>
        </w:rPr>
        <w:t>1.</w:t>
      </w:r>
      <w:r>
        <w:rPr>
          <w:rFonts w:ascii="Arial" w:hAnsi="Arial" w:cs="Arial"/>
          <w:b/>
          <w:color w:val="000000"/>
          <w:lang w:val="sr-Cyrl-RS"/>
        </w:rPr>
        <w:t>7</w:t>
      </w:r>
      <w:r w:rsidR="00777C1B" w:rsidRPr="00777C1B">
        <w:rPr>
          <w:rFonts w:ascii="Arial" w:hAnsi="Arial" w:cs="Arial"/>
          <w:b/>
          <w:color w:val="000000"/>
        </w:rPr>
        <w:t>.</w:t>
      </w:r>
      <w:r w:rsidR="00777C1B">
        <w:rPr>
          <w:rFonts w:ascii="Arial" w:hAnsi="Arial" w:cs="Arial"/>
          <w:color w:val="000000"/>
        </w:rPr>
        <w:t xml:space="preserve"> </w:t>
      </w:r>
      <w:r w:rsidR="00C214D8" w:rsidRPr="001E0E7E">
        <w:rPr>
          <w:rFonts w:ascii="Arial" w:hAnsi="Arial" w:cs="Arial"/>
          <w:color w:val="000000"/>
        </w:rPr>
        <w:t xml:space="preserve">У </w:t>
      </w:r>
      <w:r w:rsidR="00C214D8" w:rsidRPr="001E0E7E">
        <w:rPr>
          <w:rFonts w:ascii="Arial" w:hAnsi="Arial" w:cs="Arial"/>
        </w:rPr>
        <w:t>изјашњењу</w:t>
      </w:r>
      <w:r w:rsidR="00FA1FFF">
        <w:rPr>
          <w:rFonts w:ascii="Arial" w:hAnsi="Arial" w:cs="Arial"/>
          <w:lang w:val="sr-Cyrl-RS"/>
        </w:rPr>
        <w:t xml:space="preserve"> Б.Б.</w:t>
      </w:r>
      <w:r w:rsidR="00C214D8" w:rsidRPr="001E0E7E">
        <w:rPr>
          <w:rFonts w:ascii="Arial" w:hAnsi="Arial" w:cs="Arial"/>
          <w:color w:val="000000"/>
        </w:rPr>
        <w:t>, између осталог је наведено:</w:t>
      </w:r>
    </w:p>
    <w:p w:rsidR="00570116" w:rsidRDefault="00777C1B" w:rsidP="00CA22C9">
      <w:pPr>
        <w:tabs>
          <w:tab w:val="left" w:pos="1170"/>
        </w:tabs>
        <w:spacing w:before="120" w:after="0" w:line="240" w:lineRule="auto"/>
        <w:ind w:right="-59" w:firstLine="426"/>
        <w:jc w:val="both"/>
        <w:rPr>
          <w:rFonts w:ascii="Arial" w:hAnsi="Arial" w:cs="Arial"/>
          <w:lang w:val="sr-Cyrl-RS"/>
        </w:rPr>
      </w:pPr>
      <w:r>
        <w:rPr>
          <w:rFonts w:ascii="Arial" w:hAnsi="Arial" w:cs="Arial"/>
        </w:rPr>
        <w:t xml:space="preserve">- </w:t>
      </w:r>
      <w:r w:rsidR="00C214D8" w:rsidRPr="001E0E7E">
        <w:rPr>
          <w:rFonts w:ascii="Arial" w:hAnsi="Arial" w:cs="Arial"/>
        </w:rPr>
        <w:t xml:space="preserve">да је </w:t>
      </w:r>
      <w:r w:rsidR="00570116">
        <w:rPr>
          <w:rFonts w:ascii="Arial" w:hAnsi="Arial" w:cs="Arial"/>
          <w:lang w:val="sr-Cyrl-RS"/>
        </w:rPr>
        <w:t>истина да је питала „</w:t>
      </w:r>
      <w:r w:rsidR="00570116" w:rsidRPr="00DD5536">
        <w:rPr>
          <w:rFonts w:ascii="Arial" w:hAnsi="Arial" w:cs="Arial"/>
          <w:i/>
          <w:lang w:val="sr-Cyrl-RS"/>
        </w:rPr>
        <w:t>зашто је он овде</w:t>
      </w:r>
      <w:r w:rsidR="00570116">
        <w:rPr>
          <w:rFonts w:ascii="Arial" w:hAnsi="Arial" w:cs="Arial"/>
          <w:lang w:val="sr-Cyrl-RS"/>
        </w:rPr>
        <w:t>“ али да није имала жељу да увреди дете или његову мајку;</w:t>
      </w:r>
    </w:p>
    <w:p w:rsidR="00570116" w:rsidRDefault="00C928C8" w:rsidP="00CA22C9">
      <w:pPr>
        <w:tabs>
          <w:tab w:val="left" w:pos="1170"/>
        </w:tabs>
        <w:spacing w:before="120" w:after="0" w:line="240" w:lineRule="auto"/>
        <w:ind w:right="-59" w:firstLine="426"/>
        <w:jc w:val="both"/>
        <w:rPr>
          <w:rFonts w:ascii="Arial" w:hAnsi="Arial" w:cs="Arial"/>
          <w:lang w:val="sr-Cyrl-RS"/>
        </w:rPr>
      </w:pPr>
      <w:r>
        <w:rPr>
          <w:rFonts w:ascii="Arial" w:hAnsi="Arial" w:cs="Arial"/>
          <w:lang w:val="sr-Cyrl-RS"/>
        </w:rPr>
        <w:t>- да је за дечака</w:t>
      </w:r>
      <w:r w:rsidR="00570116">
        <w:rPr>
          <w:rFonts w:ascii="Arial" w:hAnsi="Arial" w:cs="Arial"/>
          <w:lang w:val="sr-Cyrl-RS"/>
        </w:rPr>
        <w:t xml:space="preserve"> најбоље</w:t>
      </w:r>
      <w:r w:rsidR="00414ADB">
        <w:rPr>
          <w:rFonts w:ascii="Arial" w:hAnsi="Arial" w:cs="Arial"/>
          <w:lang w:val="sr-Cyrl-RS"/>
        </w:rPr>
        <w:t>,</w:t>
      </w:r>
      <w:r w:rsidR="00570116">
        <w:rPr>
          <w:rFonts w:ascii="Arial" w:hAnsi="Arial" w:cs="Arial"/>
          <w:lang w:val="sr-Cyrl-RS"/>
        </w:rPr>
        <w:t xml:space="preserve"> с обзиром да нема развијен говор, а онда и </w:t>
      </w:r>
      <w:r w:rsidR="00414ADB">
        <w:rPr>
          <w:rFonts w:ascii="Arial" w:hAnsi="Arial" w:cs="Arial"/>
          <w:lang w:val="sr-Cyrl-RS"/>
        </w:rPr>
        <w:t xml:space="preserve">за </w:t>
      </w:r>
      <w:r w:rsidR="00570116">
        <w:rPr>
          <w:rFonts w:ascii="Arial" w:hAnsi="Arial" w:cs="Arial"/>
          <w:lang w:val="sr-Cyrl-RS"/>
        </w:rPr>
        <w:t>другу децу,</w:t>
      </w:r>
      <w:r w:rsidR="00DD5536">
        <w:rPr>
          <w:rFonts w:ascii="Arial" w:hAnsi="Arial" w:cs="Arial"/>
          <w:lang w:val="sr-Cyrl-RS"/>
        </w:rPr>
        <w:t xml:space="preserve"> </w:t>
      </w:r>
      <w:r w:rsidR="00570116">
        <w:rPr>
          <w:rFonts w:ascii="Arial" w:hAnsi="Arial" w:cs="Arial"/>
          <w:lang w:val="sr-Cyrl-RS"/>
        </w:rPr>
        <w:t xml:space="preserve">да наставу похађа у школи за децу са посебним потребама која постоји у граду; </w:t>
      </w:r>
    </w:p>
    <w:p w:rsidR="00570116" w:rsidRDefault="00DD5536" w:rsidP="00CA22C9">
      <w:pPr>
        <w:tabs>
          <w:tab w:val="left" w:pos="1170"/>
        </w:tabs>
        <w:spacing w:before="120" w:after="0" w:line="240" w:lineRule="auto"/>
        <w:ind w:right="-59" w:firstLine="426"/>
        <w:jc w:val="both"/>
        <w:rPr>
          <w:rFonts w:ascii="Arial" w:hAnsi="Arial" w:cs="Arial"/>
          <w:lang w:val="sr-Cyrl-RS"/>
        </w:rPr>
      </w:pPr>
      <w:r>
        <w:rPr>
          <w:rFonts w:ascii="Arial" w:hAnsi="Arial" w:cs="Arial"/>
          <w:lang w:val="sr-Cyrl-RS"/>
        </w:rPr>
        <w:t xml:space="preserve">- </w:t>
      </w:r>
      <w:r w:rsidR="00570116">
        <w:rPr>
          <w:rFonts w:ascii="Arial" w:hAnsi="Arial" w:cs="Arial"/>
          <w:lang w:val="sr-Cyrl-RS"/>
        </w:rPr>
        <w:t xml:space="preserve"> </w:t>
      </w:r>
      <w:r w:rsidR="00C928C8">
        <w:rPr>
          <w:rFonts w:ascii="Arial" w:hAnsi="Arial" w:cs="Arial"/>
          <w:lang w:val="sr-Cyrl-RS"/>
        </w:rPr>
        <w:t xml:space="preserve">да је тачно да су у </w:t>
      </w:r>
      <w:r>
        <w:rPr>
          <w:rFonts w:ascii="Arial" w:hAnsi="Arial" w:cs="Arial"/>
          <w:lang w:val="sr-Cyrl-RS"/>
        </w:rPr>
        <w:t>једном пе</w:t>
      </w:r>
      <w:r w:rsidR="00C928C8">
        <w:rPr>
          <w:rFonts w:ascii="Arial" w:hAnsi="Arial" w:cs="Arial"/>
          <w:lang w:val="sr-Cyrl-RS"/>
        </w:rPr>
        <w:t>риоду њеном сину сметали „</w:t>
      </w:r>
      <w:r w:rsidR="00C928C8" w:rsidRPr="00C928C8">
        <w:rPr>
          <w:rFonts w:ascii="Arial" w:hAnsi="Arial" w:cs="Arial"/>
          <w:i/>
          <w:lang w:val="sr-Cyrl-RS"/>
        </w:rPr>
        <w:t>Л.</w:t>
      </w:r>
      <w:r w:rsidRPr="00C928C8">
        <w:rPr>
          <w:rFonts w:ascii="Arial" w:hAnsi="Arial" w:cs="Arial"/>
          <w:i/>
          <w:lang w:val="sr-Cyrl-RS"/>
        </w:rPr>
        <w:t xml:space="preserve"> звучни гласови</w:t>
      </w:r>
      <w:r>
        <w:rPr>
          <w:rFonts w:ascii="Arial" w:hAnsi="Arial" w:cs="Arial"/>
          <w:lang w:val="sr-Cyrl-RS"/>
        </w:rPr>
        <w:t>“ због чега није могао да прати наставу али да више није покретала ту тему након што је добила тел</w:t>
      </w:r>
      <w:r w:rsidR="00FA1FFF">
        <w:rPr>
          <w:rFonts w:ascii="Arial" w:hAnsi="Arial" w:cs="Arial"/>
          <w:lang w:val="sr-Cyrl-RS"/>
        </w:rPr>
        <w:t>ефонски позив од А.А.</w:t>
      </w:r>
      <w:r>
        <w:rPr>
          <w:rFonts w:ascii="Arial" w:hAnsi="Arial" w:cs="Arial"/>
          <w:lang w:val="sr-Cyrl-RS"/>
        </w:rPr>
        <w:t xml:space="preserve"> у коме јој је</w:t>
      </w:r>
      <w:r w:rsidR="00414ADB">
        <w:rPr>
          <w:rFonts w:ascii="Arial" w:hAnsi="Arial" w:cs="Arial"/>
          <w:lang w:val="sr-Cyrl-RS"/>
        </w:rPr>
        <w:t xml:space="preserve"> подноситељка притужбе рекла „ </w:t>
      </w:r>
      <w:r w:rsidR="00414ADB" w:rsidRPr="00C928C8">
        <w:rPr>
          <w:rFonts w:ascii="Arial" w:hAnsi="Arial" w:cs="Arial"/>
          <w:i/>
          <w:lang w:val="sr-Cyrl-RS"/>
        </w:rPr>
        <w:t>уколико т</w:t>
      </w:r>
      <w:r w:rsidRPr="00C928C8">
        <w:rPr>
          <w:rFonts w:ascii="Arial" w:hAnsi="Arial" w:cs="Arial"/>
          <w:i/>
          <w:lang w:val="sr-Cyrl-RS"/>
        </w:rPr>
        <w:t xml:space="preserve">и </w:t>
      </w:r>
      <w:r w:rsidR="00414ADB" w:rsidRPr="00C928C8">
        <w:rPr>
          <w:rFonts w:ascii="Arial" w:hAnsi="Arial" w:cs="Arial"/>
          <w:i/>
          <w:lang w:val="sr-Cyrl-RS"/>
        </w:rPr>
        <w:t>се не свиђа што је Л</w:t>
      </w:r>
      <w:r w:rsidR="00FA1FFF">
        <w:rPr>
          <w:rFonts w:ascii="Arial" w:hAnsi="Arial" w:cs="Arial"/>
          <w:i/>
          <w:lang w:val="sr-Cyrl-RS"/>
        </w:rPr>
        <w:t>.</w:t>
      </w:r>
      <w:r w:rsidR="00414ADB" w:rsidRPr="00C928C8">
        <w:rPr>
          <w:rFonts w:ascii="Arial" w:hAnsi="Arial" w:cs="Arial"/>
          <w:i/>
          <w:lang w:val="sr-Cyrl-RS"/>
        </w:rPr>
        <w:t xml:space="preserve"> ту, можеш да испишеш</w:t>
      </w:r>
      <w:r w:rsidRPr="00C928C8">
        <w:rPr>
          <w:rFonts w:ascii="Arial" w:hAnsi="Arial" w:cs="Arial"/>
          <w:i/>
          <w:lang w:val="sr-Cyrl-RS"/>
        </w:rPr>
        <w:t xml:space="preserve"> дете из школе</w:t>
      </w:r>
      <w:r>
        <w:rPr>
          <w:rFonts w:ascii="Arial" w:hAnsi="Arial" w:cs="Arial"/>
          <w:lang w:val="sr-Cyrl-RS"/>
        </w:rPr>
        <w:t xml:space="preserve">“; </w:t>
      </w:r>
    </w:p>
    <w:p w:rsidR="00DD5536" w:rsidRDefault="00DD5536" w:rsidP="00CA22C9">
      <w:pPr>
        <w:tabs>
          <w:tab w:val="left" w:pos="1170"/>
        </w:tabs>
        <w:spacing w:before="120" w:after="0" w:line="240" w:lineRule="auto"/>
        <w:ind w:right="-59"/>
        <w:jc w:val="both"/>
        <w:rPr>
          <w:rFonts w:ascii="Arial" w:hAnsi="Arial" w:cs="Arial"/>
          <w:lang w:val="sr-Cyrl-RS"/>
        </w:rPr>
      </w:pPr>
      <w:r>
        <w:rPr>
          <w:rFonts w:ascii="Arial" w:hAnsi="Arial" w:cs="Arial"/>
          <w:lang w:val="sr-Cyrl-RS"/>
        </w:rPr>
        <w:t>- да</w:t>
      </w:r>
      <w:r w:rsidR="00C928C8">
        <w:rPr>
          <w:rFonts w:ascii="Arial" w:hAnsi="Arial" w:cs="Arial"/>
          <w:lang w:val="sr-Cyrl-RS"/>
        </w:rPr>
        <w:t xml:space="preserve"> њена децу нису избегавала дечака</w:t>
      </w:r>
      <w:r w:rsidR="00414ADB">
        <w:rPr>
          <w:rFonts w:ascii="Arial" w:hAnsi="Arial" w:cs="Arial"/>
          <w:lang w:val="sr-Cyrl-RS"/>
        </w:rPr>
        <w:t xml:space="preserve"> и да су се</w:t>
      </w:r>
      <w:r>
        <w:rPr>
          <w:rFonts w:ascii="Arial" w:hAnsi="Arial" w:cs="Arial"/>
          <w:lang w:val="sr-Cyrl-RS"/>
        </w:rPr>
        <w:t xml:space="preserve"> увек </w:t>
      </w:r>
      <w:r w:rsidR="00414ADB">
        <w:rPr>
          <w:rFonts w:ascii="Arial" w:hAnsi="Arial" w:cs="Arial"/>
          <w:lang w:val="sr-Cyrl-RS"/>
        </w:rPr>
        <w:t>лепо играла</w:t>
      </w:r>
      <w:r>
        <w:rPr>
          <w:rFonts w:ascii="Arial" w:hAnsi="Arial" w:cs="Arial"/>
          <w:lang w:val="sr-Cyrl-RS"/>
        </w:rPr>
        <w:t xml:space="preserve"> са њим; </w:t>
      </w:r>
    </w:p>
    <w:p w:rsidR="00C928C8" w:rsidRDefault="00DD5536" w:rsidP="00CA22C9">
      <w:pPr>
        <w:tabs>
          <w:tab w:val="left" w:pos="1170"/>
        </w:tabs>
        <w:spacing w:before="120" w:after="0" w:line="240" w:lineRule="auto"/>
        <w:ind w:right="-59"/>
        <w:jc w:val="both"/>
        <w:rPr>
          <w:rFonts w:ascii="Arial" w:hAnsi="Arial" w:cs="Arial"/>
          <w:lang w:val="sr-Cyrl-RS"/>
        </w:rPr>
      </w:pPr>
      <w:r>
        <w:rPr>
          <w:rFonts w:ascii="Arial" w:hAnsi="Arial" w:cs="Arial"/>
          <w:lang w:val="sr-Cyrl-RS"/>
        </w:rPr>
        <w:t>- да је свесна те</w:t>
      </w:r>
      <w:r w:rsidR="00C928C8">
        <w:rPr>
          <w:rFonts w:ascii="Arial" w:hAnsi="Arial" w:cs="Arial"/>
          <w:lang w:val="sr-Cyrl-RS"/>
        </w:rPr>
        <w:t>жине проблема са којим се мајка подноситеља притужбе</w:t>
      </w:r>
      <w:r>
        <w:rPr>
          <w:rFonts w:ascii="Arial" w:hAnsi="Arial" w:cs="Arial"/>
          <w:lang w:val="sr-Cyrl-RS"/>
        </w:rPr>
        <w:t xml:space="preserve"> бори;</w:t>
      </w:r>
    </w:p>
    <w:p w:rsidR="00DD5536" w:rsidRDefault="00DD5536" w:rsidP="00CA22C9">
      <w:pPr>
        <w:tabs>
          <w:tab w:val="left" w:pos="1170"/>
        </w:tabs>
        <w:spacing w:after="0" w:line="240" w:lineRule="auto"/>
        <w:ind w:right="-57"/>
        <w:jc w:val="both"/>
        <w:rPr>
          <w:rFonts w:ascii="Arial" w:hAnsi="Arial" w:cs="Arial"/>
          <w:lang w:val="sr-Cyrl-RS"/>
        </w:rPr>
      </w:pPr>
      <w:r>
        <w:rPr>
          <w:rFonts w:ascii="Arial" w:hAnsi="Arial" w:cs="Arial"/>
          <w:lang w:val="sr-Cyrl-RS"/>
        </w:rPr>
        <w:t>- да искрено жали што је погрешно схв</w:t>
      </w:r>
      <w:r w:rsidR="00C928C8">
        <w:rPr>
          <w:rFonts w:ascii="Arial" w:hAnsi="Arial" w:cs="Arial"/>
          <w:lang w:val="sr-Cyrl-RS"/>
        </w:rPr>
        <w:t>аћена због чега се извињава дечаку</w:t>
      </w:r>
      <w:r>
        <w:rPr>
          <w:rFonts w:ascii="Arial" w:hAnsi="Arial" w:cs="Arial"/>
          <w:lang w:val="sr-Cyrl-RS"/>
        </w:rPr>
        <w:t xml:space="preserve"> и његовој мами; </w:t>
      </w:r>
    </w:p>
    <w:p w:rsidR="003A1CC0" w:rsidRDefault="003A1CC0" w:rsidP="00CA22C9">
      <w:pPr>
        <w:tabs>
          <w:tab w:val="left" w:pos="450"/>
        </w:tabs>
        <w:spacing w:after="0" w:line="240" w:lineRule="auto"/>
        <w:ind w:right="-57"/>
        <w:jc w:val="both"/>
        <w:rPr>
          <w:rFonts w:ascii="Arial" w:hAnsi="Arial" w:cs="Arial"/>
          <w:b/>
          <w:lang w:val="sr-Cyrl-RS"/>
        </w:rPr>
      </w:pPr>
    </w:p>
    <w:p w:rsidR="00C214D8" w:rsidRPr="001E0E7E" w:rsidRDefault="00DD5536" w:rsidP="00CA22C9">
      <w:pPr>
        <w:tabs>
          <w:tab w:val="left" w:pos="450"/>
        </w:tabs>
        <w:spacing w:after="0" w:line="240" w:lineRule="auto"/>
        <w:ind w:right="-57"/>
        <w:jc w:val="both"/>
        <w:rPr>
          <w:rFonts w:ascii="Arial" w:hAnsi="Arial" w:cs="Arial"/>
          <w:color w:val="000000"/>
        </w:rPr>
      </w:pPr>
      <w:r>
        <w:rPr>
          <w:rFonts w:ascii="Arial" w:hAnsi="Arial" w:cs="Arial"/>
          <w:b/>
        </w:rPr>
        <w:t>1.</w:t>
      </w:r>
      <w:r>
        <w:rPr>
          <w:rFonts w:ascii="Arial" w:hAnsi="Arial" w:cs="Arial"/>
          <w:b/>
          <w:lang w:val="sr-Cyrl-RS"/>
        </w:rPr>
        <w:t>8</w:t>
      </w:r>
      <w:r w:rsidR="00777C1B" w:rsidRPr="00777C1B">
        <w:rPr>
          <w:rFonts w:ascii="Arial" w:hAnsi="Arial" w:cs="Arial"/>
          <w:b/>
        </w:rPr>
        <w:t>.</w:t>
      </w:r>
      <w:r w:rsidR="00777C1B">
        <w:rPr>
          <w:rFonts w:ascii="Arial" w:hAnsi="Arial" w:cs="Arial"/>
        </w:rPr>
        <w:t xml:space="preserve"> </w:t>
      </w:r>
      <w:r w:rsidR="00C214D8" w:rsidRPr="001E0E7E">
        <w:rPr>
          <w:rFonts w:ascii="Arial" w:hAnsi="Arial" w:cs="Arial"/>
        </w:rPr>
        <w:t>Повереник за заштиту равноправности, саг</w:t>
      </w:r>
      <w:r w:rsidR="00430E74">
        <w:rPr>
          <w:rFonts w:ascii="Arial" w:hAnsi="Arial" w:cs="Arial"/>
        </w:rPr>
        <w:t xml:space="preserve">ласно одредбама члана 37. став </w:t>
      </w:r>
      <w:r w:rsidR="00430E74">
        <w:rPr>
          <w:rFonts w:ascii="Arial" w:hAnsi="Arial" w:cs="Arial"/>
          <w:lang w:val="sr-Cyrl-RS"/>
        </w:rPr>
        <w:t>2</w:t>
      </w:r>
      <w:r w:rsidR="00C214D8" w:rsidRPr="001E0E7E">
        <w:rPr>
          <w:rFonts w:ascii="Arial" w:hAnsi="Arial" w:cs="Arial"/>
        </w:rPr>
        <w:t>. Закона о забрани дискриминације, затражио је изјашњење од сведока предложених</w:t>
      </w:r>
      <w:r w:rsidR="00C214D8" w:rsidRPr="001E0E7E">
        <w:rPr>
          <w:rFonts w:ascii="Arial" w:hAnsi="Arial" w:cs="Arial"/>
          <w:lang w:val="sr-Latn-CS"/>
        </w:rPr>
        <w:t xml:space="preserve"> </w:t>
      </w:r>
      <w:r w:rsidR="00430E74">
        <w:rPr>
          <w:rFonts w:ascii="Arial" w:hAnsi="Arial" w:cs="Arial"/>
        </w:rPr>
        <w:t>у притужби</w:t>
      </w:r>
      <w:r w:rsidR="00C214D8" w:rsidRPr="001E0E7E">
        <w:rPr>
          <w:rFonts w:ascii="Arial" w:hAnsi="Arial" w:cs="Arial"/>
        </w:rPr>
        <w:t>.</w:t>
      </w:r>
    </w:p>
    <w:p w:rsidR="00C214D8" w:rsidRPr="001E0E7E" w:rsidRDefault="003747B8" w:rsidP="00CA22C9">
      <w:pPr>
        <w:tabs>
          <w:tab w:val="left" w:pos="450"/>
        </w:tabs>
        <w:spacing w:before="120" w:line="240" w:lineRule="auto"/>
        <w:ind w:right="-59"/>
        <w:jc w:val="both"/>
        <w:rPr>
          <w:rFonts w:ascii="Arial" w:hAnsi="Arial" w:cs="Arial"/>
          <w:color w:val="000000"/>
        </w:rPr>
      </w:pPr>
      <w:r>
        <w:rPr>
          <w:rFonts w:ascii="Arial" w:hAnsi="Arial" w:cs="Arial"/>
          <w:b/>
          <w:color w:val="000000"/>
        </w:rPr>
        <w:t>1.</w:t>
      </w:r>
      <w:r>
        <w:rPr>
          <w:rFonts w:ascii="Arial" w:hAnsi="Arial" w:cs="Arial"/>
          <w:b/>
          <w:color w:val="000000"/>
          <w:lang w:val="sr-Cyrl-RS"/>
        </w:rPr>
        <w:t>9</w:t>
      </w:r>
      <w:r w:rsidR="00777C1B" w:rsidRPr="00777C1B">
        <w:rPr>
          <w:rFonts w:ascii="Arial" w:hAnsi="Arial" w:cs="Arial"/>
          <w:b/>
          <w:color w:val="000000"/>
        </w:rPr>
        <w:t>.</w:t>
      </w:r>
      <w:r w:rsidR="00777C1B">
        <w:rPr>
          <w:rFonts w:ascii="Arial" w:hAnsi="Arial" w:cs="Arial"/>
          <w:color w:val="000000"/>
        </w:rPr>
        <w:t xml:space="preserve"> </w:t>
      </w:r>
      <w:r w:rsidR="00C214D8" w:rsidRPr="001E0E7E">
        <w:rPr>
          <w:rFonts w:ascii="Arial" w:hAnsi="Arial" w:cs="Arial"/>
          <w:color w:val="000000"/>
        </w:rPr>
        <w:t xml:space="preserve">У исказу сведокиње </w:t>
      </w:r>
      <w:r w:rsidR="00DD5536">
        <w:rPr>
          <w:rFonts w:ascii="Arial" w:hAnsi="Arial" w:cs="Arial"/>
          <w:color w:val="000000"/>
          <w:lang w:val="sr-Cyrl-RS"/>
        </w:rPr>
        <w:t>М</w:t>
      </w:r>
      <w:r w:rsidR="00FA1FFF">
        <w:rPr>
          <w:rFonts w:ascii="Arial" w:hAnsi="Arial" w:cs="Arial"/>
          <w:color w:val="000000"/>
          <w:lang w:val="sr-Cyrl-RS"/>
        </w:rPr>
        <w:t>.</w:t>
      </w:r>
      <w:r w:rsidR="00DD5536">
        <w:rPr>
          <w:rFonts w:ascii="Arial" w:hAnsi="Arial" w:cs="Arial"/>
          <w:color w:val="000000"/>
          <w:lang w:val="sr-Cyrl-RS"/>
        </w:rPr>
        <w:t>Р</w:t>
      </w:r>
      <w:r w:rsidR="00FA1FFF">
        <w:rPr>
          <w:rFonts w:ascii="Arial" w:hAnsi="Arial" w:cs="Arial"/>
          <w:color w:val="000000"/>
          <w:lang w:val="sr-Cyrl-RS"/>
        </w:rPr>
        <w:t>.</w:t>
      </w:r>
      <w:r w:rsidR="00C214D8" w:rsidRPr="001E0E7E">
        <w:rPr>
          <w:rFonts w:ascii="Arial" w:hAnsi="Arial" w:cs="Arial"/>
          <w:color w:val="000000"/>
        </w:rPr>
        <w:t xml:space="preserve"> </w:t>
      </w:r>
      <w:r w:rsidR="00DD5536">
        <w:rPr>
          <w:rFonts w:ascii="Arial" w:hAnsi="Arial" w:cs="Arial"/>
          <w:color w:val="000000"/>
          <w:lang w:val="sr-Cyrl-RS"/>
        </w:rPr>
        <w:t>психолошкиње школе,</w:t>
      </w:r>
      <w:r w:rsidR="00C214D8" w:rsidRPr="001E0E7E">
        <w:rPr>
          <w:rFonts w:ascii="Arial" w:hAnsi="Arial" w:cs="Arial"/>
          <w:color w:val="000000"/>
        </w:rPr>
        <w:t xml:space="preserve"> наведено је:</w:t>
      </w:r>
    </w:p>
    <w:p w:rsidR="00A97F3C" w:rsidRPr="00414ADB" w:rsidRDefault="00777C1B" w:rsidP="00CA22C9">
      <w:pPr>
        <w:tabs>
          <w:tab w:val="left" w:pos="1170"/>
        </w:tabs>
        <w:spacing w:before="120" w:after="0" w:line="240" w:lineRule="auto"/>
        <w:ind w:right="-59" w:firstLine="426"/>
        <w:jc w:val="both"/>
        <w:rPr>
          <w:rFonts w:ascii="Arial" w:hAnsi="Arial" w:cs="Arial"/>
          <w:i/>
          <w:lang w:val="sr-Cyrl-RS"/>
        </w:rPr>
      </w:pPr>
      <w:r>
        <w:rPr>
          <w:rFonts w:ascii="Arial" w:hAnsi="Arial" w:cs="Arial"/>
        </w:rPr>
        <w:t xml:space="preserve">- </w:t>
      </w:r>
      <w:r w:rsidR="00A97F3C">
        <w:rPr>
          <w:rFonts w:ascii="Arial" w:hAnsi="Arial" w:cs="Arial"/>
          <w:lang w:val="sr-Cyrl-RS"/>
        </w:rPr>
        <w:t>да је на родитељском састанку, одржаном 3. јуна 2022. године, мајка двојице ученика у издвојеном одељењу у О</w:t>
      </w:r>
      <w:r w:rsidR="00FA1FFF">
        <w:rPr>
          <w:rFonts w:ascii="Arial" w:hAnsi="Arial" w:cs="Arial"/>
          <w:lang w:val="sr-Cyrl-RS"/>
        </w:rPr>
        <w:t>.</w:t>
      </w:r>
      <w:r w:rsidR="00A97F3C">
        <w:rPr>
          <w:rFonts w:ascii="Arial" w:hAnsi="Arial" w:cs="Arial"/>
          <w:lang w:val="sr-Cyrl-RS"/>
        </w:rPr>
        <w:t xml:space="preserve">, </w:t>
      </w:r>
      <w:r w:rsidR="00FA1FFF">
        <w:rPr>
          <w:rFonts w:ascii="Arial" w:hAnsi="Arial" w:cs="Arial"/>
          <w:lang w:val="sr-Cyrl-RS"/>
        </w:rPr>
        <w:t>А.А.</w:t>
      </w:r>
      <w:r w:rsidR="00184453">
        <w:rPr>
          <w:rFonts w:ascii="Arial" w:hAnsi="Arial" w:cs="Arial"/>
          <w:lang w:val="sr-Cyrl-RS"/>
        </w:rPr>
        <w:t>, упитала директорку школе „</w:t>
      </w:r>
      <w:r w:rsidR="00C928C8">
        <w:rPr>
          <w:rFonts w:ascii="Arial" w:hAnsi="Arial" w:cs="Arial"/>
          <w:i/>
          <w:lang w:val="sr-Cyrl-RS"/>
        </w:rPr>
        <w:t>зашто је Л.</w:t>
      </w:r>
      <w:r w:rsidR="00A97F3C" w:rsidRPr="00414ADB">
        <w:rPr>
          <w:rFonts w:ascii="Arial" w:hAnsi="Arial" w:cs="Arial"/>
          <w:i/>
          <w:lang w:val="sr-Cyrl-RS"/>
        </w:rPr>
        <w:t xml:space="preserve"> у овој школи и да ли ће и следеће године наставу похађати у издвојеном одељењу у О</w:t>
      </w:r>
      <w:r w:rsidR="00FA1FFF">
        <w:rPr>
          <w:rFonts w:ascii="Arial" w:hAnsi="Arial" w:cs="Arial"/>
          <w:i/>
          <w:lang w:val="sr-Cyrl-RS"/>
        </w:rPr>
        <w:t>.</w:t>
      </w:r>
      <w:r w:rsidR="00A97F3C" w:rsidRPr="00414ADB">
        <w:rPr>
          <w:rFonts w:ascii="Arial" w:hAnsi="Arial" w:cs="Arial"/>
          <w:i/>
          <w:lang w:val="sr-Cyrl-RS"/>
        </w:rPr>
        <w:t xml:space="preserve">“; </w:t>
      </w:r>
    </w:p>
    <w:p w:rsidR="00E117B2" w:rsidRDefault="00A97F3C" w:rsidP="00CA22C9">
      <w:pPr>
        <w:tabs>
          <w:tab w:val="left" w:pos="1170"/>
        </w:tabs>
        <w:spacing w:after="0" w:line="240" w:lineRule="auto"/>
        <w:ind w:right="-57"/>
        <w:jc w:val="both"/>
        <w:rPr>
          <w:rFonts w:ascii="Arial" w:hAnsi="Arial" w:cs="Arial"/>
          <w:lang w:val="sr-Latn-RS"/>
        </w:rPr>
      </w:pPr>
      <w:r>
        <w:rPr>
          <w:rFonts w:ascii="Arial" w:hAnsi="Arial" w:cs="Arial"/>
          <w:lang w:val="sr-Cyrl-RS"/>
        </w:rPr>
        <w:t>- даље је наведено да је дир</w:t>
      </w:r>
      <w:r w:rsidR="00C928C8">
        <w:rPr>
          <w:rFonts w:ascii="Arial" w:hAnsi="Arial" w:cs="Arial"/>
          <w:lang w:val="sr-Cyrl-RS"/>
        </w:rPr>
        <w:t>екторка школа одговорила да дечак</w:t>
      </w:r>
      <w:r>
        <w:rPr>
          <w:rFonts w:ascii="Arial" w:hAnsi="Arial" w:cs="Arial"/>
          <w:lang w:val="sr-Cyrl-RS"/>
        </w:rPr>
        <w:t xml:space="preserve"> похађа школу одлуком Интерресорне комисије, да завршава четврти разред и да наредне школске године неће похађати наставу у издвојеном оде</w:t>
      </w:r>
      <w:r w:rsidR="00FA1FFF">
        <w:rPr>
          <w:rFonts w:ascii="Arial" w:hAnsi="Arial" w:cs="Arial"/>
          <w:lang w:val="sr-Cyrl-RS"/>
        </w:rPr>
        <w:t>љењу у О.</w:t>
      </w:r>
      <w:r w:rsidR="00D465B0">
        <w:rPr>
          <w:rFonts w:ascii="Arial" w:hAnsi="Arial" w:cs="Arial"/>
          <w:lang w:val="sr-Cyrl-RS"/>
        </w:rPr>
        <w:t>, зато што је то</w:t>
      </w:r>
      <w:r w:rsidR="00CA22C9">
        <w:rPr>
          <w:rFonts w:ascii="Arial" w:hAnsi="Arial" w:cs="Arial"/>
          <w:lang w:val="sr-Cyrl-RS"/>
        </w:rPr>
        <w:t xml:space="preserve"> четворогодишња школа</w:t>
      </w:r>
      <w:r w:rsidR="00CA22C9">
        <w:rPr>
          <w:rFonts w:ascii="Arial" w:hAnsi="Arial" w:cs="Arial"/>
          <w:lang w:val="sr-Latn-RS"/>
        </w:rPr>
        <w:t>.</w:t>
      </w:r>
    </w:p>
    <w:p w:rsidR="00CA22C9" w:rsidRPr="00CA22C9" w:rsidRDefault="00CA22C9" w:rsidP="00CA22C9">
      <w:pPr>
        <w:tabs>
          <w:tab w:val="left" w:pos="1170"/>
        </w:tabs>
        <w:spacing w:after="0" w:line="240" w:lineRule="auto"/>
        <w:ind w:right="-57"/>
        <w:jc w:val="both"/>
        <w:rPr>
          <w:rFonts w:ascii="Arial" w:hAnsi="Arial" w:cs="Arial"/>
          <w:lang w:val="sr-Latn-RS"/>
        </w:rPr>
      </w:pPr>
    </w:p>
    <w:p w:rsidR="00C214D8" w:rsidRPr="001E0E7E" w:rsidRDefault="003747B8" w:rsidP="00CA22C9">
      <w:pPr>
        <w:tabs>
          <w:tab w:val="left" w:pos="450"/>
        </w:tabs>
        <w:spacing w:after="0" w:line="240" w:lineRule="auto"/>
        <w:ind w:right="-57"/>
        <w:jc w:val="both"/>
        <w:rPr>
          <w:rFonts w:ascii="Arial" w:hAnsi="Arial" w:cs="Arial"/>
        </w:rPr>
      </w:pPr>
      <w:r>
        <w:rPr>
          <w:rFonts w:ascii="Arial" w:hAnsi="Arial" w:cs="Arial"/>
          <w:b/>
        </w:rPr>
        <w:t>1.1</w:t>
      </w:r>
      <w:r>
        <w:rPr>
          <w:rFonts w:ascii="Arial" w:hAnsi="Arial" w:cs="Arial"/>
          <w:b/>
          <w:lang w:val="sr-Cyrl-RS"/>
        </w:rPr>
        <w:t>0</w:t>
      </w:r>
      <w:r w:rsidR="00777C1B" w:rsidRPr="00777C1B">
        <w:rPr>
          <w:rFonts w:ascii="Arial" w:hAnsi="Arial" w:cs="Arial"/>
          <w:b/>
        </w:rPr>
        <w:t>.</w:t>
      </w:r>
      <w:r w:rsidR="00777C1B">
        <w:rPr>
          <w:rFonts w:ascii="Arial" w:hAnsi="Arial" w:cs="Arial"/>
        </w:rPr>
        <w:t xml:space="preserve"> </w:t>
      </w:r>
      <w:r w:rsidR="00C214D8" w:rsidRPr="001E0E7E">
        <w:rPr>
          <w:rFonts w:ascii="Arial" w:hAnsi="Arial" w:cs="Arial"/>
        </w:rPr>
        <w:t xml:space="preserve">У исказу сведокиње </w:t>
      </w:r>
      <w:r w:rsidR="00A97F3C">
        <w:rPr>
          <w:rFonts w:ascii="Arial" w:hAnsi="Arial" w:cs="Arial"/>
          <w:lang w:val="sr-Cyrl-RS"/>
        </w:rPr>
        <w:t>Ђ</w:t>
      </w:r>
      <w:r w:rsidR="00FA1FFF">
        <w:rPr>
          <w:rFonts w:ascii="Arial" w:hAnsi="Arial" w:cs="Arial"/>
          <w:lang w:val="sr-Cyrl-RS"/>
        </w:rPr>
        <w:t>.</w:t>
      </w:r>
      <w:r w:rsidR="00A97F3C">
        <w:rPr>
          <w:rFonts w:ascii="Arial" w:hAnsi="Arial" w:cs="Arial"/>
          <w:lang w:val="sr-Cyrl-RS"/>
        </w:rPr>
        <w:t>Н</w:t>
      </w:r>
      <w:r w:rsidR="00FA1FFF">
        <w:rPr>
          <w:rFonts w:ascii="Arial" w:hAnsi="Arial" w:cs="Arial"/>
          <w:lang w:val="sr-Cyrl-RS"/>
        </w:rPr>
        <w:t>.</w:t>
      </w:r>
      <w:r w:rsidR="00A97F3C">
        <w:rPr>
          <w:rFonts w:ascii="Arial" w:hAnsi="Arial" w:cs="Arial"/>
          <w:lang w:val="sr-Cyrl-RS"/>
        </w:rPr>
        <w:t>П</w:t>
      </w:r>
      <w:r w:rsidR="00FA1FFF">
        <w:rPr>
          <w:rFonts w:ascii="Arial" w:hAnsi="Arial" w:cs="Arial"/>
          <w:lang w:val="sr-Cyrl-RS"/>
        </w:rPr>
        <w:t>.</w:t>
      </w:r>
      <w:r w:rsidR="00C214D8" w:rsidRPr="001E0E7E">
        <w:rPr>
          <w:rFonts w:ascii="Arial" w:hAnsi="Arial" w:cs="Arial"/>
          <w:lang w:val="en-US"/>
        </w:rPr>
        <w:t>,</w:t>
      </w:r>
      <w:r w:rsidR="00A97F3C">
        <w:rPr>
          <w:rFonts w:ascii="Arial" w:hAnsi="Arial" w:cs="Arial"/>
          <w:lang w:val="sr-Cyrl-RS"/>
        </w:rPr>
        <w:t xml:space="preserve"> директорке школе</w:t>
      </w:r>
      <w:r w:rsidR="00C214D8" w:rsidRPr="001E0E7E">
        <w:rPr>
          <w:rFonts w:ascii="Arial" w:hAnsi="Arial" w:cs="Arial"/>
          <w:lang w:val="en-US"/>
        </w:rPr>
        <w:t>,</w:t>
      </w:r>
      <w:r w:rsidR="00C214D8" w:rsidRPr="001E0E7E">
        <w:rPr>
          <w:rFonts w:ascii="Arial" w:hAnsi="Arial" w:cs="Arial"/>
        </w:rPr>
        <w:t xml:space="preserve"> наведено је:</w:t>
      </w:r>
    </w:p>
    <w:p w:rsidR="00CC1B67" w:rsidRDefault="00777C1B" w:rsidP="00CA22C9">
      <w:pPr>
        <w:tabs>
          <w:tab w:val="left" w:pos="1170"/>
        </w:tabs>
        <w:spacing w:before="120" w:after="0" w:line="240" w:lineRule="auto"/>
        <w:ind w:right="-59" w:firstLine="426"/>
        <w:jc w:val="both"/>
        <w:rPr>
          <w:rFonts w:ascii="Arial" w:hAnsi="Arial" w:cs="Arial"/>
          <w:lang w:val="sr-Cyrl-RS"/>
        </w:rPr>
      </w:pPr>
      <w:r>
        <w:rPr>
          <w:rFonts w:ascii="Arial" w:hAnsi="Arial" w:cs="Arial"/>
        </w:rPr>
        <w:t xml:space="preserve">- </w:t>
      </w:r>
      <w:r w:rsidR="00C214D8" w:rsidRPr="001E0E7E">
        <w:rPr>
          <w:rFonts w:ascii="Arial" w:hAnsi="Arial" w:cs="Arial"/>
        </w:rPr>
        <w:t xml:space="preserve">да је </w:t>
      </w:r>
      <w:r w:rsidR="00CC1B67">
        <w:rPr>
          <w:rFonts w:ascii="Arial" w:hAnsi="Arial" w:cs="Arial"/>
          <w:lang w:val="sr-Cyrl-RS"/>
        </w:rPr>
        <w:t>мајка два ученика у издвојеном одељењу у О</w:t>
      </w:r>
      <w:r w:rsidR="00FA1FFF">
        <w:rPr>
          <w:rFonts w:ascii="Arial" w:hAnsi="Arial" w:cs="Arial"/>
          <w:lang w:val="sr-Cyrl-RS"/>
        </w:rPr>
        <w:t>.</w:t>
      </w:r>
      <w:r w:rsidR="00CC1B67">
        <w:rPr>
          <w:rFonts w:ascii="Arial" w:hAnsi="Arial" w:cs="Arial"/>
          <w:lang w:val="sr-Cyrl-RS"/>
        </w:rPr>
        <w:t xml:space="preserve">, </w:t>
      </w:r>
      <w:r w:rsidR="00FA1FFF">
        <w:rPr>
          <w:rFonts w:ascii="Arial" w:hAnsi="Arial" w:cs="Arial"/>
          <w:lang w:val="sr-Cyrl-RS"/>
        </w:rPr>
        <w:t>Б.Б.</w:t>
      </w:r>
      <w:r w:rsidR="00CC1B67">
        <w:rPr>
          <w:rFonts w:ascii="Arial" w:hAnsi="Arial" w:cs="Arial"/>
          <w:lang w:val="sr-Cyrl-RS"/>
        </w:rPr>
        <w:t>, упитала</w:t>
      </w:r>
      <w:r w:rsidR="000A5D16">
        <w:rPr>
          <w:rFonts w:ascii="Arial" w:hAnsi="Arial" w:cs="Arial"/>
          <w:lang w:val="sr-Cyrl-RS"/>
        </w:rPr>
        <w:t xml:space="preserve"> њу</w:t>
      </w:r>
      <w:r w:rsidR="00CC1B67">
        <w:rPr>
          <w:rFonts w:ascii="Arial" w:hAnsi="Arial" w:cs="Arial"/>
          <w:lang w:val="sr-Cyrl-RS"/>
        </w:rPr>
        <w:t xml:space="preserve"> као директорку школе, „</w:t>
      </w:r>
      <w:r w:rsidR="00C928C8">
        <w:rPr>
          <w:rFonts w:ascii="Arial" w:hAnsi="Arial" w:cs="Arial"/>
          <w:i/>
          <w:lang w:val="sr-Cyrl-RS"/>
        </w:rPr>
        <w:t>зашто је Л.</w:t>
      </w:r>
      <w:r w:rsidR="00CC1B67" w:rsidRPr="00D465B0">
        <w:rPr>
          <w:rFonts w:ascii="Arial" w:hAnsi="Arial" w:cs="Arial"/>
          <w:i/>
          <w:lang w:val="sr-Cyrl-RS"/>
        </w:rPr>
        <w:t xml:space="preserve"> у овом издвојеном одељењу и да ли ће и следеће </w:t>
      </w:r>
      <w:r w:rsidR="000A5D16" w:rsidRPr="00D465B0">
        <w:rPr>
          <w:rFonts w:ascii="Arial" w:hAnsi="Arial" w:cs="Arial"/>
          <w:i/>
          <w:lang w:val="sr-Cyrl-RS"/>
        </w:rPr>
        <w:t xml:space="preserve">године </w:t>
      </w:r>
      <w:r w:rsidR="00FA1FFF">
        <w:rPr>
          <w:rFonts w:ascii="Arial" w:hAnsi="Arial" w:cs="Arial"/>
          <w:i/>
          <w:lang w:val="sr-Cyrl-RS"/>
        </w:rPr>
        <w:t>наставу похађати у О.</w:t>
      </w:r>
      <w:r w:rsidR="000A5D16">
        <w:rPr>
          <w:rFonts w:ascii="Arial" w:hAnsi="Arial" w:cs="Arial"/>
          <w:lang w:val="sr-Cyrl-RS"/>
        </w:rPr>
        <w:t xml:space="preserve">; </w:t>
      </w:r>
    </w:p>
    <w:p w:rsidR="000A5D16" w:rsidRDefault="00C928C8" w:rsidP="00CA22C9">
      <w:pPr>
        <w:tabs>
          <w:tab w:val="left" w:pos="1170"/>
        </w:tabs>
        <w:spacing w:before="120" w:after="0" w:line="240" w:lineRule="auto"/>
        <w:ind w:right="-59" w:firstLine="426"/>
        <w:jc w:val="both"/>
        <w:rPr>
          <w:rFonts w:ascii="Arial" w:hAnsi="Arial" w:cs="Arial"/>
          <w:lang w:val="sr-Cyrl-RS"/>
        </w:rPr>
      </w:pPr>
      <w:r>
        <w:rPr>
          <w:rFonts w:ascii="Arial" w:hAnsi="Arial" w:cs="Arial"/>
          <w:lang w:val="sr-Cyrl-RS"/>
        </w:rPr>
        <w:t>- да дечак</w:t>
      </w:r>
      <w:r w:rsidR="000A5D16">
        <w:rPr>
          <w:rFonts w:ascii="Arial" w:hAnsi="Arial" w:cs="Arial"/>
          <w:lang w:val="sr-Cyrl-RS"/>
        </w:rPr>
        <w:t xml:space="preserve"> има право на школовање као и сва деца и да школу у О</w:t>
      </w:r>
      <w:r w:rsidR="00FA1FFF">
        <w:rPr>
          <w:rFonts w:ascii="Arial" w:hAnsi="Arial" w:cs="Arial"/>
          <w:lang w:val="sr-Cyrl-RS"/>
        </w:rPr>
        <w:t>.</w:t>
      </w:r>
      <w:r w:rsidR="000A5D16">
        <w:rPr>
          <w:rFonts w:ascii="Arial" w:hAnsi="Arial" w:cs="Arial"/>
          <w:lang w:val="sr-Cyrl-RS"/>
        </w:rPr>
        <w:t xml:space="preserve"> похађа на основу решења Интерресорне комисије; </w:t>
      </w:r>
    </w:p>
    <w:p w:rsidR="000A5D16" w:rsidRDefault="000A5D16" w:rsidP="00CA22C9">
      <w:pPr>
        <w:tabs>
          <w:tab w:val="left" w:pos="1170"/>
        </w:tabs>
        <w:spacing w:before="120" w:after="0" w:line="240" w:lineRule="auto"/>
        <w:ind w:right="-59" w:firstLine="426"/>
        <w:jc w:val="both"/>
        <w:rPr>
          <w:rFonts w:ascii="Arial" w:hAnsi="Arial" w:cs="Arial"/>
          <w:lang w:val="sr-Cyrl-RS"/>
        </w:rPr>
      </w:pPr>
      <w:r>
        <w:rPr>
          <w:rFonts w:ascii="Arial" w:hAnsi="Arial" w:cs="Arial"/>
          <w:lang w:val="sr-Cyrl-RS"/>
        </w:rPr>
        <w:t xml:space="preserve">- </w:t>
      </w:r>
      <w:r w:rsidR="00C928C8">
        <w:rPr>
          <w:rFonts w:ascii="Arial" w:hAnsi="Arial" w:cs="Arial"/>
          <w:lang w:val="sr-Cyrl-RS"/>
        </w:rPr>
        <w:t>да је навела да дечак</w:t>
      </w:r>
      <w:r>
        <w:rPr>
          <w:rFonts w:ascii="Arial" w:hAnsi="Arial" w:cs="Arial"/>
          <w:lang w:val="sr-Cyrl-RS"/>
        </w:rPr>
        <w:t xml:space="preserve"> заврша</w:t>
      </w:r>
      <w:r w:rsidR="00D465B0">
        <w:rPr>
          <w:rFonts w:ascii="Arial" w:hAnsi="Arial" w:cs="Arial"/>
          <w:lang w:val="sr-Cyrl-RS"/>
        </w:rPr>
        <w:t>ва први циклус школовања као и</w:t>
      </w:r>
      <w:r>
        <w:rPr>
          <w:rFonts w:ascii="Arial" w:hAnsi="Arial" w:cs="Arial"/>
          <w:lang w:val="sr-Cyrl-RS"/>
        </w:rPr>
        <w:t xml:space="preserve"> да ће следеће године наставити шко</w:t>
      </w:r>
      <w:r w:rsidR="00D465B0">
        <w:rPr>
          <w:rFonts w:ascii="Arial" w:hAnsi="Arial" w:cs="Arial"/>
          <w:lang w:val="sr-Cyrl-RS"/>
        </w:rPr>
        <w:t xml:space="preserve">ловање у другом циклусу односно </w:t>
      </w:r>
      <w:r>
        <w:rPr>
          <w:rFonts w:ascii="Arial" w:hAnsi="Arial" w:cs="Arial"/>
          <w:lang w:val="sr-Cyrl-RS"/>
        </w:rPr>
        <w:t>да ће наредну школску годину наставу похађат</w:t>
      </w:r>
      <w:r w:rsidR="00D465B0">
        <w:rPr>
          <w:rFonts w:ascii="Arial" w:hAnsi="Arial" w:cs="Arial"/>
          <w:lang w:val="sr-Cyrl-RS"/>
        </w:rPr>
        <w:t>и у новом одељењу јер се настава</w:t>
      </w:r>
      <w:r>
        <w:rPr>
          <w:rFonts w:ascii="Arial" w:hAnsi="Arial" w:cs="Arial"/>
          <w:lang w:val="sr-Cyrl-RS"/>
        </w:rPr>
        <w:t xml:space="preserve"> у </w:t>
      </w:r>
      <w:r w:rsidR="00D465B0">
        <w:rPr>
          <w:rFonts w:ascii="Arial" w:hAnsi="Arial" w:cs="Arial"/>
          <w:lang w:val="sr-Cyrl-RS"/>
        </w:rPr>
        <w:t>О</w:t>
      </w:r>
      <w:r w:rsidR="00FA1FFF">
        <w:rPr>
          <w:rFonts w:ascii="Arial" w:hAnsi="Arial" w:cs="Arial"/>
          <w:lang w:val="sr-Cyrl-RS"/>
        </w:rPr>
        <w:t>.</w:t>
      </w:r>
      <w:r w:rsidR="00D465B0">
        <w:rPr>
          <w:rFonts w:ascii="Arial" w:hAnsi="Arial" w:cs="Arial"/>
          <w:lang w:val="sr-Cyrl-RS"/>
        </w:rPr>
        <w:t xml:space="preserve"> одвија само у четворого</w:t>
      </w:r>
      <w:r>
        <w:rPr>
          <w:rFonts w:ascii="Arial" w:hAnsi="Arial" w:cs="Arial"/>
          <w:lang w:val="sr-Cyrl-RS"/>
        </w:rPr>
        <w:t>д</w:t>
      </w:r>
      <w:r w:rsidR="00D465B0">
        <w:rPr>
          <w:rFonts w:ascii="Arial" w:hAnsi="Arial" w:cs="Arial"/>
          <w:lang w:val="sr-Cyrl-RS"/>
        </w:rPr>
        <w:t>и</w:t>
      </w:r>
      <w:r>
        <w:rPr>
          <w:rFonts w:ascii="Arial" w:hAnsi="Arial" w:cs="Arial"/>
          <w:lang w:val="sr-Cyrl-RS"/>
        </w:rPr>
        <w:t>шњем периоду;</w:t>
      </w:r>
    </w:p>
    <w:p w:rsidR="00B27C82" w:rsidRDefault="000A5D16" w:rsidP="00CA22C9">
      <w:pPr>
        <w:tabs>
          <w:tab w:val="left" w:pos="1170"/>
        </w:tabs>
        <w:spacing w:after="0" w:line="240" w:lineRule="auto"/>
        <w:ind w:right="-57" w:firstLine="426"/>
        <w:jc w:val="both"/>
        <w:rPr>
          <w:rFonts w:ascii="Arial" w:hAnsi="Arial" w:cs="Arial"/>
          <w:lang w:val="sr-Cyrl-RS"/>
        </w:rPr>
      </w:pPr>
      <w:r>
        <w:rPr>
          <w:rFonts w:ascii="Arial" w:hAnsi="Arial" w:cs="Arial"/>
          <w:lang w:val="sr-Cyrl-RS"/>
        </w:rPr>
        <w:lastRenderedPageBreak/>
        <w:t xml:space="preserve">- да </w:t>
      </w:r>
      <w:r w:rsidR="00D465B0">
        <w:rPr>
          <w:rFonts w:ascii="Arial" w:hAnsi="Arial" w:cs="Arial"/>
          <w:lang w:val="sr-Cyrl-RS"/>
        </w:rPr>
        <w:t>је процедура таква да се поднеси</w:t>
      </w:r>
      <w:r>
        <w:rPr>
          <w:rFonts w:ascii="Arial" w:hAnsi="Arial" w:cs="Arial"/>
          <w:lang w:val="sr-Cyrl-RS"/>
        </w:rPr>
        <w:t xml:space="preserve"> захтев Интерресорној комисији која ће утврдити врсту и ниво подршке који су одговарајући за сваког ученика у даљем школовању;</w:t>
      </w:r>
      <w:r w:rsidR="00B27C82">
        <w:rPr>
          <w:rFonts w:ascii="Arial" w:hAnsi="Arial" w:cs="Arial"/>
          <w:lang w:val="sr-Cyrl-RS"/>
        </w:rPr>
        <w:t xml:space="preserve"> </w:t>
      </w:r>
    </w:p>
    <w:p w:rsidR="00B27C82" w:rsidRDefault="00B27C82" w:rsidP="00CA22C9">
      <w:pPr>
        <w:tabs>
          <w:tab w:val="left" w:pos="1170"/>
        </w:tabs>
        <w:spacing w:after="0" w:line="240" w:lineRule="auto"/>
        <w:ind w:right="-57"/>
        <w:jc w:val="both"/>
        <w:rPr>
          <w:rFonts w:ascii="Arial" w:hAnsi="Arial" w:cs="Arial"/>
          <w:lang w:val="sr-Cyrl-RS"/>
        </w:rPr>
      </w:pPr>
    </w:p>
    <w:p w:rsidR="00B27C82" w:rsidRDefault="00B27C82" w:rsidP="00CA22C9">
      <w:pPr>
        <w:tabs>
          <w:tab w:val="left" w:pos="540"/>
        </w:tabs>
        <w:spacing w:after="0" w:line="240" w:lineRule="auto"/>
        <w:ind w:right="-57"/>
        <w:jc w:val="both"/>
        <w:rPr>
          <w:rFonts w:ascii="Arial" w:hAnsi="Arial" w:cs="Arial"/>
          <w:lang w:val="sr-Cyrl-RS"/>
        </w:rPr>
      </w:pPr>
      <w:r w:rsidRPr="00B27C82">
        <w:rPr>
          <w:rFonts w:ascii="Arial" w:hAnsi="Arial" w:cs="Arial"/>
          <w:b/>
          <w:lang w:val="sr-Cyrl-RS"/>
        </w:rPr>
        <w:t>1</w:t>
      </w:r>
      <w:r w:rsidR="003747B8">
        <w:rPr>
          <w:rFonts w:ascii="Arial" w:hAnsi="Arial" w:cs="Arial"/>
          <w:b/>
          <w:lang w:val="sr-Cyrl-RS"/>
        </w:rPr>
        <w:t>.11</w:t>
      </w:r>
      <w:r w:rsidRPr="00B27C82">
        <w:rPr>
          <w:rFonts w:ascii="Arial" w:hAnsi="Arial" w:cs="Arial"/>
          <w:b/>
          <w:lang w:val="sr-Cyrl-RS"/>
        </w:rPr>
        <w:t xml:space="preserve">. </w:t>
      </w:r>
      <w:r>
        <w:rPr>
          <w:rFonts w:ascii="Arial" w:hAnsi="Arial" w:cs="Arial"/>
          <w:lang w:val="sr-Cyrl-RS"/>
        </w:rPr>
        <w:t>У исказу сведока Н</w:t>
      </w:r>
      <w:r w:rsidR="00FA1FFF">
        <w:rPr>
          <w:rFonts w:ascii="Arial" w:hAnsi="Arial" w:cs="Arial"/>
          <w:lang w:val="sr-Cyrl-RS"/>
        </w:rPr>
        <w:t>.Ј.</w:t>
      </w:r>
      <w:r>
        <w:rPr>
          <w:rFonts w:ascii="Arial" w:hAnsi="Arial" w:cs="Arial"/>
          <w:lang w:val="sr-Cyrl-RS"/>
        </w:rPr>
        <w:t xml:space="preserve">, социјалног радника школе, наведено је: </w:t>
      </w:r>
    </w:p>
    <w:p w:rsidR="00B27C82" w:rsidRDefault="00B27C82" w:rsidP="00CA22C9">
      <w:pPr>
        <w:tabs>
          <w:tab w:val="left" w:pos="0"/>
        </w:tabs>
        <w:spacing w:before="120" w:after="0" w:line="240" w:lineRule="auto"/>
        <w:ind w:right="-59" w:firstLine="360"/>
        <w:jc w:val="both"/>
        <w:rPr>
          <w:rFonts w:ascii="Arial" w:hAnsi="Arial" w:cs="Arial"/>
          <w:lang w:val="sr-Cyrl-RS"/>
        </w:rPr>
      </w:pPr>
      <w:r>
        <w:rPr>
          <w:rFonts w:ascii="Arial" w:hAnsi="Arial" w:cs="Arial"/>
          <w:b/>
          <w:lang w:val="sr-Cyrl-RS"/>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да је од стране </w:t>
      </w:r>
      <w:r w:rsidR="00FA1FFF">
        <w:rPr>
          <w:rFonts w:ascii="Arial" w:hAnsi="Arial" w:cs="Arial"/>
          <w:lang w:val="sr-Cyrl-RS"/>
        </w:rPr>
        <w:t>А.А.</w:t>
      </w:r>
      <w:r w:rsidR="00C928C8">
        <w:rPr>
          <w:rFonts w:ascii="Arial" w:hAnsi="Arial" w:cs="Arial"/>
          <w:lang w:val="sr-Cyrl-RS"/>
        </w:rPr>
        <w:t>, мајке Л.Л.</w:t>
      </w:r>
      <w:r>
        <w:rPr>
          <w:rFonts w:ascii="Arial" w:hAnsi="Arial" w:cs="Arial"/>
          <w:lang w:val="sr-Cyrl-RS"/>
        </w:rPr>
        <w:t xml:space="preserve">, позван на родитељски састанак, као стручни радник; </w:t>
      </w:r>
    </w:p>
    <w:p w:rsidR="00B27C82" w:rsidRDefault="00B27C82" w:rsidP="00CA22C9">
      <w:pPr>
        <w:tabs>
          <w:tab w:val="left" w:pos="0"/>
        </w:tabs>
        <w:spacing w:before="120" w:after="0" w:line="240" w:lineRule="auto"/>
        <w:ind w:right="-59" w:firstLine="360"/>
        <w:jc w:val="both"/>
        <w:rPr>
          <w:rFonts w:ascii="Arial" w:hAnsi="Arial" w:cs="Arial"/>
          <w:lang w:val="sr-Cyrl-RS"/>
        </w:rPr>
      </w:pPr>
      <w:r>
        <w:rPr>
          <w:rFonts w:ascii="Arial" w:hAnsi="Arial" w:cs="Arial"/>
          <w:lang w:val="sr-Cyrl-RS"/>
        </w:rPr>
        <w:t xml:space="preserve">   -  да је директорка школе желела да саслуша све примедбе, а да јој се он придружио у одговорима на питања везана за услугу коју су пружали кориснику;</w:t>
      </w:r>
    </w:p>
    <w:p w:rsidR="005664A1" w:rsidRDefault="00B27C82" w:rsidP="00CA22C9">
      <w:pPr>
        <w:tabs>
          <w:tab w:val="left" w:pos="0"/>
        </w:tabs>
        <w:spacing w:before="120" w:after="0" w:line="240" w:lineRule="auto"/>
        <w:ind w:right="-59" w:firstLine="360"/>
        <w:jc w:val="both"/>
        <w:rPr>
          <w:rFonts w:ascii="Arial" w:hAnsi="Arial" w:cs="Arial"/>
          <w:lang w:val="sr-Cyrl-RS"/>
        </w:rPr>
      </w:pPr>
      <w:r>
        <w:rPr>
          <w:rFonts w:ascii="Arial" w:hAnsi="Arial" w:cs="Arial"/>
          <w:lang w:val="sr-Cyrl-RS"/>
        </w:rPr>
        <w:t xml:space="preserve">  - </w:t>
      </w:r>
      <w:r w:rsidR="005664A1">
        <w:rPr>
          <w:rFonts w:ascii="Arial" w:hAnsi="Arial" w:cs="Arial"/>
          <w:lang w:val="sr-Cyrl-RS"/>
        </w:rPr>
        <w:t xml:space="preserve">да је на састанку једна жена, која је родитељ, рекла да </w:t>
      </w:r>
      <w:r w:rsidR="00C928C8">
        <w:rPr>
          <w:rFonts w:ascii="Arial" w:hAnsi="Arial" w:cs="Arial"/>
          <w:lang w:val="sr-Cyrl-RS"/>
        </w:rPr>
        <w:t>жели да добије гаранције да дечак</w:t>
      </w:r>
      <w:r w:rsidR="005664A1">
        <w:rPr>
          <w:rFonts w:ascii="Arial" w:hAnsi="Arial" w:cs="Arial"/>
          <w:lang w:val="sr-Cyrl-RS"/>
        </w:rPr>
        <w:t xml:space="preserve"> више неће ићи у школу са њеном децом, и да је била прилично јасна у свом ставу;</w:t>
      </w:r>
    </w:p>
    <w:p w:rsidR="005664A1" w:rsidRDefault="005664A1" w:rsidP="00CA22C9">
      <w:pPr>
        <w:tabs>
          <w:tab w:val="left" w:pos="360"/>
        </w:tabs>
        <w:spacing w:before="120" w:after="0" w:line="240" w:lineRule="auto"/>
        <w:ind w:right="-59"/>
        <w:jc w:val="both"/>
        <w:rPr>
          <w:rFonts w:ascii="Arial" w:hAnsi="Arial" w:cs="Arial"/>
          <w:lang w:val="sr-Cyrl-RS"/>
        </w:rPr>
      </w:pPr>
      <w:r>
        <w:rPr>
          <w:rFonts w:ascii="Arial" w:hAnsi="Arial" w:cs="Arial"/>
          <w:lang w:val="sr-Cyrl-RS"/>
        </w:rPr>
        <w:t xml:space="preserve"> - да он није чуо те наводе „зашто трпате такву децу у ову школу у О</w:t>
      </w:r>
      <w:r w:rsidR="00FA1FFF">
        <w:rPr>
          <w:rFonts w:ascii="Arial" w:hAnsi="Arial" w:cs="Arial"/>
          <w:lang w:val="sr-Cyrl-RS"/>
        </w:rPr>
        <w:t>.</w:t>
      </w:r>
      <w:r>
        <w:rPr>
          <w:rFonts w:ascii="Arial" w:hAnsi="Arial" w:cs="Arial"/>
          <w:lang w:val="sr-Cyrl-RS"/>
        </w:rPr>
        <w:t xml:space="preserve">“; </w:t>
      </w:r>
    </w:p>
    <w:p w:rsidR="005664A1" w:rsidRDefault="005664A1" w:rsidP="00CA22C9">
      <w:pPr>
        <w:tabs>
          <w:tab w:val="left" w:pos="0"/>
        </w:tabs>
        <w:spacing w:before="120" w:after="0" w:line="240" w:lineRule="auto"/>
        <w:ind w:right="-59" w:firstLine="360"/>
        <w:jc w:val="both"/>
        <w:rPr>
          <w:rFonts w:ascii="Arial" w:hAnsi="Arial" w:cs="Arial"/>
          <w:lang w:val="sr-Cyrl-RS"/>
        </w:rPr>
      </w:pPr>
      <w:r>
        <w:rPr>
          <w:rFonts w:ascii="Arial" w:hAnsi="Arial" w:cs="Arial"/>
          <w:lang w:val="sr-Cyrl-RS"/>
        </w:rPr>
        <w:t xml:space="preserve"> - да су му након родитељског састанка рекли да се та жена зове </w:t>
      </w:r>
      <w:r w:rsidR="00FA1FFF">
        <w:rPr>
          <w:rFonts w:ascii="Arial" w:hAnsi="Arial" w:cs="Arial"/>
          <w:lang w:val="sr-Cyrl-RS"/>
        </w:rPr>
        <w:t>Б.Б</w:t>
      </w:r>
      <w:r>
        <w:rPr>
          <w:rFonts w:ascii="Arial" w:hAnsi="Arial" w:cs="Arial"/>
          <w:lang w:val="sr-Cyrl-RS"/>
        </w:rPr>
        <w:t xml:space="preserve"> и да је од раније у блаж</w:t>
      </w:r>
      <w:r w:rsidR="00FA1FFF">
        <w:rPr>
          <w:rFonts w:ascii="Arial" w:hAnsi="Arial" w:cs="Arial"/>
          <w:lang w:val="sr-Cyrl-RS"/>
        </w:rPr>
        <w:t>ем конфликту са А.А.</w:t>
      </w:r>
      <w:r>
        <w:rPr>
          <w:rFonts w:ascii="Arial" w:hAnsi="Arial" w:cs="Arial"/>
          <w:lang w:val="sr-Cyrl-RS"/>
        </w:rPr>
        <w:t>;</w:t>
      </w:r>
    </w:p>
    <w:p w:rsidR="005664A1" w:rsidRDefault="005664A1" w:rsidP="00CA22C9">
      <w:pPr>
        <w:tabs>
          <w:tab w:val="left" w:pos="0"/>
        </w:tabs>
        <w:spacing w:before="120" w:after="0" w:line="240" w:lineRule="auto"/>
        <w:ind w:right="-59" w:firstLine="360"/>
        <w:jc w:val="both"/>
        <w:rPr>
          <w:rFonts w:ascii="Arial" w:hAnsi="Arial" w:cs="Arial"/>
          <w:lang w:val="sr-Cyrl-RS"/>
        </w:rPr>
      </w:pPr>
      <w:r>
        <w:rPr>
          <w:rFonts w:ascii="Arial" w:hAnsi="Arial" w:cs="Arial"/>
          <w:lang w:val="sr-Cyrl-RS"/>
        </w:rPr>
        <w:t xml:space="preserve"> -  да је након родитељског састанка остао психолошкињом и директорком школе како би направили резиме и следеће кораке; </w:t>
      </w:r>
    </w:p>
    <w:p w:rsidR="0076527A" w:rsidRDefault="005664A1" w:rsidP="00CA22C9">
      <w:pPr>
        <w:tabs>
          <w:tab w:val="left" w:pos="360"/>
        </w:tabs>
        <w:spacing w:before="120" w:after="0" w:line="240" w:lineRule="auto"/>
        <w:ind w:right="-59"/>
        <w:jc w:val="both"/>
        <w:rPr>
          <w:rFonts w:ascii="Arial" w:hAnsi="Arial" w:cs="Arial"/>
          <w:lang w:val="sr-Cyrl-RS"/>
        </w:rPr>
      </w:pPr>
      <w:r>
        <w:rPr>
          <w:rFonts w:ascii="Arial" w:hAnsi="Arial" w:cs="Arial"/>
          <w:lang w:val="sr-Cyrl-RS"/>
        </w:rPr>
        <w:t xml:space="preserve"> -</w:t>
      </w:r>
      <w:r w:rsidR="00C928C8">
        <w:rPr>
          <w:rFonts w:ascii="Arial" w:hAnsi="Arial" w:cs="Arial"/>
          <w:lang w:val="sr-Cyrl-RS"/>
        </w:rPr>
        <w:t xml:space="preserve"> да је дечак</w:t>
      </w:r>
      <w:r>
        <w:rPr>
          <w:rFonts w:ascii="Arial" w:hAnsi="Arial" w:cs="Arial"/>
          <w:lang w:val="sr-Cyrl-RS"/>
        </w:rPr>
        <w:t xml:space="preserve"> школску г</w:t>
      </w:r>
      <w:r w:rsidR="00CE020D">
        <w:rPr>
          <w:rFonts w:ascii="Arial" w:hAnsi="Arial" w:cs="Arial"/>
          <w:lang w:val="sr-Cyrl-RS"/>
        </w:rPr>
        <w:t>одину привео крају без проблема.</w:t>
      </w:r>
      <w:r>
        <w:rPr>
          <w:rFonts w:ascii="Arial" w:hAnsi="Arial" w:cs="Arial"/>
          <w:lang w:val="sr-Cyrl-RS"/>
        </w:rPr>
        <w:t xml:space="preserve"> </w:t>
      </w:r>
    </w:p>
    <w:p w:rsidR="00C928C8" w:rsidRDefault="00C928C8" w:rsidP="00CA22C9">
      <w:pPr>
        <w:tabs>
          <w:tab w:val="left" w:pos="1170"/>
        </w:tabs>
        <w:spacing w:after="0" w:line="240" w:lineRule="auto"/>
        <w:ind w:right="-57"/>
        <w:jc w:val="both"/>
        <w:rPr>
          <w:rFonts w:ascii="Arial" w:hAnsi="Arial" w:cs="Arial"/>
          <w:lang w:val="sr-Cyrl-RS"/>
        </w:rPr>
      </w:pPr>
    </w:p>
    <w:p w:rsidR="00C214D8" w:rsidRPr="006E76A7" w:rsidRDefault="0076527A" w:rsidP="00CA22C9">
      <w:pPr>
        <w:tabs>
          <w:tab w:val="left" w:pos="1170"/>
        </w:tabs>
        <w:spacing w:after="0" w:line="240" w:lineRule="auto"/>
        <w:ind w:right="-57"/>
        <w:jc w:val="both"/>
        <w:rPr>
          <w:rFonts w:ascii="Arial" w:hAnsi="Arial" w:cs="Arial"/>
          <w:lang w:val="sr-Cyrl-RS"/>
        </w:rPr>
      </w:pPr>
      <w:r w:rsidRPr="00CA22C9">
        <w:rPr>
          <w:rFonts w:ascii="Arial" w:hAnsi="Arial" w:cs="Arial"/>
          <w:b/>
          <w:lang w:val="sr-Cyrl-RS"/>
        </w:rPr>
        <w:t>1.12.</w:t>
      </w:r>
      <w:r w:rsidRPr="00CA22C9">
        <w:rPr>
          <w:rFonts w:ascii="Arial" w:hAnsi="Arial" w:cs="Arial"/>
          <w:lang w:val="sr-Cyrl-RS"/>
        </w:rPr>
        <w:t xml:space="preserve"> </w:t>
      </w:r>
      <w:r>
        <w:rPr>
          <w:rFonts w:ascii="Arial" w:hAnsi="Arial" w:cs="Arial"/>
          <w:lang w:val="sr-Cyrl-RS"/>
        </w:rPr>
        <w:t xml:space="preserve"> Сагласно члану 37. став 3. Закона о забрани дискриминације, Повереник је од </w:t>
      </w:r>
      <w:r w:rsidR="00A30712">
        <w:rPr>
          <w:rFonts w:ascii="Arial" w:hAnsi="Arial" w:cs="Arial"/>
          <w:lang w:val="sr-Cyrl-RS"/>
        </w:rPr>
        <w:t xml:space="preserve">подноситељке притужбе, </w:t>
      </w:r>
      <w:r w:rsidR="00FA1FFF">
        <w:rPr>
          <w:rFonts w:ascii="Arial" w:hAnsi="Arial" w:cs="Arial"/>
          <w:lang w:val="sr-Cyrl-RS"/>
        </w:rPr>
        <w:t>А.А.</w:t>
      </w:r>
      <w:r>
        <w:rPr>
          <w:rFonts w:ascii="Arial" w:hAnsi="Arial" w:cs="Arial"/>
          <w:lang w:val="sr-Cyrl-RS"/>
        </w:rPr>
        <w:t>, затражио да се изјасни да ли остаје при притужби, има</w:t>
      </w:r>
      <w:r w:rsidR="00FA1FFF">
        <w:rPr>
          <w:rFonts w:ascii="Arial" w:hAnsi="Arial" w:cs="Arial"/>
          <w:lang w:val="sr-Cyrl-RS"/>
        </w:rPr>
        <w:t>јући у виду да је Б.Б.</w:t>
      </w:r>
      <w:r>
        <w:rPr>
          <w:rFonts w:ascii="Arial" w:hAnsi="Arial" w:cs="Arial"/>
          <w:lang w:val="sr-Cyrl-RS"/>
        </w:rPr>
        <w:t xml:space="preserve"> изра</w:t>
      </w:r>
      <w:r w:rsidR="00CE020D">
        <w:rPr>
          <w:rFonts w:ascii="Arial" w:hAnsi="Arial" w:cs="Arial"/>
          <w:lang w:val="sr-Cyrl-RS"/>
        </w:rPr>
        <w:t>з</w:t>
      </w:r>
      <w:r>
        <w:rPr>
          <w:rFonts w:ascii="Arial" w:hAnsi="Arial" w:cs="Arial"/>
          <w:lang w:val="sr-Cyrl-RS"/>
        </w:rPr>
        <w:t xml:space="preserve">ила жаљење због свега изговорено. </w:t>
      </w:r>
      <w:r w:rsidR="00A30712">
        <w:rPr>
          <w:rFonts w:ascii="Arial" w:hAnsi="Arial" w:cs="Arial"/>
          <w:lang w:val="sr-Cyrl-RS"/>
        </w:rPr>
        <w:t xml:space="preserve">Подноситељка притужбе је обавестила Повереника да остаје при поднетој притужби. </w:t>
      </w:r>
    </w:p>
    <w:p w:rsidR="00C214D8" w:rsidRPr="006E76A7" w:rsidRDefault="00C214D8" w:rsidP="00CA22C9">
      <w:pPr>
        <w:pStyle w:val="ListParagraph"/>
        <w:spacing w:before="120"/>
        <w:ind w:left="0" w:right="-59"/>
        <w:jc w:val="both"/>
        <w:rPr>
          <w:rFonts w:ascii="Arial" w:hAnsi="Arial" w:cs="Arial"/>
          <w:color w:val="000000"/>
          <w:sz w:val="22"/>
          <w:szCs w:val="22"/>
          <w:lang w:val="sr-Cyrl-RS"/>
        </w:rPr>
      </w:pPr>
    </w:p>
    <w:p w:rsidR="00C214D8" w:rsidRPr="001E0E7E" w:rsidRDefault="00777C1B" w:rsidP="00CA22C9">
      <w:pPr>
        <w:pStyle w:val="ListParagraph"/>
        <w:spacing w:before="120"/>
        <w:ind w:left="0" w:right="-59"/>
        <w:jc w:val="both"/>
        <w:rPr>
          <w:rFonts w:ascii="Arial" w:hAnsi="Arial" w:cs="Arial"/>
          <w:b/>
          <w:color w:val="000000"/>
          <w:sz w:val="22"/>
          <w:szCs w:val="22"/>
        </w:rPr>
      </w:pPr>
      <w:r>
        <w:rPr>
          <w:rFonts w:ascii="Arial" w:hAnsi="Arial" w:cs="Arial"/>
          <w:b/>
          <w:color w:val="000000"/>
          <w:sz w:val="22"/>
          <w:szCs w:val="22"/>
        </w:rPr>
        <w:t xml:space="preserve">2. </w:t>
      </w:r>
      <w:r w:rsidR="00C214D8" w:rsidRPr="001E0E7E">
        <w:rPr>
          <w:rFonts w:ascii="Arial" w:hAnsi="Arial" w:cs="Arial"/>
          <w:b/>
          <w:color w:val="000000"/>
          <w:sz w:val="22"/>
          <w:szCs w:val="22"/>
        </w:rPr>
        <w:t>ЧИЊЕНИЧНО СТАЊЕ</w:t>
      </w:r>
    </w:p>
    <w:p w:rsidR="00C214D8" w:rsidRPr="001E0E7E" w:rsidRDefault="00C214D8" w:rsidP="00CA22C9">
      <w:pPr>
        <w:pStyle w:val="ListParagraph"/>
        <w:spacing w:before="120"/>
        <w:ind w:left="0" w:right="-59"/>
        <w:jc w:val="both"/>
        <w:rPr>
          <w:rFonts w:ascii="Arial" w:hAnsi="Arial" w:cs="Arial"/>
          <w:b/>
          <w:color w:val="000000"/>
          <w:sz w:val="22"/>
          <w:szCs w:val="22"/>
        </w:rPr>
      </w:pPr>
    </w:p>
    <w:p w:rsidR="0085476B" w:rsidRPr="008E4842" w:rsidRDefault="0085476B" w:rsidP="00CA22C9">
      <w:pPr>
        <w:tabs>
          <w:tab w:val="left" w:pos="450"/>
        </w:tabs>
        <w:spacing w:before="120" w:line="240" w:lineRule="auto"/>
        <w:ind w:right="-59"/>
        <w:jc w:val="both"/>
        <w:rPr>
          <w:rFonts w:ascii="Arial" w:hAnsi="Arial" w:cs="Arial"/>
          <w:lang w:val="sr-Cyrl-RS"/>
        </w:rPr>
      </w:pPr>
      <w:r>
        <w:rPr>
          <w:rFonts w:ascii="Arial" w:hAnsi="Arial" w:cs="Arial"/>
          <w:b/>
        </w:rPr>
        <w:t>2.1</w:t>
      </w:r>
      <w:r w:rsidR="008E4842">
        <w:rPr>
          <w:rFonts w:ascii="Arial" w:hAnsi="Arial" w:cs="Arial"/>
          <w:b/>
        </w:rPr>
        <w:t xml:space="preserve">. </w:t>
      </w:r>
      <w:r w:rsidR="008E4842">
        <w:rPr>
          <w:rFonts w:ascii="Arial" w:hAnsi="Arial" w:cs="Arial"/>
          <w:lang w:val="sr-Cyrl-RS"/>
        </w:rPr>
        <w:t>Увидом у</w:t>
      </w:r>
      <w:r w:rsidR="00C928C8">
        <w:rPr>
          <w:rFonts w:ascii="Arial" w:hAnsi="Arial" w:cs="Arial"/>
          <w:lang w:val="sr-Cyrl-RS"/>
        </w:rPr>
        <w:t xml:space="preserve"> наводе из притужбе</w:t>
      </w:r>
      <w:r w:rsidR="009C6C69">
        <w:rPr>
          <w:rFonts w:ascii="Arial" w:hAnsi="Arial" w:cs="Arial"/>
          <w:lang w:val="sr-Cyrl-RS"/>
        </w:rPr>
        <w:t>, изјашњење и изјава</w:t>
      </w:r>
      <w:r w:rsidR="008E4842">
        <w:rPr>
          <w:rFonts w:ascii="Arial" w:hAnsi="Arial" w:cs="Arial"/>
          <w:lang w:val="sr-Cyrl-RS"/>
        </w:rPr>
        <w:t xml:space="preserve"> сведока утврђено је </w:t>
      </w:r>
      <w:r w:rsidR="00C928C8">
        <w:rPr>
          <w:rFonts w:ascii="Arial" w:hAnsi="Arial" w:cs="Arial"/>
          <w:lang w:val="sr-Cyrl-RS"/>
        </w:rPr>
        <w:t>да Л.Л.</w:t>
      </w:r>
      <w:r w:rsidR="00CE020D">
        <w:rPr>
          <w:rFonts w:ascii="Arial" w:hAnsi="Arial" w:cs="Arial"/>
          <w:lang w:val="sr-Cyrl-RS"/>
        </w:rPr>
        <w:t xml:space="preserve"> похађа О</w:t>
      </w:r>
      <w:r w:rsidR="008E4842">
        <w:rPr>
          <w:rFonts w:ascii="Arial" w:hAnsi="Arial" w:cs="Arial"/>
          <w:lang w:val="sr-Cyrl-RS"/>
        </w:rPr>
        <w:t>сновну школу „М</w:t>
      </w:r>
      <w:r w:rsidR="00FA1FFF">
        <w:rPr>
          <w:rFonts w:ascii="Arial" w:hAnsi="Arial" w:cs="Arial"/>
          <w:lang w:val="sr-Cyrl-RS"/>
        </w:rPr>
        <w:t>.</w:t>
      </w:r>
      <w:r w:rsidR="008E4842">
        <w:rPr>
          <w:rFonts w:ascii="Arial" w:hAnsi="Arial" w:cs="Arial"/>
          <w:lang w:val="sr-Cyrl-RS"/>
        </w:rPr>
        <w:t>Ч</w:t>
      </w:r>
      <w:r w:rsidR="00FA1FFF">
        <w:rPr>
          <w:rFonts w:ascii="Arial" w:hAnsi="Arial" w:cs="Arial"/>
          <w:lang w:val="sr-Cyrl-RS"/>
        </w:rPr>
        <w:t>.</w:t>
      </w:r>
      <w:r w:rsidR="008E4842">
        <w:rPr>
          <w:rFonts w:ascii="Arial" w:hAnsi="Arial" w:cs="Arial"/>
          <w:lang w:val="sr-Cyrl-RS"/>
        </w:rPr>
        <w:t>Ч</w:t>
      </w:r>
      <w:r w:rsidR="00FA1FFF">
        <w:rPr>
          <w:rFonts w:ascii="Arial" w:hAnsi="Arial" w:cs="Arial"/>
          <w:lang w:val="sr-Cyrl-RS"/>
        </w:rPr>
        <w:t>.</w:t>
      </w:r>
      <w:r w:rsidR="008E4842">
        <w:rPr>
          <w:rFonts w:ascii="Arial" w:hAnsi="Arial" w:cs="Arial"/>
          <w:lang w:val="sr-Cyrl-RS"/>
        </w:rPr>
        <w:t>“ у О</w:t>
      </w:r>
      <w:r w:rsidR="00FA1FFF">
        <w:rPr>
          <w:rFonts w:ascii="Arial" w:hAnsi="Arial" w:cs="Arial"/>
          <w:lang w:val="sr-Cyrl-RS"/>
        </w:rPr>
        <w:t>.</w:t>
      </w:r>
      <w:r w:rsidR="008E4842">
        <w:rPr>
          <w:rFonts w:ascii="Arial" w:hAnsi="Arial" w:cs="Arial"/>
          <w:lang w:val="sr-Cyrl-RS"/>
        </w:rPr>
        <w:t xml:space="preserve"> </w:t>
      </w:r>
      <w:r w:rsidR="00CE020D">
        <w:rPr>
          <w:rFonts w:ascii="Arial" w:hAnsi="Arial" w:cs="Arial"/>
          <w:lang w:val="sr-Cyrl-RS"/>
        </w:rPr>
        <w:t>по ИОП-у 2</w:t>
      </w:r>
      <w:r w:rsidR="008E4842">
        <w:rPr>
          <w:rFonts w:ascii="Arial" w:hAnsi="Arial" w:cs="Arial"/>
          <w:lang w:val="sr-Cyrl-RS"/>
        </w:rPr>
        <w:t>. Даље, утврђено је да је на родитељском састанку, одржаном 3. јуна 2022. године у основној школи „М</w:t>
      </w:r>
      <w:r w:rsidR="00FA1FFF">
        <w:rPr>
          <w:rFonts w:ascii="Arial" w:hAnsi="Arial" w:cs="Arial"/>
          <w:lang w:val="sr-Cyrl-RS"/>
        </w:rPr>
        <w:t>.</w:t>
      </w:r>
      <w:r w:rsidR="008E4842">
        <w:rPr>
          <w:rFonts w:ascii="Arial" w:hAnsi="Arial" w:cs="Arial"/>
          <w:lang w:val="sr-Cyrl-RS"/>
        </w:rPr>
        <w:t>Ч</w:t>
      </w:r>
      <w:r w:rsidR="00FA1FFF">
        <w:rPr>
          <w:rFonts w:ascii="Arial" w:hAnsi="Arial" w:cs="Arial"/>
          <w:lang w:val="sr-Cyrl-RS"/>
        </w:rPr>
        <w:t>.</w:t>
      </w:r>
      <w:r w:rsidR="008E4842">
        <w:rPr>
          <w:rFonts w:ascii="Arial" w:hAnsi="Arial" w:cs="Arial"/>
          <w:lang w:val="sr-Cyrl-RS"/>
        </w:rPr>
        <w:t>Ч</w:t>
      </w:r>
      <w:r w:rsidR="00FA1FFF">
        <w:rPr>
          <w:rFonts w:ascii="Arial" w:hAnsi="Arial" w:cs="Arial"/>
          <w:lang w:val="sr-Cyrl-RS"/>
        </w:rPr>
        <w:t>.</w:t>
      </w:r>
      <w:r w:rsidR="008E4842">
        <w:rPr>
          <w:rFonts w:ascii="Arial" w:hAnsi="Arial" w:cs="Arial"/>
          <w:lang w:val="sr-Cyrl-RS"/>
        </w:rPr>
        <w:t>“ у О</w:t>
      </w:r>
      <w:r w:rsidR="00FA1FFF">
        <w:rPr>
          <w:rFonts w:ascii="Arial" w:hAnsi="Arial" w:cs="Arial"/>
          <w:lang w:val="sr-Cyrl-RS"/>
        </w:rPr>
        <w:t>.</w:t>
      </w:r>
      <w:r w:rsidR="008E4842">
        <w:rPr>
          <w:rFonts w:ascii="Arial" w:hAnsi="Arial" w:cs="Arial"/>
          <w:lang w:val="sr-Cyrl-RS"/>
        </w:rPr>
        <w:t xml:space="preserve">, </w:t>
      </w:r>
      <w:r w:rsidR="00FA1FFF">
        <w:rPr>
          <w:rFonts w:ascii="Arial" w:hAnsi="Arial" w:cs="Arial"/>
          <w:lang w:val="sr-Cyrl-RS"/>
        </w:rPr>
        <w:t>Б.Б.</w:t>
      </w:r>
      <w:r w:rsidR="008E4842">
        <w:rPr>
          <w:rFonts w:ascii="Arial" w:hAnsi="Arial" w:cs="Arial"/>
          <w:lang w:val="sr-Cyrl-RS"/>
        </w:rPr>
        <w:t>, захтевала до</w:t>
      </w:r>
      <w:r w:rsidR="00C928C8">
        <w:rPr>
          <w:rFonts w:ascii="Arial" w:hAnsi="Arial" w:cs="Arial"/>
          <w:lang w:val="sr-Cyrl-RS"/>
        </w:rPr>
        <w:t xml:space="preserve"> директорке школе да измести Л.Л.</w:t>
      </w:r>
      <w:r w:rsidR="008E4842">
        <w:rPr>
          <w:rFonts w:ascii="Arial" w:hAnsi="Arial" w:cs="Arial"/>
          <w:lang w:val="sr-Cyrl-RS"/>
        </w:rPr>
        <w:t xml:space="preserve"> у другу школу или посебну просторију</w:t>
      </w:r>
      <w:r w:rsidR="009239B7">
        <w:rPr>
          <w:rFonts w:ascii="Arial" w:hAnsi="Arial" w:cs="Arial"/>
          <w:lang w:val="sr-Cyrl-RS"/>
        </w:rPr>
        <w:t>, као и да у свом изјашњењу није спорила да је изрекла наводе цитиране у притужби</w:t>
      </w:r>
      <w:r w:rsidR="008E4842">
        <w:rPr>
          <w:rFonts w:ascii="Arial" w:hAnsi="Arial" w:cs="Arial"/>
          <w:lang w:val="sr-Cyrl-RS"/>
        </w:rPr>
        <w:t>.</w:t>
      </w:r>
    </w:p>
    <w:p w:rsidR="00C214D8" w:rsidRPr="001E0E7E" w:rsidRDefault="00C214D8" w:rsidP="00CA22C9">
      <w:pPr>
        <w:pStyle w:val="ListParagraph"/>
        <w:tabs>
          <w:tab w:val="left" w:pos="450"/>
        </w:tabs>
        <w:spacing w:before="120"/>
        <w:ind w:left="0" w:right="-59"/>
        <w:jc w:val="both"/>
        <w:rPr>
          <w:rFonts w:ascii="Arial" w:hAnsi="Arial" w:cs="Arial"/>
          <w:i/>
        </w:rPr>
      </w:pPr>
    </w:p>
    <w:p w:rsidR="00C214D8" w:rsidRPr="001E0E7E" w:rsidRDefault="00777C1B" w:rsidP="00CA22C9">
      <w:pPr>
        <w:pStyle w:val="ListParagraph"/>
        <w:spacing w:before="120"/>
        <w:ind w:left="0" w:right="-59"/>
        <w:jc w:val="both"/>
        <w:rPr>
          <w:rFonts w:ascii="Arial" w:hAnsi="Arial" w:cs="Arial"/>
          <w:b/>
          <w:color w:val="000000"/>
          <w:sz w:val="22"/>
          <w:szCs w:val="22"/>
        </w:rPr>
      </w:pPr>
      <w:r>
        <w:rPr>
          <w:rFonts w:ascii="Arial" w:hAnsi="Arial" w:cs="Arial"/>
          <w:b/>
          <w:color w:val="000000"/>
          <w:sz w:val="22"/>
          <w:szCs w:val="22"/>
        </w:rPr>
        <w:t xml:space="preserve">3. </w:t>
      </w:r>
      <w:r w:rsidR="00C214D8" w:rsidRPr="001E0E7E">
        <w:rPr>
          <w:rFonts w:ascii="Arial" w:hAnsi="Arial" w:cs="Arial"/>
          <w:b/>
          <w:color w:val="000000"/>
          <w:sz w:val="22"/>
          <w:szCs w:val="22"/>
        </w:rPr>
        <w:t>МОТИВИ И РАЗЛОЗИ ЗА ДОНОШЕЊЕ МИШЉЕЊА</w:t>
      </w:r>
    </w:p>
    <w:p w:rsidR="00C214D8" w:rsidRPr="001E0E7E" w:rsidRDefault="00C214D8" w:rsidP="00CA22C9">
      <w:pPr>
        <w:pStyle w:val="ListParagraph"/>
        <w:spacing w:before="120"/>
        <w:ind w:left="0" w:right="-59"/>
        <w:jc w:val="both"/>
        <w:rPr>
          <w:rFonts w:ascii="Arial" w:hAnsi="Arial" w:cs="Arial"/>
          <w:b/>
          <w:color w:val="000000"/>
          <w:sz w:val="22"/>
          <w:szCs w:val="22"/>
        </w:rPr>
      </w:pPr>
    </w:p>
    <w:p w:rsidR="00C214D8" w:rsidRPr="001E0E7E" w:rsidRDefault="00777C1B" w:rsidP="00CA22C9">
      <w:pPr>
        <w:pStyle w:val="ListParagraph"/>
        <w:tabs>
          <w:tab w:val="left" w:pos="450"/>
        </w:tabs>
        <w:spacing w:before="120"/>
        <w:ind w:left="0" w:right="-59"/>
        <w:jc w:val="both"/>
        <w:rPr>
          <w:rFonts w:ascii="Arial" w:hAnsi="Arial" w:cs="Arial"/>
          <w:sz w:val="22"/>
          <w:szCs w:val="22"/>
        </w:rPr>
      </w:pPr>
      <w:r w:rsidRPr="00777C1B">
        <w:rPr>
          <w:rFonts w:ascii="Arial" w:hAnsi="Arial" w:cs="Arial"/>
          <w:b/>
          <w:sz w:val="22"/>
          <w:szCs w:val="22"/>
        </w:rPr>
        <w:t>3.1.</w:t>
      </w:r>
      <w:r>
        <w:rPr>
          <w:rFonts w:ascii="Arial" w:hAnsi="Arial" w:cs="Arial"/>
          <w:sz w:val="22"/>
          <w:szCs w:val="22"/>
        </w:rPr>
        <w:t xml:space="preserve"> </w:t>
      </w:r>
      <w:proofErr w:type="spellStart"/>
      <w:r w:rsidR="00C214D8" w:rsidRPr="001E0E7E">
        <w:rPr>
          <w:rFonts w:ascii="Arial" w:hAnsi="Arial" w:cs="Arial"/>
          <w:sz w:val="22"/>
          <w:szCs w:val="22"/>
        </w:rPr>
        <w:t>Повереник</w:t>
      </w:r>
      <w:proofErr w:type="spellEnd"/>
      <w:r w:rsidR="00C214D8" w:rsidRPr="001E0E7E">
        <w:rPr>
          <w:rFonts w:ascii="Arial" w:hAnsi="Arial" w:cs="Arial"/>
          <w:sz w:val="22"/>
          <w:szCs w:val="22"/>
        </w:rPr>
        <w:t xml:space="preserve"> </w:t>
      </w:r>
      <w:proofErr w:type="spellStart"/>
      <w:r w:rsidR="00C214D8" w:rsidRPr="001E0E7E">
        <w:rPr>
          <w:rFonts w:ascii="Arial" w:hAnsi="Arial" w:cs="Arial"/>
          <w:sz w:val="22"/>
          <w:szCs w:val="22"/>
        </w:rPr>
        <w:t>за</w:t>
      </w:r>
      <w:proofErr w:type="spellEnd"/>
      <w:r w:rsidR="00C214D8" w:rsidRPr="001E0E7E">
        <w:rPr>
          <w:rFonts w:ascii="Arial" w:hAnsi="Arial" w:cs="Arial"/>
          <w:sz w:val="22"/>
          <w:szCs w:val="22"/>
        </w:rPr>
        <w:t xml:space="preserve"> </w:t>
      </w:r>
      <w:proofErr w:type="spellStart"/>
      <w:r w:rsidR="00C214D8" w:rsidRPr="001E0E7E">
        <w:rPr>
          <w:rFonts w:ascii="Arial" w:hAnsi="Arial" w:cs="Arial"/>
          <w:sz w:val="22"/>
          <w:szCs w:val="22"/>
        </w:rPr>
        <w:t>заштиту</w:t>
      </w:r>
      <w:proofErr w:type="spellEnd"/>
      <w:r w:rsidR="00C214D8" w:rsidRPr="001E0E7E">
        <w:rPr>
          <w:rFonts w:ascii="Arial" w:hAnsi="Arial" w:cs="Arial"/>
          <w:sz w:val="22"/>
          <w:szCs w:val="22"/>
        </w:rPr>
        <w:t xml:space="preserve"> </w:t>
      </w:r>
      <w:proofErr w:type="spellStart"/>
      <w:r w:rsidR="00C214D8" w:rsidRPr="001E0E7E">
        <w:rPr>
          <w:rFonts w:ascii="Arial" w:hAnsi="Arial" w:cs="Arial"/>
          <w:sz w:val="22"/>
          <w:szCs w:val="22"/>
        </w:rPr>
        <w:t>равноправности</w:t>
      </w:r>
      <w:proofErr w:type="spellEnd"/>
      <w:r w:rsidR="00C214D8" w:rsidRPr="001E0E7E">
        <w:rPr>
          <w:rFonts w:ascii="Arial" w:hAnsi="Arial" w:cs="Arial"/>
          <w:sz w:val="22"/>
          <w:szCs w:val="22"/>
        </w:rPr>
        <w:t xml:space="preserve">, </w:t>
      </w:r>
      <w:proofErr w:type="spellStart"/>
      <w:r w:rsidR="00C214D8" w:rsidRPr="001E0E7E">
        <w:rPr>
          <w:rFonts w:ascii="Arial" w:hAnsi="Arial" w:cs="Arial"/>
          <w:sz w:val="22"/>
          <w:szCs w:val="22"/>
        </w:rPr>
        <w:t>приликом</w:t>
      </w:r>
      <w:proofErr w:type="spellEnd"/>
      <w:r w:rsidR="00C214D8" w:rsidRPr="001E0E7E">
        <w:rPr>
          <w:rFonts w:ascii="Arial" w:hAnsi="Arial" w:cs="Arial"/>
          <w:sz w:val="22"/>
          <w:szCs w:val="22"/>
        </w:rPr>
        <w:t xml:space="preserve"> </w:t>
      </w:r>
      <w:proofErr w:type="spellStart"/>
      <w:r w:rsidR="00C214D8" w:rsidRPr="001E0E7E">
        <w:rPr>
          <w:rFonts w:ascii="Arial" w:hAnsi="Arial" w:cs="Arial"/>
          <w:sz w:val="22"/>
          <w:szCs w:val="22"/>
        </w:rPr>
        <w:t>одлучивања</w:t>
      </w:r>
      <w:proofErr w:type="spellEnd"/>
      <w:r w:rsidR="00C214D8" w:rsidRPr="001E0E7E">
        <w:rPr>
          <w:rFonts w:ascii="Arial" w:hAnsi="Arial" w:cs="Arial"/>
          <w:sz w:val="22"/>
          <w:szCs w:val="22"/>
        </w:rPr>
        <w:t xml:space="preserve"> у </w:t>
      </w:r>
      <w:proofErr w:type="spellStart"/>
      <w:r w:rsidR="00C214D8" w:rsidRPr="001E0E7E">
        <w:rPr>
          <w:rFonts w:ascii="Arial" w:hAnsi="Arial" w:cs="Arial"/>
          <w:sz w:val="22"/>
          <w:szCs w:val="22"/>
        </w:rPr>
        <w:t>овом</w:t>
      </w:r>
      <w:proofErr w:type="spellEnd"/>
      <w:r w:rsidR="00C214D8" w:rsidRPr="001E0E7E">
        <w:rPr>
          <w:rFonts w:ascii="Arial" w:hAnsi="Arial" w:cs="Arial"/>
          <w:sz w:val="22"/>
          <w:szCs w:val="22"/>
        </w:rPr>
        <w:t xml:space="preserve"> </w:t>
      </w:r>
      <w:proofErr w:type="spellStart"/>
      <w:r w:rsidR="00C214D8" w:rsidRPr="001E0E7E">
        <w:rPr>
          <w:rFonts w:ascii="Arial" w:hAnsi="Arial" w:cs="Arial"/>
          <w:sz w:val="22"/>
          <w:szCs w:val="22"/>
        </w:rPr>
        <w:t>предмету</w:t>
      </w:r>
      <w:proofErr w:type="spellEnd"/>
      <w:r w:rsidR="00C214D8" w:rsidRPr="001E0E7E">
        <w:rPr>
          <w:rFonts w:ascii="Arial" w:hAnsi="Arial" w:cs="Arial"/>
          <w:sz w:val="22"/>
          <w:szCs w:val="22"/>
        </w:rPr>
        <w:t xml:space="preserve">, </w:t>
      </w:r>
      <w:proofErr w:type="spellStart"/>
      <w:r w:rsidR="00C214D8" w:rsidRPr="001E0E7E">
        <w:rPr>
          <w:rFonts w:ascii="Arial" w:hAnsi="Arial" w:cs="Arial"/>
          <w:sz w:val="22"/>
          <w:szCs w:val="22"/>
        </w:rPr>
        <w:t>имао</w:t>
      </w:r>
      <w:proofErr w:type="spellEnd"/>
      <w:r w:rsidR="00C214D8" w:rsidRPr="001E0E7E">
        <w:rPr>
          <w:rFonts w:ascii="Arial" w:hAnsi="Arial" w:cs="Arial"/>
          <w:sz w:val="22"/>
          <w:szCs w:val="22"/>
        </w:rPr>
        <w:t xml:space="preserve"> </w:t>
      </w:r>
      <w:proofErr w:type="spellStart"/>
      <w:r w:rsidR="00C214D8" w:rsidRPr="001E0E7E">
        <w:rPr>
          <w:rFonts w:ascii="Arial" w:hAnsi="Arial" w:cs="Arial"/>
          <w:sz w:val="22"/>
          <w:szCs w:val="22"/>
        </w:rPr>
        <w:t>је</w:t>
      </w:r>
      <w:proofErr w:type="spellEnd"/>
      <w:r w:rsidR="00C214D8" w:rsidRPr="001E0E7E">
        <w:rPr>
          <w:rFonts w:ascii="Arial" w:hAnsi="Arial" w:cs="Arial"/>
          <w:sz w:val="22"/>
          <w:szCs w:val="22"/>
        </w:rPr>
        <w:t xml:space="preserve"> у </w:t>
      </w:r>
      <w:proofErr w:type="spellStart"/>
      <w:r w:rsidR="00C214D8" w:rsidRPr="001E0E7E">
        <w:rPr>
          <w:rFonts w:ascii="Arial" w:hAnsi="Arial" w:cs="Arial"/>
          <w:sz w:val="22"/>
          <w:szCs w:val="22"/>
        </w:rPr>
        <w:t>виду</w:t>
      </w:r>
      <w:proofErr w:type="spellEnd"/>
      <w:r w:rsidR="00C214D8" w:rsidRPr="001E0E7E">
        <w:rPr>
          <w:rFonts w:ascii="Arial" w:hAnsi="Arial" w:cs="Arial"/>
          <w:sz w:val="22"/>
          <w:szCs w:val="22"/>
        </w:rPr>
        <w:t xml:space="preserve"> </w:t>
      </w:r>
      <w:proofErr w:type="spellStart"/>
      <w:r w:rsidR="00C214D8" w:rsidRPr="001E0E7E">
        <w:rPr>
          <w:rFonts w:ascii="Arial" w:hAnsi="Arial" w:cs="Arial"/>
          <w:sz w:val="22"/>
          <w:szCs w:val="22"/>
        </w:rPr>
        <w:t>наводе</w:t>
      </w:r>
      <w:proofErr w:type="spellEnd"/>
      <w:r w:rsidR="00C214D8" w:rsidRPr="001E0E7E">
        <w:rPr>
          <w:rFonts w:ascii="Arial" w:hAnsi="Arial" w:cs="Arial"/>
          <w:sz w:val="22"/>
          <w:szCs w:val="22"/>
        </w:rPr>
        <w:t xml:space="preserve"> </w:t>
      </w:r>
      <w:proofErr w:type="spellStart"/>
      <w:r w:rsidR="00C214D8" w:rsidRPr="001E0E7E">
        <w:rPr>
          <w:rFonts w:ascii="Arial" w:hAnsi="Arial" w:cs="Arial"/>
          <w:sz w:val="22"/>
          <w:szCs w:val="22"/>
        </w:rPr>
        <w:t>из</w:t>
      </w:r>
      <w:proofErr w:type="spellEnd"/>
      <w:r w:rsidR="00C214D8" w:rsidRPr="001E0E7E">
        <w:rPr>
          <w:rFonts w:ascii="Arial" w:hAnsi="Arial" w:cs="Arial"/>
          <w:sz w:val="22"/>
          <w:szCs w:val="22"/>
        </w:rPr>
        <w:t xml:space="preserve"> </w:t>
      </w:r>
      <w:proofErr w:type="spellStart"/>
      <w:r w:rsidR="00C214D8" w:rsidRPr="001E0E7E">
        <w:rPr>
          <w:rFonts w:ascii="Arial" w:hAnsi="Arial" w:cs="Arial"/>
          <w:sz w:val="22"/>
          <w:szCs w:val="22"/>
        </w:rPr>
        <w:t>притужбе</w:t>
      </w:r>
      <w:proofErr w:type="spellEnd"/>
      <w:r w:rsidR="00C214D8" w:rsidRPr="001E0E7E">
        <w:rPr>
          <w:rFonts w:ascii="Arial" w:hAnsi="Arial" w:cs="Arial"/>
          <w:sz w:val="22"/>
          <w:szCs w:val="22"/>
        </w:rPr>
        <w:t xml:space="preserve"> и </w:t>
      </w:r>
      <w:proofErr w:type="spellStart"/>
      <w:r w:rsidR="00C214D8" w:rsidRPr="001E0E7E">
        <w:rPr>
          <w:rFonts w:ascii="Arial" w:hAnsi="Arial" w:cs="Arial"/>
          <w:sz w:val="22"/>
          <w:szCs w:val="22"/>
        </w:rPr>
        <w:t>изјашњења</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доказе</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који</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су</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достављени</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током</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поступка</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као</w:t>
      </w:r>
      <w:proofErr w:type="spellEnd"/>
      <w:r w:rsidR="00C214D8" w:rsidRPr="001E0E7E">
        <w:rPr>
          <w:rFonts w:ascii="Arial" w:hAnsi="Arial" w:cs="Arial"/>
          <w:color w:val="000000"/>
          <w:sz w:val="22"/>
          <w:szCs w:val="22"/>
        </w:rPr>
        <w:t xml:space="preserve"> и </w:t>
      </w:r>
      <w:proofErr w:type="spellStart"/>
      <w:r w:rsidR="00C214D8" w:rsidRPr="001E0E7E">
        <w:rPr>
          <w:rFonts w:ascii="Arial" w:hAnsi="Arial" w:cs="Arial"/>
          <w:color w:val="000000"/>
          <w:sz w:val="22"/>
          <w:szCs w:val="22"/>
        </w:rPr>
        <w:t>релевантне</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правне</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прописе</w:t>
      </w:r>
      <w:proofErr w:type="spellEnd"/>
      <w:r w:rsidR="00C214D8" w:rsidRPr="001E0E7E">
        <w:rPr>
          <w:rFonts w:ascii="Arial" w:hAnsi="Arial" w:cs="Arial"/>
          <w:color w:val="000000"/>
          <w:sz w:val="22"/>
          <w:szCs w:val="22"/>
        </w:rPr>
        <w:t xml:space="preserve"> у </w:t>
      </w:r>
      <w:proofErr w:type="spellStart"/>
      <w:r w:rsidR="00C214D8" w:rsidRPr="001E0E7E">
        <w:rPr>
          <w:rFonts w:ascii="Arial" w:hAnsi="Arial" w:cs="Arial"/>
          <w:color w:val="000000"/>
          <w:sz w:val="22"/>
          <w:szCs w:val="22"/>
        </w:rPr>
        <w:t>области</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заштите</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од</w:t>
      </w:r>
      <w:proofErr w:type="spellEnd"/>
      <w:r w:rsidR="00C214D8" w:rsidRPr="001E0E7E">
        <w:rPr>
          <w:rFonts w:ascii="Arial" w:hAnsi="Arial" w:cs="Arial"/>
          <w:color w:val="000000"/>
          <w:sz w:val="22"/>
          <w:szCs w:val="22"/>
        </w:rPr>
        <w:t xml:space="preserve"> </w:t>
      </w:r>
      <w:proofErr w:type="spellStart"/>
      <w:r w:rsidR="00C214D8" w:rsidRPr="001E0E7E">
        <w:rPr>
          <w:rFonts w:ascii="Arial" w:hAnsi="Arial" w:cs="Arial"/>
          <w:color w:val="000000"/>
          <w:sz w:val="22"/>
          <w:szCs w:val="22"/>
        </w:rPr>
        <w:t>дискриминације</w:t>
      </w:r>
      <w:proofErr w:type="spellEnd"/>
      <w:r w:rsidR="00C214D8" w:rsidRPr="001E0E7E">
        <w:rPr>
          <w:rFonts w:ascii="Arial" w:hAnsi="Arial" w:cs="Arial"/>
          <w:color w:val="000000"/>
          <w:sz w:val="22"/>
          <w:szCs w:val="22"/>
        </w:rPr>
        <w:t>.</w:t>
      </w:r>
      <w:r w:rsidR="00C214D8" w:rsidRPr="001E0E7E">
        <w:rPr>
          <w:rFonts w:ascii="Arial" w:hAnsi="Arial" w:cs="Arial"/>
          <w:sz w:val="22"/>
          <w:szCs w:val="22"/>
        </w:rPr>
        <w:t xml:space="preserve"> </w:t>
      </w:r>
    </w:p>
    <w:p w:rsidR="00C214D8" w:rsidRPr="001E0E7E" w:rsidRDefault="00C214D8" w:rsidP="00CA22C9">
      <w:pPr>
        <w:pStyle w:val="ListParagraph"/>
        <w:tabs>
          <w:tab w:val="left" w:pos="450"/>
        </w:tabs>
        <w:spacing w:before="120"/>
        <w:ind w:left="0" w:right="-59"/>
        <w:jc w:val="both"/>
        <w:rPr>
          <w:rFonts w:ascii="Arial" w:hAnsi="Arial" w:cs="Arial"/>
          <w:sz w:val="22"/>
          <w:szCs w:val="22"/>
        </w:rPr>
      </w:pPr>
    </w:p>
    <w:p w:rsidR="00C214D8" w:rsidRPr="001E0E7E" w:rsidRDefault="00C214D8" w:rsidP="00CA22C9">
      <w:pPr>
        <w:spacing w:before="120" w:line="240" w:lineRule="auto"/>
        <w:ind w:right="-59"/>
        <w:jc w:val="both"/>
        <w:rPr>
          <w:rFonts w:ascii="Arial" w:hAnsi="Arial" w:cs="Arial"/>
          <w:u w:val="single"/>
        </w:rPr>
      </w:pPr>
      <w:r w:rsidRPr="001E0E7E">
        <w:rPr>
          <w:rFonts w:ascii="Arial" w:hAnsi="Arial" w:cs="Arial"/>
          <w:u w:val="single"/>
        </w:rPr>
        <w:t>Правни оквир</w:t>
      </w:r>
    </w:p>
    <w:p w:rsidR="00A75DF0" w:rsidRDefault="00C214D8" w:rsidP="00CA22C9">
      <w:pPr>
        <w:autoSpaceDE w:val="0"/>
        <w:autoSpaceDN w:val="0"/>
        <w:spacing w:after="240" w:line="240" w:lineRule="auto"/>
        <w:ind w:right="-59"/>
        <w:jc w:val="both"/>
        <w:rPr>
          <w:rFonts w:ascii="Arial" w:hAnsi="Arial" w:cs="Arial"/>
          <w:lang w:val="sr-Cyrl-RS"/>
        </w:rPr>
      </w:pPr>
      <w:r w:rsidRPr="0085476B">
        <w:rPr>
          <w:rFonts w:ascii="Arial" w:hAnsi="Arial" w:cs="Arial"/>
          <w:b/>
          <w:noProof/>
        </w:rPr>
        <w:t>3.2.</w:t>
      </w:r>
      <w:r w:rsidRPr="0085476B">
        <w:rPr>
          <w:rFonts w:ascii="Arial" w:hAnsi="Arial" w:cs="Arial"/>
          <w:noProof/>
        </w:rPr>
        <w:t xml:space="preserve"> </w:t>
      </w:r>
      <w:r w:rsidR="00614AD5">
        <w:rPr>
          <w:rFonts w:ascii="Arial" w:hAnsi="Arial" w:cs="Arial"/>
          <w:lang w:val="sr-Latn-RS"/>
        </w:rPr>
        <w:t>Повереник за заштиту равноправности установљен je Законом о забрани дискриминације</w:t>
      </w:r>
      <w:r w:rsidR="00614AD5">
        <w:rPr>
          <w:rStyle w:val="FootnoteReference"/>
          <w:rFonts w:ascii="Arial" w:hAnsi="Arial" w:cs="Arial"/>
          <w:sz w:val="20"/>
          <w:szCs w:val="20"/>
          <w:lang w:val="sr-Latn-RS"/>
        </w:rPr>
        <w:footnoteReference w:customMarkFollows="1" w:id="1"/>
        <w:t>[1]</w:t>
      </w:r>
      <w:r w:rsidR="00614AD5">
        <w:rPr>
          <w:rFonts w:ascii="Arial" w:hAnsi="Arial" w:cs="Arial"/>
          <w:lang w:val="sr-Latn-RS"/>
        </w:rPr>
        <w:t xml:space="preserve"> као самосталан државни орган, независан у обављању послова утврђених законом. </w:t>
      </w:r>
      <w:r w:rsidR="00614AD5">
        <w:rPr>
          <w:rFonts w:ascii="Arial" w:hAnsi="Arial" w:cs="Arial"/>
          <w:vertAlign w:val="superscript"/>
          <w:lang w:val="sr-Latn-RS"/>
        </w:rPr>
        <w:t> </w:t>
      </w:r>
      <w:r w:rsidR="00614AD5">
        <w:rPr>
          <w:rFonts w:ascii="Arial" w:hAnsi="Arial" w:cs="Arial"/>
          <w:lang w:val="sr-Latn-RS"/>
        </w:rPr>
        <w:t>Одредбама члана 33. Закона о забрани дискриминације</w:t>
      </w:r>
      <w:r w:rsidR="008524BB">
        <w:rPr>
          <w:rStyle w:val="FootnoteReference"/>
          <w:rFonts w:ascii="Arial" w:hAnsi="Arial" w:cs="Arial"/>
          <w:lang w:val="sr-Latn-RS"/>
        </w:rPr>
        <w:footnoteReference w:id="2"/>
      </w:r>
      <w:r w:rsidR="00614AD5">
        <w:rPr>
          <w:rFonts w:ascii="Arial" w:hAnsi="Arial" w:cs="Arial"/>
          <w:lang w:val="sr-Latn-RS"/>
        </w:rPr>
        <w:t xml:space="preserve">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покреће судске поступке за заштиту од дискриминације и подноси </w:t>
      </w:r>
      <w:r w:rsidR="00614AD5">
        <w:rPr>
          <w:rFonts w:ascii="Arial" w:hAnsi="Arial" w:cs="Arial"/>
          <w:lang w:val="sr-Cyrl-RS"/>
        </w:rPr>
        <w:t>захтеве за покретање прекршајног поступка</w:t>
      </w:r>
      <w:r w:rsidR="00614AD5">
        <w:rPr>
          <w:rFonts w:ascii="Arial" w:hAnsi="Arial" w:cs="Arial"/>
          <w:lang w:val="sr-Latn-RS"/>
        </w:rPr>
        <w:t xml:space="preserve"> због </w:t>
      </w:r>
      <w:r w:rsidR="00614AD5">
        <w:rPr>
          <w:rFonts w:ascii="Arial" w:hAnsi="Arial" w:cs="Arial"/>
          <w:lang w:val="sr-Cyrl-RS"/>
        </w:rPr>
        <w:t>повреда одредаба којима се забрањује дискриминација</w:t>
      </w:r>
      <w:r w:rsidR="00614AD5">
        <w:rPr>
          <w:rFonts w:ascii="Arial" w:hAnsi="Arial" w:cs="Arial"/>
          <w:lang w:val="sr-Latn-RS"/>
        </w:rPr>
        <w:t xml:space="preserve">. Повереник је, такође, овлашћен да упозорава јавност на најчешће, типичне и тешке случајеве </w:t>
      </w:r>
      <w:r w:rsidR="00614AD5">
        <w:rPr>
          <w:rFonts w:ascii="Arial" w:hAnsi="Arial" w:cs="Arial"/>
          <w:lang w:val="sr-Latn-RS"/>
        </w:rPr>
        <w:lastRenderedPageBreak/>
        <w:t xml:space="preserve">дискриминације и да органима јавне власти препоручује мере за остваривање равноправности.  </w:t>
      </w:r>
    </w:p>
    <w:p w:rsidR="00511F7D" w:rsidRPr="00511F7D" w:rsidRDefault="00C214D8" w:rsidP="00CA22C9">
      <w:pPr>
        <w:tabs>
          <w:tab w:val="left" w:pos="450"/>
        </w:tabs>
        <w:autoSpaceDE w:val="0"/>
        <w:autoSpaceDN w:val="0"/>
        <w:adjustRightInd w:val="0"/>
        <w:spacing w:line="240" w:lineRule="auto"/>
        <w:ind w:right="-59"/>
        <w:jc w:val="both"/>
        <w:rPr>
          <w:rFonts w:ascii="Arial" w:hAnsi="Arial" w:cs="Arial"/>
        </w:rPr>
      </w:pPr>
      <w:r w:rsidRPr="001E0E7E">
        <w:rPr>
          <w:rFonts w:ascii="Arial" w:hAnsi="Arial" w:cs="Arial"/>
          <w:b/>
        </w:rPr>
        <w:t>3.3.</w:t>
      </w:r>
      <w:r w:rsidRPr="001E0E7E">
        <w:rPr>
          <w:rFonts w:ascii="Arial" w:hAnsi="Arial" w:cs="Arial"/>
        </w:rPr>
        <w:t xml:space="preserve"> </w:t>
      </w:r>
      <w:r w:rsidR="00511F7D" w:rsidRPr="00511F7D">
        <w:rPr>
          <w:rFonts w:ascii="Arial" w:hAnsi="Arial" w:cs="Arial"/>
        </w:rPr>
        <w:t>Члан 21. Устав</w:t>
      </w:r>
      <w:r w:rsidR="00511F7D" w:rsidRPr="00511F7D">
        <w:rPr>
          <w:rFonts w:ascii="Arial" w:hAnsi="Arial" w:cs="Arial"/>
          <w:lang w:val="sr-Latn-RS"/>
        </w:rPr>
        <w:t>a</w:t>
      </w:r>
      <w:r w:rsidR="00511F7D" w:rsidRPr="00511F7D">
        <w:rPr>
          <w:rFonts w:ascii="Arial" w:hAnsi="Arial" w:cs="Arial"/>
        </w:rPr>
        <w:t xml:space="preserve"> Републике Србије</w:t>
      </w:r>
      <w:r w:rsidR="00511F7D" w:rsidRPr="00511F7D">
        <w:rPr>
          <w:rFonts w:ascii="Arial" w:hAnsi="Arial" w:cs="Arial"/>
          <w:vertAlign w:val="superscript"/>
        </w:rPr>
        <w:footnoteReference w:id="3"/>
      </w:r>
      <w:r w:rsidR="00511F7D" w:rsidRPr="00511F7D">
        <w:rPr>
          <w:rFonts w:ascii="Arial" w:hAnsi="Arial" w:cs="Arial"/>
          <w:lang w:val="sr-Latn-RS"/>
        </w:rPr>
        <w:t xml:space="preserve"> </w:t>
      </w:r>
      <w:r w:rsidR="00511F7D" w:rsidRPr="00511F7D">
        <w:rPr>
          <w:rFonts w:ascii="Arial" w:hAnsi="Arial" w:cs="Arial"/>
        </w:rPr>
        <w:t>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A75DF0" w:rsidRDefault="00511F7D" w:rsidP="00CA22C9">
      <w:pPr>
        <w:tabs>
          <w:tab w:val="left" w:pos="450"/>
        </w:tabs>
        <w:autoSpaceDE w:val="0"/>
        <w:autoSpaceDN w:val="0"/>
        <w:adjustRightInd w:val="0"/>
        <w:spacing w:line="240" w:lineRule="auto"/>
        <w:ind w:right="-59"/>
        <w:jc w:val="both"/>
        <w:rPr>
          <w:rFonts w:ascii="Arial" w:hAnsi="Arial" w:cs="Arial"/>
          <w:lang w:val="sr-Cyrl-RS" w:eastAsia="sr-Latn-CS"/>
        </w:rPr>
      </w:pPr>
      <w:r w:rsidRPr="0085476B">
        <w:rPr>
          <w:rFonts w:ascii="Arial" w:hAnsi="Arial" w:cs="Arial"/>
          <w:b/>
        </w:rPr>
        <w:t xml:space="preserve">3.4. </w:t>
      </w:r>
      <w:r w:rsidR="006F5155" w:rsidRPr="006F5155">
        <w:rPr>
          <w:rFonts w:ascii="Arial" w:hAnsi="Arial" w:cs="Arial"/>
          <w:lang w:val="sr-Cyrl-RS"/>
        </w:rPr>
        <w:t>Р</w:t>
      </w:r>
      <w:r w:rsidR="00A75DF0">
        <w:rPr>
          <w:rFonts w:ascii="Arial" w:hAnsi="Arial" w:cs="Arial"/>
          <w:lang w:val="sr-Cyrl-RS"/>
        </w:rPr>
        <w:t xml:space="preserve">епублика Србија </w:t>
      </w:r>
      <w:r w:rsidR="00770338">
        <w:rPr>
          <w:rFonts w:ascii="Arial" w:hAnsi="Arial" w:cs="Arial"/>
          <w:lang w:val="sr-Cyrl-RS"/>
        </w:rPr>
        <w:t xml:space="preserve">је </w:t>
      </w:r>
      <w:r w:rsidR="00A75DF0">
        <w:rPr>
          <w:rFonts w:ascii="Arial" w:hAnsi="Arial" w:cs="Arial"/>
          <w:lang w:val="sr-Cyrl-RS"/>
        </w:rPr>
        <w:t xml:space="preserve">ратификовала </w:t>
      </w:r>
      <w:proofErr w:type="spellStart"/>
      <w:r w:rsidR="00C214D8" w:rsidRPr="0085476B">
        <w:rPr>
          <w:rFonts w:ascii="Arial" w:hAnsi="Arial" w:cs="Arial"/>
          <w:lang w:val="en-US" w:eastAsia="sr-Latn-CS"/>
        </w:rPr>
        <w:t>К</w:t>
      </w:r>
      <w:r w:rsidR="00A75DF0">
        <w:rPr>
          <w:rFonts w:ascii="Arial" w:hAnsi="Arial" w:cs="Arial"/>
          <w:lang w:val="en-US" w:eastAsia="sr-Latn-CS"/>
        </w:rPr>
        <w:t>онвенциј</w:t>
      </w:r>
      <w:proofErr w:type="spellEnd"/>
      <w:r w:rsidR="00A75DF0">
        <w:rPr>
          <w:rFonts w:ascii="Arial" w:hAnsi="Arial" w:cs="Arial"/>
          <w:lang w:val="sr-Cyrl-RS" w:eastAsia="sr-Latn-CS"/>
        </w:rPr>
        <w:t>у</w:t>
      </w:r>
      <w:r w:rsidR="00C214D8" w:rsidRPr="001E0E7E">
        <w:rPr>
          <w:rFonts w:ascii="Arial" w:hAnsi="Arial" w:cs="Arial"/>
          <w:lang w:val="en-US" w:eastAsia="sr-Latn-CS"/>
        </w:rPr>
        <w:t xml:space="preserve"> о </w:t>
      </w:r>
      <w:proofErr w:type="spellStart"/>
      <w:r w:rsidR="00C214D8" w:rsidRPr="001E0E7E">
        <w:rPr>
          <w:rFonts w:ascii="Arial" w:hAnsi="Arial" w:cs="Arial"/>
          <w:lang w:val="en-US" w:eastAsia="sr-Latn-CS"/>
        </w:rPr>
        <w:t>правима</w:t>
      </w:r>
      <w:proofErr w:type="spellEnd"/>
      <w:r w:rsidR="00C214D8" w:rsidRPr="001E0E7E">
        <w:rPr>
          <w:rFonts w:ascii="Arial" w:hAnsi="Arial" w:cs="Arial"/>
          <w:lang w:val="en-US" w:eastAsia="sr-Latn-CS"/>
        </w:rPr>
        <w:t xml:space="preserve"> </w:t>
      </w:r>
      <w:proofErr w:type="spellStart"/>
      <w:r w:rsidR="00C214D8" w:rsidRPr="001E0E7E">
        <w:rPr>
          <w:rFonts w:ascii="Arial" w:hAnsi="Arial" w:cs="Arial"/>
          <w:lang w:val="en-US" w:eastAsia="sr-Latn-CS"/>
        </w:rPr>
        <w:t>детета</w:t>
      </w:r>
      <w:proofErr w:type="spellEnd"/>
      <w:r w:rsidR="00C214D8" w:rsidRPr="001E0E7E">
        <w:rPr>
          <w:rStyle w:val="FootnoteReference"/>
          <w:rFonts w:ascii="Arial" w:hAnsi="Arial" w:cs="Arial"/>
          <w:lang w:val="en-US" w:eastAsia="sr-Latn-CS"/>
        </w:rPr>
        <w:footnoteReference w:id="4"/>
      </w:r>
      <w:r w:rsidR="00C214D8" w:rsidRPr="001E0E7E">
        <w:rPr>
          <w:rFonts w:ascii="Arial" w:hAnsi="Arial" w:cs="Arial"/>
          <w:lang w:val="en-US" w:eastAsia="sr-Latn-CS"/>
        </w:rPr>
        <w:t xml:space="preserve"> </w:t>
      </w:r>
      <w:r w:rsidR="00A75DF0">
        <w:rPr>
          <w:rFonts w:ascii="Arial" w:hAnsi="Arial" w:cs="Arial"/>
          <w:lang w:val="sr-Cyrl-RS" w:eastAsia="sr-Latn-CS"/>
        </w:rPr>
        <w:t xml:space="preserve">која у члану 28. прописује да дете, поред осталог, има право на образовање на основу једнаких могућности, као и да држава уговорница има обавезу да омогући да образовне и стручне информације и савети буду доступни свој деци. Чланом 29. став 1. Конвенције дефинисани су циљеви </w:t>
      </w:r>
      <w:r w:rsidR="00E575E3">
        <w:rPr>
          <w:rFonts w:ascii="Arial" w:hAnsi="Arial" w:cs="Arial"/>
          <w:lang w:val="sr-Cyrl-RS" w:eastAsia="sr-Latn-CS"/>
        </w:rPr>
        <w:t xml:space="preserve">образовања тако што је прописано да образовање детета треба да буде усмерено на свеобухватан развој пуног потенцијала детета, уз развијање поштовања људских права, појачан осећај идентитета припадности и његову или њену социјализацију  интеракцију са другима и са окружењем. </w:t>
      </w:r>
    </w:p>
    <w:p w:rsidR="00E575E3" w:rsidRDefault="006F5155" w:rsidP="00CA22C9">
      <w:pPr>
        <w:spacing w:line="240" w:lineRule="auto"/>
        <w:ind w:right="-59"/>
        <w:jc w:val="both"/>
        <w:rPr>
          <w:rFonts w:ascii="Arial" w:hAnsi="Arial" w:cs="Arial"/>
          <w:lang w:val="sr-Cyrl-RS" w:eastAsia="sr-Latn-CS"/>
        </w:rPr>
      </w:pPr>
      <w:r>
        <w:rPr>
          <w:rFonts w:ascii="Arial" w:hAnsi="Arial" w:cs="Arial"/>
          <w:b/>
          <w:lang w:val="sr-Cyrl-RS" w:eastAsia="sr-Latn-CS"/>
        </w:rPr>
        <w:t>3.5</w:t>
      </w:r>
      <w:r w:rsidR="00511F7D">
        <w:rPr>
          <w:rFonts w:ascii="Arial" w:hAnsi="Arial" w:cs="Arial"/>
          <w:b/>
          <w:lang w:val="sr-Cyrl-RS" w:eastAsia="sr-Latn-CS"/>
        </w:rPr>
        <w:t xml:space="preserve">. </w:t>
      </w:r>
      <w:r w:rsidR="00E575E3">
        <w:rPr>
          <w:rFonts w:ascii="Arial" w:hAnsi="Arial" w:cs="Arial"/>
          <w:lang w:val="sr-Cyrl-RS" w:eastAsia="sr-Latn-CS"/>
        </w:rPr>
        <w:t xml:space="preserve">Општим коментаром бр. 1 Комитета за права детета појашњен је члан 29. став 1. Конвенције, тако што је, између осталог, наведено да образовање треба да буде усмерено на дете, прилагођено детету и да омогућава његово или њено оснаживање. Образовање на које свако дете има право јесте оно које је осмишљено тако да развије код детета животне вештине, ојача дететову способност да ужива читав низ људских права и да утиче на стварање културе прожете одговарајућим вредностима људских права. Комитет за права детета напомиње да наставни план мора да буде у директној вези са дететовим потребама, као и да потпуно узме у обзир дететове способности које ра развијају. Образовање треба да тежи томе да обезбеди да свако дете савлада основне животне вештине и да ниједно дете не изађе из школе, а да није оспособљено за суочавање са изазовима са којима се може очекивати да ће се суочити у животу. </w:t>
      </w:r>
    </w:p>
    <w:p w:rsidR="00C214D8" w:rsidRPr="003E71A6" w:rsidRDefault="00511F7D" w:rsidP="00CA22C9">
      <w:pPr>
        <w:spacing w:line="240" w:lineRule="auto"/>
        <w:ind w:right="-59"/>
        <w:jc w:val="both"/>
        <w:rPr>
          <w:rFonts w:ascii="Arial" w:hAnsi="Arial" w:cs="Arial"/>
          <w:lang w:val="sr-Cyrl-RS" w:eastAsia="sr-Latn-CS"/>
        </w:rPr>
      </w:pPr>
      <w:r w:rsidRPr="001E0E7E">
        <w:rPr>
          <w:rFonts w:ascii="Arial" w:hAnsi="Arial" w:cs="Arial"/>
          <w:b/>
        </w:rPr>
        <w:t>3.</w:t>
      </w:r>
      <w:r w:rsidR="006F5155">
        <w:rPr>
          <w:rFonts w:ascii="Arial" w:hAnsi="Arial" w:cs="Arial"/>
          <w:b/>
          <w:lang w:val="sr-Cyrl-RS"/>
        </w:rPr>
        <w:t>6</w:t>
      </w:r>
      <w:r>
        <w:rPr>
          <w:rFonts w:ascii="Arial" w:hAnsi="Arial" w:cs="Arial"/>
          <w:b/>
        </w:rPr>
        <w:t>.</w:t>
      </w:r>
      <w:r w:rsidRPr="001E0E7E">
        <w:rPr>
          <w:rFonts w:ascii="Arial" w:hAnsi="Arial" w:cs="Arial"/>
        </w:rPr>
        <w:t xml:space="preserve"> </w:t>
      </w:r>
      <w:r w:rsidR="00E575E3">
        <w:rPr>
          <w:rFonts w:ascii="Arial" w:hAnsi="Arial" w:cs="Arial"/>
          <w:lang w:val="sr-Cyrl-RS" w:eastAsia="sr-Latn-CS"/>
        </w:rPr>
        <w:t xml:space="preserve">Општима коментаром бр. 9 Комитета за права детета који се односе на права деце са инвалидитетом, истакнуто је запажање Комитета да се деца са сметњама у развоју суочавају са озбиљним тешкоћама и препрекама ка пуном уживању права која садржи Конвенција, као и да препреку не представља сама сметња у развоју већ комбинација друштвених, културних, становишних и физичких препрека са којима се деца са сметњама у развоју суочавају у свакодневном животу. Даље је истакнуто да свако ко се бави развијањем дететових вештина, способности и саморазвоја треба да прецизно прати дететов напредак и пажљиво слуша дететову вербалну и емотивну комуникацију како би подржао његово образовање и развој на добро усмерен и најбољи могући начин. </w:t>
      </w:r>
    </w:p>
    <w:p w:rsidR="00C65723" w:rsidRDefault="003E71A6" w:rsidP="00CA22C9">
      <w:pPr>
        <w:tabs>
          <w:tab w:val="left" w:pos="450"/>
        </w:tabs>
        <w:autoSpaceDE w:val="0"/>
        <w:autoSpaceDN w:val="0"/>
        <w:adjustRightInd w:val="0"/>
        <w:spacing w:line="240" w:lineRule="auto"/>
        <w:ind w:right="-59"/>
        <w:jc w:val="both"/>
        <w:rPr>
          <w:rFonts w:ascii="Arial" w:hAnsi="Arial" w:cs="Arial"/>
          <w:lang w:val="sr-Cyrl-RS"/>
        </w:rPr>
      </w:pPr>
      <w:r>
        <w:rPr>
          <w:rFonts w:ascii="Arial" w:hAnsi="Arial" w:cs="Arial"/>
          <w:b/>
        </w:rPr>
        <w:t>3.</w:t>
      </w:r>
      <w:r w:rsidR="006F5155">
        <w:rPr>
          <w:rFonts w:ascii="Arial" w:hAnsi="Arial" w:cs="Arial"/>
          <w:b/>
          <w:lang w:val="sr-Cyrl-RS"/>
        </w:rPr>
        <w:t>7</w:t>
      </w:r>
      <w:r w:rsidR="00C214D8" w:rsidRPr="001E0E7E">
        <w:rPr>
          <w:rFonts w:ascii="Arial" w:hAnsi="Arial" w:cs="Arial"/>
          <w:b/>
        </w:rPr>
        <w:t>.</w:t>
      </w:r>
      <w:r w:rsidR="00C214D8" w:rsidRPr="001E0E7E">
        <w:rPr>
          <w:rFonts w:ascii="Arial" w:hAnsi="Arial" w:cs="Arial"/>
        </w:rPr>
        <w:t xml:space="preserve"> </w:t>
      </w:r>
      <w:r w:rsidR="00BA52AC" w:rsidRPr="00C26FBC">
        <w:rPr>
          <w:rFonts w:ascii="Arial" w:hAnsi="Arial" w:cs="Arial"/>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w:t>
      </w:r>
      <w:r w:rsidR="00BA52AC" w:rsidRPr="00C26FBC">
        <w:rPr>
          <w:rFonts w:ascii="Arial" w:hAnsi="Arial" w:cs="Arial"/>
          <w:lang w:val="sr-Cyrl-RS"/>
        </w:rPr>
        <w:t xml:space="preserve">роду, </w:t>
      </w:r>
      <w:r w:rsidR="00BA52AC" w:rsidRPr="00C26FBC">
        <w:rPr>
          <w:rFonts w:ascii="Arial" w:hAnsi="Arial" w:cs="Arial"/>
        </w:rPr>
        <w:t>родном идентитету, сексуалној оријентацији,</w:t>
      </w:r>
      <w:r w:rsidR="00BA52AC" w:rsidRPr="00C26FBC">
        <w:rPr>
          <w:rFonts w:ascii="Arial" w:hAnsi="Arial" w:cs="Arial"/>
          <w:lang w:val="sr-Cyrl-RS"/>
        </w:rPr>
        <w:t xml:space="preserve"> полним карактеристикама, нивоом прихода, </w:t>
      </w:r>
      <w:r w:rsidR="00BA52AC" w:rsidRPr="00C26FBC">
        <w:rPr>
          <w:rFonts w:ascii="Arial" w:hAnsi="Arial" w:cs="Arial"/>
        </w:rPr>
        <w:t xml:space="preserve">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Одредбама члана</w:t>
      </w:r>
      <w:r w:rsidR="00BA52AC" w:rsidRPr="00C26FBC">
        <w:rPr>
          <w:rFonts w:ascii="Arial" w:hAnsi="Arial" w:cs="Arial"/>
          <w:lang w:val="sr-Cyrl-RS"/>
        </w:rPr>
        <w:t xml:space="preserve"> </w:t>
      </w:r>
      <w:r w:rsidR="00C26FBC" w:rsidRPr="00C26FBC">
        <w:rPr>
          <w:rFonts w:ascii="Arial" w:hAnsi="Arial" w:cs="Arial"/>
          <w:lang w:val="sr-Cyrl-RS"/>
        </w:rPr>
        <w:t xml:space="preserve">12. забрањено је узнемиравање, понижавајуће поступање и полно и родно узнемиравање, које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w:t>
      </w:r>
      <w:r w:rsidR="00C26FBC" w:rsidRPr="00C26FBC">
        <w:rPr>
          <w:rFonts w:ascii="Arial" w:hAnsi="Arial" w:cs="Arial"/>
          <w:lang w:val="sr-Cyrl-RS"/>
        </w:rPr>
        <w:lastRenderedPageBreak/>
        <w:t>деградирајуће, понижавајуће и увредљиво окружење. Даље, одредбама члана</w:t>
      </w:r>
      <w:r w:rsidR="00E03321">
        <w:rPr>
          <w:rFonts w:ascii="Arial" w:hAnsi="Arial" w:cs="Arial"/>
          <w:lang w:val="sr-Cyrl-RS"/>
        </w:rPr>
        <w:t xml:space="preserve"> 26.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 Одредбама чл</w:t>
      </w:r>
      <w:r w:rsidR="00511F7D">
        <w:rPr>
          <w:rFonts w:ascii="Arial" w:hAnsi="Arial" w:cs="Arial"/>
          <w:lang w:val="sr-Cyrl-RS"/>
        </w:rPr>
        <w:t>ана</w:t>
      </w:r>
      <w:r w:rsidR="00E03321">
        <w:rPr>
          <w:rFonts w:ascii="Arial" w:hAnsi="Arial" w:cs="Arial"/>
          <w:lang w:val="sr-Cyrl-RS"/>
        </w:rPr>
        <w:t xml:space="preserve"> </w:t>
      </w:r>
      <w:r w:rsidR="00C65723">
        <w:rPr>
          <w:rFonts w:ascii="Arial" w:hAnsi="Arial" w:cs="Arial"/>
          <w:lang w:val="sr-Cyrl-RS"/>
        </w:rPr>
        <w:t>27.</w:t>
      </w:r>
      <w:r w:rsidR="00511F7D">
        <w:rPr>
          <w:rFonts w:ascii="Arial" w:hAnsi="Arial" w:cs="Arial"/>
          <w:lang w:val="sr-Cyrl-RS"/>
        </w:rPr>
        <w:t xml:space="preserve"> овог закона</w:t>
      </w:r>
      <w:r w:rsidR="00C65723">
        <w:rPr>
          <w:rFonts w:ascii="Arial" w:hAnsi="Arial" w:cs="Arial"/>
          <w:lang w:val="sr-Cyrl-RS"/>
        </w:rPr>
        <w:t xml:space="preserve"> забрањена је дискриминација лица или групе лица с обзиром на њихово здравствено стање</w:t>
      </w:r>
      <w:r w:rsidR="00E03321">
        <w:rPr>
          <w:rFonts w:ascii="Arial" w:hAnsi="Arial" w:cs="Arial"/>
          <w:lang w:val="sr-Cyrl-RS"/>
        </w:rPr>
        <w:t>, као и чланова њихових породица.</w:t>
      </w:r>
      <w:r w:rsidR="00C65723">
        <w:rPr>
          <w:rFonts w:ascii="Arial" w:hAnsi="Arial" w:cs="Arial"/>
          <w:lang w:val="sr-Cyrl-RS"/>
        </w:rPr>
        <w:t xml:space="preserve"> </w:t>
      </w:r>
      <w:r w:rsidR="00BA52AC" w:rsidRPr="00C26FBC">
        <w:rPr>
          <w:rFonts w:ascii="Arial" w:hAnsi="Arial" w:cs="Arial"/>
          <w:lang w:val="sr-Cyrl-RS"/>
        </w:rPr>
        <w:t xml:space="preserve"> </w:t>
      </w:r>
    </w:p>
    <w:p w:rsidR="00B97096" w:rsidRPr="005B1A44" w:rsidRDefault="003E71A6" w:rsidP="00CA22C9">
      <w:pPr>
        <w:tabs>
          <w:tab w:val="left" w:pos="450"/>
        </w:tabs>
        <w:autoSpaceDE w:val="0"/>
        <w:autoSpaceDN w:val="0"/>
        <w:adjustRightInd w:val="0"/>
        <w:spacing w:line="240" w:lineRule="auto"/>
        <w:ind w:right="-59"/>
        <w:jc w:val="both"/>
        <w:rPr>
          <w:rFonts w:ascii="Arial" w:hAnsi="Arial" w:cs="Arial"/>
          <w:lang w:val="sr-Cyrl-RS"/>
        </w:rPr>
      </w:pPr>
      <w:r>
        <w:rPr>
          <w:rFonts w:ascii="Arial" w:hAnsi="Arial" w:cs="Arial"/>
          <w:b/>
        </w:rPr>
        <w:t>3.</w:t>
      </w:r>
      <w:r w:rsidR="006F5155">
        <w:rPr>
          <w:rFonts w:ascii="Arial" w:hAnsi="Arial" w:cs="Arial"/>
          <w:b/>
          <w:lang w:val="sr-Cyrl-RS"/>
        </w:rPr>
        <w:t>8</w:t>
      </w:r>
      <w:r w:rsidR="00C214D8" w:rsidRPr="001E0E7E">
        <w:rPr>
          <w:rFonts w:ascii="Arial" w:hAnsi="Arial" w:cs="Arial"/>
          <w:b/>
        </w:rPr>
        <w:t>.</w:t>
      </w:r>
      <w:r w:rsidR="00C214D8" w:rsidRPr="001E0E7E">
        <w:rPr>
          <w:rFonts w:ascii="Arial" w:hAnsi="Arial" w:cs="Arial"/>
        </w:rPr>
        <w:t xml:space="preserve"> </w:t>
      </w:r>
      <w:r w:rsidR="005B1A44">
        <w:rPr>
          <w:rFonts w:ascii="Arial" w:hAnsi="Arial" w:cs="Arial"/>
          <w:lang w:val="sr-Cyrl-RS"/>
        </w:rPr>
        <w:t>Законом о основама система образовања и васпитања</w:t>
      </w:r>
      <w:r w:rsidR="005B1A44">
        <w:rPr>
          <w:rStyle w:val="FootnoteReference"/>
          <w:rFonts w:ascii="Arial" w:hAnsi="Arial" w:cs="Arial"/>
          <w:lang w:val="sr-Cyrl-RS"/>
        </w:rPr>
        <w:footnoteReference w:id="5"/>
      </w:r>
      <w:r w:rsidR="005B1A44">
        <w:rPr>
          <w:rFonts w:ascii="Arial" w:hAnsi="Arial" w:cs="Arial"/>
          <w:lang w:val="sr-Cyrl-RS"/>
        </w:rPr>
        <w:t xml:space="preserve"> прописано је да свако лице има право на образовање и васпитање, да су држављани Републике Србије једнаки у остваривању права на образовање и васпитање, као и да лице са сметањама у развоју и инвалидитетом има право на васпитање и образовање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 Одредбама члана 7. истог закона прописано је да систем образовања и васпитања мора да обезбеди за сву децу, ученике и одрасле једнакост и доступност остваривања права на образовање и васпитање засновано на социјалној правди и принципу једнаких шанси без дискриминације. </w:t>
      </w:r>
      <w:r w:rsidR="00C75337">
        <w:rPr>
          <w:rFonts w:ascii="Arial" w:hAnsi="Arial" w:cs="Arial"/>
          <w:lang w:val="sr-Cyrl-RS"/>
        </w:rPr>
        <w:t xml:space="preserve">У остваривању принципа, посебна пажња се посвећује сарадњи са породицом, укључивањем родитеља односно другог законског заступника, ради успешног остваривања циљева образовања и васпитања, локалном заједницом и широм друштвеном средином. </w:t>
      </w:r>
    </w:p>
    <w:p w:rsidR="00C214D8" w:rsidRPr="001E0E7E" w:rsidRDefault="00C214D8" w:rsidP="00CA22C9">
      <w:pPr>
        <w:autoSpaceDE w:val="0"/>
        <w:autoSpaceDN w:val="0"/>
        <w:adjustRightInd w:val="0"/>
        <w:spacing w:line="240" w:lineRule="auto"/>
        <w:ind w:right="-59"/>
        <w:jc w:val="both"/>
        <w:rPr>
          <w:rFonts w:ascii="Arial" w:hAnsi="Arial" w:cs="Arial"/>
          <w:u w:val="single"/>
        </w:rPr>
      </w:pPr>
      <w:r w:rsidRPr="001E0E7E">
        <w:rPr>
          <w:rFonts w:ascii="Arial" w:hAnsi="Arial" w:cs="Arial"/>
          <w:u w:val="single"/>
        </w:rPr>
        <w:t>Анализа навода из изјашњења и доказа достављених уз притужбу</w:t>
      </w:r>
    </w:p>
    <w:p w:rsidR="00AF44A3" w:rsidRDefault="00A21A7F" w:rsidP="00CA22C9">
      <w:pPr>
        <w:tabs>
          <w:tab w:val="left" w:pos="450"/>
        </w:tabs>
        <w:autoSpaceDE w:val="0"/>
        <w:autoSpaceDN w:val="0"/>
        <w:adjustRightInd w:val="0"/>
        <w:spacing w:line="240" w:lineRule="auto"/>
        <w:ind w:right="-59"/>
        <w:jc w:val="both"/>
        <w:rPr>
          <w:rFonts w:ascii="Arial" w:eastAsia="Times New Roman" w:hAnsi="Arial" w:cs="Arial"/>
          <w:lang w:val="sr-Latn-RS"/>
        </w:rPr>
      </w:pPr>
      <w:r>
        <w:rPr>
          <w:rFonts w:ascii="Arial" w:hAnsi="Arial" w:cs="Arial"/>
          <w:b/>
        </w:rPr>
        <w:t>3.</w:t>
      </w:r>
      <w:r w:rsidR="006F5155">
        <w:rPr>
          <w:rFonts w:ascii="Arial" w:hAnsi="Arial" w:cs="Arial"/>
          <w:b/>
          <w:lang w:val="sr-Cyrl-RS"/>
        </w:rPr>
        <w:t>9</w:t>
      </w:r>
      <w:r w:rsidR="00C214D8" w:rsidRPr="001E0E7E">
        <w:rPr>
          <w:rFonts w:ascii="Arial" w:hAnsi="Arial" w:cs="Arial"/>
          <w:b/>
        </w:rPr>
        <w:t xml:space="preserve">. </w:t>
      </w:r>
      <w:r w:rsidR="00AF44A3" w:rsidRPr="00FA11A5">
        <w:rPr>
          <w:rFonts w:ascii="Arial" w:hAnsi="Arial" w:cs="Arial"/>
          <w:lang w:val="sr-Cyrl-RS"/>
        </w:rPr>
        <w:t>Имајући у виду предмет</w:t>
      </w:r>
      <w:r w:rsidR="00AF44A3">
        <w:rPr>
          <w:rFonts w:ascii="Arial" w:hAnsi="Arial" w:cs="Arial"/>
          <w:lang w:val="sr-Cyrl-RS"/>
        </w:rPr>
        <w:t xml:space="preserve"> ове</w:t>
      </w:r>
      <w:r w:rsidR="00AF44A3" w:rsidRPr="00FA11A5">
        <w:rPr>
          <w:rFonts w:ascii="Arial" w:hAnsi="Arial" w:cs="Arial"/>
          <w:lang w:val="sr-Cyrl-RS"/>
        </w:rPr>
        <w:t xml:space="preserve"> притужбе, потребно је утврдити да ли је</w:t>
      </w:r>
      <w:r w:rsidR="00AF44A3">
        <w:rPr>
          <w:rFonts w:ascii="Arial" w:hAnsi="Arial" w:cs="Arial"/>
          <w:lang w:val="sr-Cyrl-RS"/>
        </w:rPr>
        <w:t xml:space="preserve"> </w:t>
      </w:r>
      <w:r w:rsidR="00B6295C">
        <w:rPr>
          <w:rFonts w:ascii="Arial" w:hAnsi="Arial" w:cs="Arial"/>
          <w:lang w:val="sr-Cyrl-RS"/>
        </w:rPr>
        <w:t>Б.Б.</w:t>
      </w:r>
      <w:r w:rsidR="00AF44A3">
        <w:rPr>
          <w:rFonts w:ascii="Arial" w:hAnsi="Arial" w:cs="Arial"/>
          <w:lang w:val="sr-Cyrl-RS"/>
        </w:rPr>
        <w:t>,</w:t>
      </w:r>
      <w:r w:rsidR="002C4B76">
        <w:rPr>
          <w:rFonts w:ascii="Arial" w:hAnsi="Arial" w:cs="Arial"/>
          <w:lang w:val="sr-Cyrl-RS"/>
        </w:rPr>
        <w:t xml:space="preserve"> својим поступањем</w:t>
      </w:r>
      <w:r w:rsidR="00DE0789">
        <w:rPr>
          <w:rFonts w:ascii="Arial" w:hAnsi="Arial" w:cs="Arial"/>
          <w:lang w:val="sr-Cyrl-RS"/>
        </w:rPr>
        <w:t xml:space="preserve"> на родитељском састанку</w:t>
      </w:r>
      <w:r w:rsidR="004D579F">
        <w:rPr>
          <w:rFonts w:ascii="Arial" w:hAnsi="Arial" w:cs="Arial"/>
          <w:lang w:val="sr-Latn-RS"/>
        </w:rPr>
        <w:t xml:space="preserve"> </w:t>
      </w:r>
      <w:r w:rsidR="004D579F">
        <w:rPr>
          <w:rFonts w:ascii="Arial" w:hAnsi="Arial" w:cs="Arial"/>
          <w:lang w:val="sr-Cyrl-RS"/>
        </w:rPr>
        <w:t>у основној школи „М</w:t>
      </w:r>
      <w:r w:rsidR="00B6295C">
        <w:rPr>
          <w:rFonts w:ascii="Arial" w:hAnsi="Arial" w:cs="Arial"/>
          <w:lang w:val="sr-Cyrl-RS"/>
        </w:rPr>
        <w:t>.</w:t>
      </w:r>
      <w:r w:rsidR="004D579F">
        <w:rPr>
          <w:rFonts w:ascii="Arial" w:hAnsi="Arial" w:cs="Arial"/>
          <w:lang w:val="sr-Cyrl-RS"/>
        </w:rPr>
        <w:t>Ч</w:t>
      </w:r>
      <w:r w:rsidR="00B6295C">
        <w:rPr>
          <w:rFonts w:ascii="Arial" w:hAnsi="Arial" w:cs="Arial"/>
          <w:lang w:val="sr-Cyrl-RS"/>
        </w:rPr>
        <w:t>.</w:t>
      </w:r>
      <w:r w:rsidR="004D579F">
        <w:rPr>
          <w:rFonts w:ascii="Arial" w:hAnsi="Arial" w:cs="Arial"/>
          <w:lang w:val="sr-Cyrl-RS"/>
        </w:rPr>
        <w:t>Ч</w:t>
      </w:r>
      <w:r w:rsidR="00B6295C">
        <w:rPr>
          <w:rFonts w:ascii="Arial" w:hAnsi="Arial" w:cs="Arial"/>
          <w:lang w:val="sr-Cyrl-RS"/>
        </w:rPr>
        <w:t>.</w:t>
      </w:r>
      <w:r w:rsidR="004D579F">
        <w:rPr>
          <w:rFonts w:ascii="Arial" w:hAnsi="Arial" w:cs="Arial"/>
          <w:lang w:val="sr-Cyrl-RS"/>
        </w:rPr>
        <w:t>“</w:t>
      </w:r>
      <w:r w:rsidR="00DE0789">
        <w:rPr>
          <w:rFonts w:ascii="Arial" w:hAnsi="Arial" w:cs="Arial"/>
          <w:lang w:val="sr-Cyrl-RS"/>
        </w:rPr>
        <w:t xml:space="preserve"> </w:t>
      </w:r>
      <w:r w:rsidR="00AF44A3">
        <w:rPr>
          <w:rFonts w:ascii="Arial" w:hAnsi="Arial" w:cs="Arial"/>
          <w:lang w:val="sr-Cyrl-RS"/>
        </w:rPr>
        <w:t xml:space="preserve"> извршила акт дискриминације</w:t>
      </w:r>
      <w:r w:rsidR="00097A8F">
        <w:rPr>
          <w:rFonts w:ascii="Arial" w:hAnsi="Arial" w:cs="Arial"/>
          <w:lang w:val="sr-Cyrl-RS"/>
        </w:rPr>
        <w:t xml:space="preserve"> према малолетном Л.Л.</w:t>
      </w:r>
      <w:r w:rsidR="00AF44A3">
        <w:rPr>
          <w:rFonts w:ascii="Arial" w:hAnsi="Arial" w:cs="Arial"/>
          <w:lang w:val="sr-Cyrl-RS"/>
        </w:rPr>
        <w:t xml:space="preserve"> на основу његовог личног својства – здравствено</w:t>
      </w:r>
      <w:r w:rsidR="00770338">
        <w:rPr>
          <w:rFonts w:ascii="Arial" w:hAnsi="Arial" w:cs="Arial"/>
          <w:lang w:val="sr-Cyrl-RS"/>
        </w:rPr>
        <w:t>г</w:t>
      </w:r>
      <w:r w:rsidR="00AF44A3">
        <w:rPr>
          <w:rFonts w:ascii="Arial" w:hAnsi="Arial" w:cs="Arial"/>
          <w:lang w:val="sr-Cyrl-RS"/>
        </w:rPr>
        <w:t xml:space="preserve"> стањ</w:t>
      </w:r>
      <w:r w:rsidR="00770338">
        <w:rPr>
          <w:rFonts w:ascii="Arial" w:hAnsi="Arial" w:cs="Arial"/>
          <w:lang w:val="sr-Cyrl-RS"/>
        </w:rPr>
        <w:t>а</w:t>
      </w:r>
      <w:r w:rsidR="00AF44A3">
        <w:rPr>
          <w:rFonts w:ascii="Arial" w:eastAsia="Times New Roman" w:hAnsi="Arial" w:cs="Arial"/>
          <w:lang w:val="sr-Cyrl-RS"/>
        </w:rPr>
        <w:t xml:space="preserve">. </w:t>
      </w:r>
    </w:p>
    <w:p w:rsidR="009C533D" w:rsidRPr="00832DFF" w:rsidRDefault="00511F7D" w:rsidP="00CA22C9">
      <w:pPr>
        <w:tabs>
          <w:tab w:val="left" w:pos="450"/>
        </w:tabs>
        <w:autoSpaceDE w:val="0"/>
        <w:autoSpaceDN w:val="0"/>
        <w:adjustRightInd w:val="0"/>
        <w:spacing w:after="0" w:line="240" w:lineRule="auto"/>
        <w:ind w:right="-59"/>
        <w:jc w:val="both"/>
        <w:rPr>
          <w:rFonts w:ascii="Arial" w:hAnsi="Arial" w:cs="Arial"/>
          <w:lang w:val="sr-Latn-RS"/>
        </w:rPr>
      </w:pPr>
      <w:r>
        <w:rPr>
          <w:rFonts w:ascii="Arial" w:hAnsi="Arial" w:cs="Arial"/>
          <w:b/>
          <w:lang w:val="sr-Cyrl-RS"/>
        </w:rPr>
        <w:t>3.1</w:t>
      </w:r>
      <w:r w:rsidR="006F5155">
        <w:rPr>
          <w:rFonts w:ascii="Arial" w:hAnsi="Arial" w:cs="Arial"/>
          <w:b/>
          <w:lang w:val="sr-Cyrl-RS"/>
        </w:rPr>
        <w:t>0</w:t>
      </w:r>
      <w:r w:rsidR="00873C0C" w:rsidRPr="00DE5137">
        <w:rPr>
          <w:rFonts w:ascii="Arial" w:hAnsi="Arial" w:cs="Arial"/>
          <w:b/>
          <w:lang w:val="sr-Cyrl-RS"/>
        </w:rPr>
        <w:t>.</w:t>
      </w:r>
      <w:r w:rsidR="00873C0C">
        <w:rPr>
          <w:rFonts w:ascii="Arial" w:hAnsi="Arial" w:cs="Arial"/>
          <w:lang w:val="sr-Cyrl-RS"/>
        </w:rPr>
        <w:t xml:space="preserve"> </w:t>
      </w:r>
      <w:r w:rsidR="009C533D" w:rsidRPr="005F6188">
        <w:rPr>
          <w:rFonts w:ascii="Arial" w:hAnsi="Arial" w:cs="Arial"/>
          <w:lang w:val="sr-Cyrl-RS"/>
        </w:rPr>
        <w:t>Повереник најпре истиче</w:t>
      </w:r>
      <w:r w:rsidR="009C533D" w:rsidRPr="005F6188">
        <w:rPr>
          <w:rFonts w:ascii="Arial" w:hAnsi="Arial" w:cs="Arial"/>
          <w:color w:val="000000"/>
          <w:lang w:val="sr-Cyrl-RS"/>
        </w:rPr>
        <w:t xml:space="preserve"> да су у току поступка анализирани само они наводи из притужбе и изјашњења који су од значај</w:t>
      </w:r>
      <w:r w:rsidR="009C533D">
        <w:rPr>
          <w:rFonts w:ascii="Arial" w:hAnsi="Arial" w:cs="Arial"/>
          <w:color w:val="000000"/>
          <w:lang w:val="sr-Cyrl-RS"/>
        </w:rPr>
        <w:t xml:space="preserve">а за утврђивање дискриминације, </w:t>
      </w:r>
      <w:r w:rsidR="009C533D" w:rsidRPr="008510FC">
        <w:rPr>
          <w:rFonts w:ascii="Arial" w:hAnsi="Arial" w:cs="Arial"/>
          <w:color w:val="000000"/>
          <w:lang w:val="sr-Cyrl-RS"/>
        </w:rPr>
        <w:t>док наводи који се односе на постојање евентуално неке друге повреде права нису узети у разматрање.</w:t>
      </w:r>
      <w:r w:rsidR="00A720AC">
        <w:rPr>
          <w:rFonts w:ascii="Arial" w:hAnsi="Arial" w:cs="Arial"/>
          <w:color w:val="000000"/>
          <w:lang w:val="sr-Latn-RS"/>
        </w:rPr>
        <w:t xml:space="preserve"> </w:t>
      </w:r>
      <w:r w:rsidR="009C533D" w:rsidRPr="005F6188">
        <w:rPr>
          <w:rFonts w:ascii="Arial" w:hAnsi="Arial" w:cs="Arial"/>
          <w:color w:val="000000"/>
          <w:lang w:val="sr-Cyrl-RS"/>
        </w:rPr>
        <w:t>И</w:t>
      </w:r>
      <w:r w:rsidR="009C533D" w:rsidRPr="005F6188">
        <w:rPr>
          <w:rFonts w:ascii="Arial" w:hAnsi="Arial" w:cs="Arial"/>
          <w:lang w:val="sr-Cyrl-RS"/>
        </w:rPr>
        <w:t>мајући у виду појам дискриминације из члана 2. Закона о забрани дискриминације, Повереник констатује да је за утврђивање дискриминације у сваком конкретном случају неопходно да је неоправдано прављење разлике или неједнако поступање засновано на неком личном својству (основу дискриминације) и да постоји узрочно</w:t>
      </w:r>
      <w:r w:rsidR="009C533D">
        <w:rPr>
          <w:rFonts w:ascii="Arial" w:hAnsi="Arial" w:cs="Arial"/>
          <w:lang w:val="sr-Cyrl-RS"/>
        </w:rPr>
        <w:t>-</w:t>
      </w:r>
      <w:r w:rsidR="009C533D" w:rsidRPr="005F6188">
        <w:rPr>
          <w:rFonts w:ascii="Arial" w:hAnsi="Arial" w:cs="Arial"/>
          <w:lang w:val="sr-Cyrl-RS"/>
        </w:rPr>
        <w:t xml:space="preserve">последична веза између личног својства и конкретног акта дискриминације. </w:t>
      </w:r>
    </w:p>
    <w:p w:rsidR="003D6167" w:rsidRPr="008E4842" w:rsidRDefault="00511F7D" w:rsidP="00CA22C9">
      <w:pPr>
        <w:tabs>
          <w:tab w:val="left" w:pos="450"/>
        </w:tabs>
        <w:spacing w:before="120" w:line="240" w:lineRule="auto"/>
        <w:ind w:right="-59"/>
        <w:jc w:val="both"/>
        <w:rPr>
          <w:rFonts w:ascii="Arial" w:hAnsi="Arial" w:cs="Arial"/>
          <w:lang w:val="sr-Cyrl-RS"/>
        </w:rPr>
      </w:pPr>
      <w:r>
        <w:rPr>
          <w:rFonts w:ascii="Arial" w:hAnsi="Arial" w:cs="Arial"/>
          <w:b/>
          <w:lang w:val="sr-Cyrl-RS"/>
        </w:rPr>
        <w:t>3.1</w:t>
      </w:r>
      <w:r w:rsidR="006F5155">
        <w:rPr>
          <w:rFonts w:ascii="Arial" w:hAnsi="Arial" w:cs="Arial"/>
          <w:b/>
          <w:lang w:val="sr-Cyrl-RS"/>
        </w:rPr>
        <w:t>1</w:t>
      </w:r>
      <w:r w:rsidR="00445D22">
        <w:rPr>
          <w:rFonts w:ascii="Arial" w:hAnsi="Arial" w:cs="Arial"/>
          <w:b/>
          <w:lang w:val="sr-Cyrl-RS"/>
        </w:rPr>
        <w:t>.</w:t>
      </w:r>
      <w:r w:rsidR="00445D22" w:rsidRPr="001E0E7E">
        <w:rPr>
          <w:rFonts w:ascii="Arial" w:hAnsi="Arial" w:cs="Arial"/>
        </w:rPr>
        <w:t xml:space="preserve"> </w:t>
      </w:r>
      <w:r w:rsidR="00445D22">
        <w:rPr>
          <w:rFonts w:ascii="Arial" w:hAnsi="Arial" w:cs="Arial"/>
          <w:lang w:val="sr-Cyrl-RS"/>
        </w:rPr>
        <w:t xml:space="preserve"> Повереник, </w:t>
      </w:r>
      <w:r w:rsidR="009C533D">
        <w:rPr>
          <w:rFonts w:ascii="Arial" w:hAnsi="Arial" w:cs="Arial"/>
          <w:lang w:val="sr-Cyrl-RS"/>
        </w:rPr>
        <w:t>даље</w:t>
      </w:r>
      <w:r w:rsidR="00445D22">
        <w:rPr>
          <w:rFonts w:ascii="Arial" w:hAnsi="Arial" w:cs="Arial"/>
          <w:lang w:val="sr-Cyrl-RS"/>
        </w:rPr>
        <w:t xml:space="preserve"> констатује да ана</w:t>
      </w:r>
      <w:r w:rsidR="00B94F4D">
        <w:rPr>
          <w:rFonts w:ascii="Arial" w:hAnsi="Arial" w:cs="Arial"/>
          <w:lang w:val="sr-Cyrl-RS"/>
        </w:rPr>
        <w:t>лиза навода из притужбе</w:t>
      </w:r>
      <w:r w:rsidR="00B94F4D">
        <w:rPr>
          <w:rFonts w:ascii="Arial" w:hAnsi="Arial" w:cs="Arial"/>
          <w:lang w:val="sr-Latn-RS"/>
        </w:rPr>
        <w:t>,</w:t>
      </w:r>
      <w:r w:rsidR="00445D22">
        <w:rPr>
          <w:rFonts w:ascii="Arial" w:hAnsi="Arial" w:cs="Arial"/>
          <w:lang w:val="sr-Cyrl-RS"/>
        </w:rPr>
        <w:t xml:space="preserve"> изјашњења</w:t>
      </w:r>
      <w:r w:rsidR="00B94F4D">
        <w:rPr>
          <w:rFonts w:ascii="Arial" w:hAnsi="Arial" w:cs="Arial"/>
          <w:lang w:val="sr-Latn-RS"/>
        </w:rPr>
        <w:t xml:space="preserve"> </w:t>
      </w:r>
      <w:r w:rsidR="00643D09">
        <w:rPr>
          <w:rFonts w:ascii="Arial" w:hAnsi="Arial" w:cs="Arial"/>
          <w:lang w:val="sr-Cyrl-RS"/>
        </w:rPr>
        <w:t xml:space="preserve">и </w:t>
      </w:r>
      <w:r w:rsidR="00052C54">
        <w:rPr>
          <w:rFonts w:ascii="Arial" w:hAnsi="Arial" w:cs="Arial"/>
          <w:lang w:val="sr-Cyrl-RS"/>
        </w:rPr>
        <w:t>из</w:t>
      </w:r>
      <w:r w:rsidR="00B94F4D">
        <w:rPr>
          <w:rFonts w:ascii="Arial" w:hAnsi="Arial" w:cs="Arial"/>
          <w:lang w:val="sr-Cyrl-RS"/>
        </w:rPr>
        <w:t>ј</w:t>
      </w:r>
      <w:r w:rsidR="00052C54">
        <w:rPr>
          <w:rFonts w:ascii="Arial" w:hAnsi="Arial" w:cs="Arial"/>
          <w:lang w:val="sr-Cyrl-RS"/>
        </w:rPr>
        <w:t>ав</w:t>
      </w:r>
      <w:r w:rsidR="00B94F4D">
        <w:rPr>
          <w:rFonts w:ascii="Arial" w:hAnsi="Arial" w:cs="Arial"/>
          <w:lang w:val="sr-Cyrl-RS"/>
        </w:rPr>
        <w:t>а сведока</w:t>
      </w:r>
      <w:r w:rsidR="00445D22">
        <w:rPr>
          <w:rFonts w:ascii="Arial" w:hAnsi="Arial" w:cs="Arial"/>
          <w:lang w:val="sr-Cyrl-RS"/>
        </w:rPr>
        <w:t xml:space="preserve"> показује да међу странама није спорно да</w:t>
      </w:r>
      <w:r w:rsidR="00097A8F">
        <w:rPr>
          <w:rFonts w:ascii="Arial" w:hAnsi="Arial" w:cs="Arial"/>
          <w:lang w:val="sr-Cyrl-RS"/>
        </w:rPr>
        <w:t xml:space="preserve"> дете, Л.Л.</w:t>
      </w:r>
      <w:r w:rsidR="00C55A4D">
        <w:rPr>
          <w:rFonts w:ascii="Arial" w:hAnsi="Arial" w:cs="Arial"/>
          <w:lang w:val="sr-Cyrl-RS"/>
        </w:rPr>
        <w:t>, похађа</w:t>
      </w:r>
      <w:r w:rsidR="00445D22">
        <w:rPr>
          <w:rFonts w:ascii="Arial" w:hAnsi="Arial" w:cs="Arial"/>
          <w:lang w:val="sr-Cyrl-RS"/>
        </w:rPr>
        <w:t xml:space="preserve"> основну школу „М</w:t>
      </w:r>
      <w:r w:rsidR="00B6295C">
        <w:rPr>
          <w:rFonts w:ascii="Arial" w:hAnsi="Arial" w:cs="Arial"/>
          <w:lang w:val="sr-Cyrl-RS"/>
        </w:rPr>
        <w:t>.</w:t>
      </w:r>
      <w:r w:rsidR="00445D22">
        <w:rPr>
          <w:rFonts w:ascii="Arial" w:hAnsi="Arial" w:cs="Arial"/>
          <w:lang w:val="sr-Cyrl-RS"/>
        </w:rPr>
        <w:t>Ч</w:t>
      </w:r>
      <w:r w:rsidR="00B6295C">
        <w:rPr>
          <w:rFonts w:ascii="Arial" w:hAnsi="Arial" w:cs="Arial"/>
          <w:lang w:val="sr-Cyrl-RS"/>
        </w:rPr>
        <w:t>.</w:t>
      </w:r>
      <w:r w:rsidR="00445D22">
        <w:rPr>
          <w:rFonts w:ascii="Arial" w:hAnsi="Arial" w:cs="Arial"/>
          <w:lang w:val="sr-Cyrl-RS"/>
        </w:rPr>
        <w:t>Ч</w:t>
      </w:r>
      <w:r w:rsidR="00B6295C">
        <w:rPr>
          <w:rFonts w:ascii="Arial" w:hAnsi="Arial" w:cs="Arial"/>
          <w:lang w:val="sr-Cyrl-RS"/>
        </w:rPr>
        <w:t>.</w:t>
      </w:r>
      <w:r w:rsidR="00445D22">
        <w:rPr>
          <w:rFonts w:ascii="Arial" w:hAnsi="Arial" w:cs="Arial"/>
          <w:lang w:val="sr-Cyrl-RS"/>
        </w:rPr>
        <w:t>“ у О</w:t>
      </w:r>
      <w:r w:rsidR="00B6295C">
        <w:rPr>
          <w:rFonts w:ascii="Arial" w:hAnsi="Arial" w:cs="Arial"/>
          <w:lang w:val="sr-Cyrl-RS"/>
        </w:rPr>
        <w:t>.</w:t>
      </w:r>
      <w:r w:rsidR="009C533D">
        <w:rPr>
          <w:rFonts w:ascii="Arial" w:hAnsi="Arial" w:cs="Arial"/>
          <w:lang w:val="sr-Cyrl-RS"/>
        </w:rPr>
        <w:t xml:space="preserve"> по ИОП-2 </w:t>
      </w:r>
      <w:r w:rsidR="00445D22">
        <w:rPr>
          <w:rFonts w:ascii="Arial" w:hAnsi="Arial" w:cs="Arial"/>
          <w:lang w:val="sr-Cyrl-RS"/>
        </w:rPr>
        <w:t xml:space="preserve">као и да је </w:t>
      </w:r>
      <w:r w:rsidR="007A4818">
        <w:rPr>
          <w:rFonts w:ascii="Arial" w:hAnsi="Arial" w:cs="Arial"/>
          <w:lang w:val="sr-Cyrl-RS"/>
        </w:rPr>
        <w:t xml:space="preserve">3. јуна 2022. године, на родитељском састанку, </w:t>
      </w:r>
      <w:r w:rsidR="00B6295C">
        <w:rPr>
          <w:rFonts w:ascii="Arial" w:hAnsi="Arial" w:cs="Arial"/>
          <w:lang w:val="sr-Cyrl-RS"/>
        </w:rPr>
        <w:t>Б.Б</w:t>
      </w:r>
      <w:r w:rsidR="00445D22">
        <w:rPr>
          <w:rFonts w:ascii="Arial" w:hAnsi="Arial" w:cs="Arial"/>
          <w:lang w:val="sr-Cyrl-RS"/>
        </w:rPr>
        <w:t xml:space="preserve"> </w:t>
      </w:r>
      <w:r w:rsidR="00C55A4D">
        <w:rPr>
          <w:rFonts w:ascii="Arial" w:hAnsi="Arial" w:cs="Arial"/>
          <w:lang w:val="sr-Cyrl-RS"/>
        </w:rPr>
        <w:t>тражила од директорке школе да дечака премести у другу школу</w:t>
      </w:r>
      <w:r w:rsidR="00B6295C">
        <w:rPr>
          <w:rFonts w:ascii="Arial" w:hAnsi="Arial" w:cs="Arial"/>
          <w:lang w:val="sr-Cyrl-RS"/>
        </w:rPr>
        <w:t>. Из изјашњења Б.Б.</w:t>
      </w:r>
      <w:r w:rsidR="000A0A8F">
        <w:rPr>
          <w:rFonts w:ascii="Arial" w:hAnsi="Arial" w:cs="Arial"/>
          <w:lang w:val="sr-Cyrl-RS"/>
        </w:rPr>
        <w:t xml:space="preserve"> је такође неспорно да она није спорила да је </w:t>
      </w:r>
      <w:r w:rsidR="003D6167">
        <w:rPr>
          <w:rFonts w:ascii="Arial" w:hAnsi="Arial" w:cs="Arial"/>
          <w:lang w:val="sr-Cyrl-RS"/>
        </w:rPr>
        <w:t>изрекла наводе цитиране у притужби.</w:t>
      </w:r>
    </w:p>
    <w:p w:rsidR="00C253D5" w:rsidRDefault="00A21A7F" w:rsidP="00CA22C9">
      <w:pPr>
        <w:tabs>
          <w:tab w:val="left" w:pos="450"/>
        </w:tabs>
        <w:autoSpaceDE w:val="0"/>
        <w:autoSpaceDN w:val="0"/>
        <w:adjustRightInd w:val="0"/>
        <w:spacing w:line="240" w:lineRule="auto"/>
        <w:ind w:right="-59"/>
        <w:jc w:val="both"/>
        <w:rPr>
          <w:rFonts w:ascii="Arial" w:hAnsi="Arial" w:cs="Arial"/>
          <w:lang w:val="sr-Cyrl-RS"/>
        </w:rPr>
      </w:pPr>
      <w:r w:rsidRPr="00A21A7F">
        <w:rPr>
          <w:rFonts w:ascii="Arial" w:hAnsi="Arial" w:cs="Arial"/>
          <w:b/>
          <w:lang w:val="sr-Cyrl-RS"/>
        </w:rPr>
        <w:t>3</w:t>
      </w:r>
      <w:r w:rsidR="003E71A6">
        <w:rPr>
          <w:rFonts w:ascii="Arial" w:hAnsi="Arial" w:cs="Arial"/>
          <w:b/>
          <w:lang w:val="sr-Cyrl-RS"/>
        </w:rPr>
        <w:t>.1</w:t>
      </w:r>
      <w:r w:rsidR="006F5155">
        <w:rPr>
          <w:rFonts w:ascii="Arial" w:hAnsi="Arial" w:cs="Arial"/>
          <w:b/>
          <w:lang w:val="sr-Cyrl-RS"/>
        </w:rPr>
        <w:t>2</w:t>
      </w:r>
      <w:r>
        <w:rPr>
          <w:rFonts w:ascii="Arial" w:hAnsi="Arial" w:cs="Arial"/>
          <w:lang w:val="sr-Cyrl-RS"/>
        </w:rPr>
        <w:t xml:space="preserve">. </w:t>
      </w:r>
      <w:r w:rsidR="000A0A8F">
        <w:rPr>
          <w:rFonts w:ascii="Arial" w:hAnsi="Arial" w:cs="Arial"/>
          <w:lang w:val="sr-Cyrl-RS"/>
        </w:rPr>
        <w:t xml:space="preserve">С тим у вези Повереник указује на одредбе члана 12. Закона о забрани дискриминације којим је прописан посебан облик дискриминације </w:t>
      </w:r>
      <w:r w:rsidR="00C253D5">
        <w:rPr>
          <w:rFonts w:ascii="Arial" w:hAnsi="Arial" w:cs="Arial"/>
          <w:lang w:val="sr-Cyrl-RS"/>
        </w:rPr>
        <w:t>који се између осталог односи на узнемиравање и понижавајуће поступањ</w:t>
      </w:r>
      <w:r w:rsidR="00091C3D">
        <w:rPr>
          <w:rFonts w:ascii="Arial" w:hAnsi="Arial" w:cs="Arial"/>
          <w:lang w:val="sr-Cyrl-RS"/>
        </w:rPr>
        <w:t xml:space="preserve">е. Наиме, овим чланом закона је, поред осталог </w:t>
      </w:r>
      <w:r w:rsidR="00C253D5">
        <w:rPr>
          <w:rFonts w:ascii="Arial" w:hAnsi="Arial" w:cs="Arial"/>
          <w:lang w:val="sr-Cyrl-RS"/>
        </w:rPr>
        <w:t xml:space="preserve">прописано да је забрањено </w:t>
      </w:r>
      <w:r w:rsidR="00C253D5" w:rsidRPr="00C26FBC">
        <w:rPr>
          <w:rFonts w:ascii="Arial" w:hAnsi="Arial" w:cs="Arial"/>
          <w:lang w:val="sr-Cyrl-RS"/>
        </w:rPr>
        <w:t>узнемиравање,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деградирајуће, понижавајуће и увредљиво окружење. Даље, одредбама члана</w:t>
      </w:r>
      <w:r w:rsidR="00C253D5">
        <w:rPr>
          <w:rFonts w:ascii="Arial" w:hAnsi="Arial" w:cs="Arial"/>
          <w:lang w:val="sr-Cyrl-RS"/>
        </w:rPr>
        <w:t xml:space="preserve"> 26.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w:t>
      </w:r>
      <w:r w:rsidR="00091C3D">
        <w:rPr>
          <w:rFonts w:ascii="Arial" w:hAnsi="Arial" w:cs="Arial"/>
          <w:lang w:val="sr-Cyrl-RS"/>
        </w:rPr>
        <w:t>, док је о</w:t>
      </w:r>
      <w:r w:rsidR="00C253D5">
        <w:rPr>
          <w:rFonts w:ascii="Arial" w:hAnsi="Arial" w:cs="Arial"/>
          <w:lang w:val="sr-Cyrl-RS"/>
        </w:rPr>
        <w:t xml:space="preserve">дредбама члана 27. забрањена дискриминација лица или групе лица с обзиром на њихово здравствено стање, као и чланова њихових породица. </w:t>
      </w:r>
      <w:r w:rsidR="00091C3D">
        <w:rPr>
          <w:rFonts w:ascii="Arial" w:hAnsi="Arial" w:cs="Arial"/>
          <w:lang w:val="sr-Cyrl-RS"/>
        </w:rPr>
        <w:t xml:space="preserve">Имајући у виду да </w:t>
      </w:r>
      <w:r w:rsidR="00B6295C">
        <w:rPr>
          <w:rFonts w:ascii="Arial" w:hAnsi="Arial" w:cs="Arial"/>
          <w:lang w:val="sr-Cyrl-RS"/>
        </w:rPr>
        <w:t>Б.Б.</w:t>
      </w:r>
      <w:r w:rsidR="00091C3D">
        <w:rPr>
          <w:rFonts w:ascii="Arial" w:hAnsi="Arial" w:cs="Arial"/>
          <w:lang w:val="sr-Cyrl-RS"/>
        </w:rPr>
        <w:t xml:space="preserve"> није спорила да је изрекла наводе изнете у притужби, као и да су сведоци потврдили да се </w:t>
      </w:r>
      <w:r w:rsidR="00091C3D">
        <w:rPr>
          <w:rFonts w:ascii="Arial" w:hAnsi="Arial" w:cs="Arial"/>
          <w:lang w:val="sr-Cyrl-RS"/>
        </w:rPr>
        <w:lastRenderedPageBreak/>
        <w:t>конкретан догађај десио</w:t>
      </w:r>
      <w:r w:rsidR="007C6B44">
        <w:rPr>
          <w:rFonts w:ascii="Arial" w:hAnsi="Arial" w:cs="Arial"/>
          <w:lang w:val="sr-Cyrl-RS"/>
        </w:rPr>
        <w:t>, Повереник је мишљења да је инсистирање да детету са сметњама у ра</w:t>
      </w:r>
      <w:r w:rsidR="00F801AF">
        <w:rPr>
          <w:rFonts w:ascii="Arial" w:hAnsi="Arial" w:cs="Arial"/>
          <w:lang w:val="sr-Cyrl-RS"/>
        </w:rPr>
        <w:t>звоју није место у школи коју по</w:t>
      </w:r>
      <w:r w:rsidR="007C6B44">
        <w:rPr>
          <w:rFonts w:ascii="Arial" w:hAnsi="Arial" w:cs="Arial"/>
          <w:lang w:val="sr-Cyrl-RS"/>
        </w:rPr>
        <w:t>хађају деца без сметњи у развоју, само из разлога његовог здравственог стања представља узнемиравајуће и понижавајуће поступање које је забрањено Законом о забрани дискриминације.</w:t>
      </w:r>
    </w:p>
    <w:p w:rsidR="00C26FBC" w:rsidRDefault="007C6B44" w:rsidP="00CA22C9">
      <w:pPr>
        <w:spacing w:after="0" w:line="240" w:lineRule="auto"/>
        <w:ind w:right="-59"/>
        <w:contextualSpacing/>
        <w:jc w:val="both"/>
        <w:rPr>
          <w:rFonts w:ascii="Arial" w:hAnsi="Arial" w:cs="Arial"/>
          <w:lang w:val="sr-Cyrl-RS"/>
        </w:rPr>
      </w:pPr>
      <w:r w:rsidRPr="007C6B44">
        <w:rPr>
          <w:rFonts w:ascii="Arial" w:hAnsi="Arial" w:cs="Arial"/>
          <w:b/>
          <w:lang w:val="sr-Cyrl-RS"/>
        </w:rPr>
        <w:t>3.1</w:t>
      </w:r>
      <w:r w:rsidR="006F5155">
        <w:rPr>
          <w:rFonts w:ascii="Arial" w:hAnsi="Arial" w:cs="Arial"/>
          <w:b/>
          <w:lang w:val="sr-Cyrl-RS"/>
        </w:rPr>
        <w:t>3</w:t>
      </w:r>
      <w:r w:rsidRPr="007C6B44">
        <w:rPr>
          <w:rFonts w:ascii="Arial" w:hAnsi="Arial" w:cs="Arial"/>
          <w:b/>
          <w:lang w:val="sr-Cyrl-RS"/>
        </w:rPr>
        <w:t>.</w:t>
      </w:r>
      <w:r>
        <w:rPr>
          <w:rFonts w:ascii="Arial" w:hAnsi="Arial" w:cs="Arial"/>
          <w:lang w:val="sr-Cyrl-RS"/>
        </w:rPr>
        <w:t xml:space="preserve"> Поводом </w:t>
      </w:r>
      <w:r w:rsidR="00A21A7F">
        <w:rPr>
          <w:rFonts w:ascii="Arial" w:hAnsi="Arial" w:cs="Arial"/>
          <w:lang w:val="sr-Cyrl-RS"/>
        </w:rPr>
        <w:t xml:space="preserve">навода из изјашњења </w:t>
      </w:r>
      <w:r w:rsidR="00B6295C">
        <w:rPr>
          <w:rFonts w:ascii="Arial" w:hAnsi="Arial" w:cs="Arial"/>
          <w:lang w:val="sr-Cyrl-RS"/>
        </w:rPr>
        <w:t>Б.Б.</w:t>
      </w:r>
      <w:r w:rsidR="00F107DC">
        <w:rPr>
          <w:rFonts w:ascii="Arial" w:hAnsi="Arial" w:cs="Arial"/>
          <w:lang w:val="sr-Cyrl-RS"/>
        </w:rPr>
        <w:t xml:space="preserve"> </w:t>
      </w:r>
      <w:r w:rsidR="00A21A7F">
        <w:rPr>
          <w:rFonts w:ascii="Arial" w:hAnsi="Arial" w:cs="Arial"/>
          <w:lang w:val="sr-Cyrl-RS"/>
        </w:rPr>
        <w:t>да „</w:t>
      </w:r>
      <w:r w:rsidR="00A21A7F" w:rsidRPr="00A21A7F">
        <w:rPr>
          <w:rFonts w:ascii="Arial" w:hAnsi="Arial" w:cs="Arial"/>
          <w:i/>
          <w:color w:val="000000"/>
          <w:lang w:val="sr-Cyrl-RS"/>
        </w:rPr>
        <w:t>у конкретном случају није постојала жеља да увреди дете нити његову мајку</w:t>
      </w:r>
      <w:r w:rsidR="00E8387B">
        <w:rPr>
          <w:rFonts w:ascii="Arial" w:hAnsi="Arial" w:cs="Arial"/>
          <w:i/>
          <w:color w:val="000000"/>
          <w:lang w:val="sr-Cyrl-RS"/>
        </w:rPr>
        <w:t xml:space="preserve"> односно да је погрешно схваћена због чега се извињава Л</w:t>
      </w:r>
      <w:r w:rsidR="00B6295C">
        <w:rPr>
          <w:rFonts w:ascii="Arial" w:hAnsi="Arial" w:cs="Arial"/>
          <w:i/>
          <w:color w:val="000000"/>
          <w:lang w:val="sr-Cyrl-RS"/>
        </w:rPr>
        <w:t>.</w:t>
      </w:r>
      <w:r w:rsidR="00E8387B">
        <w:rPr>
          <w:rFonts w:ascii="Arial" w:hAnsi="Arial" w:cs="Arial"/>
          <w:i/>
          <w:color w:val="000000"/>
          <w:lang w:val="sr-Cyrl-RS"/>
        </w:rPr>
        <w:t xml:space="preserve"> и његовој мами</w:t>
      </w:r>
      <w:r w:rsidR="00A21A7F">
        <w:rPr>
          <w:rFonts w:ascii="Arial" w:hAnsi="Arial" w:cs="Arial"/>
          <w:color w:val="000000"/>
          <w:lang w:val="sr-Cyrl-RS"/>
        </w:rPr>
        <w:t>“,</w:t>
      </w:r>
      <w:r w:rsidR="00E8387B">
        <w:rPr>
          <w:rFonts w:ascii="Arial" w:hAnsi="Arial" w:cs="Arial"/>
          <w:color w:val="000000"/>
          <w:lang w:val="sr-Cyrl-RS"/>
        </w:rPr>
        <w:t xml:space="preserve"> </w:t>
      </w:r>
      <w:r w:rsidR="00A21A7F">
        <w:rPr>
          <w:rFonts w:ascii="Arial" w:hAnsi="Arial" w:cs="Arial"/>
          <w:color w:val="000000"/>
          <w:lang w:val="sr-Cyrl-RS"/>
        </w:rPr>
        <w:t xml:space="preserve">Повереник указује да </w:t>
      </w:r>
      <w:r w:rsidR="00A21A7F">
        <w:rPr>
          <w:rFonts w:ascii="Arial" w:hAnsi="Arial" w:cs="Arial"/>
          <w:lang w:val="sr-Cyrl-RS"/>
        </w:rPr>
        <w:t>за утврђивање да ли је неко извршио акт дискриминације, није од значаја да ли је постојала намера да се друго лице дискриминише. Дискриминација се може извршити и без постојања намере, дакле и у незнању да је акт који се врши дискриминаторан. Стога, приликом испитивања да ли је одређени акт супротан императивним прописима о забрани дискриминације, намера извршиоца дискриминатор</w:t>
      </w:r>
      <w:r w:rsidR="00C26FBC">
        <w:rPr>
          <w:rFonts w:ascii="Arial" w:hAnsi="Arial" w:cs="Arial"/>
          <w:lang w:val="sr-Cyrl-RS"/>
        </w:rPr>
        <w:t>ног акта није правно релевантна, што произилази и из одредбе Закона о забрани дискриминације, којом је забрањено узнем</w:t>
      </w:r>
      <w:r w:rsidR="00DB0655">
        <w:rPr>
          <w:rFonts w:ascii="Arial" w:hAnsi="Arial" w:cs="Arial"/>
          <w:lang w:val="sr-Cyrl-RS"/>
        </w:rPr>
        <w:t>иравање, понижавајуће поступање, не само кад је циљ таквог поступања повреда</w:t>
      </w:r>
      <w:r w:rsidR="00C26FBC">
        <w:rPr>
          <w:rFonts w:ascii="Arial" w:hAnsi="Arial" w:cs="Arial"/>
          <w:lang w:val="sr-Cyrl-RS"/>
        </w:rPr>
        <w:t xml:space="preserve"> достојанства лица </w:t>
      </w:r>
      <w:r w:rsidR="00DB0655">
        <w:rPr>
          <w:rFonts w:ascii="Arial" w:hAnsi="Arial" w:cs="Arial"/>
          <w:lang w:val="sr-Cyrl-RS"/>
        </w:rPr>
        <w:t xml:space="preserve">или групе лица </w:t>
      </w:r>
      <w:r w:rsidR="00C26FBC">
        <w:rPr>
          <w:rFonts w:ascii="Arial" w:hAnsi="Arial" w:cs="Arial"/>
          <w:lang w:val="sr-Cyrl-RS"/>
        </w:rPr>
        <w:t>на основу њиховог личног својства</w:t>
      </w:r>
      <w:r w:rsidR="00DB0655">
        <w:rPr>
          <w:rFonts w:ascii="Arial" w:hAnsi="Arial" w:cs="Arial"/>
          <w:lang w:val="sr-Cyrl-RS"/>
        </w:rPr>
        <w:t xml:space="preserve">, већ и када се таквим понашањем ствара </w:t>
      </w:r>
      <w:r w:rsidR="004D579F">
        <w:rPr>
          <w:rFonts w:ascii="Arial" w:hAnsi="Arial" w:cs="Arial"/>
          <w:lang w:val="sr-Cyrl-RS"/>
        </w:rPr>
        <w:t>непријатељско, деградирајуће,</w:t>
      </w:r>
      <w:r w:rsidR="00DB0655">
        <w:rPr>
          <w:rFonts w:ascii="Arial" w:hAnsi="Arial" w:cs="Arial"/>
          <w:lang w:val="sr-Cyrl-RS"/>
        </w:rPr>
        <w:t xml:space="preserve"> понижавајуће и увредљиво окружење. </w:t>
      </w:r>
      <w:r w:rsidR="00F107DC">
        <w:rPr>
          <w:rFonts w:ascii="Arial" w:hAnsi="Arial" w:cs="Arial"/>
          <w:lang w:val="sr-Cyrl-RS"/>
        </w:rPr>
        <w:t xml:space="preserve">Чињеница да је </w:t>
      </w:r>
      <w:r w:rsidR="00B6295C">
        <w:rPr>
          <w:rFonts w:ascii="Arial" w:hAnsi="Arial" w:cs="Arial"/>
          <w:lang w:val="sr-Cyrl-RS"/>
        </w:rPr>
        <w:t>Б.Б.</w:t>
      </w:r>
      <w:r w:rsidR="00F107DC">
        <w:rPr>
          <w:rFonts w:ascii="Arial" w:hAnsi="Arial" w:cs="Arial"/>
          <w:lang w:val="sr-Cyrl-RS"/>
        </w:rPr>
        <w:t xml:space="preserve"> у свом изјашњењу исказала жаљење због изреченог је похвална у смислу да је </w:t>
      </w:r>
      <w:r w:rsidR="00394A58">
        <w:rPr>
          <w:rFonts w:ascii="Arial" w:hAnsi="Arial" w:cs="Arial"/>
          <w:lang w:val="sr-Cyrl-RS"/>
        </w:rPr>
        <w:t xml:space="preserve">она </w:t>
      </w:r>
      <w:r w:rsidR="00F107DC">
        <w:rPr>
          <w:rFonts w:ascii="Arial" w:hAnsi="Arial" w:cs="Arial"/>
          <w:lang w:val="sr-Cyrl-RS"/>
        </w:rPr>
        <w:t xml:space="preserve">сама увидела да су њене речи </w:t>
      </w:r>
      <w:r w:rsidR="00394A58">
        <w:rPr>
          <w:rFonts w:ascii="Arial" w:hAnsi="Arial" w:cs="Arial"/>
          <w:lang w:val="sr-Cyrl-RS"/>
        </w:rPr>
        <w:t>изазвале узнемирење како детета</w:t>
      </w:r>
      <w:r w:rsidR="008C60E5">
        <w:rPr>
          <w:rFonts w:ascii="Arial" w:hAnsi="Arial" w:cs="Arial"/>
          <w:lang w:val="sr-Cyrl-RS"/>
        </w:rPr>
        <w:t>,</w:t>
      </w:r>
      <w:r w:rsidR="00394A58">
        <w:rPr>
          <w:rFonts w:ascii="Arial" w:hAnsi="Arial" w:cs="Arial"/>
          <w:lang w:val="sr-Cyrl-RS"/>
        </w:rPr>
        <w:t xml:space="preserve"> тако и мајке. Имајући у виду такво стање ствари, Повереник се обратио подноситељки притужбе у складу са чланом 37. став 3. Закона о забрани дискриминације</w:t>
      </w:r>
      <w:r w:rsidR="00D43B8E">
        <w:rPr>
          <w:rFonts w:ascii="Arial" w:hAnsi="Arial" w:cs="Arial"/>
          <w:lang w:val="sr-Cyrl-RS"/>
        </w:rPr>
        <w:t xml:space="preserve"> и затражио да се изјасни да ли је сагласна да су на овај начин последице отклоњене. С обзиром да подноситељка притужбе није дала сагласност, Повереник је </w:t>
      </w:r>
      <w:r w:rsidR="008C60E5">
        <w:rPr>
          <w:rFonts w:ascii="Arial" w:hAnsi="Arial" w:cs="Arial"/>
          <w:lang w:val="sr-Cyrl-RS"/>
        </w:rPr>
        <w:t>у складу са наведеним чланом наставио поступак</w:t>
      </w:r>
      <w:r w:rsidR="00D43B8E">
        <w:rPr>
          <w:rFonts w:ascii="Arial" w:hAnsi="Arial" w:cs="Arial"/>
          <w:lang w:val="sr-Cyrl-RS"/>
        </w:rPr>
        <w:t>.</w:t>
      </w:r>
    </w:p>
    <w:p w:rsidR="00C26FBC" w:rsidRDefault="00C26FBC" w:rsidP="00CA22C9">
      <w:pPr>
        <w:spacing w:after="0" w:line="240" w:lineRule="auto"/>
        <w:ind w:right="-59"/>
        <w:contextualSpacing/>
        <w:jc w:val="both"/>
        <w:rPr>
          <w:rFonts w:ascii="Arial" w:hAnsi="Arial" w:cs="Arial"/>
          <w:lang w:val="sr-Cyrl-RS"/>
        </w:rPr>
      </w:pPr>
    </w:p>
    <w:p w:rsidR="001C3A92" w:rsidRDefault="003E71A6" w:rsidP="00CA22C9">
      <w:pPr>
        <w:widowControl w:val="0"/>
        <w:autoSpaceDE w:val="0"/>
        <w:autoSpaceDN w:val="0"/>
        <w:adjustRightInd w:val="0"/>
        <w:spacing w:after="0" w:line="240" w:lineRule="auto"/>
        <w:ind w:right="-59"/>
        <w:jc w:val="both"/>
        <w:rPr>
          <w:rFonts w:ascii="Arial" w:hAnsi="Arial" w:cs="Arial"/>
          <w:lang w:val="sr-Cyrl-RS"/>
        </w:rPr>
      </w:pPr>
      <w:r>
        <w:rPr>
          <w:rFonts w:ascii="Arial" w:hAnsi="Arial" w:cs="Arial"/>
          <w:b/>
          <w:lang w:val="sr-Cyrl-RS"/>
        </w:rPr>
        <w:t>3.1</w:t>
      </w:r>
      <w:r w:rsidR="00511F7D">
        <w:rPr>
          <w:rFonts w:ascii="Arial" w:hAnsi="Arial" w:cs="Arial"/>
          <w:b/>
          <w:lang w:val="sr-Cyrl-RS"/>
        </w:rPr>
        <w:t>4</w:t>
      </w:r>
      <w:r w:rsidR="00A21A7F" w:rsidRPr="00A21A7F">
        <w:rPr>
          <w:rFonts w:ascii="Arial" w:hAnsi="Arial" w:cs="Arial"/>
          <w:b/>
          <w:lang w:val="sr-Cyrl-RS"/>
        </w:rPr>
        <w:t>.</w:t>
      </w:r>
      <w:r w:rsidR="00A21A7F">
        <w:rPr>
          <w:rFonts w:ascii="Arial" w:hAnsi="Arial" w:cs="Arial"/>
          <w:lang w:val="sr-Cyrl-RS"/>
        </w:rPr>
        <w:t xml:space="preserve"> </w:t>
      </w:r>
      <w:r w:rsidR="00D42FA9">
        <w:rPr>
          <w:rFonts w:ascii="Arial" w:hAnsi="Arial" w:cs="Arial"/>
          <w:lang w:val="sr-Cyrl-RS"/>
        </w:rPr>
        <w:t>Даљом анализом изјашњење на наводе из притужбе где је наведено да би, с обзиром на тешкоће које дечак</w:t>
      </w:r>
      <w:r w:rsidR="00B6295C">
        <w:rPr>
          <w:rFonts w:ascii="Arial" w:hAnsi="Arial" w:cs="Arial"/>
          <w:lang w:val="sr-Cyrl-RS"/>
        </w:rPr>
        <w:t xml:space="preserve"> има (неразвијен говор), за Л.</w:t>
      </w:r>
      <w:r w:rsidR="008C60E5">
        <w:rPr>
          <w:rFonts w:ascii="Arial" w:hAnsi="Arial" w:cs="Arial"/>
          <w:lang w:val="sr-Cyrl-RS"/>
        </w:rPr>
        <w:t>,</w:t>
      </w:r>
      <w:r w:rsidR="00D42FA9">
        <w:rPr>
          <w:rFonts w:ascii="Arial" w:hAnsi="Arial" w:cs="Arial"/>
          <w:lang w:val="sr-Cyrl-RS"/>
        </w:rPr>
        <w:t xml:space="preserve"> а онда и другу децу, било боље, да наставу похађа у школ</w:t>
      </w:r>
      <w:r w:rsidR="00152C71">
        <w:rPr>
          <w:rFonts w:ascii="Arial" w:hAnsi="Arial" w:cs="Arial"/>
          <w:lang w:val="sr-Cyrl-RS"/>
        </w:rPr>
        <w:t>и за децу са посебним потребама,</w:t>
      </w:r>
      <w:r w:rsidR="00D42FA9">
        <w:rPr>
          <w:rFonts w:ascii="Arial" w:hAnsi="Arial" w:cs="Arial"/>
          <w:lang w:val="sr-Cyrl-RS"/>
        </w:rPr>
        <w:t xml:space="preserve"> </w:t>
      </w:r>
      <w:r w:rsidR="00152C71">
        <w:rPr>
          <w:rFonts w:ascii="Arial" w:hAnsi="Arial" w:cs="Arial"/>
          <w:lang w:val="sr-Cyrl-RS"/>
        </w:rPr>
        <w:t xml:space="preserve">указује на постојање предрасуда и стереотипа о могућностима </w:t>
      </w:r>
      <w:r w:rsidR="00461045">
        <w:rPr>
          <w:rFonts w:ascii="Arial" w:hAnsi="Arial" w:cs="Arial"/>
          <w:lang w:val="sr-Cyrl-RS"/>
        </w:rPr>
        <w:t>деце са сметњама у развоју.</w:t>
      </w:r>
      <w:r w:rsidR="00461045" w:rsidRPr="00461045">
        <w:rPr>
          <w:rFonts w:ascii="Arial" w:hAnsi="Arial" w:cs="Arial"/>
          <w:lang w:val="sr-Cyrl-RS"/>
        </w:rPr>
        <w:t xml:space="preserve"> </w:t>
      </w:r>
      <w:r w:rsidR="00461045">
        <w:rPr>
          <w:rFonts w:ascii="Arial" w:hAnsi="Arial" w:cs="Arial"/>
          <w:lang w:val="sr-Cyrl-RS"/>
        </w:rPr>
        <w:t xml:space="preserve">Повереник наглашава да наводи из изјашњења пре свега, показују нетолеранцију и неразумевање према </w:t>
      </w:r>
      <w:r w:rsidR="008C60E5">
        <w:rPr>
          <w:rFonts w:ascii="Arial" w:hAnsi="Arial" w:cs="Arial"/>
          <w:lang w:val="sr-Cyrl-RS"/>
        </w:rPr>
        <w:t>детету са сметњама у развоју</w:t>
      </w:r>
      <w:r w:rsidR="00461045">
        <w:rPr>
          <w:rFonts w:ascii="Arial" w:hAnsi="Arial" w:cs="Arial"/>
          <w:lang w:val="sr-Cyrl-RS"/>
        </w:rPr>
        <w:t>, као и да се оваквим ставовима подржава идеја да децу са сметњама у развоју треба изоловати од друге деце</w:t>
      </w:r>
      <w:r w:rsidR="00461045">
        <w:rPr>
          <w:rFonts w:ascii="Arial" w:hAnsi="Arial" w:cs="Arial"/>
          <w:lang w:val="sr-Latn-RS"/>
        </w:rPr>
        <w:t xml:space="preserve"> </w:t>
      </w:r>
      <w:r w:rsidR="00461045">
        <w:rPr>
          <w:rFonts w:ascii="Arial" w:hAnsi="Arial" w:cs="Arial"/>
          <w:lang w:val="sr-Cyrl-RS"/>
        </w:rPr>
        <w:t>што утиче на њихову равноправност и прихваћеност у друштву.</w:t>
      </w:r>
      <w:r w:rsidR="001C3A92">
        <w:rPr>
          <w:rFonts w:ascii="Arial" w:hAnsi="Arial" w:cs="Arial"/>
          <w:lang w:val="sr-Cyrl-RS"/>
        </w:rPr>
        <w:t xml:space="preserve"> Из праксе Повереника може се закључити да су деца са сметњама у развоју и инвалидитетом посебно угрожена група деце у нашем друштву, а стереотипи и предрасуде у односу на могућности, потребе и права дубоко су укорењени и распрострањени. Једна од најчешћих предрасуда према деци са сметњама у развоју јесте да су мање способна да због свог инвалидитета не могу да се образују у редовним школама. Поред тога, због недовољне информисаности и незнања, загарантована права особа са инвалидитетом се пласирају као доброчинство и сажаљење друштва.  </w:t>
      </w:r>
      <w:r w:rsidR="00500099">
        <w:rPr>
          <w:rFonts w:ascii="Arial" w:hAnsi="Arial" w:cs="Arial"/>
          <w:lang w:val="sr-Cyrl-RS"/>
        </w:rPr>
        <w:t>Да овакви стереотипи и предрасуде нису ретки показује и пракса Повереника, као и бројна истраживања која се односе на положај особа са инвалидитетом.</w:t>
      </w:r>
    </w:p>
    <w:p w:rsidR="001C3A92" w:rsidRDefault="001C3A92" w:rsidP="00CA22C9">
      <w:pPr>
        <w:widowControl w:val="0"/>
        <w:autoSpaceDE w:val="0"/>
        <w:autoSpaceDN w:val="0"/>
        <w:adjustRightInd w:val="0"/>
        <w:spacing w:after="0" w:line="240" w:lineRule="auto"/>
        <w:ind w:right="-59"/>
        <w:jc w:val="both"/>
        <w:rPr>
          <w:rFonts w:ascii="Arial" w:hAnsi="Arial" w:cs="Arial"/>
          <w:lang w:val="sr-Cyrl-RS"/>
        </w:rPr>
      </w:pPr>
    </w:p>
    <w:p w:rsidR="002231AB" w:rsidRDefault="001C3A92" w:rsidP="00CA22C9">
      <w:pPr>
        <w:spacing w:line="240" w:lineRule="auto"/>
        <w:ind w:right="-59"/>
        <w:jc w:val="both"/>
        <w:rPr>
          <w:rFonts w:ascii="Arial" w:hAnsi="Arial" w:cs="Arial"/>
          <w:color w:val="000000"/>
          <w:lang w:val="sr-Cyrl-RS"/>
        </w:rPr>
      </w:pPr>
      <w:r w:rsidRPr="00D42FA9">
        <w:rPr>
          <w:rFonts w:ascii="Arial" w:hAnsi="Arial" w:cs="Arial"/>
          <w:b/>
          <w:lang w:val="sr-Cyrl-RS"/>
        </w:rPr>
        <w:t>3.1</w:t>
      </w:r>
      <w:r>
        <w:rPr>
          <w:rFonts w:ascii="Arial" w:hAnsi="Arial" w:cs="Arial"/>
          <w:b/>
          <w:lang w:val="sr-Cyrl-RS"/>
        </w:rPr>
        <w:t>5</w:t>
      </w:r>
      <w:r>
        <w:rPr>
          <w:rFonts w:ascii="Arial" w:hAnsi="Arial" w:cs="Arial"/>
          <w:lang w:val="sr-Cyrl-RS"/>
        </w:rPr>
        <w:t xml:space="preserve">. </w:t>
      </w:r>
      <w:r w:rsidR="002231AB" w:rsidRPr="002231AB">
        <w:rPr>
          <w:rFonts w:ascii="Arial" w:hAnsi="Arial" w:cs="Arial"/>
        </w:rPr>
        <w:t xml:space="preserve">Повереник је приликом давања мишљења у овом предмету имао у виду и положај особа са </w:t>
      </w:r>
      <w:r w:rsidR="002231AB" w:rsidRPr="002231AB">
        <w:rPr>
          <w:rFonts w:ascii="Arial" w:hAnsi="Arial" w:cs="Arial"/>
          <w:lang w:val="sr-Cyrl-RS"/>
        </w:rPr>
        <w:t>сметњама у развоју</w:t>
      </w:r>
      <w:r w:rsidR="002231AB" w:rsidRPr="002231AB">
        <w:rPr>
          <w:rFonts w:ascii="Arial" w:hAnsi="Arial" w:cs="Arial"/>
        </w:rPr>
        <w:t>, као и деце са било каквом врстом инвалидитета у нашем друштву.</w:t>
      </w:r>
      <w:r w:rsidR="00C7479D">
        <w:rPr>
          <w:rFonts w:ascii="Arial" w:hAnsi="Arial" w:cs="Arial"/>
          <w:lang w:val="sr-Cyrl-RS"/>
        </w:rPr>
        <w:t xml:space="preserve"> Повереник је у свом Посебном извештају о дискриминацији деце</w:t>
      </w:r>
      <w:r w:rsidR="00C7479D">
        <w:rPr>
          <w:rStyle w:val="FootnoteReference"/>
          <w:rFonts w:ascii="Arial" w:hAnsi="Arial" w:cs="Arial"/>
          <w:lang w:val="sr-Cyrl-RS"/>
        </w:rPr>
        <w:footnoteReference w:id="6"/>
      </w:r>
      <w:r w:rsidR="000858FB">
        <w:rPr>
          <w:rFonts w:ascii="Arial" w:hAnsi="Arial" w:cs="Arial"/>
          <w:lang w:val="sr-Cyrl-RS"/>
        </w:rPr>
        <w:t xml:space="preserve"> указао да креирање и омогућав</w:t>
      </w:r>
      <w:r w:rsidR="00BB7452">
        <w:rPr>
          <w:rFonts w:ascii="Arial" w:hAnsi="Arial" w:cs="Arial"/>
          <w:lang w:val="sr-Cyrl-RS"/>
        </w:rPr>
        <w:t>а</w:t>
      </w:r>
      <w:r w:rsidR="000858FB">
        <w:rPr>
          <w:rFonts w:ascii="Arial" w:hAnsi="Arial" w:cs="Arial"/>
          <w:lang w:val="sr-Cyrl-RS"/>
        </w:rPr>
        <w:t xml:space="preserve">ње пружања одговарајућих услуга у заједници нарочито важно када су у питању деца са инвалидитетом и сметњама у развоју. Указано је да </w:t>
      </w:r>
      <w:r w:rsidR="00DD3B11">
        <w:rPr>
          <w:rFonts w:ascii="Arial" w:hAnsi="Arial" w:cs="Arial"/>
          <w:lang w:val="sr-Cyrl-RS"/>
        </w:rPr>
        <w:t xml:space="preserve">се </w:t>
      </w:r>
      <w:r w:rsidR="000858FB">
        <w:rPr>
          <w:rFonts w:ascii="Arial" w:hAnsi="Arial" w:cs="Arial"/>
          <w:lang w:val="sr-Cyrl-RS"/>
        </w:rPr>
        <w:t xml:space="preserve">деца и породице са децом са инвалидитетом суочавају са значајним тешкоћама  у погледу доступности и квалитета социјалних, здравствених и образовних услуга, док се породице деце са сметњама у развоју посебно суочавају са проблемима дискриминације, сиромаштва и ограничене финансијске подршке. </w:t>
      </w:r>
      <w:r w:rsidR="0005687D" w:rsidRPr="002B796F">
        <w:rPr>
          <w:rFonts w:ascii="Arial" w:hAnsi="Arial" w:cs="Arial"/>
        </w:rPr>
        <w:t>Повереник је</w:t>
      </w:r>
      <w:r w:rsidR="0042641F">
        <w:rPr>
          <w:rFonts w:ascii="Arial" w:hAnsi="Arial" w:cs="Arial"/>
          <w:lang w:val="sr-Cyrl-RS"/>
        </w:rPr>
        <w:t xml:space="preserve"> током</w:t>
      </w:r>
      <w:r w:rsidR="0005687D" w:rsidRPr="002B796F">
        <w:rPr>
          <w:rFonts w:ascii="Arial" w:hAnsi="Arial" w:cs="Arial"/>
        </w:rPr>
        <w:t xml:space="preserve"> 20</w:t>
      </w:r>
      <w:r w:rsidR="0005687D">
        <w:rPr>
          <w:rFonts w:ascii="Arial" w:hAnsi="Arial" w:cs="Arial"/>
          <w:lang w:val="sr-Cyrl-RS"/>
        </w:rPr>
        <w:t>19</w:t>
      </w:r>
      <w:r w:rsidR="0005687D" w:rsidRPr="002B796F">
        <w:rPr>
          <w:rFonts w:ascii="Arial" w:hAnsi="Arial" w:cs="Arial"/>
        </w:rPr>
        <w:t xml:space="preserve">. године спровео истраживање </w:t>
      </w:r>
      <w:r w:rsidR="0005687D">
        <w:rPr>
          <w:rFonts w:ascii="Arial" w:hAnsi="Arial" w:cs="Arial"/>
          <w:lang w:val="sr-Cyrl-RS"/>
        </w:rPr>
        <w:t>Однос грађана и грађанки према дискриминацији у Србији</w:t>
      </w:r>
      <w:r w:rsidR="0005687D" w:rsidRPr="002231AB">
        <w:rPr>
          <w:rFonts w:ascii="Arial" w:hAnsi="Arial" w:cs="Arial"/>
          <w:color w:val="000000"/>
          <w:vertAlign w:val="superscript"/>
        </w:rPr>
        <w:footnoteReference w:id="7"/>
      </w:r>
      <w:r w:rsidR="0005687D" w:rsidRPr="002231AB">
        <w:rPr>
          <w:rFonts w:ascii="Arial" w:hAnsi="Arial" w:cs="Arial"/>
          <w:color w:val="000000"/>
          <w:lang w:val="sr-Latn-CS"/>
        </w:rPr>
        <w:t xml:space="preserve"> </w:t>
      </w:r>
      <w:r w:rsidR="0005687D">
        <w:rPr>
          <w:rFonts w:ascii="Arial" w:hAnsi="Arial" w:cs="Arial"/>
          <w:lang w:val="sr-Cyrl-RS"/>
        </w:rPr>
        <w:t xml:space="preserve"> где</w:t>
      </w:r>
      <w:r w:rsidR="0005687D">
        <w:rPr>
          <w:rFonts w:ascii="Arial" w:hAnsi="Arial" w:cs="Arial"/>
          <w:color w:val="000000"/>
          <w:lang w:val="sr-Latn-CS"/>
        </w:rPr>
        <w:t xml:space="preserve"> </w:t>
      </w:r>
      <w:r w:rsidR="0042641F">
        <w:rPr>
          <w:rFonts w:ascii="Arial" w:hAnsi="Arial" w:cs="Arial"/>
          <w:color w:val="000000"/>
          <w:lang w:val="sr-Cyrl-RS"/>
        </w:rPr>
        <w:t xml:space="preserve">је утврђено да </w:t>
      </w:r>
      <w:r w:rsidR="0005687D">
        <w:rPr>
          <w:rFonts w:ascii="Arial" w:hAnsi="Arial" w:cs="Arial"/>
          <w:color w:val="000000"/>
          <w:lang w:val="sr-Latn-CS"/>
        </w:rPr>
        <w:t>ставов</w:t>
      </w:r>
      <w:r w:rsidR="0005687D">
        <w:rPr>
          <w:rFonts w:ascii="Arial" w:hAnsi="Arial" w:cs="Arial"/>
          <w:color w:val="000000"/>
          <w:lang w:val="sr-Cyrl-RS"/>
        </w:rPr>
        <w:t>и</w:t>
      </w:r>
      <w:r w:rsidR="000858FB" w:rsidRPr="002231AB">
        <w:rPr>
          <w:rFonts w:ascii="Arial" w:hAnsi="Arial" w:cs="Arial"/>
          <w:color w:val="000000"/>
          <w:lang w:val="sr-Latn-CS"/>
        </w:rPr>
        <w:t xml:space="preserve"> јавног мњења о дискриминацији </w:t>
      </w:r>
      <w:r w:rsidR="000858FB" w:rsidRPr="002231AB">
        <w:rPr>
          <w:rFonts w:ascii="Arial" w:hAnsi="Arial" w:cs="Arial"/>
          <w:color w:val="000000"/>
          <w:lang w:val="sr-Latn-CS"/>
        </w:rPr>
        <w:lastRenderedPageBreak/>
        <w:t>показује из године у годину да се особе са</w:t>
      </w:r>
      <w:r w:rsidR="000858FB" w:rsidRPr="002231AB">
        <w:rPr>
          <w:rFonts w:ascii="Arial" w:hAnsi="Arial" w:cs="Arial"/>
          <w:color w:val="000000"/>
          <w:lang w:val="sr-Cyrl-RS"/>
        </w:rPr>
        <w:t xml:space="preserve"> интелектуалним потешкоћама и менталним сметњама</w:t>
      </w:r>
      <w:r w:rsidR="0005687D">
        <w:rPr>
          <w:rFonts w:ascii="Arial" w:hAnsi="Arial" w:cs="Arial"/>
          <w:color w:val="000000"/>
          <w:lang w:val="sr-Cyrl-RS"/>
        </w:rPr>
        <w:t xml:space="preserve"> и</w:t>
      </w:r>
      <w:r w:rsidR="000858FB" w:rsidRPr="002231AB">
        <w:rPr>
          <w:rFonts w:ascii="Arial" w:hAnsi="Arial" w:cs="Arial"/>
          <w:color w:val="000000"/>
          <w:lang w:val="sr-Cyrl-RS"/>
        </w:rPr>
        <w:t xml:space="preserve"> </w:t>
      </w:r>
      <w:r w:rsidR="000858FB" w:rsidRPr="002231AB">
        <w:rPr>
          <w:rFonts w:ascii="Arial" w:hAnsi="Arial" w:cs="Arial"/>
          <w:color w:val="000000"/>
          <w:lang w:val="sr-Latn-CS"/>
        </w:rPr>
        <w:t xml:space="preserve"> инвалидитетом сматрају једном од група које су највише дискриминисане</w:t>
      </w:r>
      <w:r w:rsidR="000858FB" w:rsidRPr="002231AB">
        <w:rPr>
          <w:rFonts w:ascii="Arial" w:hAnsi="Arial" w:cs="Arial"/>
          <w:color w:val="000000"/>
        </w:rPr>
        <w:t>.</w:t>
      </w:r>
      <w:r w:rsidR="00DD3B11">
        <w:rPr>
          <w:rFonts w:ascii="Arial" w:hAnsi="Arial" w:cs="Arial"/>
          <w:lang w:val="sr-Cyrl-RS"/>
        </w:rPr>
        <w:t xml:space="preserve"> </w:t>
      </w:r>
      <w:r w:rsidR="002231AB" w:rsidRPr="002231AB">
        <w:rPr>
          <w:rFonts w:ascii="Arial" w:hAnsi="Arial" w:cs="Arial"/>
        </w:rPr>
        <w:t>У Ситуационој анализи: Положај деце са сметњама у развоју и инвалидитетом у Републици Србији наведено је да се деца са инвалидитетом</w:t>
      </w:r>
      <w:r w:rsidR="002231AB" w:rsidRPr="002231AB">
        <w:rPr>
          <w:rFonts w:ascii="Arial" w:hAnsi="Arial" w:cs="Arial"/>
          <w:color w:val="000000"/>
          <w:lang w:val="sr-Latn-CS"/>
        </w:rPr>
        <w:t xml:space="preserve"> још увек суочавају са значајним баријерама приликом укључивања у друштво. Породице и деца са сметњама у развоју и инвалидитетом често су суочена са негативним ставовима</w:t>
      </w:r>
      <w:r w:rsidR="002231AB" w:rsidRPr="002231AB">
        <w:rPr>
          <w:rFonts w:ascii="Arial" w:hAnsi="Arial" w:cs="Arial"/>
          <w:color w:val="000000"/>
          <w:lang w:val="sr-Cyrl-RS"/>
        </w:rPr>
        <w:t xml:space="preserve">. </w:t>
      </w:r>
      <w:r w:rsidR="002231AB" w:rsidRPr="002231AB">
        <w:rPr>
          <w:rFonts w:ascii="Arial" w:hAnsi="Arial" w:cs="Arial"/>
          <w:color w:val="000000"/>
          <w:lang w:val="sr-Latn-CS"/>
        </w:rPr>
        <w:t>Додатно, 29% деце је доживело одбијање приликом покушаја коришћења јавних услуга због неприступачности објеката или неприлагођености услова</w:t>
      </w:r>
      <w:r w:rsidR="002231AB" w:rsidRPr="002231AB">
        <w:rPr>
          <w:rFonts w:ascii="Arial" w:hAnsi="Arial" w:cs="Arial"/>
          <w:color w:val="000000"/>
          <w:lang w:val="sr-Cyrl-RS"/>
        </w:rPr>
        <w:t>.</w:t>
      </w:r>
      <w:r w:rsidR="002231AB" w:rsidRPr="002231AB">
        <w:rPr>
          <w:rFonts w:ascii="Arial" w:hAnsi="Arial" w:cs="Arial"/>
          <w:color w:val="000000"/>
          <w:lang w:val="sr-Latn-CS"/>
        </w:rPr>
        <w:t xml:space="preserve"> Чак 45% анкетираних родитеља наводи да су они или њихова деца претрпели вређање, омаловажавање или узнемиравање зато што дете има сметње у развоју. Деца су најчешће оваквом поступању била изложена од непознатих особа/пролазника (28%), а затим од вршњака који похађају исту школу (17%), али и од запослених у школама (7%)</w:t>
      </w:r>
      <w:r w:rsidR="002231AB" w:rsidRPr="002231AB">
        <w:rPr>
          <w:rFonts w:ascii="Arial" w:hAnsi="Arial" w:cs="Arial"/>
          <w:color w:val="000000"/>
        </w:rPr>
        <w:t xml:space="preserve"> и</w:t>
      </w:r>
      <w:r w:rsidR="002231AB" w:rsidRPr="002231AB">
        <w:rPr>
          <w:rFonts w:ascii="Arial" w:hAnsi="Arial" w:cs="Arial"/>
          <w:color w:val="000000"/>
          <w:lang w:val="sr-Latn-CS"/>
        </w:rPr>
        <w:t xml:space="preserve"> здравствених радника (8%)</w:t>
      </w:r>
      <w:r w:rsidR="002231AB" w:rsidRPr="002231AB">
        <w:rPr>
          <w:rFonts w:ascii="Arial" w:hAnsi="Arial" w:cs="Arial"/>
          <w:color w:val="000000"/>
        </w:rPr>
        <w:t>.</w:t>
      </w:r>
      <w:r w:rsidR="002231AB" w:rsidRPr="002231AB">
        <w:rPr>
          <w:rFonts w:ascii="Arial" w:hAnsi="Arial" w:cs="Arial"/>
          <w:color w:val="000000"/>
          <w:lang w:val="sr-Cyrl-RS"/>
        </w:rPr>
        <w:t xml:space="preserve"> Резултати анкете у оквиру ситуационе анализе показују да се велики број родитеља деце са сметњама у развоју још увек суочава са препрекама приликом уписа деце у школу а да је највећи разлог став запослених да немају довољно компетенција да раде са дететом и да би детету било боље у некој другој школи (72%).  </w:t>
      </w:r>
      <w:r w:rsidR="002231AB" w:rsidRPr="002231AB">
        <w:rPr>
          <w:rFonts w:ascii="Arial" w:hAnsi="Arial" w:cs="Arial"/>
          <w:color w:val="000000"/>
          <w:lang w:val="sr-Latn-CS"/>
        </w:rPr>
        <w:t>Ипак, охрабрује податак да више од 90% грађана сматра да деца са сметњама у развоју и инвалидитетом могу успети у животу уколико имају адекватну подршку.</w:t>
      </w:r>
      <w:r w:rsidR="002231AB" w:rsidRPr="002231AB">
        <w:rPr>
          <w:rFonts w:ascii="Arial" w:hAnsi="Arial" w:cs="Arial"/>
          <w:color w:val="000000"/>
          <w:vertAlign w:val="superscript"/>
          <w:lang w:val="sr-Latn-CS"/>
        </w:rPr>
        <w:footnoteReference w:id="8"/>
      </w:r>
      <w:r w:rsidR="002231AB" w:rsidRPr="002231AB">
        <w:rPr>
          <w:rFonts w:ascii="Arial" w:hAnsi="Arial" w:cs="Arial"/>
          <w:color w:val="000000"/>
        </w:rPr>
        <w:t xml:space="preserve"> </w:t>
      </w:r>
      <w:r w:rsidR="002231AB" w:rsidRPr="002231AB">
        <w:rPr>
          <w:rFonts w:ascii="Arial" w:hAnsi="Arial" w:cs="Arial"/>
          <w:color w:val="000000"/>
          <w:lang w:val="sr-Latn-CS"/>
        </w:rPr>
        <w:t>Оваква дугогодишња пракса утицала је на стварање стереотипа и предрасуда према овој групи деце, што данас значајно утиче на њихову равноправност и прихваћеност у друштву</w:t>
      </w:r>
      <w:r w:rsidR="002231AB" w:rsidRPr="002231AB">
        <w:rPr>
          <w:rFonts w:ascii="Arial" w:hAnsi="Arial" w:cs="Arial"/>
          <w:color w:val="000000"/>
          <w:lang w:val="sr-Cyrl-RS"/>
        </w:rPr>
        <w:t xml:space="preserve">. </w:t>
      </w:r>
      <w:r w:rsidR="002231AB" w:rsidRPr="002231AB">
        <w:rPr>
          <w:rFonts w:ascii="Arial" w:hAnsi="Arial" w:cs="Arial"/>
          <w:color w:val="000000"/>
          <w:lang w:val="sr-Latn-CS"/>
        </w:rPr>
        <w:t>Према подацима</w:t>
      </w:r>
      <w:r w:rsidR="002231AB" w:rsidRPr="002231AB">
        <w:rPr>
          <w:rFonts w:ascii="Arial" w:hAnsi="Arial" w:cs="Arial"/>
          <w:color w:val="000000"/>
        </w:rPr>
        <w:t xml:space="preserve"> Повереника за заштиту равноправности</w:t>
      </w:r>
      <w:r w:rsidR="002231AB" w:rsidRPr="002231AB">
        <w:rPr>
          <w:rFonts w:ascii="Arial" w:hAnsi="Arial" w:cs="Arial"/>
          <w:color w:val="000000"/>
          <w:lang w:val="sr-Latn-CS"/>
        </w:rPr>
        <w:t>, дискриминација на основу инвалидитета</w:t>
      </w:r>
      <w:r w:rsidR="002231AB" w:rsidRPr="002231AB">
        <w:rPr>
          <w:rFonts w:ascii="Arial" w:hAnsi="Arial" w:cs="Arial"/>
          <w:color w:val="000000"/>
        </w:rPr>
        <w:t xml:space="preserve">, као и дискриминација на основу здравственог стања </w:t>
      </w:r>
      <w:r w:rsidR="002231AB" w:rsidRPr="002231AB">
        <w:rPr>
          <w:rFonts w:ascii="Arial" w:hAnsi="Arial" w:cs="Arial"/>
          <w:color w:val="000000"/>
          <w:lang w:val="sr-Latn-CS"/>
        </w:rPr>
        <w:t xml:space="preserve">увек је била </w:t>
      </w:r>
      <w:r w:rsidR="002231AB" w:rsidRPr="002231AB">
        <w:rPr>
          <w:rFonts w:ascii="Arial" w:hAnsi="Arial" w:cs="Arial"/>
          <w:color w:val="000000"/>
        </w:rPr>
        <w:t xml:space="preserve">у врху </w:t>
      </w:r>
      <w:r w:rsidR="002231AB" w:rsidRPr="002231AB">
        <w:rPr>
          <w:rFonts w:ascii="Arial" w:hAnsi="Arial" w:cs="Arial"/>
          <w:color w:val="000000"/>
          <w:lang w:val="sr-Latn-CS"/>
        </w:rPr>
        <w:t>основа по броју поднетих притужби</w:t>
      </w:r>
      <w:r w:rsidR="002231AB" w:rsidRPr="002231AB">
        <w:rPr>
          <w:rFonts w:ascii="Arial" w:hAnsi="Arial" w:cs="Arial"/>
          <w:color w:val="000000"/>
        </w:rPr>
        <w:t xml:space="preserve">. </w:t>
      </w:r>
    </w:p>
    <w:p w:rsidR="00D42FA9" w:rsidRPr="00F93AAB" w:rsidRDefault="00A10A03" w:rsidP="00CA22C9">
      <w:pPr>
        <w:widowControl w:val="0"/>
        <w:autoSpaceDE w:val="0"/>
        <w:autoSpaceDN w:val="0"/>
        <w:adjustRightInd w:val="0"/>
        <w:spacing w:after="0" w:line="240" w:lineRule="auto"/>
        <w:ind w:right="-59"/>
        <w:jc w:val="both"/>
        <w:rPr>
          <w:rFonts w:ascii="Arial" w:hAnsi="Arial" w:cs="Arial"/>
          <w:lang w:val="sr-Latn-RS"/>
        </w:rPr>
      </w:pPr>
      <w:r>
        <w:rPr>
          <w:rFonts w:ascii="Arial" w:hAnsi="Arial" w:cs="Arial"/>
          <w:lang w:val="sr-Cyrl-RS"/>
        </w:rPr>
        <w:t>Д</w:t>
      </w:r>
      <w:r w:rsidR="00D42FA9">
        <w:rPr>
          <w:rFonts w:ascii="Arial" w:hAnsi="Arial" w:cs="Arial"/>
          <w:lang w:val="sr-Cyrl-RS"/>
        </w:rPr>
        <w:t>еца са сметњама у развоју која су похађала редовну наставу имају могућност успостављања пријатељства и осећаја прихваћености са децом без инвалидитета, што доприноси њиховом неопходном укључивању у редовне токове живота, као и осамостаљивању и развијању осећаја самопоштовања, учења у вршњачкој групи, оспособљавање за укључивање у живот и рад, оснаживање родитеља деце са сметњама у развоју да им деца буду прихваћена од стране заједнице у којој живе, прихватање различитости као нормалне појаве</w:t>
      </w:r>
      <w:r w:rsidR="00D42FA9">
        <w:rPr>
          <w:rStyle w:val="FootnoteReference"/>
          <w:rFonts w:ascii="Arial" w:hAnsi="Arial" w:cs="Arial"/>
          <w:lang w:val="sr-Cyrl-RS"/>
        </w:rPr>
        <w:footnoteReference w:id="9"/>
      </w:r>
      <w:r w:rsidR="00F93AAB">
        <w:rPr>
          <w:rFonts w:ascii="Arial" w:hAnsi="Arial" w:cs="Arial"/>
          <w:lang w:val="sr-Latn-RS"/>
        </w:rPr>
        <w:t>.</w:t>
      </w:r>
    </w:p>
    <w:p w:rsidR="00F93AAB" w:rsidRPr="00F93AAB" w:rsidRDefault="00F93AAB" w:rsidP="00CA22C9">
      <w:pPr>
        <w:widowControl w:val="0"/>
        <w:autoSpaceDE w:val="0"/>
        <w:autoSpaceDN w:val="0"/>
        <w:adjustRightInd w:val="0"/>
        <w:spacing w:after="0" w:line="240" w:lineRule="auto"/>
        <w:ind w:right="-59"/>
        <w:jc w:val="both"/>
        <w:rPr>
          <w:rFonts w:ascii="Arial" w:hAnsi="Arial" w:cs="Arial"/>
          <w:lang w:val="sr-Cyrl-RS"/>
        </w:rPr>
      </w:pPr>
    </w:p>
    <w:p w:rsidR="000E478C" w:rsidRDefault="00D42FA9" w:rsidP="00F51EDC">
      <w:pPr>
        <w:widowControl w:val="0"/>
        <w:autoSpaceDE w:val="0"/>
        <w:autoSpaceDN w:val="0"/>
        <w:adjustRightInd w:val="0"/>
        <w:spacing w:after="0" w:line="240" w:lineRule="auto"/>
        <w:ind w:right="-57"/>
        <w:jc w:val="both"/>
        <w:rPr>
          <w:rFonts w:ascii="Arial" w:hAnsi="Arial" w:cs="Arial"/>
          <w:lang w:val="sr-Cyrl-RS"/>
        </w:rPr>
      </w:pPr>
      <w:r>
        <w:rPr>
          <w:rFonts w:ascii="Arial" w:hAnsi="Arial" w:cs="Arial"/>
          <w:b/>
          <w:lang w:val="sr-Cyrl-RS"/>
        </w:rPr>
        <w:t>3.</w:t>
      </w:r>
      <w:r w:rsidRPr="00040092">
        <w:rPr>
          <w:rFonts w:ascii="Arial" w:hAnsi="Arial" w:cs="Arial"/>
          <w:b/>
          <w:lang w:val="sr-Cyrl-RS"/>
        </w:rPr>
        <w:t>1</w:t>
      </w:r>
      <w:r w:rsidR="00511F7D" w:rsidRPr="00040092">
        <w:rPr>
          <w:rFonts w:ascii="Arial" w:hAnsi="Arial" w:cs="Arial"/>
          <w:b/>
          <w:lang w:val="sr-Cyrl-RS"/>
        </w:rPr>
        <w:t>6</w:t>
      </w:r>
      <w:r w:rsidR="00C55A4D" w:rsidRPr="00040092">
        <w:rPr>
          <w:rFonts w:ascii="Arial" w:hAnsi="Arial" w:cs="Arial"/>
          <w:b/>
          <w:lang w:val="sr-Cyrl-RS"/>
        </w:rPr>
        <w:t>.</w:t>
      </w:r>
      <w:r w:rsidR="00040092">
        <w:rPr>
          <w:rFonts w:ascii="Arial" w:hAnsi="Arial" w:cs="Arial"/>
          <w:lang w:val="sr-Cyrl-RS"/>
        </w:rPr>
        <w:t xml:space="preserve"> </w:t>
      </w:r>
      <w:r w:rsidR="00A10A03" w:rsidRPr="00A10A03">
        <w:rPr>
          <w:rFonts w:ascii="Arial" w:hAnsi="Arial" w:cs="Arial"/>
          <w:lang w:val="sr-Cyrl-RS"/>
        </w:rPr>
        <w:t>На крају,</w:t>
      </w:r>
      <w:r w:rsidR="00A10A03">
        <w:rPr>
          <w:rFonts w:ascii="Arial" w:hAnsi="Arial" w:cs="Arial"/>
          <w:b/>
          <w:lang w:val="sr-Cyrl-RS"/>
        </w:rPr>
        <w:t xml:space="preserve"> </w:t>
      </w:r>
      <w:r w:rsidR="0021151D">
        <w:rPr>
          <w:rFonts w:ascii="Arial" w:hAnsi="Arial" w:cs="Arial"/>
          <w:lang w:val="sr-Cyrl-RS"/>
        </w:rPr>
        <w:t xml:space="preserve">Повереник истиче да све особе које су укључене у образовање, васпитање и пружање подршке ученицима треба заједнички да раде на изградњи узајамног поверења и сарадње, како би се осигурало пријатељско окружење у којем би се потребе ученика боље разумеле и уважавале. Како се у конкретном случају ради о детету заједнички је задатак </w:t>
      </w:r>
      <w:r w:rsidR="00403305">
        <w:rPr>
          <w:rFonts w:ascii="Arial" w:hAnsi="Arial" w:cs="Arial"/>
          <w:lang w:val="sr-Cyrl-RS"/>
        </w:rPr>
        <w:t>свих актера у дететовом окружењ</w:t>
      </w:r>
      <w:r w:rsidR="0021151D">
        <w:rPr>
          <w:rFonts w:ascii="Arial" w:hAnsi="Arial" w:cs="Arial"/>
          <w:lang w:val="sr-Cyrl-RS"/>
        </w:rPr>
        <w:t xml:space="preserve">у да изнађу адекватне начине како би се за дете створило повољно окружење за развој његових пуних потенцијала. </w:t>
      </w:r>
    </w:p>
    <w:p w:rsidR="00F51EDC" w:rsidRPr="00F93AAB" w:rsidRDefault="00F51EDC" w:rsidP="00F51EDC">
      <w:pPr>
        <w:widowControl w:val="0"/>
        <w:autoSpaceDE w:val="0"/>
        <w:autoSpaceDN w:val="0"/>
        <w:adjustRightInd w:val="0"/>
        <w:spacing w:after="0" w:line="240" w:lineRule="auto"/>
        <w:ind w:right="-57"/>
        <w:jc w:val="both"/>
        <w:rPr>
          <w:rFonts w:ascii="Arial" w:hAnsi="Arial" w:cs="Arial"/>
          <w:lang w:val="sr-Latn-RS"/>
        </w:rPr>
      </w:pPr>
    </w:p>
    <w:p w:rsidR="00C214D8" w:rsidRPr="001E0E7E" w:rsidRDefault="00C214D8" w:rsidP="00F51EDC">
      <w:pPr>
        <w:widowControl w:val="0"/>
        <w:autoSpaceDE w:val="0"/>
        <w:autoSpaceDN w:val="0"/>
        <w:adjustRightInd w:val="0"/>
        <w:spacing w:after="0" w:line="240" w:lineRule="auto"/>
        <w:ind w:right="-57"/>
        <w:jc w:val="both"/>
        <w:rPr>
          <w:rFonts w:ascii="Arial" w:hAnsi="Arial" w:cs="Arial"/>
        </w:rPr>
      </w:pPr>
    </w:p>
    <w:p w:rsidR="00C214D8" w:rsidRDefault="0067634D" w:rsidP="00F51EDC">
      <w:pPr>
        <w:widowControl w:val="0"/>
        <w:autoSpaceDE w:val="0"/>
        <w:autoSpaceDN w:val="0"/>
        <w:adjustRightInd w:val="0"/>
        <w:spacing w:after="0" w:line="240" w:lineRule="auto"/>
        <w:ind w:right="-57"/>
        <w:jc w:val="both"/>
        <w:rPr>
          <w:rFonts w:ascii="Arial" w:hAnsi="Arial" w:cs="Arial"/>
          <w:b/>
        </w:rPr>
      </w:pPr>
      <w:r>
        <w:rPr>
          <w:rFonts w:ascii="Arial" w:hAnsi="Arial" w:cs="Arial"/>
          <w:b/>
        </w:rPr>
        <w:t xml:space="preserve">4. </w:t>
      </w:r>
      <w:r w:rsidR="00C214D8" w:rsidRPr="001E0E7E">
        <w:rPr>
          <w:rFonts w:ascii="Arial" w:hAnsi="Arial" w:cs="Arial"/>
          <w:b/>
        </w:rPr>
        <w:t>МИШЉЕЊЕ</w:t>
      </w:r>
    </w:p>
    <w:p w:rsidR="00E6146C" w:rsidRPr="001E0E7E" w:rsidRDefault="00E6146C" w:rsidP="00F51EDC">
      <w:pPr>
        <w:widowControl w:val="0"/>
        <w:autoSpaceDE w:val="0"/>
        <w:autoSpaceDN w:val="0"/>
        <w:adjustRightInd w:val="0"/>
        <w:spacing w:after="0" w:line="240" w:lineRule="auto"/>
        <w:ind w:right="-57"/>
        <w:jc w:val="both"/>
        <w:rPr>
          <w:rFonts w:ascii="Arial" w:hAnsi="Arial" w:cs="Arial"/>
          <w:b/>
        </w:rPr>
      </w:pPr>
    </w:p>
    <w:p w:rsidR="005942FF" w:rsidRDefault="005942FF" w:rsidP="00F51EDC">
      <w:pPr>
        <w:tabs>
          <w:tab w:val="left" w:pos="450"/>
        </w:tabs>
        <w:autoSpaceDE w:val="0"/>
        <w:autoSpaceDN w:val="0"/>
        <w:adjustRightInd w:val="0"/>
        <w:spacing w:after="0" w:line="240" w:lineRule="auto"/>
        <w:ind w:right="-57"/>
        <w:jc w:val="both"/>
        <w:rPr>
          <w:rFonts w:ascii="Arial" w:hAnsi="Arial" w:cs="Arial"/>
        </w:rPr>
      </w:pPr>
      <w:r w:rsidRPr="0038202F">
        <w:rPr>
          <w:rFonts w:ascii="Arial" w:hAnsi="Arial" w:cs="Arial"/>
        </w:rPr>
        <w:t xml:space="preserve">У поступку који је спроведен по притужби </w:t>
      </w:r>
      <w:r>
        <w:rPr>
          <w:rFonts w:ascii="Arial" w:hAnsi="Arial" w:cs="Arial"/>
          <w:lang w:val="sr-Cyrl-RS"/>
        </w:rPr>
        <w:t xml:space="preserve">коју је </w:t>
      </w:r>
      <w:r w:rsidR="00B6295C">
        <w:rPr>
          <w:rFonts w:ascii="Arial" w:hAnsi="Arial" w:cs="Arial"/>
          <w:lang w:val="sr-Cyrl-RS"/>
        </w:rPr>
        <w:t>А.А.</w:t>
      </w:r>
      <w:r w:rsidR="00C85A3F">
        <w:rPr>
          <w:rFonts w:ascii="Arial" w:hAnsi="Arial" w:cs="Arial"/>
          <w:lang w:val="sr-Cyrl-RS"/>
        </w:rPr>
        <w:t xml:space="preserve"> у име свог сина Л.Л.</w:t>
      </w:r>
      <w:r w:rsidR="00B6295C">
        <w:rPr>
          <w:rFonts w:ascii="Arial" w:hAnsi="Arial" w:cs="Arial"/>
          <w:lang w:val="sr-Cyrl-RS"/>
        </w:rPr>
        <w:t>, поднела против Б.Б.</w:t>
      </w:r>
      <w:r>
        <w:rPr>
          <w:rFonts w:ascii="Arial" w:hAnsi="Arial" w:cs="Arial"/>
          <w:lang w:val="sr-Cyrl-RS"/>
        </w:rPr>
        <w:t xml:space="preserve"> утврђено је да су повређене одредбе </w:t>
      </w:r>
      <w:r w:rsidR="00055291" w:rsidRPr="00055291">
        <w:rPr>
          <w:rFonts w:ascii="Arial" w:hAnsi="Arial" w:cs="Arial"/>
          <w:lang w:val="sr-Cyrl-RS"/>
        </w:rPr>
        <w:t>чл</w:t>
      </w:r>
      <w:r w:rsidR="003D6167">
        <w:rPr>
          <w:rFonts w:ascii="Arial" w:hAnsi="Arial" w:cs="Arial"/>
          <w:lang w:val="sr-Cyrl-RS"/>
        </w:rPr>
        <w:t>ана</w:t>
      </w:r>
      <w:r w:rsidR="00055291" w:rsidRPr="00055291">
        <w:rPr>
          <w:rFonts w:ascii="Arial" w:hAnsi="Arial" w:cs="Arial"/>
          <w:lang w:val="sr-Cyrl-RS"/>
        </w:rPr>
        <w:t xml:space="preserve"> 12</w:t>
      </w:r>
      <w:r w:rsidR="003D6167">
        <w:rPr>
          <w:rFonts w:ascii="Arial" w:hAnsi="Arial" w:cs="Arial"/>
          <w:lang w:val="sr-Cyrl-RS"/>
        </w:rPr>
        <w:t>.</w:t>
      </w:r>
      <w:r w:rsidRPr="00055291">
        <w:rPr>
          <w:rFonts w:ascii="Arial" w:hAnsi="Arial" w:cs="Arial"/>
          <w:lang w:val="sr-Cyrl-RS"/>
        </w:rPr>
        <w:t xml:space="preserve"> а у вези са чл</w:t>
      </w:r>
      <w:r w:rsidR="003D6167">
        <w:rPr>
          <w:rFonts w:ascii="Arial" w:hAnsi="Arial" w:cs="Arial"/>
          <w:lang w:val="sr-Cyrl-RS"/>
        </w:rPr>
        <w:t>.</w:t>
      </w:r>
      <w:r w:rsidRPr="00055291">
        <w:rPr>
          <w:rFonts w:ascii="Arial" w:hAnsi="Arial" w:cs="Arial"/>
          <w:lang w:val="sr-Cyrl-RS"/>
        </w:rPr>
        <w:t xml:space="preserve"> </w:t>
      </w:r>
      <w:r w:rsidR="004D579F">
        <w:rPr>
          <w:rFonts w:ascii="Arial" w:hAnsi="Arial" w:cs="Arial"/>
          <w:lang w:val="sr-Cyrl-RS"/>
        </w:rPr>
        <w:t xml:space="preserve">26 и 27. </w:t>
      </w:r>
      <w:r w:rsidRPr="00055291">
        <w:rPr>
          <w:rFonts w:ascii="Arial" w:hAnsi="Arial" w:cs="Arial"/>
        </w:rPr>
        <w:t>Закона о забрани дискриминације.</w:t>
      </w:r>
      <w:r>
        <w:rPr>
          <w:rFonts w:ascii="Arial" w:hAnsi="Arial" w:cs="Arial"/>
        </w:rPr>
        <w:t xml:space="preserve">  </w:t>
      </w:r>
    </w:p>
    <w:p w:rsidR="005942FF" w:rsidRDefault="005942FF" w:rsidP="00CA22C9">
      <w:pPr>
        <w:tabs>
          <w:tab w:val="left" w:pos="450"/>
        </w:tabs>
        <w:autoSpaceDE w:val="0"/>
        <w:autoSpaceDN w:val="0"/>
        <w:adjustRightInd w:val="0"/>
        <w:spacing w:before="120" w:after="120" w:line="240" w:lineRule="auto"/>
        <w:ind w:right="-59"/>
        <w:jc w:val="both"/>
        <w:rPr>
          <w:rFonts w:ascii="Arial" w:hAnsi="Arial" w:cs="Arial"/>
          <w:b/>
          <w:lang w:val="sr-Cyrl-RS"/>
        </w:rPr>
      </w:pPr>
    </w:p>
    <w:p w:rsidR="005942FF" w:rsidRPr="0038202F" w:rsidRDefault="005942FF" w:rsidP="00CA22C9">
      <w:pPr>
        <w:tabs>
          <w:tab w:val="left" w:pos="450"/>
        </w:tabs>
        <w:autoSpaceDE w:val="0"/>
        <w:autoSpaceDN w:val="0"/>
        <w:adjustRightInd w:val="0"/>
        <w:spacing w:before="120" w:after="120" w:line="240" w:lineRule="auto"/>
        <w:ind w:right="-59"/>
        <w:jc w:val="both"/>
        <w:rPr>
          <w:rFonts w:ascii="Arial" w:hAnsi="Arial" w:cs="Arial"/>
          <w:b/>
        </w:rPr>
      </w:pPr>
      <w:r w:rsidRPr="0038202F">
        <w:rPr>
          <w:rFonts w:ascii="Arial" w:hAnsi="Arial" w:cs="Arial"/>
          <w:b/>
        </w:rPr>
        <w:t>5.</w:t>
      </w:r>
      <w:r w:rsidRPr="0038202F">
        <w:rPr>
          <w:rFonts w:ascii="Arial" w:hAnsi="Arial" w:cs="Arial"/>
          <w:b/>
        </w:rPr>
        <w:tab/>
        <w:t>ПРЕПОРУКА</w:t>
      </w:r>
    </w:p>
    <w:p w:rsidR="005942FF" w:rsidRPr="00C76138" w:rsidRDefault="005942FF" w:rsidP="00CA22C9">
      <w:pPr>
        <w:tabs>
          <w:tab w:val="left" w:pos="450"/>
        </w:tabs>
        <w:autoSpaceDE w:val="0"/>
        <w:autoSpaceDN w:val="0"/>
        <w:adjustRightInd w:val="0"/>
        <w:spacing w:before="120" w:after="120" w:line="240" w:lineRule="auto"/>
        <w:ind w:right="-59"/>
        <w:jc w:val="both"/>
        <w:rPr>
          <w:rFonts w:ascii="Arial" w:hAnsi="Arial" w:cs="Arial"/>
          <w:lang w:val="sr-Cyrl-RS"/>
        </w:rPr>
      </w:pPr>
      <w:r w:rsidRPr="0038202F">
        <w:rPr>
          <w:rFonts w:ascii="Arial" w:hAnsi="Arial" w:cs="Arial"/>
        </w:rPr>
        <w:t xml:space="preserve">Повереник за заштиту равноправности препоручује </w:t>
      </w:r>
      <w:r w:rsidR="00B6295C">
        <w:rPr>
          <w:rFonts w:ascii="Arial" w:hAnsi="Arial" w:cs="Arial"/>
          <w:lang w:val="sr-Cyrl-RS"/>
        </w:rPr>
        <w:t>Б.Б.</w:t>
      </w:r>
      <w:r>
        <w:rPr>
          <w:rFonts w:ascii="Arial" w:hAnsi="Arial" w:cs="Arial"/>
          <w:lang w:val="sr-Cyrl-RS"/>
        </w:rPr>
        <w:t xml:space="preserve"> </w:t>
      </w:r>
      <w:r w:rsidRPr="00D466F8">
        <w:rPr>
          <w:rFonts w:ascii="Arial" w:hAnsi="Arial" w:cs="Arial"/>
          <w:lang w:val="sr-Cyrl-RS"/>
        </w:rPr>
        <w:t xml:space="preserve"> </w:t>
      </w:r>
      <w:r>
        <w:rPr>
          <w:rFonts w:ascii="Arial" w:hAnsi="Arial" w:cs="Arial"/>
        </w:rPr>
        <w:t>да:</w:t>
      </w:r>
    </w:p>
    <w:p w:rsidR="005942FF" w:rsidRPr="00C76138" w:rsidRDefault="005942FF" w:rsidP="00CA22C9">
      <w:pPr>
        <w:autoSpaceDE w:val="0"/>
        <w:autoSpaceDN w:val="0"/>
        <w:spacing w:before="120" w:after="120" w:line="240" w:lineRule="auto"/>
        <w:ind w:right="-59"/>
        <w:jc w:val="both"/>
        <w:rPr>
          <w:rFonts w:ascii="Arial" w:hAnsi="Arial" w:cs="Arial"/>
          <w:color w:val="000000"/>
          <w:lang w:val="sr-Cyrl-RS"/>
        </w:rPr>
      </w:pPr>
      <w:r w:rsidRPr="0038202F">
        <w:rPr>
          <w:rFonts w:ascii="Arial" w:hAnsi="Arial" w:cs="Arial"/>
          <w:b/>
        </w:rPr>
        <w:t>5.1.</w:t>
      </w:r>
      <w:r w:rsidRPr="0038202F">
        <w:rPr>
          <w:rFonts w:ascii="Arial" w:hAnsi="Arial" w:cs="Arial"/>
        </w:rPr>
        <w:t xml:space="preserve">  </w:t>
      </w:r>
      <w:r w:rsidRPr="00C76138">
        <w:rPr>
          <w:rFonts w:ascii="Arial" w:hAnsi="Arial" w:cs="Arial"/>
          <w:color w:val="000000"/>
          <w:lang w:val="sr-Cyrl-RS"/>
        </w:rPr>
        <w:t xml:space="preserve">Упути писано извињење </w:t>
      </w:r>
      <w:r w:rsidR="00750D2F">
        <w:rPr>
          <w:rFonts w:ascii="Arial" w:hAnsi="Arial" w:cs="Arial"/>
          <w:color w:val="000000"/>
          <w:lang w:val="sr-Cyrl-RS"/>
        </w:rPr>
        <w:t>подноситељки притужбе и њеном сину</w:t>
      </w:r>
      <w:r>
        <w:rPr>
          <w:rFonts w:ascii="Arial" w:hAnsi="Arial" w:cs="Arial"/>
          <w:color w:val="000000"/>
          <w:lang w:val="sr-Cyrl-RS"/>
        </w:rPr>
        <w:t xml:space="preserve"> </w:t>
      </w:r>
      <w:r w:rsidRPr="00C76138">
        <w:rPr>
          <w:rFonts w:ascii="Arial" w:hAnsi="Arial" w:cs="Arial"/>
          <w:color w:val="000000"/>
          <w:lang w:val="sr-Cyrl-RS"/>
        </w:rPr>
        <w:t>у року од 15 дана од дана пријема мишљења</w:t>
      </w:r>
      <w:r>
        <w:rPr>
          <w:rFonts w:ascii="Arial" w:hAnsi="Arial" w:cs="Arial"/>
          <w:color w:val="000000"/>
          <w:lang w:val="sr-Cyrl-RS"/>
        </w:rPr>
        <w:t xml:space="preserve"> због </w:t>
      </w:r>
      <w:r w:rsidR="00750D2F">
        <w:rPr>
          <w:rFonts w:ascii="Arial" w:hAnsi="Arial" w:cs="Arial"/>
          <w:color w:val="000000"/>
          <w:lang w:val="sr-Cyrl-RS"/>
        </w:rPr>
        <w:t>изјаве</w:t>
      </w:r>
      <w:r>
        <w:rPr>
          <w:rFonts w:ascii="Arial" w:hAnsi="Arial" w:cs="Arial"/>
          <w:color w:val="000000"/>
          <w:lang w:val="sr-Cyrl-RS"/>
        </w:rPr>
        <w:t xml:space="preserve"> </w:t>
      </w:r>
      <w:r w:rsidR="00750D2F">
        <w:rPr>
          <w:rFonts w:ascii="Arial" w:hAnsi="Arial" w:cs="Arial"/>
          <w:color w:val="000000"/>
          <w:lang w:val="sr-Cyrl-RS"/>
        </w:rPr>
        <w:t xml:space="preserve">дате </w:t>
      </w:r>
      <w:r>
        <w:rPr>
          <w:rFonts w:ascii="Arial" w:hAnsi="Arial" w:cs="Arial"/>
          <w:color w:val="000000"/>
          <w:lang w:val="sr-Cyrl-RS"/>
        </w:rPr>
        <w:t xml:space="preserve">на родитељском састанку одржаном 3. јуна 2022. године. </w:t>
      </w:r>
    </w:p>
    <w:p w:rsidR="00CE509D" w:rsidRDefault="005942FF" w:rsidP="00CA22C9">
      <w:pPr>
        <w:tabs>
          <w:tab w:val="left" w:pos="450"/>
        </w:tabs>
        <w:autoSpaceDE w:val="0"/>
        <w:autoSpaceDN w:val="0"/>
        <w:adjustRightInd w:val="0"/>
        <w:spacing w:line="240" w:lineRule="auto"/>
        <w:ind w:right="-59"/>
        <w:jc w:val="both"/>
        <w:rPr>
          <w:rFonts w:ascii="Arial" w:hAnsi="Arial" w:cs="Arial"/>
        </w:rPr>
      </w:pPr>
      <w:r w:rsidRPr="00C76138">
        <w:rPr>
          <w:rFonts w:ascii="Arial" w:hAnsi="Arial" w:cs="Arial"/>
          <w:b/>
          <w:color w:val="000000"/>
          <w:lang w:val="sr-Cyrl-RS"/>
        </w:rPr>
        <w:t>5.2.</w:t>
      </w:r>
      <w:r w:rsidRPr="00C76138">
        <w:rPr>
          <w:rFonts w:ascii="Arial" w:hAnsi="Arial" w:cs="Arial"/>
          <w:color w:val="000000"/>
          <w:lang w:val="sr-Cyrl-RS"/>
        </w:rPr>
        <w:t xml:space="preserve"> </w:t>
      </w:r>
      <w:r>
        <w:rPr>
          <w:rFonts w:ascii="Arial" w:hAnsi="Arial" w:cs="Arial"/>
          <w:color w:val="000000"/>
          <w:lang w:val="sr-Cyrl-RS"/>
        </w:rPr>
        <w:t xml:space="preserve"> </w:t>
      </w:r>
      <w:r w:rsidR="00CE509D">
        <w:rPr>
          <w:rFonts w:ascii="Arial" w:hAnsi="Arial" w:cs="Arial"/>
          <w:lang w:val="sr-Cyrl-RS"/>
        </w:rPr>
        <w:t>У</w:t>
      </w:r>
      <w:r w:rsidR="00CE509D">
        <w:rPr>
          <w:rFonts w:ascii="Arial" w:hAnsi="Arial" w:cs="Arial"/>
        </w:rPr>
        <w:t xml:space="preserve">будуће води рачуна </w:t>
      </w:r>
      <w:r w:rsidR="00CE509D">
        <w:rPr>
          <w:rFonts w:ascii="Arial" w:hAnsi="Arial" w:cs="Arial"/>
          <w:lang w:val="sr-Cyrl-RS"/>
        </w:rPr>
        <w:t xml:space="preserve">да се придржава прописа </w:t>
      </w:r>
      <w:r w:rsidR="00CE509D">
        <w:rPr>
          <w:rFonts w:ascii="Arial" w:hAnsi="Arial" w:cs="Arial"/>
        </w:rPr>
        <w:t xml:space="preserve">о забрани дискриминације.  </w:t>
      </w:r>
    </w:p>
    <w:p w:rsidR="005942FF" w:rsidRPr="00C76138" w:rsidRDefault="005942FF" w:rsidP="00CA22C9">
      <w:pPr>
        <w:spacing w:before="120" w:after="120" w:line="240" w:lineRule="auto"/>
        <w:ind w:right="-59"/>
        <w:contextualSpacing/>
        <w:jc w:val="both"/>
        <w:rPr>
          <w:rFonts w:ascii="Arial" w:eastAsia="Times New Roman" w:hAnsi="Arial" w:cs="Arial"/>
          <w:lang w:val="sr-Cyrl-RS" w:eastAsia="x-none"/>
        </w:rPr>
      </w:pPr>
      <w:r w:rsidRPr="00C76138">
        <w:rPr>
          <w:rFonts w:ascii="Arial" w:eastAsia="Times New Roman" w:hAnsi="Arial" w:cs="Arial"/>
          <w:lang w:val="sr-Cyrl-RS" w:eastAsia="x-none"/>
        </w:rPr>
        <w:lastRenderedPageBreak/>
        <w:t xml:space="preserve">Потребно је да </w:t>
      </w:r>
      <w:r w:rsidR="00B6295C">
        <w:rPr>
          <w:rFonts w:ascii="Arial" w:eastAsia="Times New Roman" w:hAnsi="Arial" w:cs="Arial"/>
          <w:lang w:val="sr-Cyrl-RS" w:eastAsia="x-none"/>
        </w:rPr>
        <w:t>Б.Б.</w:t>
      </w:r>
      <w:r>
        <w:rPr>
          <w:rFonts w:ascii="Arial" w:hAnsi="Arial" w:cs="Arial"/>
          <w:lang w:val="sr-Cyrl-RS"/>
        </w:rPr>
        <w:t xml:space="preserve"> </w:t>
      </w:r>
      <w:r>
        <w:rPr>
          <w:rFonts w:ascii="Arial" w:hAnsi="Arial" w:cs="Arial"/>
          <w:color w:val="000000"/>
          <w:lang w:val="sr-Cyrl-RS"/>
        </w:rPr>
        <w:t xml:space="preserve">обавести </w:t>
      </w:r>
      <w:r w:rsidRPr="00C76138">
        <w:rPr>
          <w:rFonts w:ascii="Arial" w:eastAsia="Times New Roman" w:hAnsi="Arial" w:cs="Arial"/>
          <w:lang w:val="sr-Cyrl-RS" w:eastAsia="x-none"/>
        </w:rPr>
        <w:t>Повереника за заштиту равноправности о спровођењу ове препоруке, у року од 30 дана од дана пријема мишљења са препоруком.</w:t>
      </w:r>
    </w:p>
    <w:p w:rsidR="005942FF" w:rsidRDefault="005942FF" w:rsidP="00CA22C9">
      <w:pPr>
        <w:tabs>
          <w:tab w:val="left" w:pos="450"/>
        </w:tabs>
        <w:autoSpaceDE w:val="0"/>
        <w:autoSpaceDN w:val="0"/>
        <w:adjustRightInd w:val="0"/>
        <w:spacing w:before="120" w:after="0" w:line="240" w:lineRule="auto"/>
        <w:ind w:right="-59"/>
        <w:jc w:val="both"/>
        <w:rPr>
          <w:rFonts w:ascii="Arial" w:eastAsia="Times New Roman" w:hAnsi="Arial" w:cs="Arial"/>
          <w:lang w:val="sr-Cyrl-RS" w:eastAsia="x-none"/>
        </w:rPr>
      </w:pPr>
    </w:p>
    <w:p w:rsidR="00C214D8" w:rsidRPr="001E0E7E" w:rsidRDefault="00C214D8" w:rsidP="00CA22C9">
      <w:pPr>
        <w:tabs>
          <w:tab w:val="left" w:pos="450"/>
        </w:tabs>
        <w:autoSpaceDE w:val="0"/>
        <w:autoSpaceDN w:val="0"/>
        <w:adjustRightInd w:val="0"/>
        <w:spacing w:before="120" w:after="0" w:line="240" w:lineRule="auto"/>
        <w:ind w:right="-59"/>
        <w:jc w:val="both"/>
        <w:rPr>
          <w:rFonts w:ascii="Arial" w:hAnsi="Arial" w:cs="Arial"/>
        </w:rPr>
      </w:pPr>
      <w:r w:rsidRPr="001E0E7E">
        <w:rPr>
          <w:rFonts w:ascii="Arial" w:hAnsi="Arial" w:cs="Arial"/>
        </w:rPr>
        <w:t xml:space="preserve">Сагласно члану 40. Закона о забрани дискриминације, уколико </w:t>
      </w:r>
      <w:r w:rsidR="00B6295C">
        <w:rPr>
          <w:rFonts w:ascii="Arial" w:hAnsi="Arial" w:cs="Arial"/>
          <w:lang w:val="sr-Cyrl-RS"/>
        </w:rPr>
        <w:t>Б.Б.</w:t>
      </w:r>
      <w:r w:rsidRPr="001E0E7E">
        <w:rPr>
          <w:rFonts w:ascii="Arial" w:hAnsi="Arial" w:cs="Arial"/>
        </w:rPr>
        <w:t xml:space="preserve">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C214D8" w:rsidRDefault="00C214D8" w:rsidP="00CA22C9">
      <w:pPr>
        <w:tabs>
          <w:tab w:val="left" w:pos="450"/>
        </w:tabs>
        <w:autoSpaceDE w:val="0"/>
        <w:autoSpaceDN w:val="0"/>
        <w:adjustRightInd w:val="0"/>
        <w:spacing w:before="120" w:after="0" w:line="240" w:lineRule="auto"/>
        <w:ind w:right="-59"/>
        <w:jc w:val="both"/>
        <w:rPr>
          <w:rFonts w:ascii="Arial" w:hAnsi="Arial" w:cs="Arial"/>
        </w:rPr>
      </w:pPr>
      <w:r w:rsidRPr="001E0E7E">
        <w:rPr>
          <w:rFonts w:ascii="Arial"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C214D8" w:rsidRDefault="00C214D8" w:rsidP="00CA22C9">
      <w:pPr>
        <w:widowControl w:val="0"/>
        <w:autoSpaceDE w:val="0"/>
        <w:autoSpaceDN w:val="0"/>
        <w:adjustRightInd w:val="0"/>
        <w:spacing w:after="0" w:line="240" w:lineRule="auto"/>
        <w:ind w:right="-59"/>
        <w:jc w:val="both"/>
        <w:rPr>
          <w:rFonts w:ascii="Arial" w:hAnsi="Arial" w:cs="Arial"/>
          <w:lang w:val="sr-Cyrl-RS"/>
        </w:rPr>
      </w:pPr>
    </w:p>
    <w:p w:rsidR="000A689E" w:rsidRPr="000A689E" w:rsidRDefault="000A689E" w:rsidP="00CA22C9">
      <w:pPr>
        <w:widowControl w:val="0"/>
        <w:autoSpaceDE w:val="0"/>
        <w:autoSpaceDN w:val="0"/>
        <w:adjustRightInd w:val="0"/>
        <w:spacing w:after="0" w:line="240" w:lineRule="auto"/>
        <w:ind w:right="-59"/>
        <w:jc w:val="both"/>
        <w:rPr>
          <w:rFonts w:ascii="Arial" w:hAnsi="Arial" w:cs="Arial"/>
          <w:lang w:val="sr-Cyrl-RS"/>
        </w:rPr>
      </w:pPr>
    </w:p>
    <w:tbl>
      <w:tblPr>
        <w:tblW w:w="0" w:type="auto"/>
        <w:tblLook w:val="04A0" w:firstRow="1" w:lastRow="0" w:firstColumn="1" w:lastColumn="0" w:noHBand="0" w:noVBand="1"/>
      </w:tblPr>
      <w:tblGrid>
        <w:gridCol w:w="3199"/>
        <w:gridCol w:w="2432"/>
        <w:gridCol w:w="4036"/>
      </w:tblGrid>
      <w:tr w:rsidR="00C214D8" w:rsidRPr="001E0E7E" w:rsidTr="005E495C">
        <w:trPr>
          <w:trHeight w:val="452"/>
        </w:trPr>
        <w:tc>
          <w:tcPr>
            <w:tcW w:w="3199" w:type="dxa"/>
            <w:vMerge w:val="restart"/>
          </w:tcPr>
          <w:p w:rsidR="00C214D8" w:rsidRPr="001E0E7E" w:rsidRDefault="00C214D8" w:rsidP="00CA22C9">
            <w:pPr>
              <w:spacing w:after="0" w:line="240" w:lineRule="auto"/>
              <w:ind w:right="-59"/>
              <w:jc w:val="both"/>
              <w:rPr>
                <w:rFonts w:ascii="Arial" w:eastAsia="Times New Roman" w:hAnsi="Arial" w:cs="Arial"/>
              </w:rPr>
            </w:pPr>
          </w:p>
        </w:tc>
        <w:tc>
          <w:tcPr>
            <w:tcW w:w="2432" w:type="dxa"/>
            <w:vMerge w:val="restart"/>
          </w:tcPr>
          <w:p w:rsidR="00C214D8" w:rsidRPr="001E0E7E" w:rsidRDefault="00C214D8" w:rsidP="00CA22C9">
            <w:pPr>
              <w:tabs>
                <w:tab w:val="left" w:pos="1134"/>
              </w:tabs>
              <w:spacing w:after="0" w:line="240" w:lineRule="auto"/>
              <w:ind w:right="-59"/>
              <w:rPr>
                <w:rFonts w:ascii="Arial" w:eastAsia="Times New Roman" w:hAnsi="Arial" w:cs="Arial"/>
                <w:lang w:eastAsia="sr-Cyrl-CS"/>
              </w:rPr>
            </w:pPr>
          </w:p>
        </w:tc>
        <w:tc>
          <w:tcPr>
            <w:tcW w:w="4036" w:type="dxa"/>
          </w:tcPr>
          <w:p w:rsidR="00C214D8" w:rsidRPr="001E0E7E" w:rsidRDefault="00C214D8" w:rsidP="00CA22C9">
            <w:pPr>
              <w:tabs>
                <w:tab w:val="left" w:pos="1134"/>
              </w:tabs>
              <w:spacing w:after="0" w:line="240" w:lineRule="auto"/>
              <w:ind w:right="-59"/>
              <w:jc w:val="center"/>
              <w:rPr>
                <w:rFonts w:ascii="Arial" w:eastAsia="Times New Roman" w:hAnsi="Arial" w:cs="Arial"/>
                <w:b/>
                <w:sz w:val="24"/>
                <w:szCs w:val="24"/>
                <w:lang w:eastAsia="sr-Cyrl-CS"/>
              </w:rPr>
            </w:pPr>
            <w:r w:rsidRPr="001E0E7E">
              <w:rPr>
                <w:rFonts w:ascii="Arial" w:eastAsia="Times New Roman" w:hAnsi="Arial" w:cs="Arial"/>
                <w:b/>
                <w:sz w:val="24"/>
                <w:szCs w:val="24"/>
                <w:lang w:eastAsia="sr-Cyrl-CS"/>
              </w:rPr>
              <w:t>ПОВЕРЕНИЦА ЗА ЗАШТИТУ РАВНОПРАВНОСТИ</w:t>
            </w:r>
          </w:p>
          <w:p w:rsidR="00C214D8" w:rsidRPr="001E0E7E" w:rsidRDefault="00C214D8" w:rsidP="00CA22C9">
            <w:pPr>
              <w:tabs>
                <w:tab w:val="left" w:pos="1134"/>
              </w:tabs>
              <w:spacing w:after="0" w:line="240" w:lineRule="auto"/>
              <w:ind w:right="-59"/>
              <w:jc w:val="center"/>
              <w:rPr>
                <w:rFonts w:ascii="Arial" w:eastAsia="Times New Roman" w:hAnsi="Arial" w:cs="Arial"/>
                <w:sz w:val="24"/>
                <w:szCs w:val="24"/>
                <w:lang w:eastAsia="sr-Cyrl-CS"/>
              </w:rPr>
            </w:pPr>
          </w:p>
        </w:tc>
      </w:tr>
      <w:tr w:rsidR="00C214D8" w:rsidRPr="001E0E7E" w:rsidTr="005E495C">
        <w:trPr>
          <w:trHeight w:val="451"/>
        </w:trPr>
        <w:tc>
          <w:tcPr>
            <w:tcW w:w="3199" w:type="dxa"/>
            <w:vMerge/>
          </w:tcPr>
          <w:p w:rsidR="00C214D8" w:rsidRPr="001E0E7E" w:rsidRDefault="00C214D8" w:rsidP="00CA22C9">
            <w:pPr>
              <w:tabs>
                <w:tab w:val="left" w:pos="1134"/>
              </w:tabs>
              <w:spacing w:after="0" w:line="240" w:lineRule="auto"/>
              <w:ind w:right="-59"/>
              <w:rPr>
                <w:rFonts w:ascii="Arial" w:eastAsia="Times New Roman" w:hAnsi="Arial" w:cs="Arial"/>
                <w:lang w:eastAsia="sr-Cyrl-CS"/>
              </w:rPr>
            </w:pPr>
          </w:p>
        </w:tc>
        <w:tc>
          <w:tcPr>
            <w:tcW w:w="2432" w:type="dxa"/>
            <w:vMerge/>
          </w:tcPr>
          <w:p w:rsidR="00C214D8" w:rsidRPr="001E0E7E" w:rsidRDefault="00C214D8" w:rsidP="00CA22C9">
            <w:pPr>
              <w:tabs>
                <w:tab w:val="left" w:pos="1134"/>
              </w:tabs>
              <w:spacing w:after="0" w:line="240" w:lineRule="auto"/>
              <w:ind w:right="-59"/>
              <w:rPr>
                <w:rFonts w:ascii="Arial" w:eastAsia="Times New Roman" w:hAnsi="Arial" w:cs="Arial"/>
                <w:lang w:eastAsia="sr-Cyrl-CS"/>
              </w:rPr>
            </w:pPr>
          </w:p>
        </w:tc>
        <w:tc>
          <w:tcPr>
            <w:tcW w:w="4036" w:type="dxa"/>
            <w:vAlign w:val="center"/>
          </w:tcPr>
          <w:p w:rsidR="00C214D8" w:rsidRPr="001E0E7E" w:rsidRDefault="00C214D8" w:rsidP="00CA22C9">
            <w:pPr>
              <w:tabs>
                <w:tab w:val="left" w:pos="1134"/>
              </w:tabs>
              <w:spacing w:after="0" w:line="240" w:lineRule="auto"/>
              <w:ind w:right="-59"/>
              <w:jc w:val="center"/>
              <w:rPr>
                <w:rFonts w:ascii="Arial" w:eastAsia="Times New Roman" w:hAnsi="Arial" w:cs="Arial"/>
                <w:b/>
                <w:sz w:val="24"/>
                <w:szCs w:val="24"/>
                <w:lang w:eastAsia="sr-Cyrl-CS"/>
              </w:rPr>
            </w:pPr>
            <w:r w:rsidRPr="001E0E7E">
              <w:rPr>
                <w:rFonts w:ascii="Arial" w:eastAsia="Times New Roman" w:hAnsi="Arial" w:cs="Arial"/>
                <w:b/>
                <w:sz w:val="24"/>
                <w:szCs w:val="24"/>
                <w:lang w:eastAsia="sr-Cyrl-CS"/>
              </w:rPr>
              <w:t xml:space="preserve">     Бранкица Јанковић</w:t>
            </w:r>
          </w:p>
        </w:tc>
      </w:tr>
    </w:tbl>
    <w:p w:rsidR="000A689E" w:rsidRDefault="000A689E" w:rsidP="00CA22C9">
      <w:pPr>
        <w:tabs>
          <w:tab w:val="left" w:pos="1134"/>
        </w:tabs>
        <w:spacing w:after="0" w:line="240" w:lineRule="auto"/>
        <w:ind w:right="-59"/>
        <w:rPr>
          <w:rFonts w:ascii="Arial" w:eastAsia="Times New Roman" w:hAnsi="Arial" w:cs="Arial"/>
          <w:i/>
          <w:sz w:val="16"/>
          <w:szCs w:val="16"/>
          <w:u w:val="single"/>
          <w:lang w:val="sr-Cyrl-RS" w:eastAsia="sr-Cyrl-CS"/>
        </w:rPr>
      </w:pPr>
    </w:p>
    <w:p w:rsidR="00C214D8" w:rsidRPr="001E0E7E" w:rsidRDefault="00C214D8" w:rsidP="00CA22C9">
      <w:pPr>
        <w:tabs>
          <w:tab w:val="left" w:pos="1134"/>
        </w:tabs>
        <w:spacing w:after="0" w:line="240" w:lineRule="auto"/>
        <w:ind w:right="-59"/>
        <w:rPr>
          <w:rFonts w:ascii="Arial" w:eastAsia="Times New Roman" w:hAnsi="Arial" w:cs="Arial"/>
          <w:i/>
          <w:sz w:val="16"/>
          <w:szCs w:val="16"/>
          <w:u w:val="single"/>
          <w:lang w:eastAsia="sr-Cyrl-CS"/>
        </w:rPr>
      </w:pPr>
      <w:r w:rsidRPr="001E0E7E">
        <w:rPr>
          <w:rFonts w:ascii="Arial" w:eastAsia="Times New Roman" w:hAnsi="Arial" w:cs="Arial"/>
          <w:i/>
          <w:sz w:val="16"/>
          <w:szCs w:val="16"/>
          <w:u w:val="single"/>
          <w:lang w:eastAsia="sr-Cyrl-CS"/>
        </w:rPr>
        <w:t>Доставити:</w:t>
      </w:r>
    </w:p>
    <w:p w:rsidR="00C214D8" w:rsidRPr="001E0E7E" w:rsidRDefault="00C214D8" w:rsidP="00CA22C9">
      <w:pPr>
        <w:tabs>
          <w:tab w:val="left" w:pos="1134"/>
        </w:tabs>
        <w:spacing w:after="0" w:line="240" w:lineRule="auto"/>
        <w:ind w:right="-59"/>
        <w:rPr>
          <w:rFonts w:ascii="Arial" w:eastAsia="Times New Roman" w:hAnsi="Arial" w:cs="Arial"/>
          <w:i/>
          <w:sz w:val="16"/>
          <w:szCs w:val="16"/>
          <w:lang w:eastAsia="sr-Cyrl-CS"/>
        </w:rPr>
      </w:pPr>
    </w:p>
    <w:p w:rsidR="00C214D8" w:rsidRPr="009C125B" w:rsidRDefault="0067634D" w:rsidP="00CA22C9">
      <w:pPr>
        <w:tabs>
          <w:tab w:val="left" w:pos="1134"/>
        </w:tabs>
        <w:spacing w:after="0" w:line="240" w:lineRule="auto"/>
        <w:ind w:right="-59"/>
        <w:contextualSpacing/>
        <w:rPr>
          <w:rFonts w:ascii="Arial" w:eastAsia="Times New Roman" w:hAnsi="Arial" w:cs="Arial"/>
          <w:i/>
          <w:sz w:val="16"/>
          <w:szCs w:val="16"/>
          <w:lang w:val="sr-Cyrl-RS" w:eastAsia="sr-Cyrl-CS"/>
        </w:rPr>
      </w:pPr>
      <w:r>
        <w:rPr>
          <w:rFonts w:ascii="Arial" w:eastAsia="Times New Roman" w:hAnsi="Arial" w:cs="Arial"/>
          <w:i/>
          <w:sz w:val="16"/>
          <w:szCs w:val="16"/>
          <w:lang w:eastAsia="sr-Cyrl-CS"/>
        </w:rPr>
        <w:t xml:space="preserve">1) </w:t>
      </w:r>
      <w:r w:rsidR="00B6295C">
        <w:rPr>
          <w:rFonts w:ascii="Arial" w:eastAsia="Times New Roman" w:hAnsi="Arial" w:cs="Arial"/>
          <w:i/>
          <w:sz w:val="16"/>
          <w:szCs w:val="16"/>
          <w:lang w:val="sr-Cyrl-RS" w:eastAsia="sr-Cyrl-CS"/>
        </w:rPr>
        <w:t>А.А.</w:t>
      </w:r>
    </w:p>
    <w:p w:rsidR="00C214D8" w:rsidRPr="009C125B" w:rsidRDefault="0067634D" w:rsidP="00CA22C9">
      <w:pPr>
        <w:tabs>
          <w:tab w:val="left" w:pos="1134"/>
        </w:tabs>
        <w:spacing w:after="0" w:line="240" w:lineRule="auto"/>
        <w:ind w:right="-59"/>
        <w:contextualSpacing/>
        <w:rPr>
          <w:rFonts w:ascii="Arial" w:eastAsia="Times New Roman" w:hAnsi="Arial" w:cs="Arial"/>
          <w:i/>
          <w:sz w:val="16"/>
          <w:szCs w:val="16"/>
          <w:lang w:val="sr-Cyrl-RS" w:eastAsia="sr-Cyrl-CS"/>
        </w:rPr>
      </w:pPr>
      <w:r>
        <w:rPr>
          <w:rFonts w:ascii="Arial" w:eastAsia="Times New Roman" w:hAnsi="Arial" w:cs="Arial"/>
          <w:i/>
          <w:sz w:val="16"/>
          <w:szCs w:val="16"/>
          <w:lang w:eastAsia="sr-Cyrl-CS"/>
        </w:rPr>
        <w:t xml:space="preserve">2) </w:t>
      </w:r>
      <w:r w:rsidR="00B6295C">
        <w:rPr>
          <w:rFonts w:ascii="Arial" w:eastAsia="Times New Roman" w:hAnsi="Arial" w:cs="Arial"/>
          <w:i/>
          <w:sz w:val="16"/>
          <w:szCs w:val="16"/>
          <w:lang w:val="sr-Cyrl-RS" w:eastAsia="sr-Cyrl-CS"/>
        </w:rPr>
        <w:t>Б.Б.</w:t>
      </w:r>
      <w:bookmarkStart w:id="0" w:name="_GoBack"/>
      <w:bookmarkEnd w:id="0"/>
    </w:p>
    <w:p w:rsidR="00C214D8" w:rsidRPr="009C125B" w:rsidRDefault="00C214D8" w:rsidP="00CA22C9">
      <w:pPr>
        <w:tabs>
          <w:tab w:val="left" w:pos="1134"/>
        </w:tabs>
        <w:spacing w:after="0" w:line="240" w:lineRule="auto"/>
        <w:ind w:right="-59"/>
        <w:contextualSpacing/>
        <w:rPr>
          <w:rFonts w:ascii="Arial" w:eastAsia="Times New Roman" w:hAnsi="Arial" w:cs="Arial"/>
          <w:i/>
          <w:sz w:val="16"/>
          <w:szCs w:val="16"/>
          <w:lang w:val="sr-Cyrl-RS" w:eastAsia="sr-Cyrl-CS"/>
        </w:rPr>
      </w:pPr>
    </w:p>
    <w:p w:rsidR="00C214D8" w:rsidRPr="00055291" w:rsidRDefault="00C214D8" w:rsidP="00CA22C9">
      <w:pPr>
        <w:tabs>
          <w:tab w:val="left" w:pos="1134"/>
        </w:tabs>
        <w:spacing w:after="0" w:line="240" w:lineRule="auto"/>
        <w:ind w:right="-59"/>
        <w:contextualSpacing/>
        <w:rPr>
          <w:rFonts w:ascii="Arial" w:eastAsia="Times New Roman" w:hAnsi="Arial" w:cs="Arial"/>
          <w:i/>
          <w:sz w:val="16"/>
          <w:szCs w:val="16"/>
          <w:lang w:val="sr-Cyrl-RS" w:eastAsia="sr-Cyrl-CS"/>
        </w:rPr>
      </w:pPr>
    </w:p>
    <w:sectPr w:rsidR="00C214D8" w:rsidRPr="00055291" w:rsidSect="00A10A03">
      <w:footerReference w:type="default" r:id="rId11"/>
      <w:footerReference w:type="first" r:id="rId12"/>
      <w:pgSz w:w="11906" w:h="16838"/>
      <w:pgMar w:top="851" w:right="1021" w:bottom="1304" w:left="1021"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0F" w:rsidRDefault="0048490F" w:rsidP="00C214D8">
      <w:pPr>
        <w:spacing w:after="0" w:line="240" w:lineRule="auto"/>
      </w:pPr>
      <w:r>
        <w:separator/>
      </w:r>
    </w:p>
  </w:endnote>
  <w:endnote w:type="continuationSeparator" w:id="0">
    <w:p w:rsidR="0048490F" w:rsidRDefault="0048490F" w:rsidP="00C2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Ledger">
    <w:altName w:val="Times New Roman"/>
    <w:charset w:val="00"/>
    <w:family w:val="auto"/>
    <w:pitch w:val="variable"/>
    <w:sig w:usb0="00000003" w:usb1="1000204A" w:usb2="00000000" w:usb3="00000000" w:csb0="00000097"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3C2463">
    <w:pPr>
      <w:pStyle w:val="Footer"/>
    </w:pPr>
    <w:r>
      <w:rPr>
        <w:noProof/>
        <w:lang w:val="en-US"/>
      </w:rPr>
      <mc:AlternateContent>
        <mc:Choice Requires="wps">
          <w:drawing>
            <wp:anchor distT="152400" distB="152400" distL="152400" distR="152400" simplePos="0" relativeHeight="251660288" behindDoc="0" locked="0" layoutInCell="1" allowOverlap="1" wp14:anchorId="39C4D75E" wp14:editId="4F87061E">
              <wp:simplePos x="0" y="0"/>
              <wp:positionH relativeFrom="page">
                <wp:posOffset>711200</wp:posOffset>
              </wp:positionH>
              <wp:positionV relativeFrom="page">
                <wp:posOffset>9858375</wp:posOffset>
              </wp:positionV>
              <wp:extent cx="6165850" cy="571500"/>
              <wp:effectExtent l="0" t="0" r="635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22323C"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22323C"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sidR="00B7434A"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B7434A" w:rsidRPr="00721C4C">
                            <w:rPr>
                              <w:rFonts w:ascii="Arial" w:hAnsi="Arial" w:cs="Arial"/>
                              <w:sz w:val="16"/>
                              <w:szCs w:val="16"/>
                            </w:rPr>
                            <w:fldChar w:fldCharType="separate"/>
                          </w:r>
                          <w:r w:rsidR="00B6295C">
                            <w:rPr>
                              <w:rFonts w:ascii="Arial" w:hAnsi="Arial" w:cs="Arial"/>
                              <w:noProof/>
                              <w:sz w:val="16"/>
                              <w:szCs w:val="16"/>
                            </w:rPr>
                            <w:t>9</w:t>
                          </w:r>
                          <w:r w:rsidR="00B7434A"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6C5B45" w:rsidRDefault="0022323C"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22323C"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sidR="00B7434A"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B7434A" w:rsidRPr="00721C4C">
                      <w:rPr>
                        <w:rFonts w:ascii="Arial" w:hAnsi="Arial" w:cs="Arial"/>
                        <w:sz w:val="16"/>
                        <w:szCs w:val="16"/>
                      </w:rPr>
                      <w:fldChar w:fldCharType="separate"/>
                    </w:r>
                    <w:r w:rsidR="00B6295C">
                      <w:rPr>
                        <w:rFonts w:ascii="Arial" w:hAnsi="Arial" w:cs="Arial"/>
                        <w:noProof/>
                        <w:sz w:val="16"/>
                        <w:szCs w:val="16"/>
                      </w:rPr>
                      <w:t>9</w:t>
                    </w:r>
                    <w:r w:rsidR="00B7434A" w:rsidRPr="00721C4C">
                      <w:rPr>
                        <w:rFonts w:ascii="Arial" w:hAnsi="Arial" w:cs="Arial"/>
                        <w:sz w:val="16"/>
                        <w:szCs w:val="16"/>
                      </w:rPr>
                      <w:fldChar w:fldCharType="end"/>
                    </w:r>
                  </w:p>
                </w:txbxContent>
              </v:textbox>
              <w10:wrap type="square" anchorx="page" anchory="page"/>
            </v:rect>
          </w:pict>
        </mc:Fallback>
      </mc:AlternateContent>
    </w:r>
    <w:r w:rsidR="00307C08">
      <w:rPr>
        <w:noProof/>
        <w:lang w:val="en-US"/>
      </w:rPr>
      <w:drawing>
        <wp:anchor distT="0" distB="0" distL="114300" distR="114300" simplePos="0" relativeHeight="251661312" behindDoc="0" locked="0" layoutInCell="1" allowOverlap="1" wp14:anchorId="0A0285FE" wp14:editId="1DDB13A1">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307C08">
    <w:pPr>
      <w:pStyle w:val="Footer"/>
    </w:pPr>
    <w:r>
      <w:rPr>
        <w:noProof/>
        <w:lang w:val="en-US"/>
      </w:rPr>
      <w:drawing>
        <wp:anchor distT="0" distB="0" distL="114300" distR="114300" simplePos="0" relativeHeight="251663360" behindDoc="0" locked="0" layoutInCell="1" allowOverlap="1" wp14:anchorId="788CBD5C" wp14:editId="4A496343">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3C2463">
      <w:rPr>
        <w:noProof/>
        <w:lang w:val="en-US"/>
      </w:rPr>
      <mc:AlternateContent>
        <mc:Choice Requires="wps">
          <w:drawing>
            <wp:anchor distT="152400" distB="152400" distL="152400" distR="152400" simplePos="0" relativeHeight="251662336" behindDoc="0" locked="0" layoutInCell="1" allowOverlap="1" wp14:anchorId="7C71F04E" wp14:editId="3A1CE0EA">
              <wp:simplePos x="0" y="0"/>
              <wp:positionH relativeFrom="page">
                <wp:posOffset>711835</wp:posOffset>
              </wp:positionH>
              <wp:positionV relativeFrom="page">
                <wp:posOffset>9857740</wp:posOffset>
              </wp:positionV>
              <wp:extent cx="6165850" cy="571500"/>
              <wp:effectExtent l="0" t="0" r="635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22323C"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22323C"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CS"/>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rsidR="00721C4C" w:rsidRDefault="0022323C"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22323C"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CS"/>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0F" w:rsidRDefault="0048490F" w:rsidP="00C214D8">
      <w:pPr>
        <w:spacing w:after="0" w:line="240" w:lineRule="auto"/>
      </w:pPr>
      <w:r>
        <w:separator/>
      </w:r>
    </w:p>
  </w:footnote>
  <w:footnote w:type="continuationSeparator" w:id="0">
    <w:p w:rsidR="0048490F" w:rsidRDefault="0048490F" w:rsidP="00C214D8">
      <w:pPr>
        <w:spacing w:after="0" w:line="240" w:lineRule="auto"/>
      </w:pPr>
      <w:r>
        <w:continuationSeparator/>
      </w:r>
    </w:p>
  </w:footnote>
  <w:footnote w:id="1">
    <w:p w:rsidR="00614AD5" w:rsidRDefault="00614AD5" w:rsidP="00614AD5">
      <w:pPr>
        <w:pStyle w:val="FootnoteText"/>
        <w:rPr>
          <w:rFonts w:ascii="Arial" w:eastAsiaTheme="minorHAnsi" w:hAnsi="Arial" w:cs="Arial"/>
          <w:sz w:val="16"/>
          <w:szCs w:val="16"/>
          <w:lang w:val="sr-Latn-RS"/>
        </w:rPr>
      </w:pPr>
    </w:p>
  </w:footnote>
  <w:footnote w:id="2">
    <w:p w:rsidR="008524BB" w:rsidRPr="008524BB" w:rsidRDefault="008524BB">
      <w:pPr>
        <w:pStyle w:val="FootnoteText"/>
        <w:rPr>
          <w:lang w:val="sr-Cyrl-RS"/>
        </w:rPr>
      </w:pPr>
      <w:r w:rsidRPr="008524BB">
        <w:rPr>
          <w:rStyle w:val="FootnoteReference"/>
          <w:rFonts w:ascii="Arial" w:hAnsi="Arial" w:cs="Arial"/>
          <w:sz w:val="16"/>
          <w:szCs w:val="16"/>
        </w:rPr>
        <w:footnoteRef/>
      </w:r>
      <w:r w:rsidRPr="008524BB">
        <w:rPr>
          <w:rFonts w:ascii="Arial" w:hAnsi="Arial" w:cs="Arial"/>
          <w:sz w:val="16"/>
          <w:szCs w:val="16"/>
        </w:rPr>
        <w:t xml:space="preserve"> </w:t>
      </w:r>
      <w:r w:rsidRPr="008524BB">
        <w:rPr>
          <w:rFonts w:ascii="Arial" w:hAnsi="Arial" w:cs="Arial"/>
          <w:sz w:val="16"/>
          <w:szCs w:val="16"/>
          <w:lang w:val="sr-Latn-RS"/>
        </w:rPr>
        <w:t>„Службени гласник РС“, бр.</w:t>
      </w:r>
      <w:r>
        <w:rPr>
          <w:rFonts w:ascii="Arial" w:hAnsi="Arial" w:cs="Arial"/>
          <w:sz w:val="16"/>
          <w:szCs w:val="16"/>
          <w:lang w:val="sr-Latn-RS"/>
        </w:rPr>
        <w:t xml:space="preserve"> 22/09 и 52/21</w:t>
      </w:r>
    </w:p>
  </w:footnote>
  <w:footnote w:id="3">
    <w:p w:rsidR="00511F7D" w:rsidRPr="008E6AE7" w:rsidRDefault="00511F7D" w:rsidP="00511F7D">
      <w:pPr>
        <w:pStyle w:val="FootnoteText"/>
        <w:jc w:val="both"/>
        <w:rPr>
          <w:rFonts w:ascii="Arial" w:hAnsi="Arial" w:cs="Arial"/>
          <w:sz w:val="16"/>
          <w:szCs w:val="16"/>
          <w:lang w:val="sr-Cyrl-RS"/>
        </w:rPr>
      </w:pPr>
      <w:r w:rsidRPr="008E6AE7">
        <w:rPr>
          <w:rStyle w:val="FootnoteReference"/>
          <w:rFonts w:ascii="Arial" w:hAnsi="Arial" w:cs="Arial"/>
          <w:sz w:val="16"/>
          <w:szCs w:val="16"/>
        </w:rPr>
        <w:footnoteRef/>
      </w:r>
      <w:r w:rsidRPr="008E6AE7">
        <w:rPr>
          <w:rFonts w:ascii="Arial" w:hAnsi="Arial" w:cs="Arial"/>
          <w:sz w:val="16"/>
          <w:szCs w:val="16"/>
        </w:rPr>
        <w:t xml:space="preserve"> </w:t>
      </w:r>
      <w:r w:rsidRPr="008E6AE7">
        <w:rPr>
          <w:rFonts w:ascii="Arial" w:hAnsi="Arial" w:cs="Arial"/>
          <w:sz w:val="16"/>
          <w:szCs w:val="16"/>
          <w:lang w:val="sr-Cyrl-RS"/>
        </w:rPr>
        <w:t xml:space="preserve">Устав Републике Србије </w:t>
      </w:r>
      <w:r w:rsidRPr="008E6AE7">
        <w:rPr>
          <w:rFonts w:ascii="Arial" w:hAnsi="Arial" w:cs="Arial"/>
          <w:sz w:val="16"/>
          <w:szCs w:val="16"/>
          <w:lang w:val="sr-Latn-CS"/>
        </w:rPr>
        <w:t>„Сл</w:t>
      </w:r>
      <w:r w:rsidRPr="008E6AE7">
        <w:rPr>
          <w:rFonts w:ascii="Arial" w:hAnsi="Arial" w:cs="Arial"/>
          <w:sz w:val="16"/>
          <w:szCs w:val="16"/>
        </w:rPr>
        <w:t>ужбени</w:t>
      </w:r>
      <w:r w:rsidRPr="008E6AE7">
        <w:rPr>
          <w:rFonts w:ascii="Arial" w:hAnsi="Arial" w:cs="Arial"/>
          <w:sz w:val="16"/>
          <w:szCs w:val="16"/>
          <w:lang w:val="sr-Latn-CS"/>
        </w:rPr>
        <w:t xml:space="preserve"> гласник РС</w:t>
      </w:r>
      <w:r w:rsidRPr="008E6AE7">
        <w:rPr>
          <w:rFonts w:ascii="Arial" w:hAnsi="Arial" w:cs="Arial"/>
          <w:sz w:val="16"/>
          <w:szCs w:val="16"/>
        </w:rPr>
        <w:t>“,</w:t>
      </w:r>
      <w:r w:rsidRPr="008E6AE7">
        <w:rPr>
          <w:rFonts w:ascii="Arial" w:hAnsi="Arial" w:cs="Arial"/>
          <w:sz w:val="16"/>
          <w:szCs w:val="16"/>
          <w:lang w:val="sr-Latn-CS"/>
        </w:rPr>
        <w:t xml:space="preserve"> бр</w:t>
      </w:r>
      <w:r w:rsidRPr="008E6AE7">
        <w:rPr>
          <w:rFonts w:ascii="Arial" w:hAnsi="Arial" w:cs="Arial"/>
          <w:sz w:val="16"/>
          <w:szCs w:val="16"/>
        </w:rPr>
        <w:t>ој</w:t>
      </w:r>
      <w:r w:rsidRPr="008E6AE7">
        <w:rPr>
          <w:rFonts w:ascii="Arial" w:hAnsi="Arial" w:cs="Arial"/>
          <w:sz w:val="16"/>
          <w:szCs w:val="16"/>
          <w:lang w:val="sr-Latn-CS"/>
        </w:rPr>
        <w:t xml:space="preserve"> 98/06</w:t>
      </w:r>
      <w:r w:rsidRPr="008E6AE7">
        <w:rPr>
          <w:rFonts w:ascii="Arial" w:hAnsi="Arial" w:cs="Arial"/>
          <w:sz w:val="16"/>
          <w:szCs w:val="16"/>
          <w:lang w:val="sr-Cyrl-RS"/>
        </w:rPr>
        <w:t>, 115/21 и 9/22</w:t>
      </w:r>
    </w:p>
  </w:footnote>
  <w:footnote w:id="4">
    <w:p w:rsidR="00C214D8" w:rsidRPr="00405F0A" w:rsidRDefault="00C214D8" w:rsidP="00C214D8">
      <w:pPr>
        <w:pStyle w:val="FootnoteText"/>
        <w:rPr>
          <w:rFonts w:ascii="Arial" w:hAnsi="Arial" w:cs="Arial"/>
          <w:sz w:val="16"/>
          <w:szCs w:val="16"/>
        </w:rPr>
      </w:pPr>
      <w:r w:rsidRPr="00405F0A">
        <w:rPr>
          <w:rStyle w:val="FootnoteReference"/>
          <w:rFonts w:ascii="Arial" w:hAnsi="Arial" w:cs="Arial"/>
          <w:sz w:val="16"/>
          <w:szCs w:val="16"/>
        </w:rPr>
        <w:footnoteRef/>
      </w:r>
      <w:r w:rsidRPr="00405F0A">
        <w:rPr>
          <w:rFonts w:ascii="Arial" w:hAnsi="Arial" w:cs="Arial"/>
          <w:sz w:val="16"/>
          <w:szCs w:val="16"/>
        </w:rPr>
        <w:t xml:space="preserve"> </w:t>
      </w:r>
      <w:r w:rsidRPr="00405F0A">
        <w:rPr>
          <w:rFonts w:ascii="Arial" w:hAnsi="Arial" w:cs="Arial"/>
          <w:sz w:val="16"/>
          <w:szCs w:val="16"/>
          <w:lang w:eastAsia="sr-Latn-CS"/>
        </w:rPr>
        <w:t>Закон о ратификацији Конвенције УН о правима детета („Службени лист СФРЈ – Међународни уговори“, број 15/90 и „Службени лист СРЈ – Међународни уговори“, бр. 4/96 и 2/97))</w:t>
      </w:r>
    </w:p>
  </w:footnote>
  <w:footnote w:id="5">
    <w:p w:rsidR="005B1A44" w:rsidRPr="008E6AE7" w:rsidRDefault="005B1A44">
      <w:pPr>
        <w:pStyle w:val="FootnoteText"/>
        <w:rPr>
          <w:rFonts w:ascii="Arial" w:hAnsi="Arial" w:cs="Arial"/>
          <w:sz w:val="16"/>
          <w:szCs w:val="16"/>
          <w:lang w:val="sr-Cyrl-RS"/>
        </w:rPr>
      </w:pPr>
      <w:r w:rsidRPr="008E6AE7">
        <w:rPr>
          <w:rStyle w:val="FootnoteReference"/>
          <w:rFonts w:ascii="Arial" w:hAnsi="Arial" w:cs="Arial"/>
          <w:sz w:val="16"/>
          <w:szCs w:val="16"/>
        </w:rPr>
        <w:footnoteRef/>
      </w:r>
      <w:r w:rsidRPr="008E6AE7">
        <w:rPr>
          <w:rFonts w:ascii="Arial" w:hAnsi="Arial" w:cs="Arial"/>
          <w:sz w:val="16"/>
          <w:szCs w:val="16"/>
        </w:rPr>
        <w:t xml:space="preserve"> </w:t>
      </w:r>
      <w:r w:rsidRPr="008E6AE7">
        <w:rPr>
          <w:rFonts w:ascii="Arial" w:hAnsi="Arial" w:cs="Arial"/>
          <w:sz w:val="16"/>
          <w:szCs w:val="16"/>
          <w:lang w:val="sr-Cyrl-RS"/>
        </w:rPr>
        <w:t>Закон о основама система образовања и васпитања „Службени гласник РС“, бр. 88/2017, 27/2018 – др. закон, 10/2019, 6/2020 и 129/2021</w:t>
      </w:r>
    </w:p>
  </w:footnote>
  <w:footnote w:id="6">
    <w:p w:rsidR="00C7479D" w:rsidRPr="00C7479D" w:rsidRDefault="00C7479D">
      <w:pPr>
        <w:pStyle w:val="FootnoteText"/>
        <w:rPr>
          <w:lang w:val="sr-Cyrl-RS"/>
        </w:rPr>
      </w:pPr>
      <w:r>
        <w:rPr>
          <w:rStyle w:val="FootnoteReference"/>
        </w:rPr>
        <w:footnoteRef/>
      </w:r>
      <w:r>
        <w:t xml:space="preserve"> </w:t>
      </w:r>
      <w:r>
        <w:rPr>
          <w:lang w:val="sr-Cyrl-RS"/>
        </w:rPr>
        <w:t xml:space="preserve">доступно на: </w:t>
      </w:r>
      <w:hyperlink r:id="rId1" w:history="1">
        <w:r w:rsidRPr="00985851">
          <w:rPr>
            <w:rStyle w:val="Hyperlink"/>
          </w:rPr>
          <w:t>http://ravnopravnost.gov.rs/posebni-izvestaji/</w:t>
        </w:r>
      </w:hyperlink>
    </w:p>
  </w:footnote>
  <w:footnote w:id="7">
    <w:p w:rsidR="0005687D" w:rsidRDefault="0005687D" w:rsidP="0005687D">
      <w:pPr>
        <w:spacing w:after="0" w:line="240" w:lineRule="auto"/>
        <w:jc w:val="both"/>
        <w:rPr>
          <w:rStyle w:val="Hyperlink"/>
          <w:rFonts w:ascii="Arial" w:hAnsi="Arial" w:cs="Arial"/>
          <w:sz w:val="16"/>
          <w:szCs w:val="16"/>
          <w:lang w:val="sr-Cyrl-RS"/>
        </w:rPr>
      </w:pPr>
      <w:r w:rsidRPr="00007C9E">
        <w:rPr>
          <w:rStyle w:val="FootnoteReference"/>
          <w:rFonts w:ascii="Arial" w:hAnsi="Arial" w:cs="Arial"/>
          <w:sz w:val="16"/>
          <w:szCs w:val="16"/>
        </w:rPr>
        <w:footnoteRef/>
      </w:r>
      <w:r w:rsidRPr="00007C9E">
        <w:rPr>
          <w:rFonts w:ascii="Arial" w:hAnsi="Arial" w:cs="Arial"/>
          <w:sz w:val="16"/>
          <w:szCs w:val="16"/>
          <w:lang w:val="sr-Cyrl-RS"/>
        </w:rPr>
        <w:t>Извештај о истрживању јавног мњења „Однос грађана и грађанкипрема дискриминацији у Србији“ 2019., доступно на:</w:t>
      </w:r>
      <w:r w:rsidRPr="00007C9E">
        <w:rPr>
          <w:rFonts w:ascii="Arial" w:hAnsi="Arial" w:cs="Arial"/>
          <w:sz w:val="16"/>
          <w:szCs w:val="16"/>
        </w:rPr>
        <w:t xml:space="preserve"> http: </w:t>
      </w:r>
      <w:hyperlink r:id="rId2" w:history="1">
        <w:r w:rsidRPr="00007C9E">
          <w:rPr>
            <w:rStyle w:val="Hyperlink"/>
            <w:rFonts w:ascii="Arial" w:hAnsi="Arial" w:cs="Arial"/>
            <w:sz w:val="16"/>
            <w:szCs w:val="16"/>
          </w:rPr>
          <w:t>http://ravnopravnost.gov.rs/izvestaji-i-publikacije/istrazivanja/</w:t>
        </w:r>
      </w:hyperlink>
    </w:p>
    <w:p w:rsidR="0005687D" w:rsidRPr="008D3A4A" w:rsidRDefault="0005687D" w:rsidP="0005687D">
      <w:pPr>
        <w:spacing w:after="0" w:line="240" w:lineRule="auto"/>
        <w:jc w:val="both"/>
        <w:rPr>
          <w:rFonts w:ascii="Arial" w:hAnsi="Arial" w:cs="Arial"/>
          <w:sz w:val="16"/>
          <w:szCs w:val="16"/>
          <w:lang w:val="sr-Latn-RS"/>
        </w:rPr>
      </w:pPr>
      <w:r w:rsidRPr="00007C9E">
        <w:rPr>
          <w:rStyle w:val="Hyperlink"/>
          <w:rFonts w:ascii="Arial" w:hAnsi="Arial" w:cs="Arial"/>
          <w:color w:val="auto"/>
          <w:sz w:val="16"/>
          <w:szCs w:val="16"/>
          <w:u w:val="none"/>
          <w:lang w:val="sr-Cyrl-RS"/>
        </w:rPr>
        <w:t>7.</w:t>
      </w:r>
      <w:r>
        <w:rPr>
          <w:rStyle w:val="Hyperlink"/>
          <w:rFonts w:ascii="Arial" w:hAnsi="Arial" w:cs="Arial"/>
          <w:color w:val="auto"/>
          <w:sz w:val="16"/>
          <w:szCs w:val="16"/>
          <w:u w:val="none"/>
          <w:lang w:val="sr-Cyrl-RS"/>
        </w:rPr>
        <w:t>Водич кроз права деце са сметњама у развоју, Биљана Јањић, Косана Бекер, 2011 доступно на:</w:t>
      </w:r>
      <w:r w:rsidRPr="00007C9E">
        <w:rPr>
          <w:rFonts w:ascii="Arial" w:hAnsi="Arial" w:cs="Arial"/>
          <w:sz w:val="16"/>
          <w:szCs w:val="16"/>
          <w:lang w:val="sr-Cyrl-RS"/>
        </w:rPr>
        <w:t xml:space="preserve"> </w:t>
      </w:r>
      <w:hyperlink r:id="rId3" w:history="1">
        <w:r w:rsidRPr="00007C9E">
          <w:rPr>
            <w:rFonts w:ascii="Arial" w:hAnsi="Arial" w:cs="Arial"/>
            <w:color w:val="0000FF"/>
            <w:sz w:val="16"/>
            <w:szCs w:val="16"/>
            <w:u w:val="single"/>
            <w:lang w:val="sr-Cyrl-RS"/>
          </w:rPr>
          <w:t>https://issuu.com/ljubicaradovanovicnikolic/docs/vodic2011__1_</w:t>
        </w:r>
      </w:hyperlink>
    </w:p>
  </w:footnote>
  <w:footnote w:id="8">
    <w:p w:rsidR="002231AB" w:rsidRPr="00007C9E" w:rsidRDefault="002231AB" w:rsidP="00007C9E">
      <w:pPr>
        <w:pStyle w:val="FootnoteText"/>
        <w:jc w:val="both"/>
        <w:rPr>
          <w:rFonts w:ascii="Arial" w:hAnsi="Arial" w:cs="Arial"/>
          <w:sz w:val="16"/>
          <w:szCs w:val="16"/>
          <w:lang w:val="sr-Cyrl-RS"/>
        </w:rPr>
      </w:pPr>
      <w:r w:rsidRPr="00750D2F">
        <w:rPr>
          <w:rStyle w:val="FootnoteReference"/>
          <w:rFonts w:ascii="Arial" w:hAnsi="Arial" w:cs="Arial"/>
          <w:sz w:val="16"/>
          <w:szCs w:val="16"/>
        </w:rPr>
        <w:footnoteRef/>
      </w:r>
      <w:r w:rsidRPr="00750D2F">
        <w:rPr>
          <w:rFonts w:ascii="Arial" w:hAnsi="Arial" w:cs="Arial"/>
          <w:sz w:val="16"/>
          <w:szCs w:val="16"/>
        </w:rPr>
        <w:t xml:space="preserve"> </w:t>
      </w:r>
      <w:r w:rsidRPr="00007C9E">
        <w:rPr>
          <w:rFonts w:ascii="Arial" w:hAnsi="Arial" w:cs="Arial"/>
          <w:sz w:val="16"/>
          <w:szCs w:val="16"/>
        </w:rPr>
        <w:t>Ситуациона анализа: Положај деце са сметњама у развоју и инвалидитетом у Републици Србији</w:t>
      </w:r>
      <w:r w:rsidRPr="00007C9E">
        <w:rPr>
          <w:rFonts w:ascii="Arial" w:hAnsi="Arial" w:cs="Arial"/>
          <w:sz w:val="16"/>
          <w:szCs w:val="16"/>
          <w:lang w:val="sr-Cyrl-RS"/>
        </w:rPr>
        <w:t xml:space="preserve">, </w:t>
      </w:r>
      <w:hyperlink r:id="rId4" w:history="1">
        <w:r w:rsidRPr="00007C9E">
          <w:rPr>
            <w:rStyle w:val="Hyperlink"/>
            <w:rFonts w:ascii="Arial" w:hAnsi="Arial" w:cs="Arial"/>
            <w:sz w:val="16"/>
            <w:szCs w:val="16"/>
            <w:lang w:val="sr-Cyrl-RS"/>
          </w:rPr>
          <w:t>https://www.unicef.org/serbia/polozaj-dece-sa-smetnjama-u-razvoju-pregled-nalaza</w:t>
        </w:r>
      </w:hyperlink>
    </w:p>
    <w:p w:rsidR="002231AB" w:rsidRPr="00007C9E" w:rsidRDefault="002231AB" w:rsidP="00007C9E">
      <w:pPr>
        <w:pStyle w:val="FootnoteText"/>
        <w:jc w:val="both"/>
        <w:rPr>
          <w:rFonts w:ascii="Arial" w:hAnsi="Arial" w:cs="Arial"/>
          <w:sz w:val="16"/>
          <w:szCs w:val="16"/>
        </w:rPr>
      </w:pPr>
      <w:r w:rsidRPr="00007C9E">
        <w:rPr>
          <w:rFonts w:ascii="Arial" w:hAnsi="Arial" w:cs="Arial"/>
          <w:sz w:val="16"/>
          <w:szCs w:val="16"/>
        </w:rPr>
        <w:t>, ISBN: 978-86-88639-04-0, Београд 2017, Министарство за рад, запошљавање, борачка и социјална питања, Министарство здравља, Министарство просвете, науке и технолошког развоја и UNICEF, Пројекат финансиран од стране Европске уније</w:t>
      </w:r>
    </w:p>
  </w:footnote>
  <w:footnote w:id="9">
    <w:p w:rsidR="00D42FA9" w:rsidRPr="00007C9E" w:rsidRDefault="00D42FA9" w:rsidP="00007C9E">
      <w:pPr>
        <w:pStyle w:val="FootnoteText"/>
        <w:rPr>
          <w:rFonts w:ascii="Arial" w:hAnsi="Arial" w:cs="Arial"/>
          <w:sz w:val="16"/>
          <w:szCs w:val="16"/>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FE4"/>
    <w:multiLevelType w:val="hybridMultilevel"/>
    <w:tmpl w:val="78F02982"/>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063CC"/>
    <w:multiLevelType w:val="multilevel"/>
    <w:tmpl w:val="4852FB5E"/>
    <w:lvl w:ilvl="0">
      <w:start w:val="2"/>
      <w:numFmt w:val="decimal"/>
      <w:lvlText w:val="%1."/>
      <w:lvlJc w:val="left"/>
      <w:pPr>
        <w:ind w:left="360" w:hanging="360"/>
      </w:pPr>
      <w:rPr>
        <w:color w:val="000000"/>
      </w:rPr>
    </w:lvl>
    <w:lvl w:ilvl="1">
      <w:start w:val="1"/>
      <w:numFmt w:val="decimal"/>
      <w:lvlText w:val="%1.%2."/>
      <w:lvlJc w:val="left"/>
      <w:pPr>
        <w:ind w:left="720" w:hanging="72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
    <w:nsid w:val="133758B4"/>
    <w:multiLevelType w:val="multilevel"/>
    <w:tmpl w:val="0450BF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4721CA"/>
    <w:multiLevelType w:val="hybridMultilevel"/>
    <w:tmpl w:val="1CFE927C"/>
    <w:lvl w:ilvl="0" w:tplc="DF0C5546">
      <w:start w:val="1"/>
      <w:numFmt w:val="bullet"/>
      <w:lvlText w:val="–"/>
      <w:lvlJc w:val="left"/>
      <w:pPr>
        <w:ind w:left="1146" w:hanging="360"/>
      </w:pPr>
      <w:rPr>
        <w:rFonts w:ascii="Georgia" w:eastAsia="Times New Roman" w:hAnsi="Georgi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nsid w:val="19870C94"/>
    <w:multiLevelType w:val="multilevel"/>
    <w:tmpl w:val="BB5E8D88"/>
    <w:lvl w:ilvl="0">
      <w:start w:val="1"/>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b/>
        <w:i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A810444"/>
    <w:multiLevelType w:val="hybridMultilevel"/>
    <w:tmpl w:val="8626040A"/>
    <w:lvl w:ilvl="0" w:tplc="86C83C42">
      <w:start w:val="1"/>
      <w:numFmt w:val="decimal"/>
      <w:lvlText w:val="%15.1"/>
      <w:lvlJc w:val="right"/>
      <w:pPr>
        <w:ind w:left="720" w:hanging="360"/>
      </w:pPr>
      <w:rPr>
        <w:rFonts w:hint="default"/>
        <w:b/>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EE03A78"/>
    <w:multiLevelType w:val="hybridMultilevel"/>
    <w:tmpl w:val="AE1CD5A4"/>
    <w:lvl w:ilvl="0" w:tplc="DF0C5546">
      <w:start w:val="1"/>
      <w:numFmt w:val="bullet"/>
      <w:lvlText w:val="–"/>
      <w:lvlJc w:val="left"/>
      <w:pPr>
        <w:ind w:left="1146" w:hanging="360"/>
      </w:pPr>
      <w:rPr>
        <w:rFonts w:ascii="Georgia" w:eastAsia="Times New Roman" w:hAnsi="Georgi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12B1AF8"/>
    <w:multiLevelType w:val="hybridMultilevel"/>
    <w:tmpl w:val="1E1C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C7653"/>
    <w:multiLevelType w:val="hybridMultilevel"/>
    <w:tmpl w:val="0F00F1F6"/>
    <w:lvl w:ilvl="0" w:tplc="95EC0F7A">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ADA3AC5"/>
    <w:multiLevelType w:val="hybridMultilevel"/>
    <w:tmpl w:val="A042A472"/>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97F2F"/>
    <w:multiLevelType w:val="hybridMultilevel"/>
    <w:tmpl w:val="DB12C16A"/>
    <w:lvl w:ilvl="0" w:tplc="4B8C9E9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F743786"/>
    <w:multiLevelType w:val="multilevel"/>
    <w:tmpl w:val="8C32C9AA"/>
    <w:lvl w:ilvl="0">
      <w:start w:val="2"/>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b/>
        <w:i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4">
    <w:nsid w:val="391644F8"/>
    <w:multiLevelType w:val="hybridMultilevel"/>
    <w:tmpl w:val="074E9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12158"/>
    <w:multiLevelType w:val="hybridMultilevel"/>
    <w:tmpl w:val="F8BC08C6"/>
    <w:lvl w:ilvl="0" w:tplc="C442C40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C8F6B02"/>
    <w:multiLevelType w:val="hybridMultilevel"/>
    <w:tmpl w:val="99CCA6B8"/>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nsid w:val="41D25A12"/>
    <w:multiLevelType w:val="hybridMultilevel"/>
    <w:tmpl w:val="5F8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B12F2"/>
    <w:multiLevelType w:val="hybridMultilevel"/>
    <w:tmpl w:val="6A6E60B6"/>
    <w:lvl w:ilvl="0" w:tplc="ADE80970">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3AC56F0"/>
    <w:multiLevelType w:val="multilevel"/>
    <w:tmpl w:val="0AACBAAA"/>
    <w:lvl w:ilvl="0">
      <w:start w:val="2"/>
      <w:numFmt w:val="decimal"/>
      <w:lvlText w:val="%1."/>
      <w:lvlJc w:val="left"/>
      <w:pPr>
        <w:ind w:left="360" w:hanging="360"/>
      </w:pPr>
      <w:rPr>
        <w:rFonts w:eastAsia="Calibri" w:hint="default"/>
        <w:i w:val="0"/>
      </w:rPr>
    </w:lvl>
    <w:lvl w:ilvl="1">
      <w:start w:val="1"/>
      <w:numFmt w:val="decimal"/>
      <w:lvlText w:val="%1.%2."/>
      <w:lvlJc w:val="left"/>
      <w:pPr>
        <w:ind w:left="720" w:hanging="720"/>
      </w:pPr>
      <w:rPr>
        <w:rFonts w:eastAsia="Calibri" w:hint="default"/>
        <w:b/>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1080" w:hanging="108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440" w:hanging="144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800" w:hanging="180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0">
    <w:nsid w:val="44826590"/>
    <w:multiLevelType w:val="hybridMultilevel"/>
    <w:tmpl w:val="A38CD938"/>
    <w:lvl w:ilvl="0" w:tplc="9FDA0386">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2">
    <w:nsid w:val="4C7746AC"/>
    <w:multiLevelType w:val="hybridMultilevel"/>
    <w:tmpl w:val="E08A97A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A357452"/>
    <w:multiLevelType w:val="hybridMultilevel"/>
    <w:tmpl w:val="0E6A759A"/>
    <w:lvl w:ilvl="0" w:tplc="8D883CBA">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6B7531CC"/>
    <w:multiLevelType w:val="hybridMultilevel"/>
    <w:tmpl w:val="B1A239A8"/>
    <w:lvl w:ilvl="0" w:tplc="DB5264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6CF07DF1"/>
    <w:multiLevelType w:val="hybridMultilevel"/>
    <w:tmpl w:val="F0B4E8F6"/>
    <w:lvl w:ilvl="0" w:tplc="DB7017CA">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9F503DB"/>
    <w:multiLevelType w:val="hybridMultilevel"/>
    <w:tmpl w:val="9F260238"/>
    <w:lvl w:ilvl="0" w:tplc="C6B0CE2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8"/>
  </w:num>
  <w:num w:numId="5">
    <w:abstractNumId w:val="9"/>
  </w:num>
  <w:num w:numId="6">
    <w:abstractNumId w:val="16"/>
  </w:num>
  <w:num w:numId="7">
    <w:abstractNumId w:val="11"/>
  </w:num>
  <w:num w:numId="8">
    <w:abstractNumId w:val="23"/>
  </w:num>
  <w:num w:numId="9">
    <w:abstractNumId w:val="29"/>
  </w:num>
  <w:num w:numId="10">
    <w:abstractNumId w:val="5"/>
  </w:num>
  <w:num w:numId="11">
    <w:abstractNumId w:val="27"/>
  </w:num>
  <w:num w:numId="12">
    <w:abstractNumId w:val="19"/>
  </w:num>
  <w:num w:numId="13">
    <w:abstractNumId w:val="2"/>
  </w:num>
  <w:num w:numId="14">
    <w:abstractNumId w:val="14"/>
  </w:num>
  <w:num w:numId="15">
    <w:abstractNumId w:val="28"/>
  </w:num>
  <w:num w:numId="16">
    <w:abstractNumId w:val="18"/>
  </w:num>
  <w:num w:numId="17">
    <w:abstractNumId w:val="15"/>
  </w:num>
  <w:num w:numId="18">
    <w:abstractNumId w:val="24"/>
  </w:num>
  <w:num w:numId="19">
    <w:abstractNumId w:val="26"/>
  </w:num>
  <w:num w:numId="20">
    <w:abstractNumId w:val="12"/>
  </w:num>
  <w:num w:numId="21">
    <w:abstractNumId w:val="22"/>
  </w:num>
  <w:num w:numId="22">
    <w:abstractNumId w:val="6"/>
  </w:num>
  <w:num w:numId="23">
    <w:abstractNumId w:val="25"/>
  </w:num>
  <w:num w:numId="24">
    <w:abstractNumId w:val="1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7"/>
  </w:num>
  <w:num w:numId="28">
    <w:abstractNumId w:val="20"/>
  </w:num>
  <w:num w:numId="29">
    <w:abstractNumId w:val="10"/>
  </w:num>
  <w:num w:numId="30">
    <w:abstractNumId w:val="0"/>
  </w:num>
  <w:num w:numId="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D8"/>
    <w:rsid w:val="0000370D"/>
    <w:rsid w:val="00003C0A"/>
    <w:rsid w:val="0000554C"/>
    <w:rsid w:val="000062B5"/>
    <w:rsid w:val="00007C9E"/>
    <w:rsid w:val="000103B6"/>
    <w:rsid w:val="0001197C"/>
    <w:rsid w:val="00012A5B"/>
    <w:rsid w:val="00012B06"/>
    <w:rsid w:val="00013AFC"/>
    <w:rsid w:val="00015938"/>
    <w:rsid w:val="00017E92"/>
    <w:rsid w:val="00031E95"/>
    <w:rsid w:val="0003747A"/>
    <w:rsid w:val="00040092"/>
    <w:rsid w:val="0004215D"/>
    <w:rsid w:val="00044C95"/>
    <w:rsid w:val="00046135"/>
    <w:rsid w:val="000505AF"/>
    <w:rsid w:val="00051D38"/>
    <w:rsid w:val="00052C54"/>
    <w:rsid w:val="00055291"/>
    <w:rsid w:val="00055512"/>
    <w:rsid w:val="0005687D"/>
    <w:rsid w:val="00057E3A"/>
    <w:rsid w:val="00074495"/>
    <w:rsid w:val="00075AA8"/>
    <w:rsid w:val="000858FB"/>
    <w:rsid w:val="00091C3D"/>
    <w:rsid w:val="00097A8F"/>
    <w:rsid w:val="000A0A8F"/>
    <w:rsid w:val="000A3E62"/>
    <w:rsid w:val="000A5D16"/>
    <w:rsid w:val="000A689E"/>
    <w:rsid w:val="000A6E05"/>
    <w:rsid w:val="000C6961"/>
    <w:rsid w:val="000D2D37"/>
    <w:rsid w:val="000D7322"/>
    <w:rsid w:val="000E24DA"/>
    <w:rsid w:val="000E2B9E"/>
    <w:rsid w:val="000E478C"/>
    <w:rsid w:val="000F67CA"/>
    <w:rsid w:val="000F7A5D"/>
    <w:rsid w:val="001131B0"/>
    <w:rsid w:val="00122B1E"/>
    <w:rsid w:val="00136A3F"/>
    <w:rsid w:val="00152C71"/>
    <w:rsid w:val="00153797"/>
    <w:rsid w:val="00154DE0"/>
    <w:rsid w:val="001605A6"/>
    <w:rsid w:val="001629A7"/>
    <w:rsid w:val="00184453"/>
    <w:rsid w:val="00195091"/>
    <w:rsid w:val="001C3A92"/>
    <w:rsid w:val="001C419A"/>
    <w:rsid w:val="001C71AA"/>
    <w:rsid w:val="001C7842"/>
    <w:rsid w:val="001E0E7E"/>
    <w:rsid w:val="001F3662"/>
    <w:rsid w:val="001F7036"/>
    <w:rsid w:val="0021151D"/>
    <w:rsid w:val="00211FA9"/>
    <w:rsid w:val="00216E05"/>
    <w:rsid w:val="002231AB"/>
    <w:rsid w:val="0022323C"/>
    <w:rsid w:val="00233ED1"/>
    <w:rsid w:val="00240A13"/>
    <w:rsid w:val="00244780"/>
    <w:rsid w:val="00252865"/>
    <w:rsid w:val="00252BC4"/>
    <w:rsid w:val="002728A0"/>
    <w:rsid w:val="0028752B"/>
    <w:rsid w:val="00290DDF"/>
    <w:rsid w:val="002A521E"/>
    <w:rsid w:val="002B0340"/>
    <w:rsid w:val="002B5EC7"/>
    <w:rsid w:val="002C4B76"/>
    <w:rsid w:val="002C531D"/>
    <w:rsid w:val="002D76F6"/>
    <w:rsid w:val="002E08AF"/>
    <w:rsid w:val="002E1EB3"/>
    <w:rsid w:val="002F5E04"/>
    <w:rsid w:val="003052F2"/>
    <w:rsid w:val="0030696C"/>
    <w:rsid w:val="00307C08"/>
    <w:rsid w:val="00310E13"/>
    <w:rsid w:val="003217D0"/>
    <w:rsid w:val="00324186"/>
    <w:rsid w:val="00325996"/>
    <w:rsid w:val="0032754C"/>
    <w:rsid w:val="003347DE"/>
    <w:rsid w:val="00335D2C"/>
    <w:rsid w:val="00352D61"/>
    <w:rsid w:val="003564A0"/>
    <w:rsid w:val="003747B8"/>
    <w:rsid w:val="00394A58"/>
    <w:rsid w:val="003A1CC0"/>
    <w:rsid w:val="003B4AF7"/>
    <w:rsid w:val="003C2463"/>
    <w:rsid w:val="003C5F4A"/>
    <w:rsid w:val="003D3A08"/>
    <w:rsid w:val="003D455C"/>
    <w:rsid w:val="003D6167"/>
    <w:rsid w:val="003D73C8"/>
    <w:rsid w:val="003E71A6"/>
    <w:rsid w:val="0040083E"/>
    <w:rsid w:val="00403305"/>
    <w:rsid w:val="00406915"/>
    <w:rsid w:val="00414ADB"/>
    <w:rsid w:val="00416AB1"/>
    <w:rsid w:val="00416B3D"/>
    <w:rsid w:val="00417123"/>
    <w:rsid w:val="00423E8C"/>
    <w:rsid w:val="00425170"/>
    <w:rsid w:val="0042641F"/>
    <w:rsid w:val="00430E74"/>
    <w:rsid w:val="00436ACD"/>
    <w:rsid w:val="00440C68"/>
    <w:rsid w:val="00445D22"/>
    <w:rsid w:val="00451043"/>
    <w:rsid w:val="0045469B"/>
    <w:rsid w:val="00460EAC"/>
    <w:rsid w:val="00461045"/>
    <w:rsid w:val="004721D0"/>
    <w:rsid w:val="00477FF4"/>
    <w:rsid w:val="0048490F"/>
    <w:rsid w:val="004B056E"/>
    <w:rsid w:val="004B2FFB"/>
    <w:rsid w:val="004D579F"/>
    <w:rsid w:val="004F07E1"/>
    <w:rsid w:val="004F5405"/>
    <w:rsid w:val="00500099"/>
    <w:rsid w:val="00511F7D"/>
    <w:rsid w:val="00513BC5"/>
    <w:rsid w:val="00514765"/>
    <w:rsid w:val="00515110"/>
    <w:rsid w:val="005326ED"/>
    <w:rsid w:val="00545C70"/>
    <w:rsid w:val="005500D4"/>
    <w:rsid w:val="00557E71"/>
    <w:rsid w:val="005600E4"/>
    <w:rsid w:val="005660F4"/>
    <w:rsid w:val="005664A1"/>
    <w:rsid w:val="00570116"/>
    <w:rsid w:val="00575FF8"/>
    <w:rsid w:val="00585E68"/>
    <w:rsid w:val="00585EFC"/>
    <w:rsid w:val="00586F74"/>
    <w:rsid w:val="005942FF"/>
    <w:rsid w:val="005B08B2"/>
    <w:rsid w:val="005B1A44"/>
    <w:rsid w:val="005D129A"/>
    <w:rsid w:val="005D49B0"/>
    <w:rsid w:val="005E229B"/>
    <w:rsid w:val="005E3B4D"/>
    <w:rsid w:val="005E495C"/>
    <w:rsid w:val="005E49FE"/>
    <w:rsid w:val="006017F3"/>
    <w:rsid w:val="00614AD5"/>
    <w:rsid w:val="00614ADE"/>
    <w:rsid w:val="00625035"/>
    <w:rsid w:val="006313B4"/>
    <w:rsid w:val="006417A3"/>
    <w:rsid w:val="00643297"/>
    <w:rsid w:val="00643D09"/>
    <w:rsid w:val="00644E90"/>
    <w:rsid w:val="006510F2"/>
    <w:rsid w:val="00653D93"/>
    <w:rsid w:val="0067634D"/>
    <w:rsid w:val="00682B28"/>
    <w:rsid w:val="006967FE"/>
    <w:rsid w:val="00697343"/>
    <w:rsid w:val="0069768A"/>
    <w:rsid w:val="00697E2D"/>
    <w:rsid w:val="006B2FC4"/>
    <w:rsid w:val="006C15A4"/>
    <w:rsid w:val="006D202D"/>
    <w:rsid w:val="006E76A7"/>
    <w:rsid w:val="006F2398"/>
    <w:rsid w:val="006F5155"/>
    <w:rsid w:val="006F6CB7"/>
    <w:rsid w:val="007104BF"/>
    <w:rsid w:val="00715FE6"/>
    <w:rsid w:val="00720C83"/>
    <w:rsid w:val="0072196D"/>
    <w:rsid w:val="00727AFC"/>
    <w:rsid w:val="007339DC"/>
    <w:rsid w:val="007407AC"/>
    <w:rsid w:val="00742294"/>
    <w:rsid w:val="00750D2F"/>
    <w:rsid w:val="0075500D"/>
    <w:rsid w:val="00760927"/>
    <w:rsid w:val="0076527A"/>
    <w:rsid w:val="00770338"/>
    <w:rsid w:val="00772EDC"/>
    <w:rsid w:val="00777C1B"/>
    <w:rsid w:val="00783A84"/>
    <w:rsid w:val="00785478"/>
    <w:rsid w:val="00785AB1"/>
    <w:rsid w:val="007958EC"/>
    <w:rsid w:val="007A4818"/>
    <w:rsid w:val="007B599E"/>
    <w:rsid w:val="007B6C42"/>
    <w:rsid w:val="007C2D05"/>
    <w:rsid w:val="007C4D97"/>
    <w:rsid w:val="007C6B44"/>
    <w:rsid w:val="007F48CD"/>
    <w:rsid w:val="007F5902"/>
    <w:rsid w:val="007F6018"/>
    <w:rsid w:val="007F72D7"/>
    <w:rsid w:val="007F7B9C"/>
    <w:rsid w:val="00844AA5"/>
    <w:rsid w:val="00846576"/>
    <w:rsid w:val="008524BB"/>
    <w:rsid w:val="0085476B"/>
    <w:rsid w:val="008552D0"/>
    <w:rsid w:val="00855899"/>
    <w:rsid w:val="00864A42"/>
    <w:rsid w:val="00873C0C"/>
    <w:rsid w:val="008A4A1A"/>
    <w:rsid w:val="008C60E5"/>
    <w:rsid w:val="008D3A4A"/>
    <w:rsid w:val="008E1348"/>
    <w:rsid w:val="008E4842"/>
    <w:rsid w:val="008E6AE7"/>
    <w:rsid w:val="009056EF"/>
    <w:rsid w:val="00906FD2"/>
    <w:rsid w:val="00913771"/>
    <w:rsid w:val="009148CC"/>
    <w:rsid w:val="009239B7"/>
    <w:rsid w:val="00947F54"/>
    <w:rsid w:val="00960E5E"/>
    <w:rsid w:val="00961AC1"/>
    <w:rsid w:val="00986E3D"/>
    <w:rsid w:val="0099268A"/>
    <w:rsid w:val="00993516"/>
    <w:rsid w:val="009A7251"/>
    <w:rsid w:val="009C125B"/>
    <w:rsid w:val="009C533D"/>
    <w:rsid w:val="009C6C69"/>
    <w:rsid w:val="009C7FD5"/>
    <w:rsid w:val="009D4B7E"/>
    <w:rsid w:val="009F719F"/>
    <w:rsid w:val="009F7664"/>
    <w:rsid w:val="00A035E5"/>
    <w:rsid w:val="00A05BF8"/>
    <w:rsid w:val="00A10242"/>
    <w:rsid w:val="00A10A03"/>
    <w:rsid w:val="00A21A7F"/>
    <w:rsid w:val="00A30712"/>
    <w:rsid w:val="00A34C72"/>
    <w:rsid w:val="00A36D8D"/>
    <w:rsid w:val="00A42D0F"/>
    <w:rsid w:val="00A60A69"/>
    <w:rsid w:val="00A6246B"/>
    <w:rsid w:val="00A62E4C"/>
    <w:rsid w:val="00A720AC"/>
    <w:rsid w:val="00A75DF0"/>
    <w:rsid w:val="00A93118"/>
    <w:rsid w:val="00A97F3C"/>
    <w:rsid w:val="00AA1446"/>
    <w:rsid w:val="00AC0A94"/>
    <w:rsid w:val="00AD06E3"/>
    <w:rsid w:val="00AD17DD"/>
    <w:rsid w:val="00AF44A3"/>
    <w:rsid w:val="00AF62EA"/>
    <w:rsid w:val="00B10172"/>
    <w:rsid w:val="00B213C0"/>
    <w:rsid w:val="00B21547"/>
    <w:rsid w:val="00B226F2"/>
    <w:rsid w:val="00B27C82"/>
    <w:rsid w:val="00B50E48"/>
    <w:rsid w:val="00B52187"/>
    <w:rsid w:val="00B53318"/>
    <w:rsid w:val="00B56981"/>
    <w:rsid w:val="00B6295C"/>
    <w:rsid w:val="00B67E1B"/>
    <w:rsid w:val="00B7434A"/>
    <w:rsid w:val="00B939DA"/>
    <w:rsid w:val="00B94F4D"/>
    <w:rsid w:val="00B97096"/>
    <w:rsid w:val="00BA0085"/>
    <w:rsid w:val="00BA4BD0"/>
    <w:rsid w:val="00BA52AC"/>
    <w:rsid w:val="00BB0E5D"/>
    <w:rsid w:val="00BB7452"/>
    <w:rsid w:val="00BC4AC3"/>
    <w:rsid w:val="00C151C4"/>
    <w:rsid w:val="00C214D8"/>
    <w:rsid w:val="00C253D5"/>
    <w:rsid w:val="00C25EE3"/>
    <w:rsid w:val="00C26FBC"/>
    <w:rsid w:val="00C501DA"/>
    <w:rsid w:val="00C55A4D"/>
    <w:rsid w:val="00C65723"/>
    <w:rsid w:val="00C675CA"/>
    <w:rsid w:val="00C7479D"/>
    <w:rsid w:val="00C75337"/>
    <w:rsid w:val="00C840A3"/>
    <w:rsid w:val="00C85A3F"/>
    <w:rsid w:val="00C928C8"/>
    <w:rsid w:val="00CA00BD"/>
    <w:rsid w:val="00CA22C9"/>
    <w:rsid w:val="00CA34C3"/>
    <w:rsid w:val="00CB455D"/>
    <w:rsid w:val="00CC0470"/>
    <w:rsid w:val="00CC1B67"/>
    <w:rsid w:val="00CD502A"/>
    <w:rsid w:val="00CE020D"/>
    <w:rsid w:val="00CE509D"/>
    <w:rsid w:val="00CE579C"/>
    <w:rsid w:val="00CE7096"/>
    <w:rsid w:val="00CE7B8E"/>
    <w:rsid w:val="00CF3AAA"/>
    <w:rsid w:val="00D03FA6"/>
    <w:rsid w:val="00D053E6"/>
    <w:rsid w:val="00D17EB9"/>
    <w:rsid w:val="00D25ED2"/>
    <w:rsid w:val="00D27779"/>
    <w:rsid w:val="00D42FA9"/>
    <w:rsid w:val="00D43B8E"/>
    <w:rsid w:val="00D465B0"/>
    <w:rsid w:val="00D51C3B"/>
    <w:rsid w:val="00D53037"/>
    <w:rsid w:val="00D66D30"/>
    <w:rsid w:val="00D70270"/>
    <w:rsid w:val="00D73496"/>
    <w:rsid w:val="00D736F4"/>
    <w:rsid w:val="00DA38E8"/>
    <w:rsid w:val="00DB0655"/>
    <w:rsid w:val="00DB64B1"/>
    <w:rsid w:val="00DC0419"/>
    <w:rsid w:val="00DC7B78"/>
    <w:rsid w:val="00DD2D7B"/>
    <w:rsid w:val="00DD3B11"/>
    <w:rsid w:val="00DD5536"/>
    <w:rsid w:val="00DE0789"/>
    <w:rsid w:val="00DE19E6"/>
    <w:rsid w:val="00DE27CF"/>
    <w:rsid w:val="00E031D2"/>
    <w:rsid w:val="00E03321"/>
    <w:rsid w:val="00E07B12"/>
    <w:rsid w:val="00E117B2"/>
    <w:rsid w:val="00E15881"/>
    <w:rsid w:val="00E2490E"/>
    <w:rsid w:val="00E26F58"/>
    <w:rsid w:val="00E575E3"/>
    <w:rsid w:val="00E609E8"/>
    <w:rsid w:val="00E6146C"/>
    <w:rsid w:val="00E615D9"/>
    <w:rsid w:val="00E8387B"/>
    <w:rsid w:val="00E8410A"/>
    <w:rsid w:val="00EB6027"/>
    <w:rsid w:val="00EC3308"/>
    <w:rsid w:val="00ED3268"/>
    <w:rsid w:val="00EE396E"/>
    <w:rsid w:val="00EF1914"/>
    <w:rsid w:val="00EF775B"/>
    <w:rsid w:val="00F045E0"/>
    <w:rsid w:val="00F073F8"/>
    <w:rsid w:val="00F107DC"/>
    <w:rsid w:val="00F12266"/>
    <w:rsid w:val="00F14650"/>
    <w:rsid w:val="00F22DBF"/>
    <w:rsid w:val="00F51EDC"/>
    <w:rsid w:val="00F52ADE"/>
    <w:rsid w:val="00F67D78"/>
    <w:rsid w:val="00F801AF"/>
    <w:rsid w:val="00F8235C"/>
    <w:rsid w:val="00F93AAB"/>
    <w:rsid w:val="00FA1FFF"/>
    <w:rsid w:val="00FB34DF"/>
    <w:rsid w:val="00FE354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46"/>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14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214D8"/>
    <w:rPr>
      <w:rFonts w:ascii="Calibri" w:eastAsia="Calibri" w:hAnsi="Calibri" w:cs="Times New Roman"/>
      <w:lang w:val="sr-Cyrl-CS"/>
    </w:rPr>
  </w:style>
  <w:style w:type="paragraph" w:styleId="Footer">
    <w:name w:val="footer"/>
    <w:basedOn w:val="Normal"/>
    <w:link w:val="FooterChar"/>
    <w:uiPriority w:val="99"/>
    <w:semiHidden/>
    <w:unhideWhenUsed/>
    <w:rsid w:val="00C214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214D8"/>
    <w:rPr>
      <w:rFonts w:ascii="Calibri" w:eastAsia="Calibri" w:hAnsi="Calibri" w:cs="Times New Roman"/>
      <w:lang w:val="sr-Cyrl-CS"/>
    </w:rPr>
  </w:style>
  <w:style w:type="paragraph" w:customStyle="1" w:styleId="FreeFormAA">
    <w:name w:val="Free Form A A"/>
    <w:rsid w:val="00C214D8"/>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
    <w:basedOn w:val="Normal"/>
    <w:link w:val="FootnoteTextChar"/>
    <w:uiPriority w:val="99"/>
    <w:unhideWhenUsed/>
    <w:qFormat/>
    <w:rsid w:val="00C214D8"/>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C214D8"/>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C214D8"/>
    <w:rPr>
      <w:vertAlign w:val="superscript"/>
    </w:rPr>
  </w:style>
  <w:style w:type="paragraph" w:styleId="BalloonText">
    <w:name w:val="Balloon Text"/>
    <w:basedOn w:val="Normal"/>
    <w:link w:val="BalloonTextChar"/>
    <w:uiPriority w:val="99"/>
    <w:semiHidden/>
    <w:unhideWhenUsed/>
    <w:rsid w:val="00C214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214D8"/>
    <w:rPr>
      <w:rFonts w:ascii="Tahoma" w:eastAsia="Calibri" w:hAnsi="Tahoma" w:cs="Times New Roman"/>
      <w:sz w:val="16"/>
      <w:szCs w:val="16"/>
    </w:rPr>
  </w:style>
  <w:style w:type="table" w:styleId="TableGrid">
    <w:name w:val="Table Grid"/>
    <w:basedOn w:val="TableNormal"/>
    <w:uiPriority w:val="59"/>
    <w:rsid w:val="00C214D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214D8"/>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C214D8"/>
    <w:pPr>
      <w:spacing w:after="0" w:line="240" w:lineRule="auto"/>
      <w:ind w:left="720"/>
      <w:contextualSpacing/>
    </w:pPr>
    <w:rPr>
      <w:rFonts w:ascii="Times New Roman" w:eastAsia="Times New Roman" w:hAnsi="Times New Roman"/>
      <w:sz w:val="24"/>
      <w:szCs w:val="24"/>
      <w:lang w:val="en-GB"/>
    </w:rPr>
  </w:style>
  <w:style w:type="paragraph" w:customStyle="1" w:styleId="clan">
    <w:name w:val="clan"/>
    <w:basedOn w:val="Normal"/>
    <w:rsid w:val="00C214D8"/>
    <w:pPr>
      <w:spacing w:before="240" w:after="120" w:line="240" w:lineRule="auto"/>
      <w:jc w:val="center"/>
    </w:pPr>
    <w:rPr>
      <w:rFonts w:ascii="Arial" w:eastAsia="Times New Roman" w:hAnsi="Arial" w:cs="Arial"/>
      <w:b/>
      <w:bCs/>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C214D8"/>
    <w:pPr>
      <w:spacing w:after="160" w:line="240" w:lineRule="exact"/>
    </w:pPr>
    <w:rPr>
      <w:rFonts w:asciiTheme="minorHAnsi" w:eastAsiaTheme="minorHAnsi" w:hAnsiTheme="minorHAnsi" w:cstheme="minorBidi"/>
      <w:vertAlign w:val="superscript"/>
      <w:lang w:val="en-US"/>
    </w:rPr>
  </w:style>
  <w:style w:type="character" w:styleId="CommentReference">
    <w:name w:val="annotation reference"/>
    <w:uiPriority w:val="99"/>
    <w:semiHidden/>
    <w:unhideWhenUsed/>
    <w:rsid w:val="00C214D8"/>
    <w:rPr>
      <w:sz w:val="16"/>
      <w:szCs w:val="16"/>
    </w:rPr>
  </w:style>
  <w:style w:type="paragraph" w:styleId="CommentText">
    <w:name w:val="annotation text"/>
    <w:basedOn w:val="Normal"/>
    <w:link w:val="CommentTextChar"/>
    <w:uiPriority w:val="99"/>
    <w:semiHidden/>
    <w:unhideWhenUsed/>
    <w:rsid w:val="00C214D8"/>
    <w:rPr>
      <w:sz w:val="20"/>
      <w:szCs w:val="20"/>
    </w:rPr>
  </w:style>
  <w:style w:type="character" w:customStyle="1" w:styleId="CommentTextChar">
    <w:name w:val="Comment Text Char"/>
    <w:basedOn w:val="DefaultParagraphFont"/>
    <w:link w:val="CommentText"/>
    <w:uiPriority w:val="99"/>
    <w:semiHidden/>
    <w:rsid w:val="00C214D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C214D8"/>
    <w:rPr>
      <w:b/>
      <w:bCs/>
    </w:rPr>
  </w:style>
  <w:style w:type="character" w:customStyle="1" w:styleId="CommentSubjectChar">
    <w:name w:val="Comment Subject Char"/>
    <w:basedOn w:val="CommentTextChar"/>
    <w:link w:val="CommentSubject"/>
    <w:uiPriority w:val="99"/>
    <w:semiHidden/>
    <w:rsid w:val="00C214D8"/>
    <w:rPr>
      <w:rFonts w:ascii="Calibri" w:eastAsia="Calibri" w:hAnsi="Calibri" w:cs="Times New Roman"/>
      <w:b/>
      <w:bCs/>
      <w:sz w:val="20"/>
      <w:szCs w:val="20"/>
      <w:lang w:val="sr-Cyrl-CS"/>
    </w:rPr>
  </w:style>
  <w:style w:type="character" w:styleId="Hyperlink">
    <w:name w:val="Hyperlink"/>
    <w:uiPriority w:val="99"/>
    <w:unhideWhenUsed/>
    <w:rsid w:val="00C214D8"/>
    <w:rPr>
      <w:color w:val="0000FF"/>
      <w:u w:val="single"/>
    </w:rPr>
  </w:style>
  <w:style w:type="character" w:styleId="FollowedHyperlink">
    <w:name w:val="FollowedHyperlink"/>
    <w:uiPriority w:val="99"/>
    <w:semiHidden/>
    <w:unhideWhenUsed/>
    <w:rsid w:val="00C214D8"/>
    <w:rPr>
      <w:color w:val="800080"/>
      <w:u w:val="single"/>
    </w:rPr>
  </w:style>
  <w:style w:type="paragraph" w:customStyle="1" w:styleId="rvps1">
    <w:name w:val="rvps1"/>
    <w:basedOn w:val="Normal"/>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3">
    <w:name w:val="rvts3"/>
    <w:basedOn w:val="DefaultParagraphFont"/>
    <w:rsid w:val="00C214D8"/>
  </w:style>
  <w:style w:type="character" w:customStyle="1" w:styleId="rvts1">
    <w:name w:val="rvts1"/>
    <w:basedOn w:val="DefaultParagraphFont"/>
    <w:rsid w:val="00C214D8"/>
  </w:style>
  <w:style w:type="paragraph" w:styleId="NormalWeb">
    <w:name w:val="Normal (Web)"/>
    <w:basedOn w:val="Normal"/>
    <w:uiPriority w:val="99"/>
    <w:unhideWhenUsed/>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5">
    <w:name w:val="rvts5"/>
    <w:basedOn w:val="DefaultParagraphFont"/>
    <w:rsid w:val="00C214D8"/>
  </w:style>
  <w:style w:type="paragraph" w:customStyle="1" w:styleId="wyq110---naslov-clana">
    <w:name w:val="wyq110---naslov-clana"/>
    <w:basedOn w:val="Normal"/>
    <w:rsid w:val="00C214D8"/>
    <w:pPr>
      <w:spacing w:before="240" w:after="240" w:line="240" w:lineRule="auto"/>
      <w:jc w:val="center"/>
    </w:pPr>
    <w:rPr>
      <w:rFonts w:ascii="Arial" w:eastAsia="Times New Roman" w:hAnsi="Arial" w:cs="Arial"/>
      <w:b/>
      <w:bCs/>
      <w:sz w:val="24"/>
      <w:szCs w:val="24"/>
      <w:lang w:val="en-US"/>
    </w:rPr>
  </w:style>
  <w:style w:type="paragraph" w:styleId="NoSpacing">
    <w:name w:val="No Spacing"/>
    <w:uiPriority w:val="1"/>
    <w:qFormat/>
    <w:rsid w:val="00C214D8"/>
    <w:pPr>
      <w:spacing w:after="0" w:line="240" w:lineRule="auto"/>
    </w:pPr>
    <w:rPr>
      <w:rFonts w:ascii="Calibri" w:eastAsia="Calibri" w:hAnsi="Calibri" w:cs="Times New Roman"/>
    </w:rPr>
  </w:style>
  <w:style w:type="paragraph" w:customStyle="1" w:styleId="EndNoteBibliography">
    <w:name w:val="EndNote Bibliography"/>
    <w:basedOn w:val="Normal"/>
    <w:rsid w:val="00C214D8"/>
    <w:pPr>
      <w:spacing w:after="160" w:line="240" w:lineRule="auto"/>
      <w:jc w:val="both"/>
    </w:pPr>
    <w:rPr>
      <w:rFonts w:ascii="Ledger" w:hAnsi="Ledger"/>
      <w:lang w:val="en-US"/>
    </w:rPr>
  </w:style>
  <w:style w:type="character" w:styleId="Strong">
    <w:name w:val="Strong"/>
    <w:basedOn w:val="DefaultParagraphFont"/>
    <w:uiPriority w:val="22"/>
    <w:qFormat/>
    <w:rsid w:val="00AD17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46"/>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14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214D8"/>
    <w:rPr>
      <w:rFonts w:ascii="Calibri" w:eastAsia="Calibri" w:hAnsi="Calibri" w:cs="Times New Roman"/>
      <w:lang w:val="sr-Cyrl-CS"/>
    </w:rPr>
  </w:style>
  <w:style w:type="paragraph" w:styleId="Footer">
    <w:name w:val="footer"/>
    <w:basedOn w:val="Normal"/>
    <w:link w:val="FooterChar"/>
    <w:uiPriority w:val="99"/>
    <w:semiHidden/>
    <w:unhideWhenUsed/>
    <w:rsid w:val="00C214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214D8"/>
    <w:rPr>
      <w:rFonts w:ascii="Calibri" w:eastAsia="Calibri" w:hAnsi="Calibri" w:cs="Times New Roman"/>
      <w:lang w:val="sr-Cyrl-CS"/>
    </w:rPr>
  </w:style>
  <w:style w:type="paragraph" w:customStyle="1" w:styleId="FreeFormAA">
    <w:name w:val="Free Form A A"/>
    <w:rsid w:val="00C214D8"/>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
    <w:basedOn w:val="Normal"/>
    <w:link w:val="FootnoteTextChar"/>
    <w:uiPriority w:val="99"/>
    <w:unhideWhenUsed/>
    <w:qFormat/>
    <w:rsid w:val="00C214D8"/>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C214D8"/>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C214D8"/>
    <w:rPr>
      <w:vertAlign w:val="superscript"/>
    </w:rPr>
  </w:style>
  <w:style w:type="paragraph" w:styleId="BalloonText">
    <w:name w:val="Balloon Text"/>
    <w:basedOn w:val="Normal"/>
    <w:link w:val="BalloonTextChar"/>
    <w:uiPriority w:val="99"/>
    <w:semiHidden/>
    <w:unhideWhenUsed/>
    <w:rsid w:val="00C214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214D8"/>
    <w:rPr>
      <w:rFonts w:ascii="Tahoma" w:eastAsia="Calibri" w:hAnsi="Tahoma" w:cs="Times New Roman"/>
      <w:sz w:val="16"/>
      <w:szCs w:val="16"/>
    </w:rPr>
  </w:style>
  <w:style w:type="table" w:styleId="TableGrid">
    <w:name w:val="Table Grid"/>
    <w:basedOn w:val="TableNormal"/>
    <w:uiPriority w:val="59"/>
    <w:rsid w:val="00C214D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214D8"/>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C214D8"/>
    <w:pPr>
      <w:spacing w:after="0" w:line="240" w:lineRule="auto"/>
      <w:ind w:left="720"/>
      <w:contextualSpacing/>
    </w:pPr>
    <w:rPr>
      <w:rFonts w:ascii="Times New Roman" w:eastAsia="Times New Roman" w:hAnsi="Times New Roman"/>
      <w:sz w:val="24"/>
      <w:szCs w:val="24"/>
      <w:lang w:val="en-GB"/>
    </w:rPr>
  </w:style>
  <w:style w:type="paragraph" w:customStyle="1" w:styleId="clan">
    <w:name w:val="clan"/>
    <w:basedOn w:val="Normal"/>
    <w:rsid w:val="00C214D8"/>
    <w:pPr>
      <w:spacing w:before="240" w:after="120" w:line="240" w:lineRule="auto"/>
      <w:jc w:val="center"/>
    </w:pPr>
    <w:rPr>
      <w:rFonts w:ascii="Arial" w:eastAsia="Times New Roman" w:hAnsi="Arial" w:cs="Arial"/>
      <w:b/>
      <w:bCs/>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C214D8"/>
    <w:pPr>
      <w:spacing w:after="160" w:line="240" w:lineRule="exact"/>
    </w:pPr>
    <w:rPr>
      <w:rFonts w:asciiTheme="minorHAnsi" w:eastAsiaTheme="minorHAnsi" w:hAnsiTheme="minorHAnsi" w:cstheme="minorBidi"/>
      <w:vertAlign w:val="superscript"/>
      <w:lang w:val="en-US"/>
    </w:rPr>
  </w:style>
  <w:style w:type="character" w:styleId="CommentReference">
    <w:name w:val="annotation reference"/>
    <w:uiPriority w:val="99"/>
    <w:semiHidden/>
    <w:unhideWhenUsed/>
    <w:rsid w:val="00C214D8"/>
    <w:rPr>
      <w:sz w:val="16"/>
      <w:szCs w:val="16"/>
    </w:rPr>
  </w:style>
  <w:style w:type="paragraph" w:styleId="CommentText">
    <w:name w:val="annotation text"/>
    <w:basedOn w:val="Normal"/>
    <w:link w:val="CommentTextChar"/>
    <w:uiPriority w:val="99"/>
    <w:semiHidden/>
    <w:unhideWhenUsed/>
    <w:rsid w:val="00C214D8"/>
    <w:rPr>
      <w:sz w:val="20"/>
      <w:szCs w:val="20"/>
    </w:rPr>
  </w:style>
  <w:style w:type="character" w:customStyle="1" w:styleId="CommentTextChar">
    <w:name w:val="Comment Text Char"/>
    <w:basedOn w:val="DefaultParagraphFont"/>
    <w:link w:val="CommentText"/>
    <w:uiPriority w:val="99"/>
    <w:semiHidden/>
    <w:rsid w:val="00C214D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C214D8"/>
    <w:rPr>
      <w:b/>
      <w:bCs/>
    </w:rPr>
  </w:style>
  <w:style w:type="character" w:customStyle="1" w:styleId="CommentSubjectChar">
    <w:name w:val="Comment Subject Char"/>
    <w:basedOn w:val="CommentTextChar"/>
    <w:link w:val="CommentSubject"/>
    <w:uiPriority w:val="99"/>
    <w:semiHidden/>
    <w:rsid w:val="00C214D8"/>
    <w:rPr>
      <w:rFonts w:ascii="Calibri" w:eastAsia="Calibri" w:hAnsi="Calibri" w:cs="Times New Roman"/>
      <w:b/>
      <w:bCs/>
      <w:sz w:val="20"/>
      <w:szCs w:val="20"/>
      <w:lang w:val="sr-Cyrl-CS"/>
    </w:rPr>
  </w:style>
  <w:style w:type="character" w:styleId="Hyperlink">
    <w:name w:val="Hyperlink"/>
    <w:uiPriority w:val="99"/>
    <w:unhideWhenUsed/>
    <w:rsid w:val="00C214D8"/>
    <w:rPr>
      <w:color w:val="0000FF"/>
      <w:u w:val="single"/>
    </w:rPr>
  </w:style>
  <w:style w:type="character" w:styleId="FollowedHyperlink">
    <w:name w:val="FollowedHyperlink"/>
    <w:uiPriority w:val="99"/>
    <w:semiHidden/>
    <w:unhideWhenUsed/>
    <w:rsid w:val="00C214D8"/>
    <w:rPr>
      <w:color w:val="800080"/>
      <w:u w:val="single"/>
    </w:rPr>
  </w:style>
  <w:style w:type="paragraph" w:customStyle="1" w:styleId="rvps1">
    <w:name w:val="rvps1"/>
    <w:basedOn w:val="Normal"/>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3">
    <w:name w:val="rvts3"/>
    <w:basedOn w:val="DefaultParagraphFont"/>
    <w:rsid w:val="00C214D8"/>
  </w:style>
  <w:style w:type="character" w:customStyle="1" w:styleId="rvts1">
    <w:name w:val="rvts1"/>
    <w:basedOn w:val="DefaultParagraphFont"/>
    <w:rsid w:val="00C214D8"/>
  </w:style>
  <w:style w:type="paragraph" w:styleId="NormalWeb">
    <w:name w:val="Normal (Web)"/>
    <w:basedOn w:val="Normal"/>
    <w:uiPriority w:val="99"/>
    <w:unhideWhenUsed/>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5">
    <w:name w:val="rvts5"/>
    <w:basedOn w:val="DefaultParagraphFont"/>
    <w:rsid w:val="00C214D8"/>
  </w:style>
  <w:style w:type="paragraph" w:customStyle="1" w:styleId="wyq110---naslov-clana">
    <w:name w:val="wyq110---naslov-clana"/>
    <w:basedOn w:val="Normal"/>
    <w:rsid w:val="00C214D8"/>
    <w:pPr>
      <w:spacing w:before="240" w:after="240" w:line="240" w:lineRule="auto"/>
      <w:jc w:val="center"/>
    </w:pPr>
    <w:rPr>
      <w:rFonts w:ascii="Arial" w:eastAsia="Times New Roman" w:hAnsi="Arial" w:cs="Arial"/>
      <w:b/>
      <w:bCs/>
      <w:sz w:val="24"/>
      <w:szCs w:val="24"/>
      <w:lang w:val="en-US"/>
    </w:rPr>
  </w:style>
  <w:style w:type="paragraph" w:styleId="NoSpacing">
    <w:name w:val="No Spacing"/>
    <w:uiPriority w:val="1"/>
    <w:qFormat/>
    <w:rsid w:val="00C214D8"/>
    <w:pPr>
      <w:spacing w:after="0" w:line="240" w:lineRule="auto"/>
    </w:pPr>
    <w:rPr>
      <w:rFonts w:ascii="Calibri" w:eastAsia="Calibri" w:hAnsi="Calibri" w:cs="Times New Roman"/>
    </w:rPr>
  </w:style>
  <w:style w:type="paragraph" w:customStyle="1" w:styleId="EndNoteBibliography">
    <w:name w:val="EndNote Bibliography"/>
    <w:basedOn w:val="Normal"/>
    <w:rsid w:val="00C214D8"/>
    <w:pPr>
      <w:spacing w:after="160" w:line="240" w:lineRule="auto"/>
      <w:jc w:val="both"/>
    </w:pPr>
    <w:rPr>
      <w:rFonts w:ascii="Ledger" w:hAnsi="Ledger"/>
      <w:lang w:val="en-US"/>
    </w:rPr>
  </w:style>
  <w:style w:type="character" w:styleId="Strong">
    <w:name w:val="Strong"/>
    <w:basedOn w:val="DefaultParagraphFont"/>
    <w:uiPriority w:val="22"/>
    <w:qFormat/>
    <w:rsid w:val="00AD1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4405">
      <w:bodyDiv w:val="1"/>
      <w:marLeft w:val="0"/>
      <w:marRight w:val="0"/>
      <w:marTop w:val="0"/>
      <w:marBottom w:val="0"/>
      <w:divBdr>
        <w:top w:val="none" w:sz="0" w:space="0" w:color="auto"/>
        <w:left w:val="none" w:sz="0" w:space="0" w:color="auto"/>
        <w:bottom w:val="none" w:sz="0" w:space="0" w:color="auto"/>
        <w:right w:val="none" w:sz="0" w:space="0" w:color="auto"/>
      </w:divBdr>
    </w:div>
    <w:div w:id="551818419">
      <w:bodyDiv w:val="1"/>
      <w:marLeft w:val="0"/>
      <w:marRight w:val="0"/>
      <w:marTop w:val="0"/>
      <w:marBottom w:val="0"/>
      <w:divBdr>
        <w:top w:val="none" w:sz="0" w:space="0" w:color="auto"/>
        <w:left w:val="none" w:sz="0" w:space="0" w:color="auto"/>
        <w:bottom w:val="none" w:sz="0" w:space="0" w:color="auto"/>
        <w:right w:val="none" w:sz="0" w:space="0" w:color="auto"/>
      </w:divBdr>
    </w:div>
    <w:div w:id="958075624">
      <w:bodyDiv w:val="1"/>
      <w:marLeft w:val="0"/>
      <w:marRight w:val="0"/>
      <w:marTop w:val="0"/>
      <w:marBottom w:val="0"/>
      <w:divBdr>
        <w:top w:val="none" w:sz="0" w:space="0" w:color="auto"/>
        <w:left w:val="none" w:sz="0" w:space="0" w:color="auto"/>
        <w:bottom w:val="none" w:sz="0" w:space="0" w:color="auto"/>
        <w:right w:val="none" w:sz="0" w:space="0" w:color="auto"/>
      </w:divBdr>
    </w:div>
    <w:div w:id="1593515415">
      <w:bodyDiv w:val="1"/>
      <w:marLeft w:val="0"/>
      <w:marRight w:val="0"/>
      <w:marTop w:val="0"/>
      <w:marBottom w:val="0"/>
      <w:divBdr>
        <w:top w:val="none" w:sz="0" w:space="0" w:color="auto"/>
        <w:left w:val="none" w:sz="0" w:space="0" w:color="auto"/>
        <w:bottom w:val="none" w:sz="0" w:space="0" w:color="auto"/>
        <w:right w:val="none" w:sz="0" w:space="0" w:color="auto"/>
      </w:divBdr>
    </w:div>
    <w:div w:id="18922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ssuu.com/ljubicaradovanovicnikolic/docs/vodic2011__1_" TargetMode="External"/><Relationship Id="rId2" Type="http://schemas.openxmlformats.org/officeDocument/2006/relationships/hyperlink" Target="http://ravnopravnost.gov.rs/izvestaji-i-publikacije/istrazivanja/" TargetMode="External"/><Relationship Id="rId1" Type="http://schemas.openxmlformats.org/officeDocument/2006/relationships/hyperlink" Target="http://ravnopravnost.gov.rs/posebni-izvestaji/" TargetMode="External"/><Relationship Id="rId4" Type="http://schemas.openxmlformats.org/officeDocument/2006/relationships/hyperlink" Target="https://www.unicef.org/serbia/polozaj-dece-sa-smetnjama-u-razvoju-pregled-na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89737-6A26-4B30-8CEA-F4CAD53A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kecman</dc:creator>
  <cp:lastModifiedBy>Poverenik 52</cp:lastModifiedBy>
  <cp:revision>5</cp:revision>
  <cp:lastPrinted>2022-12-15T09:11:00Z</cp:lastPrinted>
  <dcterms:created xsi:type="dcterms:W3CDTF">2022-12-16T11:31:00Z</dcterms:created>
  <dcterms:modified xsi:type="dcterms:W3CDTF">2022-12-16T11:55:00Z</dcterms:modified>
</cp:coreProperties>
</file>