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64"/>
        <w:tblW w:w="10080" w:type="dxa"/>
        <w:tblBorders>
          <w:bottom w:val="single" w:sz="4" w:space="0" w:color="auto"/>
        </w:tblBorders>
        <w:tblLook w:val="04A0"/>
      </w:tblPr>
      <w:tblGrid>
        <w:gridCol w:w="388"/>
        <w:gridCol w:w="1028"/>
        <w:gridCol w:w="938"/>
        <w:gridCol w:w="3948"/>
        <w:gridCol w:w="3778"/>
      </w:tblGrid>
      <w:tr w:rsidR="007118E0" w:rsidRPr="00E61715" w:rsidTr="00131F78">
        <w:tc>
          <w:tcPr>
            <w:tcW w:w="2339" w:type="dxa"/>
            <w:gridSpan w:val="3"/>
          </w:tcPr>
          <w:p w:rsidR="007118E0" w:rsidRPr="00E61715" w:rsidRDefault="007118E0" w:rsidP="0083029F">
            <w:pPr>
              <w:spacing w:after="0" w:line="240" w:lineRule="auto"/>
              <w:rPr>
                <w:rFonts w:ascii="Calibri" w:eastAsia="Calibri" w:hAnsi="Calibri" w:cs="Times New Roman"/>
                <w:lang w:val="sr-Cyrl-CS"/>
              </w:rPr>
            </w:pPr>
            <w:r w:rsidRPr="00E61715">
              <w:rPr>
                <w:rFonts w:ascii="Calibri" w:eastAsia="Calibri" w:hAnsi="Calibri" w:cs="Times New Roman"/>
                <w:noProof/>
                <w:lang w:val="sr-Cyrl-CS" w:eastAsia="sr-Cyrl-CS"/>
              </w:rPr>
              <w:drawing>
                <wp:anchor distT="152400" distB="152400" distL="152400" distR="152400" simplePos="0" relativeHeight="251659264" behindDoc="0" locked="0" layoutInCell="1" allowOverlap="1">
                  <wp:simplePos x="0" y="0"/>
                  <wp:positionH relativeFrom="page">
                    <wp:posOffset>-19050</wp:posOffset>
                  </wp:positionH>
                  <wp:positionV relativeFrom="page">
                    <wp:posOffset>8255</wp:posOffset>
                  </wp:positionV>
                  <wp:extent cx="1101090" cy="1365885"/>
                  <wp:effectExtent l="19050" t="0" r="3810" b="0"/>
                  <wp:wrapThrough wrapText="bothSides">
                    <wp:wrapPolygon edited="0">
                      <wp:start x="-374" y="0"/>
                      <wp:lineTo x="-374" y="21389"/>
                      <wp:lineTo x="21675" y="21389"/>
                      <wp:lineTo x="21675" y="0"/>
                      <wp:lineTo x="-37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1090" cy="1365885"/>
                          </a:xfrm>
                          <a:prstGeom prst="rect">
                            <a:avLst/>
                          </a:prstGeom>
                          <a:noFill/>
                          <a:ln>
                            <a:noFill/>
                          </a:ln>
                        </pic:spPr>
                      </pic:pic>
                    </a:graphicData>
                  </a:graphic>
                </wp:anchor>
              </w:drawing>
            </w:r>
          </w:p>
        </w:tc>
        <w:tc>
          <w:tcPr>
            <w:tcW w:w="3960" w:type="dxa"/>
          </w:tcPr>
          <w:p w:rsidR="007118E0" w:rsidRPr="00E61715" w:rsidRDefault="007118E0" w:rsidP="0083029F">
            <w:pPr>
              <w:spacing w:after="0" w:line="240" w:lineRule="auto"/>
              <w:rPr>
                <w:rFonts w:ascii="Calibri" w:eastAsia="Calibri" w:hAnsi="Calibri" w:cs="Times New Roman"/>
                <w:lang w:val="sr-Cyrl-CS"/>
              </w:rPr>
            </w:pPr>
          </w:p>
        </w:tc>
        <w:tc>
          <w:tcPr>
            <w:tcW w:w="3781" w:type="dxa"/>
          </w:tcPr>
          <w:p w:rsidR="007118E0" w:rsidRPr="00E61715" w:rsidRDefault="007118E0" w:rsidP="0083029F">
            <w:pPr>
              <w:spacing w:after="0" w:line="240" w:lineRule="auto"/>
              <w:jc w:val="center"/>
              <w:rPr>
                <w:rFonts w:ascii="Calibri" w:eastAsia="Calibri" w:hAnsi="Calibri" w:cs="Times New Roman"/>
                <w:lang w:val="sr-Cyrl-CS"/>
              </w:rPr>
            </w:pPr>
            <w:r w:rsidRPr="00E61715">
              <w:rPr>
                <w:rFonts w:ascii="Calibri" w:eastAsia="Calibri" w:hAnsi="Calibri" w:cs="Times New Roman"/>
                <w:noProof/>
                <w:lang w:val="sr-Cyrl-CS" w:eastAsia="sr-Cyrl-C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7118E0" w:rsidRPr="00E61715" w:rsidTr="00131F78">
        <w:tc>
          <w:tcPr>
            <w:tcW w:w="388" w:type="dxa"/>
          </w:tcPr>
          <w:p w:rsidR="007118E0" w:rsidRPr="00E61715" w:rsidRDefault="007118E0" w:rsidP="0083029F">
            <w:pPr>
              <w:spacing w:after="0" w:line="240" w:lineRule="auto"/>
              <w:rPr>
                <w:rFonts w:ascii="Arial" w:eastAsia="Calibri" w:hAnsi="Arial" w:cs="Arial"/>
                <w:lang w:val="sr-Cyrl-CS"/>
              </w:rPr>
            </w:pPr>
          </w:p>
        </w:tc>
        <w:tc>
          <w:tcPr>
            <w:tcW w:w="1012" w:type="dxa"/>
            <w:noWrap/>
            <w:tcMar>
              <w:left w:w="0" w:type="dxa"/>
              <w:right w:w="0" w:type="dxa"/>
            </w:tcMar>
          </w:tcPr>
          <w:p w:rsidR="007118E0" w:rsidRPr="00E61715" w:rsidRDefault="00131F78" w:rsidP="0083029F">
            <w:pPr>
              <w:spacing w:after="0" w:line="240" w:lineRule="auto"/>
              <w:jc w:val="center"/>
              <w:rPr>
                <w:rFonts w:ascii="Arial" w:eastAsia="Calibri" w:hAnsi="Arial" w:cs="Arial"/>
                <w:sz w:val="18"/>
                <w:szCs w:val="18"/>
                <w:lang w:val="sr-Cyrl-CS"/>
              </w:rPr>
            </w:pPr>
            <w:proofErr w:type="spellStart"/>
            <w:r w:rsidRPr="00E61715">
              <w:rPr>
                <w:rFonts w:ascii="Arial" w:eastAsia="Calibri" w:hAnsi="Arial" w:cs="Arial"/>
                <w:sz w:val="18"/>
                <w:szCs w:val="18"/>
                <w:lang w:val="sr-Cyrl-CS"/>
              </w:rPr>
              <w:t>ИФ</w:t>
            </w:r>
            <w:proofErr w:type="spellEnd"/>
          </w:p>
          <w:p w:rsidR="007118E0" w:rsidRPr="00E61715" w:rsidRDefault="00C34E1B" w:rsidP="0083029F">
            <w:pPr>
              <w:spacing w:after="0" w:line="240" w:lineRule="auto"/>
              <w:jc w:val="center"/>
              <w:rPr>
                <w:rFonts w:ascii="Arial" w:eastAsia="Calibri" w:hAnsi="Arial" w:cs="Arial"/>
                <w:sz w:val="18"/>
                <w:szCs w:val="18"/>
                <w:lang w:val="sr-Cyrl-CS"/>
              </w:rPr>
            </w:pPr>
            <w:r w:rsidRPr="00E61715">
              <w:rPr>
                <w:rFonts w:ascii="Arial" w:eastAsia="Calibri" w:hAnsi="Arial" w:cs="Arial"/>
                <w:sz w:val="18"/>
                <w:szCs w:val="18"/>
                <w:lang w:val="sr-Cyrl-CS"/>
              </w:rPr>
              <w:t>177</w:t>
            </w:r>
            <w:r w:rsidR="007118E0" w:rsidRPr="00E61715">
              <w:rPr>
                <w:rFonts w:ascii="Arial" w:eastAsia="Calibri" w:hAnsi="Arial" w:cs="Arial"/>
                <w:sz w:val="18"/>
                <w:szCs w:val="18"/>
                <w:lang w:val="sr-Cyrl-CS"/>
              </w:rPr>
              <w:t>/20</w:t>
            </w:r>
            <w:r w:rsidR="007B6007" w:rsidRPr="00E61715">
              <w:rPr>
                <w:rFonts w:ascii="Arial" w:eastAsia="Calibri" w:hAnsi="Arial" w:cs="Arial"/>
                <w:sz w:val="18"/>
                <w:szCs w:val="18"/>
                <w:lang w:val="sr-Cyrl-CS"/>
              </w:rPr>
              <w:t>2</w:t>
            </w:r>
            <w:r w:rsidR="00AC01FD" w:rsidRPr="00E61715">
              <w:rPr>
                <w:rFonts w:ascii="Arial" w:eastAsia="Calibri" w:hAnsi="Arial" w:cs="Arial"/>
                <w:sz w:val="18"/>
                <w:szCs w:val="18"/>
                <w:lang w:val="sr-Cyrl-CS"/>
              </w:rPr>
              <w:t>2</w:t>
            </w:r>
          </w:p>
        </w:tc>
        <w:tc>
          <w:tcPr>
            <w:tcW w:w="939" w:type="dxa"/>
          </w:tcPr>
          <w:p w:rsidR="007118E0" w:rsidRPr="00E61715" w:rsidRDefault="007118E0" w:rsidP="0083029F">
            <w:pPr>
              <w:spacing w:after="0" w:line="240" w:lineRule="auto"/>
              <w:rPr>
                <w:rFonts w:ascii="Arial" w:eastAsia="Calibri" w:hAnsi="Arial" w:cs="Arial"/>
                <w:sz w:val="18"/>
                <w:szCs w:val="18"/>
                <w:lang w:val="sr-Cyrl-CS"/>
              </w:rPr>
            </w:pPr>
          </w:p>
        </w:tc>
        <w:tc>
          <w:tcPr>
            <w:tcW w:w="3960" w:type="dxa"/>
          </w:tcPr>
          <w:p w:rsidR="007118E0" w:rsidRPr="00E61715" w:rsidRDefault="007118E0" w:rsidP="0083029F">
            <w:pPr>
              <w:spacing w:after="0" w:line="240" w:lineRule="auto"/>
              <w:rPr>
                <w:rFonts w:ascii="Calibri" w:eastAsia="Calibri" w:hAnsi="Calibri" w:cs="Times New Roman"/>
                <w:lang w:val="sr-Cyrl-CS"/>
              </w:rPr>
            </w:pPr>
          </w:p>
        </w:tc>
        <w:tc>
          <w:tcPr>
            <w:tcW w:w="3781" w:type="dxa"/>
          </w:tcPr>
          <w:p w:rsidR="007118E0" w:rsidRPr="00E61715" w:rsidRDefault="007118E0" w:rsidP="0083029F">
            <w:pPr>
              <w:spacing w:after="0" w:line="240" w:lineRule="auto"/>
              <w:jc w:val="center"/>
              <w:rPr>
                <w:rFonts w:ascii="Calibri" w:eastAsia="Calibri" w:hAnsi="Calibri" w:cs="Times New Roman"/>
                <w:lang w:val="sr-Cyrl-CS"/>
              </w:rPr>
            </w:pPr>
          </w:p>
        </w:tc>
      </w:tr>
    </w:tbl>
    <w:p w:rsidR="007118E0" w:rsidRPr="00E61715" w:rsidRDefault="007118E0" w:rsidP="0083029F">
      <w:pPr>
        <w:spacing w:after="0" w:line="240" w:lineRule="auto"/>
        <w:rPr>
          <w:rFonts w:ascii="Arial" w:eastAsia="ヒラギノ角ゴ Pro W3" w:hAnsi="Arial" w:cs="Times New Roman"/>
          <w:color w:val="000000"/>
          <w:spacing w:val="-1"/>
          <w:sz w:val="20"/>
          <w:szCs w:val="20"/>
          <w:lang w:val="sr-Cyrl-CS" w:eastAsia="sr-Cyrl-CS"/>
        </w:rPr>
      </w:pPr>
      <w:r w:rsidRPr="00E61715">
        <w:rPr>
          <w:rFonts w:ascii="Arial" w:eastAsia="ヒラギノ角ゴ Pro W3" w:hAnsi="Arial" w:cs="Times New Roman"/>
          <w:color w:val="000000"/>
          <w:spacing w:val="-1"/>
          <w:sz w:val="20"/>
          <w:szCs w:val="20"/>
          <w:lang w:val="sr-Cyrl-CS" w:eastAsia="sr-Cyrl-CS"/>
        </w:rPr>
        <w:t>бр. 07-00-</w:t>
      </w:r>
      <w:r w:rsidR="007B6007" w:rsidRPr="00E61715">
        <w:rPr>
          <w:rFonts w:ascii="Arial" w:eastAsia="ヒラギノ角ゴ Pro W3" w:hAnsi="Arial" w:cs="Times New Roman"/>
          <w:color w:val="000000"/>
          <w:spacing w:val="-1"/>
          <w:sz w:val="20"/>
          <w:szCs w:val="20"/>
          <w:lang w:val="sr-Cyrl-CS" w:eastAsia="sr-Cyrl-CS"/>
        </w:rPr>
        <w:t>1</w:t>
      </w:r>
      <w:r w:rsidR="00D77D4C" w:rsidRPr="00E61715">
        <w:rPr>
          <w:rFonts w:ascii="Arial" w:eastAsia="ヒラギノ角ゴ Pro W3" w:hAnsi="Arial" w:cs="Times New Roman"/>
          <w:color w:val="000000"/>
          <w:spacing w:val="-1"/>
          <w:sz w:val="20"/>
          <w:szCs w:val="20"/>
          <w:lang w:val="sr-Cyrl-CS" w:eastAsia="sr-Cyrl-CS"/>
        </w:rPr>
        <w:t>94</w:t>
      </w:r>
      <w:r w:rsidRPr="00E61715">
        <w:rPr>
          <w:rFonts w:ascii="Arial" w:eastAsia="ヒラギノ角ゴ Pro W3" w:hAnsi="Arial" w:cs="Times New Roman"/>
          <w:color w:val="000000"/>
          <w:spacing w:val="-1"/>
          <w:sz w:val="20"/>
          <w:szCs w:val="20"/>
          <w:lang w:val="sr-Cyrl-CS" w:eastAsia="sr-Cyrl-CS"/>
        </w:rPr>
        <w:t>/20</w:t>
      </w:r>
      <w:r w:rsidR="00AC01FD" w:rsidRPr="00E61715">
        <w:rPr>
          <w:rFonts w:ascii="Arial" w:eastAsia="ヒラギノ角ゴ Pro W3" w:hAnsi="Arial" w:cs="Times New Roman"/>
          <w:color w:val="000000"/>
          <w:spacing w:val="-1"/>
          <w:sz w:val="20"/>
          <w:szCs w:val="20"/>
          <w:lang w:val="sr-Cyrl-CS" w:eastAsia="sr-Cyrl-CS"/>
        </w:rPr>
        <w:t>22</w:t>
      </w:r>
      <w:r w:rsidRPr="00E61715">
        <w:rPr>
          <w:rFonts w:ascii="Arial" w:eastAsia="ヒラギノ角ゴ Pro W3" w:hAnsi="Arial" w:cs="Times New Roman"/>
          <w:color w:val="000000"/>
          <w:spacing w:val="-1"/>
          <w:sz w:val="20"/>
          <w:szCs w:val="20"/>
          <w:lang w:val="sr-Cyrl-CS" w:eastAsia="sr-Cyrl-CS"/>
        </w:rPr>
        <w:t xml:space="preserve">-02  датум:  </w:t>
      </w:r>
      <w:r w:rsidR="00596E64" w:rsidRPr="00E61715">
        <w:rPr>
          <w:rFonts w:ascii="Arial" w:eastAsia="ヒラギノ角ゴ Pro W3" w:hAnsi="Arial" w:cs="Times New Roman"/>
          <w:color w:val="000000"/>
          <w:spacing w:val="-1"/>
          <w:sz w:val="20"/>
          <w:szCs w:val="20"/>
          <w:lang w:val="sr-Cyrl-CS" w:eastAsia="sr-Cyrl-CS"/>
        </w:rPr>
        <w:t>1</w:t>
      </w:r>
      <w:r w:rsidRPr="00E61715">
        <w:rPr>
          <w:rFonts w:ascii="Arial" w:eastAsia="ヒラギノ角ゴ Pro W3" w:hAnsi="Arial" w:cs="Times New Roman"/>
          <w:color w:val="000000"/>
          <w:spacing w:val="-1"/>
          <w:sz w:val="20"/>
          <w:szCs w:val="20"/>
          <w:lang w:val="sr-Cyrl-CS" w:eastAsia="sr-Cyrl-CS"/>
        </w:rPr>
        <w:t>.</w:t>
      </w:r>
      <w:r w:rsidR="00EB18BC" w:rsidRPr="00E61715">
        <w:rPr>
          <w:rFonts w:ascii="Arial" w:eastAsia="ヒラギノ角ゴ Pro W3" w:hAnsi="Arial" w:cs="Times New Roman"/>
          <w:color w:val="000000"/>
          <w:spacing w:val="-1"/>
          <w:sz w:val="20"/>
          <w:szCs w:val="20"/>
          <w:lang w:val="sr-Cyrl-CS" w:eastAsia="sr-Cyrl-CS"/>
        </w:rPr>
        <w:t xml:space="preserve"> </w:t>
      </w:r>
      <w:r w:rsidR="00C34E1B" w:rsidRPr="00E61715">
        <w:rPr>
          <w:rFonts w:ascii="Arial" w:eastAsia="ヒラギノ角ゴ Pro W3" w:hAnsi="Arial" w:cs="Times New Roman"/>
          <w:color w:val="000000"/>
          <w:spacing w:val="-1"/>
          <w:sz w:val="20"/>
          <w:szCs w:val="20"/>
          <w:lang w:val="sr-Cyrl-CS" w:eastAsia="sr-Cyrl-CS"/>
        </w:rPr>
        <w:t>9</w:t>
      </w:r>
      <w:r w:rsidRPr="00E61715">
        <w:rPr>
          <w:rFonts w:ascii="Arial" w:eastAsia="ヒラギノ角ゴ Pro W3" w:hAnsi="Arial" w:cs="Times New Roman"/>
          <w:color w:val="000000"/>
          <w:spacing w:val="-1"/>
          <w:sz w:val="20"/>
          <w:szCs w:val="20"/>
          <w:lang w:val="sr-Cyrl-CS" w:eastAsia="sr-Cyrl-CS"/>
        </w:rPr>
        <w:t>.</w:t>
      </w:r>
      <w:r w:rsidR="00131F78" w:rsidRPr="00E61715">
        <w:rPr>
          <w:rFonts w:ascii="Arial" w:eastAsia="ヒラギノ角ゴ Pro W3" w:hAnsi="Arial" w:cs="Times New Roman"/>
          <w:color w:val="000000"/>
          <w:spacing w:val="-1"/>
          <w:sz w:val="20"/>
          <w:szCs w:val="20"/>
          <w:lang w:val="sr-Cyrl-CS" w:eastAsia="sr-Cyrl-CS"/>
        </w:rPr>
        <w:t xml:space="preserve"> </w:t>
      </w:r>
      <w:r w:rsidR="0074502B" w:rsidRPr="00E61715">
        <w:rPr>
          <w:rFonts w:ascii="Arial" w:eastAsia="ヒラギノ角ゴ Pro W3" w:hAnsi="Arial" w:cs="Times New Roman"/>
          <w:color w:val="000000"/>
          <w:spacing w:val="-1"/>
          <w:sz w:val="20"/>
          <w:szCs w:val="20"/>
          <w:lang w:val="sr-Cyrl-CS" w:eastAsia="sr-Cyrl-CS"/>
        </w:rPr>
        <w:t>202</w:t>
      </w:r>
      <w:r w:rsidR="00AC01FD" w:rsidRPr="00E61715">
        <w:rPr>
          <w:rFonts w:ascii="Arial" w:eastAsia="ヒラギノ角ゴ Pro W3" w:hAnsi="Arial" w:cs="Times New Roman"/>
          <w:color w:val="000000"/>
          <w:spacing w:val="-1"/>
          <w:sz w:val="20"/>
          <w:szCs w:val="20"/>
          <w:lang w:val="sr-Cyrl-CS" w:eastAsia="sr-Cyrl-CS"/>
        </w:rPr>
        <w:t>2</w:t>
      </w:r>
      <w:r w:rsidRPr="00E61715">
        <w:rPr>
          <w:rFonts w:ascii="Arial" w:eastAsia="ヒラギノ角ゴ Pro W3" w:hAnsi="Arial" w:cs="Times New Roman"/>
          <w:color w:val="000000"/>
          <w:spacing w:val="-1"/>
          <w:sz w:val="20"/>
          <w:szCs w:val="20"/>
          <w:lang w:val="sr-Cyrl-CS" w:eastAsia="sr-Cyrl-CS"/>
        </w:rPr>
        <w:t>.</w:t>
      </w:r>
    </w:p>
    <w:p w:rsidR="007118E0" w:rsidRPr="00E61715" w:rsidRDefault="007118E0" w:rsidP="0083029F">
      <w:pPr>
        <w:spacing w:after="0" w:line="240" w:lineRule="auto"/>
        <w:rPr>
          <w:rFonts w:ascii="Arial" w:eastAsia="ヒラギノ角ゴ Pro W3" w:hAnsi="Arial" w:cs="Times New Roman"/>
          <w:color w:val="000000"/>
          <w:spacing w:val="-1"/>
          <w:lang w:val="sr-Cyrl-CS" w:eastAsia="sr-Cyrl-CS"/>
        </w:rPr>
      </w:pPr>
    </w:p>
    <w:p w:rsidR="007118E0" w:rsidRPr="00E61715" w:rsidRDefault="007118E0" w:rsidP="000214AC">
      <w:pPr>
        <w:spacing w:before="120" w:after="0" w:line="240" w:lineRule="auto"/>
        <w:jc w:val="center"/>
        <w:rPr>
          <w:rFonts w:ascii="Arial" w:eastAsia="Times New Roman" w:hAnsi="Arial" w:cs="Arial"/>
          <w:b/>
          <w:sz w:val="28"/>
          <w:szCs w:val="28"/>
          <w:lang w:val="sr-Cyrl-CS"/>
        </w:rPr>
      </w:pPr>
      <w:r w:rsidRPr="00E61715">
        <w:rPr>
          <w:rFonts w:ascii="Arial" w:eastAsia="Calibri" w:hAnsi="Arial" w:cs="Arial"/>
          <w:b/>
          <w:sz w:val="28"/>
          <w:szCs w:val="28"/>
          <w:lang w:val="sr-Cyrl-CS"/>
        </w:rPr>
        <w:t>МИШЉЕЊЕ</w:t>
      </w:r>
      <w:r w:rsidRPr="00E61715">
        <w:rPr>
          <w:rFonts w:ascii="Arial" w:eastAsia="Times New Roman" w:hAnsi="Arial" w:cs="Arial"/>
          <w:b/>
          <w:sz w:val="28"/>
          <w:szCs w:val="28"/>
          <w:lang w:val="sr-Cyrl-CS"/>
        </w:rPr>
        <w:t xml:space="preserve"> </w:t>
      </w:r>
    </w:p>
    <w:p w:rsidR="00F12F17" w:rsidRPr="00E61715" w:rsidRDefault="00FD195B" w:rsidP="000214AC">
      <w:pPr>
        <w:tabs>
          <w:tab w:val="left" w:pos="0"/>
        </w:tabs>
        <w:autoSpaceDE w:val="0"/>
        <w:autoSpaceDN w:val="0"/>
        <w:adjustRightInd w:val="0"/>
        <w:spacing w:before="120" w:after="120" w:line="240" w:lineRule="auto"/>
        <w:jc w:val="both"/>
        <w:rPr>
          <w:rFonts w:ascii="Arial" w:eastAsia="Calibri" w:hAnsi="Arial" w:cs="Arial"/>
          <w:bCs/>
          <w:i/>
          <w:lang w:val="sr-Cyrl-CS"/>
        </w:rPr>
      </w:pPr>
      <w:r w:rsidRPr="00E61715">
        <w:rPr>
          <w:rFonts w:ascii="Arial" w:eastAsia="Times New Roman" w:hAnsi="Arial" w:cs="Arial"/>
          <w:i/>
          <w:lang w:val="sr-Cyrl-CS"/>
        </w:rPr>
        <w:t>Мишљење je донето у поступку поводом притужбе</w:t>
      </w:r>
      <w:r w:rsidR="00C6121C" w:rsidRPr="00E61715">
        <w:rPr>
          <w:rFonts w:ascii="Arial" w:eastAsia="Times New Roman" w:hAnsi="Arial" w:cs="Arial"/>
          <w:i/>
          <w:lang w:val="sr-Cyrl-CS"/>
        </w:rPr>
        <w:t xml:space="preserve"> </w:t>
      </w:r>
      <w:r w:rsidR="00C34E1B" w:rsidRPr="00E61715">
        <w:rPr>
          <w:rFonts w:ascii="Arial" w:eastAsia="Times New Roman" w:hAnsi="Arial" w:cs="Arial"/>
          <w:i/>
          <w:lang w:val="sr-Cyrl-CS"/>
        </w:rPr>
        <w:t>Националног савета бошњачке националне мањине против Министарства унутрашњих послова</w:t>
      </w:r>
      <w:r w:rsidR="00C6121C" w:rsidRPr="00E61715">
        <w:rPr>
          <w:rFonts w:ascii="Arial" w:eastAsia="Times New Roman" w:hAnsi="Arial" w:cs="Arial"/>
          <w:i/>
          <w:lang w:val="sr-Cyrl-CS"/>
        </w:rPr>
        <w:t>. У притужби</w:t>
      </w:r>
      <w:r w:rsidR="00C34E1B" w:rsidRPr="00E61715">
        <w:rPr>
          <w:rFonts w:ascii="Arial" w:eastAsia="Times New Roman" w:hAnsi="Arial" w:cs="Arial"/>
          <w:i/>
          <w:lang w:val="sr-Cyrl-CS"/>
        </w:rPr>
        <w:t xml:space="preserve"> и допуни притужбе</w:t>
      </w:r>
      <w:r w:rsidR="00C6121C" w:rsidRPr="00E61715">
        <w:rPr>
          <w:rFonts w:ascii="Arial" w:eastAsia="Times New Roman" w:hAnsi="Arial" w:cs="Arial"/>
          <w:i/>
          <w:lang w:val="sr-Cyrl-CS"/>
        </w:rPr>
        <w:t xml:space="preserve"> је</w:t>
      </w:r>
      <w:r w:rsidR="00C34E1B" w:rsidRPr="00E61715">
        <w:rPr>
          <w:rFonts w:ascii="Arial" w:eastAsia="Times New Roman" w:hAnsi="Arial" w:cs="Arial"/>
          <w:i/>
          <w:lang w:val="sr-Cyrl-CS"/>
        </w:rPr>
        <w:t xml:space="preserve"> </w:t>
      </w:r>
      <w:r w:rsidR="00C6121C" w:rsidRPr="00E61715">
        <w:rPr>
          <w:rFonts w:ascii="Arial" w:eastAsia="Times New Roman" w:hAnsi="Arial" w:cs="Arial"/>
          <w:i/>
          <w:lang w:val="sr-Cyrl-CS"/>
        </w:rPr>
        <w:t xml:space="preserve">наведено да </w:t>
      </w:r>
      <w:r w:rsidR="00BE19C7" w:rsidRPr="00E61715">
        <w:rPr>
          <w:rFonts w:ascii="Arial" w:eastAsia="Times New Roman" w:hAnsi="Arial" w:cs="Arial"/>
          <w:i/>
          <w:lang w:val="sr-Cyrl-CS"/>
        </w:rPr>
        <w:t>у информационом си</w:t>
      </w:r>
      <w:r w:rsidR="00E61715">
        <w:rPr>
          <w:rFonts w:ascii="Arial" w:eastAsia="Times New Roman" w:hAnsi="Arial" w:cs="Arial"/>
          <w:i/>
          <w:lang w:val="sr-Cyrl-CS"/>
        </w:rPr>
        <w:t>с</w:t>
      </w:r>
      <w:r w:rsidR="00BE19C7" w:rsidRPr="00E61715">
        <w:rPr>
          <w:rFonts w:ascii="Arial" w:eastAsia="Times New Roman" w:hAnsi="Arial" w:cs="Arial"/>
          <w:i/>
          <w:lang w:val="sr-Cyrl-CS"/>
        </w:rPr>
        <w:t>тему који се користи у полицијским управама Министарства унутрашњих послова за унос података, при формирању и подношењу захтева за израду личних докумената није дата могућност избора босанског језика и латиничног писма, због чега издавање јавних исправа на босанском језику</w:t>
      </w:r>
      <w:r w:rsidR="00A2549D" w:rsidRPr="00E61715">
        <w:rPr>
          <w:rFonts w:ascii="Arial" w:eastAsia="Times New Roman" w:hAnsi="Arial" w:cs="Arial"/>
          <w:i/>
          <w:lang w:val="sr-Cyrl-CS"/>
        </w:rPr>
        <w:t xml:space="preserve"> </w:t>
      </w:r>
      <w:r w:rsidR="00BE19C7" w:rsidRPr="00E61715">
        <w:rPr>
          <w:rFonts w:ascii="Arial" w:eastAsia="Times New Roman" w:hAnsi="Arial" w:cs="Arial"/>
          <w:i/>
          <w:lang w:val="sr-Cyrl-CS"/>
        </w:rPr>
        <w:t>није омогућено Бошњацима који живе на територији полицијских управа односно станица у Новом Пазару, Тутину, Сјеници и Пријепољу где је босански језик и латинично писмо у службеној употреби.</w:t>
      </w:r>
      <w:r w:rsidR="00A2549D" w:rsidRPr="00E61715">
        <w:rPr>
          <w:rFonts w:ascii="Arial" w:eastAsia="Times New Roman" w:hAnsi="Arial" w:cs="Arial"/>
          <w:i/>
          <w:lang w:val="sr-Cyrl-CS"/>
        </w:rPr>
        <w:t xml:space="preserve"> </w:t>
      </w:r>
      <w:r w:rsidR="000214AC" w:rsidRPr="00E61715">
        <w:rPr>
          <w:rFonts w:ascii="Arial" w:hAnsi="Arial" w:cs="Arial"/>
          <w:i/>
          <w:lang w:val="sr-Cyrl-CS"/>
        </w:rPr>
        <w:t xml:space="preserve">У изјашњењу </w:t>
      </w:r>
      <w:r w:rsidR="00C34E1B" w:rsidRPr="00E61715">
        <w:rPr>
          <w:rFonts w:ascii="Arial" w:hAnsi="Arial" w:cs="Arial"/>
          <w:i/>
          <w:lang w:val="sr-Cyrl-CS"/>
        </w:rPr>
        <w:t xml:space="preserve">Министарства унутрашњих послова </w:t>
      </w:r>
      <w:r w:rsidR="000214AC" w:rsidRPr="00E61715">
        <w:rPr>
          <w:rFonts w:ascii="Arial" w:hAnsi="Arial" w:cs="Arial"/>
          <w:i/>
          <w:lang w:val="sr-Cyrl-CS"/>
        </w:rPr>
        <w:t>је</w:t>
      </w:r>
      <w:r w:rsidR="00C34E1B" w:rsidRPr="00E61715">
        <w:rPr>
          <w:rFonts w:ascii="Arial" w:hAnsi="Arial" w:cs="Arial"/>
          <w:i/>
          <w:lang w:val="sr-Cyrl-CS"/>
        </w:rPr>
        <w:t xml:space="preserve"> </w:t>
      </w:r>
      <w:r w:rsidR="000214AC" w:rsidRPr="00E61715">
        <w:rPr>
          <w:rFonts w:ascii="Arial" w:hAnsi="Arial" w:cs="Arial"/>
          <w:i/>
          <w:lang w:val="sr-Cyrl-CS"/>
        </w:rPr>
        <w:t xml:space="preserve">наведено да </w:t>
      </w:r>
      <w:r w:rsidR="006A5C7E" w:rsidRPr="00E61715">
        <w:rPr>
          <w:rFonts w:ascii="Arial" w:hAnsi="Arial" w:cs="Arial"/>
          <w:i/>
          <w:lang w:val="sr-Cyrl-CS"/>
        </w:rPr>
        <w:t xml:space="preserve">Министарство издаје личне карте и на језику и писму националних мањина, односно образац личне карте на захтев припадника националне мањине штампа се тројезично и то: на српском језику, ћириличким писмом, на енглеском језику и на језику и писму националне мањине чија је службена употреба утврђена статутом општине, док се подаци о имену и презимену лица, припадника националне мањине, у образац личне карте уписује у изворном облику, онако како су уписани у изводу из матичне књиге рођених. Даље је наведено да се 14. априла 2022. године </w:t>
      </w:r>
      <w:r w:rsidR="002C7D3A">
        <w:rPr>
          <w:rFonts w:ascii="Arial" w:hAnsi="Arial" w:cs="Arial"/>
          <w:i/>
          <w:lang w:val="en-US"/>
        </w:rPr>
        <w:t>A. A.</w:t>
      </w:r>
      <w:r w:rsidR="006A5C7E" w:rsidRPr="00E61715">
        <w:rPr>
          <w:rFonts w:ascii="Arial" w:hAnsi="Arial" w:cs="Arial"/>
          <w:i/>
          <w:lang w:val="sr-Cyrl-CS"/>
        </w:rPr>
        <w:t xml:space="preserve"> обратио Полицијској управи у Новом Пазару захтевом за издавањем личне карте, али да је одустао од захтева уз образложење да не жели да поднесе захтев на којем ће писати језик и писмо „бошњачки“, већ је инсистирао да на захтеву пише „босански“ језик. Даље је наведено да су након тога предузете активности тако да на територији општина у којима је Статутом општине утврђена службена употреба и босанског језика припадници бошњачке националне мањине могу да поднесу захтев и добијају личне карте, уколико то желе и на босанском језику и писму, као и да је у питању била техничка грешка назива језика у номенклатури апликације која се користи за издавање личних карата и сада у систему постоји ставка „језик и писмо – босански“.</w:t>
      </w:r>
      <w:r w:rsidR="00A2549D" w:rsidRPr="00E61715">
        <w:rPr>
          <w:rFonts w:ascii="Arial" w:hAnsi="Arial" w:cs="Arial"/>
          <w:i/>
          <w:lang w:val="sr-Cyrl-CS"/>
        </w:rPr>
        <w:t xml:space="preserve"> </w:t>
      </w:r>
      <w:r w:rsidR="000214AC" w:rsidRPr="00E61715">
        <w:rPr>
          <w:rFonts w:ascii="Arial" w:hAnsi="Arial" w:cs="Arial"/>
          <w:i/>
          <w:lang w:val="sr-Cyrl-CS"/>
        </w:rPr>
        <w:t xml:space="preserve">У току поступка, Повереник је </w:t>
      </w:r>
      <w:r w:rsidR="00A2549D" w:rsidRPr="00E61715">
        <w:rPr>
          <w:rFonts w:ascii="Arial" w:hAnsi="Arial" w:cs="Arial"/>
          <w:i/>
          <w:lang w:val="sr-Cyrl-CS"/>
        </w:rPr>
        <w:t xml:space="preserve">утврдио да </w:t>
      </w:r>
      <w:r w:rsidR="00E23619" w:rsidRPr="00E61715">
        <w:rPr>
          <w:rFonts w:ascii="Arial" w:hAnsi="Arial" w:cs="Arial"/>
          <w:i/>
          <w:lang w:val="sr-Cyrl-CS"/>
        </w:rPr>
        <w:t xml:space="preserve">је у питању техничка грешка у називу језика, а не да је у питању други језик, као и да </w:t>
      </w:r>
      <w:r w:rsidR="00BE19C7" w:rsidRPr="00E61715">
        <w:rPr>
          <w:rFonts w:ascii="Arial" w:eastAsia="Times New Roman" w:hAnsi="Arial" w:cs="Arial"/>
          <w:i/>
          <w:lang w:val="sr-Cyrl-CS"/>
        </w:rPr>
        <w:t xml:space="preserve">Правилник о личној карти </w:t>
      </w:r>
      <w:r w:rsidR="00BE19C7" w:rsidRPr="00E61715">
        <w:rPr>
          <w:rFonts w:ascii="Arial" w:eastAsia="Calibri" w:hAnsi="Arial" w:cs="Arial"/>
          <w:bCs/>
          <w:i/>
          <w:lang w:val="sr-Cyrl-CS"/>
        </w:rPr>
        <w:t xml:space="preserve">не прописује образац захтева за издавање личне карте, већ прописује да се лична карта издаје </w:t>
      </w:r>
      <w:r w:rsidR="00BE19C7" w:rsidRPr="00E61715">
        <w:rPr>
          <w:rFonts w:ascii="Arial" w:eastAsia="Times New Roman" w:hAnsi="Arial" w:cs="Arial"/>
          <w:i/>
          <w:lang w:val="sr-Cyrl-CS"/>
        </w:rPr>
        <w:t>на писмени захтев и да се у захтеву наводи језик и писмо на коме треба уписати називе података које садржи образац личне карте и језик и писмо на коме треба уписати име и презиме</w:t>
      </w:r>
      <w:r w:rsidR="00A2549D" w:rsidRPr="00E61715">
        <w:rPr>
          <w:rFonts w:ascii="Arial" w:eastAsia="Times New Roman" w:hAnsi="Arial" w:cs="Arial"/>
          <w:i/>
          <w:lang w:val="sr-Cyrl-CS"/>
        </w:rPr>
        <w:t xml:space="preserve">, као и да је </w:t>
      </w:r>
      <w:r w:rsidR="00BE19C7" w:rsidRPr="00E61715">
        <w:rPr>
          <w:rFonts w:ascii="Arial" w:eastAsia="Times New Roman" w:hAnsi="Arial" w:cs="Arial"/>
          <w:i/>
          <w:lang w:val="sr-Cyrl-CS"/>
        </w:rPr>
        <w:t>неспорно да назив којим је означен језик националне мањине у интерној апликацији Министарства унутрашњих послова, у коју имају увид само запослени у Мин</w:t>
      </w:r>
      <w:r w:rsidR="00C74FE5">
        <w:rPr>
          <w:rFonts w:ascii="Arial" w:eastAsia="Times New Roman" w:hAnsi="Arial" w:cs="Arial"/>
          <w:i/>
          <w:lang w:val="sr-Cyrl-CS"/>
        </w:rPr>
        <w:t>и</w:t>
      </w:r>
      <w:r w:rsidR="00BE19C7" w:rsidRPr="00E61715">
        <w:rPr>
          <w:rFonts w:ascii="Arial" w:eastAsia="Times New Roman" w:hAnsi="Arial" w:cs="Arial"/>
          <w:i/>
          <w:lang w:val="sr-Cyrl-CS"/>
        </w:rPr>
        <w:t>старству, није онемогућавао грађане и грађанке да поднесу захтев за издавање личне карте на језику и писму националне мањине, односно, није их могао довести у заблуду да није могуће издати личну карту на језику бошњачке националне мањине који је у службеној употреби у конкретним јединицама локалне самоуправе.</w:t>
      </w:r>
      <w:r w:rsidR="00A2549D" w:rsidRPr="00E61715">
        <w:rPr>
          <w:rFonts w:ascii="Arial" w:eastAsia="Times New Roman" w:hAnsi="Arial" w:cs="Arial"/>
          <w:i/>
          <w:lang w:val="sr-Cyrl-CS"/>
        </w:rPr>
        <w:t xml:space="preserve"> </w:t>
      </w:r>
      <w:r w:rsidR="00A51DCF" w:rsidRPr="00E61715">
        <w:rPr>
          <w:rFonts w:ascii="Arial" w:eastAsia="Times New Roman" w:hAnsi="Arial" w:cs="Arial"/>
          <w:i/>
          <w:lang w:val="sr-Cyrl-CS"/>
        </w:rPr>
        <w:t>Након спроведеног поступка, Повереник је дао</w:t>
      </w:r>
      <w:r w:rsidR="00C6121C" w:rsidRPr="00E61715">
        <w:rPr>
          <w:rFonts w:ascii="Arial" w:eastAsia="Calibri" w:hAnsi="Arial" w:cs="Arial"/>
          <w:bCs/>
          <w:i/>
          <w:lang w:val="sr-Cyrl-CS"/>
        </w:rPr>
        <w:t xml:space="preserve"> мишљење да </w:t>
      </w:r>
      <w:r w:rsidR="00A2549D" w:rsidRPr="00E61715">
        <w:rPr>
          <w:rFonts w:ascii="Arial" w:eastAsia="Calibri" w:hAnsi="Arial" w:cs="Arial"/>
          <w:bCs/>
          <w:i/>
          <w:lang w:val="sr-Cyrl-CS"/>
        </w:rPr>
        <w:t>приликом издавања јавних исправа на језику бошњачке националне мањине, Министарство унутрашњих послова није повредило одредбе Закона о забрани дискриминације.</w:t>
      </w:r>
    </w:p>
    <w:p w:rsidR="00A2549D" w:rsidRPr="00E61715" w:rsidRDefault="00A2549D" w:rsidP="000214AC">
      <w:pPr>
        <w:tabs>
          <w:tab w:val="left" w:pos="0"/>
        </w:tabs>
        <w:autoSpaceDE w:val="0"/>
        <w:autoSpaceDN w:val="0"/>
        <w:adjustRightInd w:val="0"/>
        <w:spacing w:before="120" w:after="120" w:line="240" w:lineRule="auto"/>
        <w:jc w:val="both"/>
        <w:rPr>
          <w:rFonts w:ascii="Arial" w:eastAsia="Calibri" w:hAnsi="Arial" w:cs="Arial"/>
          <w:bCs/>
          <w:i/>
          <w:lang w:val="sr-Cyrl-CS"/>
        </w:rPr>
      </w:pPr>
    </w:p>
    <w:p w:rsidR="002B1ABD" w:rsidRPr="00E61715" w:rsidRDefault="007118E0" w:rsidP="005974F4">
      <w:pPr>
        <w:pStyle w:val="ListParagraph"/>
        <w:numPr>
          <w:ilvl w:val="0"/>
          <w:numId w:val="18"/>
        </w:numPr>
        <w:tabs>
          <w:tab w:val="left" w:pos="0"/>
        </w:tabs>
        <w:spacing w:before="120" w:after="240"/>
        <w:ind w:left="0" w:firstLine="0"/>
        <w:contextualSpacing w:val="0"/>
        <w:jc w:val="both"/>
        <w:rPr>
          <w:rFonts w:ascii="Arial" w:eastAsia="Calibri" w:hAnsi="Arial" w:cs="Arial"/>
          <w:b/>
          <w:sz w:val="22"/>
          <w:szCs w:val="22"/>
          <w:lang w:val="sr-Cyrl-CS"/>
        </w:rPr>
      </w:pPr>
      <w:r w:rsidRPr="00E61715">
        <w:rPr>
          <w:rFonts w:ascii="Arial" w:eastAsia="Calibri" w:hAnsi="Arial" w:cs="Arial"/>
          <w:b/>
          <w:sz w:val="22"/>
          <w:szCs w:val="22"/>
          <w:lang w:val="sr-Cyrl-CS"/>
        </w:rPr>
        <w:lastRenderedPageBreak/>
        <w:t>ТОК ПОСТУПКА</w:t>
      </w:r>
    </w:p>
    <w:p w:rsidR="00D80B02" w:rsidRPr="00E61715" w:rsidRDefault="00D80B02" w:rsidP="005974F4">
      <w:pPr>
        <w:numPr>
          <w:ilvl w:val="1"/>
          <w:numId w:val="9"/>
        </w:numPr>
        <w:tabs>
          <w:tab w:val="left" w:pos="450"/>
        </w:tabs>
        <w:spacing w:before="120" w:after="240" w:line="240" w:lineRule="auto"/>
        <w:ind w:left="0" w:firstLine="0"/>
        <w:jc w:val="both"/>
        <w:rPr>
          <w:rFonts w:ascii="Arial" w:eastAsia="Calibri" w:hAnsi="Arial" w:cs="Arial"/>
          <w:color w:val="000000"/>
          <w:lang w:val="sr-Cyrl-CS"/>
        </w:rPr>
      </w:pPr>
      <w:r w:rsidRPr="00E61715">
        <w:rPr>
          <w:rFonts w:ascii="Arial" w:eastAsia="Calibri" w:hAnsi="Arial" w:cs="Arial"/>
          <w:color w:val="000000"/>
          <w:lang w:val="sr-Cyrl-CS"/>
        </w:rPr>
        <w:t xml:space="preserve">Поверенику за заштиту равноправности </w:t>
      </w:r>
      <w:r w:rsidR="009C442C" w:rsidRPr="00E61715">
        <w:rPr>
          <w:rFonts w:ascii="Arial" w:eastAsia="Calibri" w:hAnsi="Arial" w:cs="Arial"/>
          <w:color w:val="000000"/>
          <w:lang w:val="sr-Cyrl-CS"/>
        </w:rPr>
        <w:t xml:space="preserve">се </w:t>
      </w:r>
      <w:r w:rsidR="00C34E1B" w:rsidRPr="00E61715">
        <w:rPr>
          <w:rFonts w:ascii="Arial" w:eastAsia="Calibri" w:hAnsi="Arial" w:cs="Arial"/>
          <w:color w:val="000000"/>
          <w:lang w:val="sr-Cyrl-CS"/>
        </w:rPr>
        <w:t xml:space="preserve">29. априла 2022. године </w:t>
      </w:r>
      <w:r w:rsidR="0074502B" w:rsidRPr="00E61715">
        <w:rPr>
          <w:rFonts w:ascii="Arial" w:eastAsia="Calibri" w:hAnsi="Arial" w:cs="Arial"/>
          <w:color w:val="000000"/>
          <w:lang w:val="sr-Cyrl-CS"/>
        </w:rPr>
        <w:t xml:space="preserve">притужбом </w:t>
      </w:r>
      <w:r w:rsidR="00D36CD5" w:rsidRPr="00E61715">
        <w:rPr>
          <w:rFonts w:ascii="Arial" w:eastAsia="Calibri" w:hAnsi="Arial" w:cs="Arial"/>
          <w:color w:val="000000"/>
          <w:lang w:val="sr-Cyrl-CS"/>
        </w:rPr>
        <w:t>обрати</w:t>
      </w:r>
      <w:r w:rsidR="00C34E1B" w:rsidRPr="00E61715">
        <w:rPr>
          <w:rFonts w:ascii="Arial" w:eastAsia="Calibri" w:hAnsi="Arial" w:cs="Arial"/>
          <w:color w:val="000000"/>
          <w:lang w:val="sr-Cyrl-CS"/>
        </w:rPr>
        <w:t>о Национални савет бошњачке националне мањине</w:t>
      </w:r>
      <w:r w:rsidR="00AC01FD" w:rsidRPr="00E61715">
        <w:rPr>
          <w:rFonts w:ascii="Arial" w:eastAsia="Calibri" w:hAnsi="Arial" w:cs="Arial"/>
          <w:color w:val="000000"/>
          <w:lang w:val="sr-Cyrl-CS"/>
        </w:rPr>
        <w:t xml:space="preserve"> </w:t>
      </w:r>
      <w:r w:rsidRPr="00E61715">
        <w:rPr>
          <w:rFonts w:ascii="Arial" w:eastAsia="Calibri" w:hAnsi="Arial" w:cs="Arial"/>
          <w:color w:val="000000"/>
          <w:lang w:val="sr-Cyrl-CS"/>
        </w:rPr>
        <w:t>против</w:t>
      </w:r>
      <w:r w:rsidR="00AC01FD" w:rsidRPr="00E61715">
        <w:rPr>
          <w:rFonts w:ascii="Arial" w:eastAsia="Calibri" w:hAnsi="Arial" w:cs="Arial"/>
          <w:color w:val="000000"/>
          <w:lang w:val="sr-Cyrl-CS"/>
        </w:rPr>
        <w:t xml:space="preserve"> </w:t>
      </w:r>
      <w:r w:rsidR="00C34E1B" w:rsidRPr="00E61715">
        <w:rPr>
          <w:rFonts w:ascii="Arial" w:eastAsia="Calibri" w:hAnsi="Arial" w:cs="Arial"/>
          <w:color w:val="000000"/>
          <w:lang w:val="sr-Cyrl-CS"/>
        </w:rPr>
        <w:t>Министарства унутрашњих послова</w:t>
      </w:r>
      <w:r w:rsidR="00AC01FD" w:rsidRPr="00E61715">
        <w:rPr>
          <w:rFonts w:ascii="Arial" w:eastAsia="Calibri" w:hAnsi="Arial" w:cs="Arial"/>
          <w:color w:val="000000"/>
          <w:lang w:val="sr-Cyrl-CS"/>
        </w:rPr>
        <w:t>,</w:t>
      </w:r>
      <w:r w:rsidRPr="00E61715">
        <w:rPr>
          <w:rFonts w:ascii="Arial" w:eastAsia="Calibri" w:hAnsi="Arial" w:cs="Arial"/>
          <w:color w:val="000000"/>
          <w:lang w:val="sr-Cyrl-CS"/>
        </w:rPr>
        <w:t xml:space="preserve"> </w:t>
      </w:r>
      <w:r w:rsidR="0074502B" w:rsidRPr="00E61715">
        <w:rPr>
          <w:rFonts w:ascii="Arial" w:eastAsia="Calibri" w:hAnsi="Arial" w:cs="Arial"/>
          <w:color w:val="000000"/>
          <w:lang w:val="sr-Cyrl-CS"/>
        </w:rPr>
        <w:t xml:space="preserve">због дискриминације </w:t>
      </w:r>
      <w:r w:rsidRPr="00E61715">
        <w:rPr>
          <w:rFonts w:ascii="Arial" w:eastAsia="Calibri" w:hAnsi="Arial" w:cs="Arial"/>
          <w:color w:val="000000"/>
          <w:lang w:val="sr-Cyrl-CS"/>
        </w:rPr>
        <w:t xml:space="preserve">на основу </w:t>
      </w:r>
      <w:r w:rsidR="00D36CD5" w:rsidRPr="00E61715">
        <w:rPr>
          <w:rFonts w:ascii="Arial" w:eastAsia="Calibri" w:hAnsi="Arial" w:cs="Arial"/>
          <w:color w:val="000000"/>
          <w:lang w:val="sr-Cyrl-CS"/>
        </w:rPr>
        <w:t>националне припадности</w:t>
      </w:r>
      <w:r w:rsidR="00C34E1B" w:rsidRPr="00E61715">
        <w:rPr>
          <w:rFonts w:ascii="Arial" w:eastAsia="Calibri" w:hAnsi="Arial" w:cs="Arial"/>
          <w:color w:val="000000"/>
          <w:lang w:val="sr-Cyrl-CS"/>
        </w:rPr>
        <w:t xml:space="preserve"> и језика</w:t>
      </w:r>
      <w:r w:rsidRPr="00E61715">
        <w:rPr>
          <w:rFonts w:ascii="Arial" w:eastAsia="Calibri" w:hAnsi="Arial" w:cs="Arial"/>
          <w:color w:val="000000"/>
          <w:lang w:val="sr-Cyrl-CS"/>
        </w:rPr>
        <w:t xml:space="preserve">. </w:t>
      </w:r>
    </w:p>
    <w:p w:rsidR="007118E0" w:rsidRPr="00E61715" w:rsidRDefault="007118E0" w:rsidP="005974F4">
      <w:pPr>
        <w:numPr>
          <w:ilvl w:val="1"/>
          <w:numId w:val="9"/>
        </w:numPr>
        <w:tabs>
          <w:tab w:val="left" w:pos="450"/>
        </w:tabs>
        <w:spacing w:before="120" w:after="240" w:line="240" w:lineRule="auto"/>
        <w:ind w:left="0" w:firstLine="0"/>
        <w:jc w:val="both"/>
        <w:rPr>
          <w:rFonts w:ascii="Arial" w:eastAsia="Calibri" w:hAnsi="Arial" w:cs="Arial"/>
          <w:color w:val="000000"/>
          <w:lang w:val="sr-Cyrl-CS"/>
        </w:rPr>
      </w:pPr>
      <w:r w:rsidRPr="00E61715">
        <w:rPr>
          <w:rFonts w:ascii="Arial" w:eastAsia="Calibri" w:hAnsi="Arial" w:cs="Arial"/>
          <w:color w:val="000000"/>
          <w:lang w:val="sr-Cyrl-CS"/>
        </w:rPr>
        <w:t>У притужби је, између осталог, наведено:</w:t>
      </w:r>
    </w:p>
    <w:p w:rsidR="00C34E1B" w:rsidRPr="00E61715" w:rsidRDefault="00D80B02" w:rsidP="005974F4">
      <w:pPr>
        <w:pStyle w:val="ListParagraph"/>
        <w:numPr>
          <w:ilvl w:val="0"/>
          <w:numId w:val="20"/>
        </w:numPr>
        <w:tabs>
          <w:tab w:val="left" w:pos="450"/>
        </w:tabs>
        <w:spacing w:before="120" w:after="240"/>
        <w:ind w:left="0" w:firstLine="0"/>
        <w:contextualSpacing w:val="0"/>
        <w:jc w:val="both"/>
        <w:rPr>
          <w:rFonts w:ascii="Arial" w:hAnsi="Arial" w:cs="Arial"/>
          <w:sz w:val="22"/>
          <w:szCs w:val="22"/>
          <w:lang w:val="sr-Cyrl-CS"/>
        </w:rPr>
      </w:pPr>
      <w:r w:rsidRPr="00E61715">
        <w:rPr>
          <w:rFonts w:ascii="Arial" w:hAnsi="Arial" w:cs="Arial"/>
          <w:sz w:val="22"/>
          <w:szCs w:val="22"/>
          <w:lang w:val="sr-Cyrl-CS"/>
        </w:rPr>
        <w:t>да</w:t>
      </w:r>
      <w:r w:rsidR="00C34E1B" w:rsidRPr="00E61715">
        <w:rPr>
          <w:rFonts w:ascii="Arial" w:hAnsi="Arial" w:cs="Arial"/>
          <w:sz w:val="22"/>
          <w:szCs w:val="22"/>
          <w:lang w:val="sr-Cyrl-CS"/>
        </w:rPr>
        <w:t xml:space="preserve"> у полицијским управама Министарства унутрашњих послова Бошњацима у Републици Србији није омогућено издавање јавних исправа на њиховом матерњем језику, босанском језику;</w:t>
      </w:r>
    </w:p>
    <w:p w:rsidR="00C34E1B" w:rsidRPr="00E61715" w:rsidRDefault="00C34E1B" w:rsidP="005974F4">
      <w:pPr>
        <w:pStyle w:val="ListParagraph"/>
        <w:numPr>
          <w:ilvl w:val="0"/>
          <w:numId w:val="20"/>
        </w:numPr>
        <w:tabs>
          <w:tab w:val="left" w:pos="450"/>
        </w:tabs>
        <w:spacing w:before="120" w:after="240"/>
        <w:ind w:left="0" w:firstLine="0"/>
        <w:contextualSpacing w:val="0"/>
        <w:jc w:val="both"/>
        <w:rPr>
          <w:rFonts w:ascii="Arial" w:hAnsi="Arial" w:cs="Arial"/>
          <w:sz w:val="22"/>
          <w:szCs w:val="22"/>
          <w:lang w:val="sr-Cyrl-CS"/>
        </w:rPr>
      </w:pPr>
      <w:r w:rsidRPr="00E61715">
        <w:rPr>
          <w:rFonts w:ascii="Arial" w:hAnsi="Arial" w:cs="Arial"/>
          <w:sz w:val="22"/>
          <w:szCs w:val="22"/>
          <w:lang w:val="sr-Cyrl-CS"/>
        </w:rPr>
        <w:t>да у информационом систему који се користи у полицијским управама Министарства унутрашњих послова за унос података, при формирању и подношењу захтева за израду личних докумената није дата могућност избора босанског језика и латиничног писма. Поред тога, у понуди језика за издавање личних докумената не постоји могућност избора босанског језика и латиничног писма;</w:t>
      </w:r>
    </w:p>
    <w:p w:rsidR="00C34E1B" w:rsidRPr="00E61715" w:rsidRDefault="00C34E1B" w:rsidP="005974F4">
      <w:pPr>
        <w:numPr>
          <w:ilvl w:val="1"/>
          <w:numId w:val="9"/>
        </w:numPr>
        <w:tabs>
          <w:tab w:val="left" w:pos="450"/>
        </w:tabs>
        <w:spacing w:before="120" w:after="240" w:line="240" w:lineRule="auto"/>
        <w:ind w:left="0" w:firstLine="0"/>
        <w:jc w:val="both"/>
        <w:rPr>
          <w:rFonts w:ascii="Arial" w:eastAsia="Calibri" w:hAnsi="Arial" w:cs="Arial"/>
          <w:color w:val="000000"/>
          <w:lang w:val="sr-Cyrl-CS"/>
        </w:rPr>
      </w:pPr>
      <w:r w:rsidRPr="00E61715">
        <w:rPr>
          <w:rFonts w:ascii="Arial" w:eastAsia="Calibri" w:hAnsi="Arial" w:cs="Arial"/>
          <w:color w:val="000000"/>
          <w:lang w:val="sr-Cyrl-CS"/>
        </w:rPr>
        <w:t>У допуни притужбе од 13. јуна 2022. године је, између осталог, наведено:</w:t>
      </w:r>
    </w:p>
    <w:p w:rsidR="00C34E1B" w:rsidRPr="00E61715" w:rsidRDefault="00C34E1B" w:rsidP="005974F4">
      <w:pPr>
        <w:pStyle w:val="ListParagraph"/>
        <w:numPr>
          <w:ilvl w:val="0"/>
          <w:numId w:val="20"/>
        </w:numPr>
        <w:tabs>
          <w:tab w:val="left" w:pos="450"/>
        </w:tabs>
        <w:spacing w:before="120" w:after="240"/>
        <w:ind w:left="0" w:firstLine="0"/>
        <w:contextualSpacing w:val="0"/>
        <w:jc w:val="both"/>
        <w:rPr>
          <w:rFonts w:ascii="Arial" w:hAnsi="Arial" w:cs="Arial"/>
          <w:sz w:val="22"/>
          <w:szCs w:val="22"/>
          <w:lang w:val="sr-Cyrl-CS"/>
        </w:rPr>
      </w:pPr>
      <w:r w:rsidRPr="00E61715">
        <w:rPr>
          <w:rFonts w:ascii="Arial" w:hAnsi="Arial" w:cs="Arial"/>
          <w:sz w:val="22"/>
          <w:szCs w:val="22"/>
          <w:lang w:val="sr-Cyrl-CS"/>
        </w:rPr>
        <w:t xml:space="preserve">да издавање јавних исправа на босанском језику </w:t>
      </w:r>
      <w:r w:rsidR="009F6F00" w:rsidRPr="00E61715">
        <w:rPr>
          <w:rFonts w:ascii="Arial" w:hAnsi="Arial" w:cs="Arial"/>
          <w:sz w:val="22"/>
          <w:szCs w:val="22"/>
          <w:lang w:val="sr-Cyrl-CS"/>
        </w:rPr>
        <w:t>није омогућено Бошњацима који живе на територији</w:t>
      </w:r>
      <w:r w:rsidRPr="00E61715">
        <w:rPr>
          <w:rFonts w:ascii="Arial" w:hAnsi="Arial" w:cs="Arial"/>
          <w:sz w:val="22"/>
          <w:szCs w:val="22"/>
          <w:lang w:val="sr-Cyrl-CS"/>
        </w:rPr>
        <w:t xml:space="preserve"> полицијски</w:t>
      </w:r>
      <w:r w:rsidR="009F6F00" w:rsidRPr="00E61715">
        <w:rPr>
          <w:rFonts w:ascii="Arial" w:hAnsi="Arial" w:cs="Arial"/>
          <w:sz w:val="22"/>
          <w:szCs w:val="22"/>
          <w:lang w:val="sr-Cyrl-CS"/>
        </w:rPr>
        <w:t>х</w:t>
      </w:r>
      <w:r w:rsidRPr="00E61715">
        <w:rPr>
          <w:rFonts w:ascii="Arial" w:hAnsi="Arial" w:cs="Arial"/>
          <w:sz w:val="22"/>
          <w:szCs w:val="22"/>
          <w:lang w:val="sr-Cyrl-CS"/>
        </w:rPr>
        <w:t xml:space="preserve"> управа</w:t>
      </w:r>
      <w:r w:rsidR="009F6F00" w:rsidRPr="00E61715">
        <w:rPr>
          <w:rFonts w:ascii="Arial" w:hAnsi="Arial" w:cs="Arial"/>
          <w:sz w:val="22"/>
          <w:szCs w:val="22"/>
          <w:lang w:val="sr-Cyrl-CS"/>
        </w:rPr>
        <w:t xml:space="preserve"> односно станица у Новом Пазару, Тутину, Сјеници и Пријепољу где је босански језик и латинично писмо у службеној употреби;</w:t>
      </w:r>
    </w:p>
    <w:p w:rsidR="009F6F00" w:rsidRPr="00E61715" w:rsidRDefault="009F6F00" w:rsidP="005974F4">
      <w:pPr>
        <w:pStyle w:val="ListParagraph"/>
        <w:numPr>
          <w:ilvl w:val="0"/>
          <w:numId w:val="20"/>
        </w:numPr>
        <w:tabs>
          <w:tab w:val="left" w:pos="450"/>
        </w:tabs>
        <w:spacing w:before="120" w:after="240"/>
        <w:ind w:left="0" w:firstLine="0"/>
        <w:contextualSpacing w:val="0"/>
        <w:jc w:val="both"/>
        <w:rPr>
          <w:rFonts w:ascii="Arial" w:hAnsi="Arial" w:cs="Arial"/>
          <w:sz w:val="22"/>
          <w:szCs w:val="22"/>
          <w:lang w:val="sr-Cyrl-CS"/>
        </w:rPr>
      </w:pPr>
      <w:r w:rsidRPr="00E61715">
        <w:rPr>
          <w:rFonts w:ascii="Arial" w:hAnsi="Arial" w:cs="Arial"/>
          <w:sz w:val="22"/>
          <w:szCs w:val="22"/>
          <w:lang w:val="sr-Cyrl-CS"/>
        </w:rPr>
        <w:t>да већнику Наци</w:t>
      </w:r>
      <w:r w:rsidR="00C74FE5">
        <w:rPr>
          <w:rFonts w:ascii="Arial" w:hAnsi="Arial" w:cs="Arial"/>
          <w:sz w:val="22"/>
          <w:szCs w:val="22"/>
          <w:lang w:val="sr-Cyrl-CS"/>
        </w:rPr>
        <w:t>о</w:t>
      </w:r>
      <w:r w:rsidRPr="00E61715">
        <w:rPr>
          <w:rFonts w:ascii="Arial" w:hAnsi="Arial" w:cs="Arial"/>
          <w:sz w:val="22"/>
          <w:szCs w:val="22"/>
          <w:lang w:val="sr-Cyrl-CS"/>
        </w:rPr>
        <w:t xml:space="preserve">налног савета бошњачке националне мањине, </w:t>
      </w:r>
      <w:r w:rsidR="002C7D3A">
        <w:rPr>
          <w:rFonts w:ascii="Arial" w:hAnsi="Arial" w:cs="Arial"/>
          <w:sz w:val="22"/>
          <w:szCs w:val="22"/>
          <w:lang w:val="sr-Cyrl-CS"/>
        </w:rPr>
        <w:t>А. А.</w:t>
      </w:r>
      <w:r w:rsidRPr="00E61715">
        <w:rPr>
          <w:rFonts w:ascii="Arial" w:hAnsi="Arial" w:cs="Arial"/>
          <w:sz w:val="22"/>
          <w:szCs w:val="22"/>
          <w:lang w:val="sr-Cyrl-CS"/>
        </w:rPr>
        <w:t xml:space="preserve"> није било омогућено да поднесе захтев нити му је издата исправа на босанском језику јер не постоји могућност избора босанског језика и латиничног писма у систему Министарства унутрашњих послова, о чему је </w:t>
      </w:r>
      <w:r w:rsidR="002C7D3A">
        <w:rPr>
          <w:rFonts w:ascii="Arial" w:hAnsi="Arial" w:cs="Arial"/>
          <w:sz w:val="22"/>
          <w:szCs w:val="22"/>
          <w:lang w:val="sr-Cyrl-CS"/>
        </w:rPr>
        <w:t xml:space="preserve">А. А. </w:t>
      </w:r>
      <w:r w:rsidRPr="00E61715">
        <w:rPr>
          <w:rFonts w:ascii="Arial" w:hAnsi="Arial" w:cs="Arial"/>
          <w:sz w:val="22"/>
          <w:szCs w:val="22"/>
          <w:lang w:val="sr-Cyrl-CS"/>
        </w:rPr>
        <w:t>обавестио јавност на конференцији за новинаре;</w:t>
      </w:r>
    </w:p>
    <w:p w:rsidR="009F6F00" w:rsidRPr="00E61715" w:rsidRDefault="00385046" w:rsidP="005974F4">
      <w:pPr>
        <w:pStyle w:val="ListParagraph"/>
        <w:numPr>
          <w:ilvl w:val="0"/>
          <w:numId w:val="20"/>
        </w:numPr>
        <w:tabs>
          <w:tab w:val="left" w:pos="450"/>
        </w:tabs>
        <w:spacing w:before="120" w:after="240"/>
        <w:ind w:left="0" w:firstLine="0"/>
        <w:contextualSpacing w:val="0"/>
        <w:jc w:val="both"/>
        <w:rPr>
          <w:rFonts w:ascii="Arial" w:hAnsi="Arial" w:cs="Arial"/>
          <w:sz w:val="22"/>
          <w:szCs w:val="22"/>
          <w:lang w:val="sr-Cyrl-CS"/>
        </w:rPr>
      </w:pPr>
      <w:r w:rsidRPr="00E61715">
        <w:rPr>
          <w:rFonts w:ascii="Arial" w:hAnsi="Arial" w:cs="Arial"/>
          <w:sz w:val="22"/>
          <w:szCs w:val="22"/>
          <w:lang w:val="sr-Cyrl-CS"/>
        </w:rPr>
        <w:t>да само запослени у поли</w:t>
      </w:r>
      <w:r w:rsidR="009F6F00" w:rsidRPr="00E61715">
        <w:rPr>
          <w:rFonts w:ascii="Arial" w:hAnsi="Arial" w:cs="Arial"/>
          <w:sz w:val="22"/>
          <w:szCs w:val="22"/>
          <w:lang w:val="sr-Cyrl-CS"/>
        </w:rPr>
        <w:t>ц</w:t>
      </w:r>
      <w:r w:rsidRPr="00E61715">
        <w:rPr>
          <w:rFonts w:ascii="Arial" w:hAnsi="Arial" w:cs="Arial"/>
          <w:sz w:val="22"/>
          <w:szCs w:val="22"/>
          <w:lang w:val="sr-Cyrl-CS"/>
        </w:rPr>
        <w:t>и</w:t>
      </w:r>
      <w:r w:rsidR="009F6F00" w:rsidRPr="00E61715">
        <w:rPr>
          <w:rFonts w:ascii="Arial" w:hAnsi="Arial" w:cs="Arial"/>
          <w:sz w:val="22"/>
          <w:szCs w:val="22"/>
          <w:lang w:val="sr-Cyrl-CS"/>
        </w:rPr>
        <w:t>јским управама имају приступ информационом систему, због чега нису у могућности да доставе доказ из информационог система Министарства унутрашњих послова</w:t>
      </w:r>
      <w:r w:rsidRPr="00E61715">
        <w:rPr>
          <w:rFonts w:ascii="Arial" w:hAnsi="Arial" w:cs="Arial"/>
          <w:sz w:val="22"/>
          <w:szCs w:val="22"/>
          <w:lang w:val="sr-Cyrl-CS"/>
        </w:rPr>
        <w:t>;</w:t>
      </w:r>
    </w:p>
    <w:p w:rsidR="00385046" w:rsidRPr="00E61715" w:rsidRDefault="00385046" w:rsidP="005974F4">
      <w:pPr>
        <w:pStyle w:val="ListParagraph"/>
        <w:numPr>
          <w:ilvl w:val="0"/>
          <w:numId w:val="20"/>
        </w:numPr>
        <w:tabs>
          <w:tab w:val="left" w:pos="450"/>
        </w:tabs>
        <w:spacing w:before="120" w:after="240"/>
        <w:ind w:left="0" w:firstLine="0"/>
        <w:contextualSpacing w:val="0"/>
        <w:jc w:val="both"/>
        <w:rPr>
          <w:rFonts w:ascii="Arial" w:hAnsi="Arial" w:cs="Arial"/>
          <w:sz w:val="22"/>
          <w:szCs w:val="22"/>
          <w:lang w:val="sr-Cyrl-CS"/>
        </w:rPr>
      </w:pPr>
      <w:r w:rsidRPr="00E61715">
        <w:rPr>
          <w:rFonts w:ascii="Arial" w:hAnsi="Arial" w:cs="Arial"/>
          <w:sz w:val="22"/>
          <w:szCs w:val="22"/>
          <w:lang w:val="sr-Cyrl-CS"/>
        </w:rPr>
        <w:t>да с обзиром на наведено Национални савет бошњачке националне</w:t>
      </w:r>
      <w:r w:rsidR="00BE19C7" w:rsidRPr="00E61715">
        <w:rPr>
          <w:rFonts w:ascii="Arial" w:hAnsi="Arial" w:cs="Arial"/>
          <w:sz w:val="22"/>
          <w:szCs w:val="22"/>
          <w:lang w:val="sr-Cyrl-CS"/>
        </w:rPr>
        <w:t xml:space="preserve"> </w:t>
      </w:r>
      <w:r w:rsidRPr="00E61715">
        <w:rPr>
          <w:rFonts w:ascii="Arial" w:hAnsi="Arial" w:cs="Arial"/>
          <w:sz w:val="22"/>
          <w:szCs w:val="22"/>
          <w:lang w:val="sr-Cyrl-CS"/>
        </w:rPr>
        <w:t>мањине се обраћа Поверенику због дискриминаторног рада Министарства унутрашњих послова и кршења зајамчених права Бошњака.</w:t>
      </w:r>
    </w:p>
    <w:p w:rsidR="007118E0" w:rsidRPr="00E61715" w:rsidRDefault="007118E0" w:rsidP="005974F4">
      <w:pPr>
        <w:numPr>
          <w:ilvl w:val="1"/>
          <w:numId w:val="9"/>
        </w:numPr>
        <w:tabs>
          <w:tab w:val="left" w:pos="450"/>
        </w:tabs>
        <w:spacing w:before="120" w:after="240" w:line="240" w:lineRule="auto"/>
        <w:ind w:left="0" w:firstLine="0"/>
        <w:jc w:val="both"/>
        <w:rPr>
          <w:rFonts w:ascii="Arial" w:eastAsia="Calibri" w:hAnsi="Arial" w:cs="Arial"/>
          <w:color w:val="000000"/>
          <w:lang w:val="sr-Cyrl-CS"/>
        </w:rPr>
      </w:pPr>
      <w:r w:rsidRPr="00E61715">
        <w:rPr>
          <w:rFonts w:ascii="Arial" w:eastAsia="Calibri" w:hAnsi="Arial" w:cs="Arial"/>
          <w:lang w:val="sr-Cyrl-CS"/>
        </w:rPr>
        <w:t>Повереник за заштиту равноправности спровео је поступак у циљу утврђивања правно релевантних чињеница и околности, a у складу са чланом 35. став 4. и чланом 37. став 2. Закона о забрани дискриминације</w:t>
      </w:r>
      <w:r w:rsidRPr="00E61715">
        <w:rPr>
          <w:rFonts w:ascii="Arial" w:eastAsia="Calibri" w:hAnsi="Arial" w:cs="Arial"/>
          <w:vertAlign w:val="superscript"/>
          <w:lang w:val="sr-Cyrl-CS"/>
        </w:rPr>
        <w:footnoteReference w:id="1"/>
      </w:r>
      <w:r w:rsidRPr="00E61715">
        <w:rPr>
          <w:rFonts w:ascii="Arial" w:eastAsia="Calibri" w:hAnsi="Arial" w:cs="Arial"/>
          <w:lang w:val="sr-Cyrl-CS"/>
        </w:rPr>
        <w:t xml:space="preserve">, па је у току поступка </w:t>
      </w:r>
      <w:r w:rsidR="009265AE" w:rsidRPr="00E61715">
        <w:rPr>
          <w:rFonts w:ascii="Arial" w:eastAsia="Calibri" w:hAnsi="Arial" w:cs="Arial"/>
          <w:lang w:val="sr-Cyrl-CS"/>
        </w:rPr>
        <w:t xml:space="preserve">затражено изјашњење </w:t>
      </w:r>
      <w:r w:rsidR="00C74FE5">
        <w:rPr>
          <w:rFonts w:ascii="Arial" w:eastAsia="Calibri" w:hAnsi="Arial" w:cs="Arial"/>
          <w:lang w:val="sr-Cyrl-CS"/>
        </w:rPr>
        <w:t>Министар</w:t>
      </w:r>
      <w:r w:rsidR="009F6F00" w:rsidRPr="00E61715">
        <w:rPr>
          <w:rFonts w:ascii="Arial" w:eastAsia="Calibri" w:hAnsi="Arial" w:cs="Arial"/>
          <w:lang w:val="sr-Cyrl-CS"/>
        </w:rPr>
        <w:t>с</w:t>
      </w:r>
      <w:r w:rsidR="00C74FE5">
        <w:rPr>
          <w:rFonts w:ascii="Arial" w:eastAsia="Calibri" w:hAnsi="Arial" w:cs="Arial"/>
          <w:lang w:val="sr-Cyrl-CS"/>
        </w:rPr>
        <w:t>т</w:t>
      </w:r>
      <w:r w:rsidR="009F6F00" w:rsidRPr="00E61715">
        <w:rPr>
          <w:rFonts w:ascii="Arial" w:eastAsia="Calibri" w:hAnsi="Arial" w:cs="Arial"/>
          <w:lang w:val="sr-Cyrl-CS"/>
        </w:rPr>
        <w:t>ва унутрашњих послова</w:t>
      </w:r>
      <w:r w:rsidR="009265AE" w:rsidRPr="00E61715">
        <w:rPr>
          <w:rFonts w:ascii="Arial" w:eastAsia="Calibri" w:hAnsi="Arial" w:cs="Arial"/>
          <w:lang w:val="sr-Cyrl-CS"/>
        </w:rPr>
        <w:t xml:space="preserve">. </w:t>
      </w:r>
      <w:r w:rsidR="00DC019B" w:rsidRPr="00E61715">
        <w:rPr>
          <w:rFonts w:ascii="Arial" w:eastAsia="Calibri" w:hAnsi="Arial" w:cs="Arial"/>
          <w:lang w:val="sr-Cyrl-CS"/>
        </w:rPr>
        <w:t xml:space="preserve"> </w:t>
      </w:r>
    </w:p>
    <w:p w:rsidR="00B83D7E" w:rsidRPr="00E61715" w:rsidRDefault="00B83D7E" w:rsidP="005974F4">
      <w:pPr>
        <w:numPr>
          <w:ilvl w:val="1"/>
          <w:numId w:val="9"/>
        </w:numPr>
        <w:tabs>
          <w:tab w:val="left" w:pos="450"/>
        </w:tabs>
        <w:spacing w:before="120" w:after="240" w:line="240" w:lineRule="auto"/>
        <w:ind w:left="0" w:firstLine="0"/>
        <w:jc w:val="both"/>
        <w:rPr>
          <w:rFonts w:ascii="Arial" w:eastAsia="Calibri" w:hAnsi="Arial" w:cs="Arial"/>
          <w:color w:val="000000"/>
          <w:lang w:val="sr-Cyrl-CS"/>
        </w:rPr>
      </w:pPr>
      <w:r w:rsidRPr="00E61715">
        <w:rPr>
          <w:rFonts w:ascii="Arial" w:eastAsia="Calibri" w:hAnsi="Arial" w:cs="Arial"/>
          <w:lang w:val="sr-Cyrl-CS"/>
        </w:rPr>
        <w:t xml:space="preserve">У изјашњењу </w:t>
      </w:r>
      <w:r w:rsidR="009F6F00" w:rsidRPr="00E61715">
        <w:rPr>
          <w:rFonts w:ascii="Arial" w:eastAsia="Calibri" w:hAnsi="Arial" w:cs="Arial"/>
          <w:lang w:val="sr-Cyrl-CS"/>
        </w:rPr>
        <w:t>Секретаријата Министарства унутрашњих послова</w:t>
      </w:r>
      <w:r w:rsidRPr="00E61715">
        <w:rPr>
          <w:rFonts w:ascii="Arial" w:eastAsia="Calibri" w:hAnsi="Arial" w:cs="Arial"/>
          <w:lang w:val="sr-Cyrl-CS"/>
        </w:rPr>
        <w:t>, између осталог, наведено је:</w:t>
      </w:r>
    </w:p>
    <w:p w:rsidR="009B1928" w:rsidRPr="00E61715" w:rsidRDefault="00B83D7E" w:rsidP="005974F4">
      <w:pPr>
        <w:pStyle w:val="ListParagraph"/>
        <w:numPr>
          <w:ilvl w:val="0"/>
          <w:numId w:val="20"/>
        </w:numPr>
        <w:tabs>
          <w:tab w:val="left" w:pos="450"/>
        </w:tabs>
        <w:spacing w:before="120" w:after="240"/>
        <w:ind w:left="0" w:firstLine="0"/>
        <w:contextualSpacing w:val="0"/>
        <w:jc w:val="both"/>
        <w:rPr>
          <w:rFonts w:ascii="Arial" w:hAnsi="Arial" w:cs="Arial"/>
          <w:sz w:val="22"/>
          <w:szCs w:val="22"/>
          <w:lang w:val="sr-Cyrl-CS"/>
        </w:rPr>
      </w:pPr>
      <w:r w:rsidRPr="00E61715">
        <w:rPr>
          <w:rFonts w:ascii="Arial" w:hAnsi="Arial" w:cs="Arial"/>
          <w:sz w:val="22"/>
          <w:szCs w:val="22"/>
          <w:lang w:val="sr-Cyrl-CS"/>
        </w:rPr>
        <w:t>да</w:t>
      </w:r>
      <w:r w:rsidR="009B1928" w:rsidRPr="00E61715">
        <w:rPr>
          <w:rFonts w:ascii="Arial" w:hAnsi="Arial" w:cs="Arial"/>
          <w:sz w:val="22"/>
          <w:szCs w:val="22"/>
          <w:lang w:val="sr-Cyrl-CS"/>
        </w:rPr>
        <w:t xml:space="preserve"> </w:t>
      </w:r>
      <w:r w:rsidR="00B336F8" w:rsidRPr="00E61715">
        <w:rPr>
          <w:rFonts w:ascii="Arial" w:hAnsi="Arial" w:cs="Arial"/>
          <w:sz w:val="22"/>
          <w:szCs w:val="22"/>
          <w:lang w:val="sr-Cyrl-CS"/>
        </w:rPr>
        <w:t>се у складу са Законом о службеној употреби језика и писма управни послови из делокруга М</w:t>
      </w:r>
      <w:r w:rsidR="00385046" w:rsidRPr="00E61715">
        <w:rPr>
          <w:rFonts w:ascii="Arial" w:hAnsi="Arial" w:cs="Arial"/>
          <w:sz w:val="22"/>
          <w:szCs w:val="22"/>
          <w:lang w:val="sr-Cyrl-CS"/>
        </w:rPr>
        <w:t>инистарства унутрашњих послова о</w:t>
      </w:r>
      <w:r w:rsidR="00B336F8" w:rsidRPr="00E61715">
        <w:rPr>
          <w:rFonts w:ascii="Arial" w:hAnsi="Arial" w:cs="Arial"/>
          <w:sz w:val="22"/>
          <w:szCs w:val="22"/>
          <w:lang w:val="sr-Cyrl-CS"/>
        </w:rPr>
        <w:t>бављају на начин којим се обезбеђује пуна и ефективна равнопр</w:t>
      </w:r>
      <w:r w:rsidR="00385046" w:rsidRPr="00E61715">
        <w:rPr>
          <w:rFonts w:ascii="Arial" w:hAnsi="Arial" w:cs="Arial"/>
          <w:sz w:val="22"/>
          <w:szCs w:val="22"/>
          <w:lang w:val="sr-Cyrl-CS"/>
        </w:rPr>
        <w:t>а</w:t>
      </w:r>
      <w:r w:rsidR="00B336F8" w:rsidRPr="00E61715">
        <w:rPr>
          <w:rFonts w:ascii="Arial" w:hAnsi="Arial" w:cs="Arial"/>
          <w:sz w:val="22"/>
          <w:szCs w:val="22"/>
          <w:lang w:val="sr-Cyrl-CS"/>
        </w:rPr>
        <w:t>вност припадника националних мањина, односно обезбеђује се остваривање и заштита права националних мањина која се</w:t>
      </w:r>
      <w:r w:rsidR="00385046" w:rsidRPr="00E61715">
        <w:rPr>
          <w:rFonts w:ascii="Arial" w:hAnsi="Arial" w:cs="Arial"/>
          <w:sz w:val="22"/>
          <w:szCs w:val="22"/>
          <w:lang w:val="sr-Cyrl-CS"/>
        </w:rPr>
        <w:t xml:space="preserve"> </w:t>
      </w:r>
      <w:r w:rsidR="00B336F8" w:rsidRPr="00E61715">
        <w:rPr>
          <w:rFonts w:ascii="Arial" w:hAnsi="Arial" w:cs="Arial"/>
          <w:sz w:val="22"/>
          <w:szCs w:val="22"/>
          <w:lang w:val="sr-Cyrl-CS"/>
        </w:rPr>
        <w:t xml:space="preserve">односе на усмену и писмену комуникацију са странкама, као и на вођење управног </w:t>
      </w:r>
      <w:r w:rsidR="00B336F8" w:rsidRPr="00E61715">
        <w:rPr>
          <w:rFonts w:ascii="Arial" w:hAnsi="Arial" w:cs="Arial"/>
          <w:sz w:val="22"/>
          <w:szCs w:val="22"/>
          <w:lang w:val="sr-Cyrl-CS"/>
        </w:rPr>
        <w:lastRenderedPageBreak/>
        <w:t>поступка на језицима националних мањина који су Статутом општинских органа управе на том подручју утврђени као језици и писма који су у службеној употреби;</w:t>
      </w:r>
    </w:p>
    <w:p w:rsidR="00B336F8" w:rsidRPr="00E61715" w:rsidRDefault="00385046" w:rsidP="005974F4">
      <w:pPr>
        <w:pStyle w:val="ListParagraph"/>
        <w:numPr>
          <w:ilvl w:val="0"/>
          <w:numId w:val="20"/>
        </w:numPr>
        <w:tabs>
          <w:tab w:val="left" w:pos="450"/>
        </w:tabs>
        <w:spacing w:before="120" w:after="240"/>
        <w:ind w:left="0" w:firstLine="0"/>
        <w:contextualSpacing w:val="0"/>
        <w:jc w:val="both"/>
        <w:rPr>
          <w:rFonts w:ascii="Arial" w:hAnsi="Arial" w:cs="Arial"/>
          <w:sz w:val="22"/>
          <w:szCs w:val="22"/>
          <w:lang w:val="sr-Cyrl-CS"/>
        </w:rPr>
      </w:pPr>
      <w:r w:rsidRPr="00E61715">
        <w:rPr>
          <w:rFonts w:ascii="Arial" w:hAnsi="Arial" w:cs="Arial"/>
          <w:sz w:val="22"/>
          <w:szCs w:val="22"/>
          <w:lang w:val="sr-Cyrl-CS"/>
        </w:rPr>
        <w:t>да у складу са чланом 9. Закон</w:t>
      </w:r>
      <w:r w:rsidR="00B336F8" w:rsidRPr="00E61715">
        <w:rPr>
          <w:rFonts w:ascii="Arial" w:hAnsi="Arial" w:cs="Arial"/>
          <w:sz w:val="22"/>
          <w:szCs w:val="22"/>
          <w:lang w:val="sr-Cyrl-CS"/>
        </w:rPr>
        <w:t>а</w:t>
      </w:r>
      <w:r w:rsidRPr="00E61715">
        <w:rPr>
          <w:rFonts w:ascii="Arial" w:hAnsi="Arial" w:cs="Arial"/>
          <w:sz w:val="22"/>
          <w:szCs w:val="22"/>
          <w:lang w:val="sr-Cyrl-CS"/>
        </w:rPr>
        <w:t xml:space="preserve"> </w:t>
      </w:r>
      <w:r w:rsidR="00B336F8" w:rsidRPr="00E61715">
        <w:rPr>
          <w:rFonts w:ascii="Arial" w:hAnsi="Arial" w:cs="Arial"/>
          <w:sz w:val="22"/>
          <w:szCs w:val="22"/>
          <w:lang w:val="sr-Cyrl-CS"/>
        </w:rPr>
        <w:t>о личној карти Министарство унутрашњих послова издаје личне карте чији су обрасци одштампани на српском језику, ћириличким писмом и на енглеском језику, док се подаци о презимену и имену лица коме се лична карта издаје уписују у изворном облику, онако како су уписани у изводу из матичне књиге рођених;</w:t>
      </w:r>
    </w:p>
    <w:p w:rsidR="00B336F8" w:rsidRPr="00E61715" w:rsidRDefault="00B336F8" w:rsidP="005974F4">
      <w:pPr>
        <w:pStyle w:val="ListParagraph"/>
        <w:numPr>
          <w:ilvl w:val="0"/>
          <w:numId w:val="20"/>
        </w:numPr>
        <w:tabs>
          <w:tab w:val="left" w:pos="450"/>
        </w:tabs>
        <w:spacing w:before="120" w:after="240"/>
        <w:ind w:left="0" w:firstLine="0"/>
        <w:contextualSpacing w:val="0"/>
        <w:jc w:val="both"/>
        <w:rPr>
          <w:rFonts w:ascii="Arial" w:hAnsi="Arial" w:cs="Arial"/>
          <w:sz w:val="22"/>
          <w:szCs w:val="22"/>
          <w:lang w:val="sr-Cyrl-CS"/>
        </w:rPr>
      </w:pPr>
      <w:r w:rsidRPr="00E61715">
        <w:rPr>
          <w:rFonts w:ascii="Arial" w:hAnsi="Arial" w:cs="Arial"/>
          <w:sz w:val="22"/>
          <w:szCs w:val="22"/>
          <w:lang w:val="sr-Cyrl-CS"/>
        </w:rPr>
        <w:t>да Министарство издаје личне карте и на језику и писму националних мањина, сходно Закону о службеној употреби језика и писма, односно образац личне карте на захтев припадника националне мањине штампа се тројезично и то: на српском језику, ћириличким писмом, на енглеском језику и на језику и писму националне мањине чија је службена употреба утврђена статутом општине, на чијој територији подносилац захтева за издавање личне карте, има пријављено пребивалиште, односно боравиште, док се подаци о имену и презимену лица, припадника националне мањине, у образац личне карте уписује у изворном облику, онако како су уписани у изводу из матичне књиге рођених. То значи да ће име и презиме припадника националне мањине које је у изводу из матичне књиге рођених уписано на језику и писму национ</w:t>
      </w:r>
      <w:r w:rsidR="00385046" w:rsidRPr="00E61715">
        <w:rPr>
          <w:rFonts w:ascii="Arial" w:hAnsi="Arial" w:cs="Arial"/>
          <w:sz w:val="22"/>
          <w:szCs w:val="22"/>
          <w:lang w:val="sr-Cyrl-CS"/>
        </w:rPr>
        <w:t>а</w:t>
      </w:r>
      <w:r w:rsidRPr="00E61715">
        <w:rPr>
          <w:rFonts w:ascii="Arial" w:hAnsi="Arial" w:cs="Arial"/>
          <w:sz w:val="22"/>
          <w:szCs w:val="22"/>
          <w:lang w:val="sr-Cyrl-CS"/>
        </w:rPr>
        <w:t>лне мањине, на исти начин бити унето и у образац личне карте.</w:t>
      </w:r>
    </w:p>
    <w:p w:rsidR="008032ED" w:rsidRPr="00E61715" w:rsidRDefault="00B336F8" w:rsidP="005974F4">
      <w:pPr>
        <w:pStyle w:val="ListParagraph"/>
        <w:numPr>
          <w:ilvl w:val="0"/>
          <w:numId w:val="20"/>
        </w:numPr>
        <w:tabs>
          <w:tab w:val="left" w:pos="450"/>
        </w:tabs>
        <w:spacing w:before="120" w:after="240"/>
        <w:ind w:left="0" w:firstLine="0"/>
        <w:contextualSpacing w:val="0"/>
        <w:jc w:val="both"/>
        <w:rPr>
          <w:rFonts w:ascii="Arial" w:hAnsi="Arial" w:cs="Arial"/>
          <w:sz w:val="22"/>
          <w:szCs w:val="22"/>
          <w:lang w:val="sr-Cyrl-CS"/>
        </w:rPr>
      </w:pPr>
      <w:r w:rsidRPr="00E61715">
        <w:rPr>
          <w:rFonts w:ascii="Arial" w:hAnsi="Arial" w:cs="Arial"/>
          <w:sz w:val="22"/>
          <w:szCs w:val="22"/>
          <w:lang w:val="sr-Cyrl-CS"/>
        </w:rPr>
        <w:t>да</w:t>
      </w:r>
      <w:r w:rsidR="00385046" w:rsidRPr="00E61715">
        <w:rPr>
          <w:rFonts w:ascii="Arial" w:hAnsi="Arial" w:cs="Arial"/>
          <w:sz w:val="22"/>
          <w:szCs w:val="22"/>
          <w:lang w:val="sr-Cyrl-CS"/>
        </w:rPr>
        <w:t xml:space="preserve"> </w:t>
      </w:r>
      <w:r w:rsidRPr="00E61715">
        <w:rPr>
          <w:rFonts w:ascii="Arial" w:hAnsi="Arial" w:cs="Arial"/>
          <w:sz w:val="22"/>
          <w:szCs w:val="22"/>
          <w:lang w:val="sr-Cyrl-CS"/>
        </w:rPr>
        <w:t>је</w:t>
      </w:r>
      <w:r w:rsidR="00385046" w:rsidRPr="00E61715">
        <w:rPr>
          <w:rFonts w:ascii="Arial" w:hAnsi="Arial" w:cs="Arial"/>
          <w:sz w:val="22"/>
          <w:szCs w:val="22"/>
          <w:lang w:val="sr-Cyrl-CS"/>
        </w:rPr>
        <w:t xml:space="preserve"> </w:t>
      </w:r>
      <w:r w:rsidRPr="00E61715">
        <w:rPr>
          <w:rFonts w:ascii="Arial" w:hAnsi="Arial" w:cs="Arial"/>
          <w:sz w:val="22"/>
          <w:szCs w:val="22"/>
          <w:lang w:val="sr-Cyrl-CS"/>
        </w:rPr>
        <w:t xml:space="preserve">издавање биометријских личних карата започето 2008. године и тада је између осталог, омогућено да се за припаднике националних мањина издају </w:t>
      </w:r>
      <w:proofErr w:type="spellStart"/>
      <w:r w:rsidRPr="00E61715">
        <w:rPr>
          <w:rFonts w:ascii="Arial" w:hAnsi="Arial" w:cs="Arial"/>
          <w:sz w:val="22"/>
          <w:szCs w:val="22"/>
          <w:lang w:val="sr-Cyrl-CS"/>
        </w:rPr>
        <w:t>биометријске</w:t>
      </w:r>
      <w:proofErr w:type="spellEnd"/>
      <w:r w:rsidRPr="00E61715">
        <w:rPr>
          <w:rFonts w:ascii="Arial" w:hAnsi="Arial" w:cs="Arial"/>
          <w:sz w:val="22"/>
          <w:szCs w:val="22"/>
          <w:lang w:val="sr-Cyrl-CS"/>
        </w:rPr>
        <w:t xml:space="preserve"> личне карте</w:t>
      </w:r>
      <w:r w:rsidR="008032ED" w:rsidRPr="00E61715">
        <w:rPr>
          <w:rFonts w:ascii="Arial" w:hAnsi="Arial" w:cs="Arial"/>
          <w:sz w:val="22"/>
          <w:szCs w:val="22"/>
          <w:lang w:val="sr-Cyrl-CS"/>
        </w:rPr>
        <w:t xml:space="preserve"> са </w:t>
      </w:r>
      <w:proofErr w:type="spellStart"/>
      <w:r w:rsidR="008032ED" w:rsidRPr="00E61715">
        <w:rPr>
          <w:rFonts w:ascii="Arial" w:hAnsi="Arial" w:cs="Arial"/>
          <w:sz w:val="22"/>
          <w:szCs w:val="22"/>
          <w:lang w:val="sr-Cyrl-CS"/>
        </w:rPr>
        <w:t>лабелама</w:t>
      </w:r>
      <w:proofErr w:type="spellEnd"/>
      <w:r w:rsidR="008032ED" w:rsidRPr="00E61715">
        <w:rPr>
          <w:rFonts w:ascii="Arial" w:hAnsi="Arial" w:cs="Arial"/>
          <w:sz w:val="22"/>
          <w:szCs w:val="22"/>
          <w:lang w:val="sr-Cyrl-CS"/>
        </w:rPr>
        <w:t xml:space="preserve"> на српском, енглеском и језику и писму припадника националне мањине;</w:t>
      </w:r>
    </w:p>
    <w:p w:rsidR="008032ED" w:rsidRPr="00E61715" w:rsidRDefault="008032ED" w:rsidP="005974F4">
      <w:pPr>
        <w:pStyle w:val="ListParagraph"/>
        <w:numPr>
          <w:ilvl w:val="0"/>
          <w:numId w:val="20"/>
        </w:numPr>
        <w:tabs>
          <w:tab w:val="left" w:pos="450"/>
        </w:tabs>
        <w:spacing w:before="120" w:after="240"/>
        <w:ind w:left="0" w:firstLine="0"/>
        <w:contextualSpacing w:val="0"/>
        <w:jc w:val="both"/>
        <w:rPr>
          <w:rFonts w:ascii="Arial" w:hAnsi="Arial" w:cs="Arial"/>
          <w:sz w:val="22"/>
          <w:szCs w:val="22"/>
          <w:lang w:val="sr-Cyrl-CS"/>
        </w:rPr>
      </w:pPr>
      <w:r w:rsidRPr="00E61715">
        <w:rPr>
          <w:rFonts w:ascii="Arial" w:hAnsi="Arial" w:cs="Arial"/>
          <w:sz w:val="22"/>
          <w:szCs w:val="22"/>
          <w:lang w:val="sr-Cyrl-CS"/>
        </w:rPr>
        <w:t>да је у последњих годину дана у Полицијској управи у Новом Пазару, на</w:t>
      </w:r>
      <w:r w:rsidR="00385046" w:rsidRPr="00E61715">
        <w:rPr>
          <w:rFonts w:ascii="Arial" w:hAnsi="Arial" w:cs="Arial"/>
          <w:sz w:val="22"/>
          <w:szCs w:val="22"/>
          <w:lang w:val="sr-Cyrl-CS"/>
        </w:rPr>
        <w:t xml:space="preserve"> </w:t>
      </w:r>
      <w:r w:rsidRPr="00E61715">
        <w:rPr>
          <w:rFonts w:ascii="Arial" w:hAnsi="Arial" w:cs="Arial"/>
          <w:sz w:val="22"/>
          <w:szCs w:val="22"/>
          <w:lang w:val="sr-Cyrl-CS"/>
        </w:rPr>
        <w:t>захтев припадника бошњачке националне мањине, издато седам личних карата на обрасцу одштампаном на српском језику, ћириличким писмом, на енглеском језику и на „бошњачком језику и писму“, док у Полицијским станицама у Сјеници и Тутину и у Полицијској управи у Пријепољу није било захтева припадника бошњачке националне мањине за издавање личн</w:t>
      </w:r>
      <w:r w:rsidR="00385046" w:rsidRPr="00E61715">
        <w:rPr>
          <w:rFonts w:ascii="Arial" w:hAnsi="Arial" w:cs="Arial"/>
          <w:sz w:val="22"/>
          <w:szCs w:val="22"/>
          <w:lang w:val="sr-Cyrl-CS"/>
        </w:rPr>
        <w:t>е</w:t>
      </w:r>
      <w:r w:rsidRPr="00E61715">
        <w:rPr>
          <w:rFonts w:ascii="Arial" w:hAnsi="Arial" w:cs="Arial"/>
          <w:sz w:val="22"/>
          <w:szCs w:val="22"/>
          <w:lang w:val="sr-Cyrl-CS"/>
        </w:rPr>
        <w:t xml:space="preserve"> карте на наведеном тројезичном обрасцу;</w:t>
      </w:r>
    </w:p>
    <w:p w:rsidR="008032ED" w:rsidRPr="00E61715" w:rsidRDefault="008032ED" w:rsidP="005974F4">
      <w:pPr>
        <w:pStyle w:val="ListParagraph"/>
        <w:numPr>
          <w:ilvl w:val="0"/>
          <w:numId w:val="20"/>
        </w:numPr>
        <w:tabs>
          <w:tab w:val="left" w:pos="450"/>
        </w:tabs>
        <w:spacing w:before="120" w:after="240"/>
        <w:ind w:left="0" w:firstLine="0"/>
        <w:contextualSpacing w:val="0"/>
        <w:jc w:val="both"/>
        <w:rPr>
          <w:rFonts w:ascii="Arial" w:hAnsi="Arial" w:cs="Arial"/>
          <w:sz w:val="22"/>
          <w:szCs w:val="22"/>
          <w:lang w:val="sr-Cyrl-CS"/>
        </w:rPr>
      </w:pPr>
      <w:r w:rsidRPr="00E61715">
        <w:rPr>
          <w:rFonts w:ascii="Arial" w:hAnsi="Arial" w:cs="Arial"/>
          <w:sz w:val="22"/>
          <w:szCs w:val="22"/>
          <w:lang w:val="sr-Cyrl-CS"/>
        </w:rPr>
        <w:t>да се 14. априла 2022. године Сулејман Угљанин обратио Полицијској управи у Новом Пазару захтевом за издавањем личне карте, али да је одустао од захтева уз образложење да не жели да поднесе захтев на којем ће писати језик и писмо „бошњачки“, већ је инсистирао да на захтеву пише „босански“ језик;</w:t>
      </w:r>
    </w:p>
    <w:p w:rsidR="007D7280" w:rsidRPr="00E61715" w:rsidRDefault="007D7280" w:rsidP="005974F4">
      <w:pPr>
        <w:pStyle w:val="ListParagraph"/>
        <w:numPr>
          <w:ilvl w:val="0"/>
          <w:numId w:val="20"/>
        </w:numPr>
        <w:tabs>
          <w:tab w:val="left" w:pos="450"/>
        </w:tabs>
        <w:spacing w:before="120" w:after="240"/>
        <w:ind w:left="0" w:firstLine="0"/>
        <w:contextualSpacing w:val="0"/>
        <w:jc w:val="both"/>
        <w:rPr>
          <w:rFonts w:ascii="Arial" w:hAnsi="Arial" w:cs="Arial"/>
          <w:sz w:val="22"/>
          <w:szCs w:val="22"/>
          <w:lang w:val="sr-Cyrl-CS"/>
        </w:rPr>
      </w:pPr>
      <w:r w:rsidRPr="00E61715">
        <w:rPr>
          <w:rFonts w:ascii="Arial" w:hAnsi="Arial" w:cs="Arial"/>
          <w:sz w:val="22"/>
          <w:szCs w:val="22"/>
          <w:lang w:val="sr-Cyrl-CS"/>
        </w:rPr>
        <w:t xml:space="preserve">с обзиром да језик којим се служи бошњачка национална мањина није бошњачки већ босански, предузете су активности те су све техничке препреке за издавање личне карте на тројезичном обрасцу, на које су </w:t>
      </w:r>
      <w:proofErr w:type="spellStart"/>
      <w:r w:rsidRPr="00E61715">
        <w:rPr>
          <w:rFonts w:ascii="Arial" w:hAnsi="Arial" w:cs="Arial"/>
          <w:sz w:val="22"/>
          <w:szCs w:val="22"/>
          <w:lang w:val="sr-Cyrl-CS"/>
        </w:rPr>
        <w:t>лабеле</w:t>
      </w:r>
      <w:proofErr w:type="spellEnd"/>
      <w:r w:rsidRPr="00E61715">
        <w:rPr>
          <w:rFonts w:ascii="Arial" w:hAnsi="Arial" w:cs="Arial"/>
          <w:sz w:val="22"/>
          <w:szCs w:val="22"/>
          <w:lang w:val="sr-Cyrl-CS"/>
        </w:rPr>
        <w:t xml:space="preserve"> исписане на српском језику, ћириличким писмом, на енглеском је</w:t>
      </w:r>
      <w:r w:rsidR="00385046" w:rsidRPr="00E61715">
        <w:rPr>
          <w:rFonts w:ascii="Arial" w:hAnsi="Arial" w:cs="Arial"/>
          <w:sz w:val="22"/>
          <w:szCs w:val="22"/>
          <w:lang w:val="sr-Cyrl-CS"/>
        </w:rPr>
        <w:t>з</w:t>
      </w:r>
      <w:r w:rsidRPr="00E61715">
        <w:rPr>
          <w:rFonts w:ascii="Arial" w:hAnsi="Arial" w:cs="Arial"/>
          <w:sz w:val="22"/>
          <w:szCs w:val="22"/>
          <w:lang w:val="sr-Cyrl-CS"/>
        </w:rPr>
        <w:t xml:space="preserve">ику и на босанском језику и писму отклоњене,. </w:t>
      </w:r>
      <w:r w:rsidR="00B336F8" w:rsidRPr="00E61715">
        <w:rPr>
          <w:rFonts w:ascii="Arial" w:hAnsi="Arial" w:cs="Arial"/>
          <w:sz w:val="22"/>
          <w:szCs w:val="22"/>
          <w:lang w:val="sr-Cyrl-CS"/>
        </w:rPr>
        <w:t xml:space="preserve"> </w:t>
      </w:r>
    </w:p>
    <w:p w:rsidR="00775893" w:rsidRPr="00E61715" w:rsidRDefault="007D7280" w:rsidP="005974F4">
      <w:pPr>
        <w:pStyle w:val="ListParagraph"/>
        <w:numPr>
          <w:ilvl w:val="0"/>
          <w:numId w:val="20"/>
        </w:numPr>
        <w:tabs>
          <w:tab w:val="left" w:pos="450"/>
        </w:tabs>
        <w:spacing w:before="120" w:after="240"/>
        <w:ind w:left="0" w:firstLine="0"/>
        <w:contextualSpacing w:val="0"/>
        <w:jc w:val="both"/>
        <w:rPr>
          <w:rFonts w:ascii="Arial" w:hAnsi="Arial" w:cs="Arial"/>
          <w:sz w:val="22"/>
          <w:szCs w:val="22"/>
          <w:lang w:val="sr-Cyrl-CS"/>
        </w:rPr>
      </w:pPr>
      <w:r w:rsidRPr="00E61715">
        <w:rPr>
          <w:rFonts w:ascii="Arial" w:hAnsi="Arial" w:cs="Arial"/>
          <w:sz w:val="22"/>
          <w:szCs w:val="22"/>
          <w:lang w:val="sr-Cyrl-CS"/>
        </w:rPr>
        <w:t>да је у</w:t>
      </w:r>
      <w:r w:rsidR="00C74FE5">
        <w:rPr>
          <w:rFonts w:ascii="Arial" w:hAnsi="Arial" w:cs="Arial"/>
          <w:sz w:val="22"/>
          <w:szCs w:val="22"/>
          <w:lang w:val="sr-Cyrl-CS"/>
        </w:rPr>
        <w:t xml:space="preserve"> </w:t>
      </w:r>
      <w:r w:rsidRPr="00E61715">
        <w:rPr>
          <w:rFonts w:ascii="Arial" w:hAnsi="Arial" w:cs="Arial"/>
          <w:sz w:val="22"/>
          <w:szCs w:val="22"/>
          <w:lang w:val="sr-Cyrl-CS"/>
        </w:rPr>
        <w:t xml:space="preserve">питању била техничка грешка назива језика у номенклатури апликације која се користи за издавање личних карата. Будући да је питању била техничка грешка, која је у систему отклоњена, </w:t>
      </w:r>
      <w:r w:rsidR="004A430C" w:rsidRPr="00E61715">
        <w:rPr>
          <w:rFonts w:ascii="Arial" w:hAnsi="Arial" w:cs="Arial"/>
          <w:sz w:val="22"/>
          <w:szCs w:val="22"/>
          <w:lang w:val="sr-Cyrl-CS"/>
        </w:rPr>
        <w:t xml:space="preserve">те да </w:t>
      </w:r>
      <w:r w:rsidRPr="00E61715">
        <w:rPr>
          <w:rFonts w:ascii="Arial" w:hAnsi="Arial" w:cs="Arial"/>
          <w:sz w:val="22"/>
          <w:szCs w:val="22"/>
          <w:lang w:val="sr-Cyrl-CS"/>
        </w:rPr>
        <w:t>у систему постоји ставка „језик и писмо – босански“.</w:t>
      </w:r>
    </w:p>
    <w:p w:rsidR="00926CAD" w:rsidRPr="00E61715" w:rsidRDefault="007118E0" w:rsidP="005974F4">
      <w:pPr>
        <w:tabs>
          <w:tab w:val="left" w:pos="450"/>
        </w:tabs>
        <w:spacing w:before="120" w:after="240" w:line="240" w:lineRule="auto"/>
        <w:jc w:val="both"/>
        <w:rPr>
          <w:rFonts w:ascii="Arial" w:eastAsia="Calibri" w:hAnsi="Arial" w:cs="Arial"/>
          <w:b/>
          <w:color w:val="000000"/>
          <w:lang w:val="sr-Cyrl-CS"/>
        </w:rPr>
      </w:pPr>
      <w:r w:rsidRPr="00E61715">
        <w:rPr>
          <w:rFonts w:ascii="Arial" w:eastAsia="Calibri" w:hAnsi="Arial" w:cs="Arial"/>
          <w:b/>
          <w:color w:val="000000"/>
          <w:lang w:val="sr-Cyrl-CS"/>
        </w:rPr>
        <w:t>2. ЧИЊЕНИЧНО СТАЊЕ</w:t>
      </w:r>
    </w:p>
    <w:p w:rsidR="00FF382B" w:rsidRPr="00E61715" w:rsidRDefault="00F66E9A" w:rsidP="00BB1F1F">
      <w:pPr>
        <w:numPr>
          <w:ilvl w:val="1"/>
          <w:numId w:val="8"/>
        </w:numPr>
        <w:tabs>
          <w:tab w:val="left" w:pos="284"/>
        </w:tabs>
        <w:spacing w:before="120" w:after="240" w:line="240" w:lineRule="auto"/>
        <w:ind w:left="0" w:firstLine="0"/>
        <w:jc w:val="both"/>
        <w:rPr>
          <w:rFonts w:ascii="Arial" w:eastAsia="Calibri" w:hAnsi="Arial" w:cs="Arial"/>
          <w:color w:val="000000"/>
          <w:lang w:val="sr-Cyrl-CS"/>
        </w:rPr>
      </w:pPr>
      <w:r w:rsidRPr="00E61715">
        <w:rPr>
          <w:rFonts w:ascii="Arial" w:eastAsia="Calibri" w:hAnsi="Arial" w:cs="Arial"/>
          <w:color w:val="000000"/>
          <w:lang w:val="sr-Cyrl-CS"/>
        </w:rPr>
        <w:t xml:space="preserve">Увидом </w:t>
      </w:r>
      <w:r w:rsidR="000C0728" w:rsidRPr="00E61715">
        <w:rPr>
          <w:rFonts w:ascii="Arial" w:eastAsia="Calibri" w:hAnsi="Arial" w:cs="Arial"/>
          <w:color w:val="000000"/>
          <w:lang w:val="sr-Cyrl-CS"/>
        </w:rPr>
        <w:t xml:space="preserve">у </w:t>
      </w:r>
      <w:r w:rsidR="00BB1F1F" w:rsidRPr="00E61715">
        <w:rPr>
          <w:rFonts w:ascii="Arial" w:eastAsia="Calibri" w:hAnsi="Arial" w:cs="Arial"/>
          <w:color w:val="000000"/>
          <w:lang w:val="sr-Cyrl-CS"/>
        </w:rPr>
        <w:t>изјашњење Министа</w:t>
      </w:r>
      <w:r w:rsidR="00C74FE5">
        <w:rPr>
          <w:rFonts w:ascii="Arial" w:eastAsia="Calibri" w:hAnsi="Arial" w:cs="Arial"/>
          <w:color w:val="000000"/>
          <w:lang w:val="sr-Cyrl-CS"/>
        </w:rPr>
        <w:t>р</w:t>
      </w:r>
      <w:r w:rsidR="00BB1F1F" w:rsidRPr="00E61715">
        <w:rPr>
          <w:rFonts w:ascii="Arial" w:eastAsia="Calibri" w:hAnsi="Arial" w:cs="Arial"/>
          <w:color w:val="000000"/>
          <w:lang w:val="sr-Cyrl-CS"/>
        </w:rPr>
        <w:t>ства унутрашњих послова, утврђено је да</w:t>
      </w:r>
      <w:r w:rsidR="008C1CD6" w:rsidRPr="00E61715">
        <w:rPr>
          <w:rFonts w:ascii="Arial" w:eastAsia="Calibri" w:hAnsi="Arial" w:cs="Arial"/>
          <w:color w:val="000000"/>
          <w:lang w:val="sr-Cyrl-CS"/>
        </w:rPr>
        <w:t xml:space="preserve"> је у апликацији </w:t>
      </w:r>
      <w:r w:rsidR="00BB1F1F" w:rsidRPr="00E61715">
        <w:rPr>
          <w:rFonts w:ascii="Arial" w:eastAsia="Calibri" w:hAnsi="Arial" w:cs="Arial"/>
          <w:color w:val="000000"/>
          <w:lang w:val="sr-Cyrl-CS"/>
        </w:rPr>
        <w:t xml:space="preserve">за издавање личне карте </w:t>
      </w:r>
      <w:r w:rsidR="008C1CD6" w:rsidRPr="00E61715">
        <w:rPr>
          <w:rFonts w:ascii="Arial" w:eastAsia="Calibri" w:hAnsi="Arial" w:cs="Arial"/>
          <w:color w:val="000000"/>
          <w:lang w:val="sr-Cyrl-CS"/>
        </w:rPr>
        <w:t xml:space="preserve">коју користе полицијске управе на територијама општина у којима је босански језик службени језик, као назив језика у номенклатури апликације </w:t>
      </w:r>
      <w:r w:rsidR="00864E8E" w:rsidRPr="00E61715">
        <w:rPr>
          <w:rFonts w:ascii="Arial" w:eastAsia="Calibri" w:hAnsi="Arial" w:cs="Arial"/>
          <w:color w:val="000000"/>
          <w:lang w:val="sr-Cyrl-CS"/>
        </w:rPr>
        <w:t>писало „бошњачки“ језик и писмо. Даље је утврђено да је након 14. ап</w:t>
      </w:r>
      <w:r w:rsidR="00BB1F1F" w:rsidRPr="00E61715">
        <w:rPr>
          <w:rFonts w:ascii="Arial" w:eastAsia="Calibri" w:hAnsi="Arial" w:cs="Arial"/>
          <w:color w:val="000000"/>
          <w:lang w:val="sr-Cyrl-CS"/>
        </w:rPr>
        <w:t>р</w:t>
      </w:r>
      <w:r w:rsidR="00864E8E" w:rsidRPr="00E61715">
        <w:rPr>
          <w:rFonts w:ascii="Arial" w:eastAsia="Calibri" w:hAnsi="Arial" w:cs="Arial"/>
          <w:color w:val="000000"/>
          <w:lang w:val="sr-Cyrl-CS"/>
        </w:rPr>
        <w:t>ила 2022. године</w:t>
      </w:r>
      <w:r w:rsidR="00BB1F1F" w:rsidRPr="00E61715">
        <w:rPr>
          <w:rFonts w:ascii="Arial" w:eastAsia="Calibri" w:hAnsi="Arial" w:cs="Arial"/>
          <w:color w:val="000000"/>
          <w:lang w:val="sr-Cyrl-CS"/>
        </w:rPr>
        <w:t>,</w:t>
      </w:r>
      <w:r w:rsidR="00864E8E" w:rsidRPr="00E61715">
        <w:rPr>
          <w:rFonts w:ascii="Arial" w:eastAsia="Calibri" w:hAnsi="Arial" w:cs="Arial"/>
          <w:color w:val="000000"/>
          <w:lang w:val="sr-Cyrl-CS"/>
        </w:rPr>
        <w:t xml:space="preserve"> када је </w:t>
      </w:r>
      <w:r w:rsidR="002C7D3A">
        <w:rPr>
          <w:rFonts w:ascii="Arial" w:eastAsia="Calibri" w:hAnsi="Arial" w:cs="Arial"/>
          <w:color w:val="000000"/>
          <w:lang w:val="sr-Cyrl-CS"/>
        </w:rPr>
        <w:t>А. А.</w:t>
      </w:r>
      <w:r w:rsidR="00864E8E" w:rsidRPr="00E61715">
        <w:rPr>
          <w:rFonts w:ascii="Arial" w:eastAsia="Calibri" w:hAnsi="Arial" w:cs="Arial"/>
          <w:color w:val="000000"/>
          <w:lang w:val="sr-Cyrl-CS"/>
        </w:rPr>
        <w:t xml:space="preserve"> одбио да поднесе захтев за издавање личне карте на којем </w:t>
      </w:r>
      <w:r w:rsidR="00864E8E" w:rsidRPr="00E61715">
        <w:rPr>
          <w:rFonts w:ascii="Arial" w:eastAsia="Calibri" w:hAnsi="Arial" w:cs="Arial"/>
          <w:color w:val="000000"/>
          <w:lang w:val="sr-Cyrl-CS"/>
        </w:rPr>
        <w:lastRenderedPageBreak/>
        <w:t xml:space="preserve">пише „бошњачки“ језик и писмо, извршена исправка у апликацији Министарства и да </w:t>
      </w:r>
      <w:r w:rsidR="00864E8E" w:rsidRPr="00E61715">
        <w:rPr>
          <w:rFonts w:ascii="Arial" w:hAnsi="Arial" w:cs="Arial"/>
          <w:lang w:val="sr-Cyrl-CS"/>
        </w:rPr>
        <w:t>сада у систему постоји ставка „језик и писмо – босански“.</w:t>
      </w:r>
    </w:p>
    <w:p w:rsidR="001F6085" w:rsidRPr="00E61715" w:rsidRDefault="007118E0" w:rsidP="005974F4">
      <w:pPr>
        <w:numPr>
          <w:ilvl w:val="0"/>
          <w:numId w:val="4"/>
        </w:numPr>
        <w:spacing w:before="120" w:after="240" w:line="240" w:lineRule="auto"/>
        <w:ind w:left="0" w:firstLine="0"/>
        <w:contextualSpacing/>
        <w:jc w:val="both"/>
        <w:rPr>
          <w:rFonts w:ascii="Arial" w:eastAsia="Times New Roman" w:hAnsi="Arial" w:cs="Arial"/>
          <w:b/>
          <w:color w:val="000000"/>
          <w:lang w:val="sr-Cyrl-CS"/>
        </w:rPr>
      </w:pPr>
      <w:r w:rsidRPr="00E61715">
        <w:rPr>
          <w:rFonts w:ascii="Arial" w:eastAsia="Times New Roman" w:hAnsi="Arial" w:cs="Arial"/>
          <w:b/>
          <w:color w:val="000000"/>
          <w:lang w:val="sr-Cyrl-CS"/>
        </w:rPr>
        <w:t>МОТИВИ И РАЗЛОЗИ ЗА ДОНОШЕЊЕ МИШЉЕЊА</w:t>
      </w:r>
    </w:p>
    <w:p w:rsidR="002B1ABD" w:rsidRPr="00E61715" w:rsidRDefault="002B1ABD" w:rsidP="005974F4">
      <w:pPr>
        <w:pStyle w:val="ListParagraph"/>
        <w:numPr>
          <w:ilvl w:val="1"/>
          <w:numId w:val="1"/>
        </w:numPr>
        <w:tabs>
          <w:tab w:val="left" w:pos="450"/>
        </w:tabs>
        <w:spacing w:before="120" w:after="240"/>
        <w:ind w:left="0" w:firstLine="0"/>
        <w:jc w:val="both"/>
        <w:rPr>
          <w:rFonts w:ascii="Arial" w:hAnsi="Arial" w:cs="Arial"/>
          <w:sz w:val="22"/>
          <w:szCs w:val="22"/>
          <w:lang w:val="sr-Cyrl-CS"/>
        </w:rPr>
      </w:pPr>
      <w:r w:rsidRPr="00E61715">
        <w:rPr>
          <w:rFonts w:ascii="Arial" w:hAnsi="Arial" w:cs="Arial"/>
          <w:sz w:val="22"/>
          <w:szCs w:val="22"/>
          <w:lang w:val="sr-Cyrl-CS"/>
        </w:rPr>
        <w:t>Поверени</w:t>
      </w:r>
      <w:r w:rsidR="00B56D2A" w:rsidRPr="00E61715">
        <w:rPr>
          <w:rFonts w:ascii="Arial" w:hAnsi="Arial" w:cs="Arial"/>
          <w:sz w:val="22"/>
          <w:szCs w:val="22"/>
          <w:lang w:val="sr-Cyrl-CS"/>
        </w:rPr>
        <w:t>к</w:t>
      </w:r>
      <w:r w:rsidRPr="00E61715">
        <w:rPr>
          <w:rFonts w:ascii="Arial" w:hAnsi="Arial" w:cs="Arial"/>
          <w:sz w:val="22"/>
          <w:szCs w:val="22"/>
          <w:lang w:val="sr-Cyrl-CS"/>
        </w:rPr>
        <w:t xml:space="preserve"> за заштиту равноправности, приликом одлучивања у овом предмету, има</w:t>
      </w:r>
      <w:r w:rsidR="00B56D2A" w:rsidRPr="00E61715">
        <w:rPr>
          <w:rFonts w:ascii="Arial" w:hAnsi="Arial" w:cs="Arial"/>
          <w:sz w:val="22"/>
          <w:szCs w:val="22"/>
          <w:lang w:val="sr-Cyrl-CS"/>
        </w:rPr>
        <w:t>о</w:t>
      </w:r>
      <w:r w:rsidRPr="00E61715">
        <w:rPr>
          <w:rFonts w:ascii="Arial" w:hAnsi="Arial" w:cs="Arial"/>
          <w:sz w:val="22"/>
          <w:szCs w:val="22"/>
          <w:lang w:val="sr-Cyrl-CS"/>
        </w:rPr>
        <w:t xml:space="preserve"> је у виду наводе из притужбе, </w:t>
      </w:r>
      <w:r w:rsidR="004966DA" w:rsidRPr="00E61715">
        <w:rPr>
          <w:rFonts w:ascii="Arial" w:hAnsi="Arial" w:cs="Arial"/>
          <w:sz w:val="22"/>
          <w:szCs w:val="22"/>
          <w:lang w:val="sr-Cyrl-CS"/>
        </w:rPr>
        <w:t xml:space="preserve">изјашњења, </w:t>
      </w:r>
      <w:r w:rsidRPr="00E61715">
        <w:rPr>
          <w:rFonts w:ascii="Arial" w:hAnsi="Arial" w:cs="Arial"/>
          <w:sz w:val="22"/>
          <w:szCs w:val="22"/>
          <w:lang w:val="sr-Cyrl-CS"/>
        </w:rPr>
        <w:t>као и антидискриминационе и друге домаће и међународне прописе.</w:t>
      </w:r>
    </w:p>
    <w:p w:rsidR="002B1ABD" w:rsidRPr="00E61715" w:rsidRDefault="002B1ABD" w:rsidP="005974F4">
      <w:pPr>
        <w:spacing w:before="120" w:after="240" w:line="240" w:lineRule="auto"/>
        <w:jc w:val="both"/>
        <w:rPr>
          <w:rFonts w:ascii="Arial" w:hAnsi="Arial" w:cs="Arial"/>
          <w:u w:val="single"/>
          <w:lang w:val="sr-Cyrl-CS"/>
        </w:rPr>
      </w:pPr>
      <w:r w:rsidRPr="00E61715">
        <w:rPr>
          <w:rFonts w:ascii="Arial" w:hAnsi="Arial" w:cs="Arial"/>
          <w:u w:val="single"/>
          <w:lang w:val="sr-Cyrl-CS"/>
        </w:rPr>
        <w:t>Правни оквир</w:t>
      </w:r>
    </w:p>
    <w:p w:rsidR="007118E0" w:rsidRPr="00E61715" w:rsidRDefault="007118E0" w:rsidP="005974F4">
      <w:pPr>
        <w:numPr>
          <w:ilvl w:val="1"/>
          <w:numId w:val="1"/>
        </w:numPr>
        <w:tabs>
          <w:tab w:val="left" w:pos="450"/>
        </w:tabs>
        <w:autoSpaceDE w:val="0"/>
        <w:autoSpaceDN w:val="0"/>
        <w:adjustRightInd w:val="0"/>
        <w:spacing w:before="120" w:after="240" w:line="240" w:lineRule="auto"/>
        <w:ind w:left="0" w:firstLine="0"/>
        <w:jc w:val="both"/>
        <w:rPr>
          <w:rFonts w:ascii="Arial" w:hAnsi="Arial" w:cs="Arial"/>
          <w:lang w:val="sr-Cyrl-CS"/>
        </w:rPr>
      </w:pPr>
      <w:r w:rsidRPr="00E61715">
        <w:rPr>
          <w:rFonts w:ascii="Arial" w:eastAsia="Calibri" w:hAnsi="Arial" w:cs="Arial"/>
          <w:lang w:val="sr-Cyrl-CS"/>
        </w:rPr>
        <w:t>Повереник за заштиту равноправности је установљен Законом о забрани дискриминациј</w:t>
      </w:r>
      <w:r w:rsidR="00E417CD" w:rsidRPr="00E61715">
        <w:rPr>
          <w:rFonts w:ascii="Arial" w:eastAsia="Calibri" w:hAnsi="Arial" w:cs="Arial"/>
          <w:lang w:val="sr-Cyrl-CS"/>
        </w:rPr>
        <w:t>е</w:t>
      </w:r>
      <w:r w:rsidRPr="00E61715">
        <w:rPr>
          <w:rFonts w:ascii="Arial" w:hAnsi="Arial" w:cs="Arial"/>
          <w:vertAlign w:val="superscript"/>
          <w:lang w:val="sr-Cyrl-CS"/>
        </w:rPr>
        <w:footnoteReference w:id="2"/>
      </w:r>
      <w:r w:rsidRPr="00E61715">
        <w:rPr>
          <w:rFonts w:ascii="Arial" w:eastAsia="Calibri" w:hAnsi="Arial" w:cs="Arial"/>
          <w:lang w:val="sr-Cyrl-C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821ABC" w:rsidRPr="00E61715" w:rsidRDefault="007118E0" w:rsidP="005974F4">
      <w:pPr>
        <w:numPr>
          <w:ilvl w:val="1"/>
          <w:numId w:val="1"/>
        </w:numPr>
        <w:tabs>
          <w:tab w:val="left" w:pos="450"/>
        </w:tabs>
        <w:autoSpaceDE w:val="0"/>
        <w:autoSpaceDN w:val="0"/>
        <w:adjustRightInd w:val="0"/>
        <w:spacing w:before="120" w:after="240" w:line="240" w:lineRule="auto"/>
        <w:ind w:left="0" w:firstLine="0"/>
        <w:jc w:val="both"/>
        <w:rPr>
          <w:rFonts w:ascii="Arial" w:hAnsi="Arial" w:cs="Arial"/>
          <w:lang w:val="sr-Cyrl-CS"/>
        </w:rPr>
      </w:pPr>
      <w:r w:rsidRPr="00E61715">
        <w:rPr>
          <w:rFonts w:ascii="Arial" w:eastAsia="Calibri" w:hAnsi="Arial" w:cs="Arial"/>
          <w:lang w:val="sr-Cyrl-CS"/>
        </w:rPr>
        <w:t>Устав Републике Србије</w:t>
      </w:r>
      <w:r w:rsidRPr="00E61715">
        <w:rPr>
          <w:rFonts w:ascii="Arial" w:hAnsi="Arial" w:cs="Arial"/>
          <w:vertAlign w:val="superscript"/>
          <w:lang w:val="sr-Cyrl-CS"/>
        </w:rPr>
        <w:footnoteReference w:id="3"/>
      </w:r>
      <w:r w:rsidRPr="00E61715">
        <w:rPr>
          <w:rFonts w:ascii="Arial" w:eastAsia="Calibri" w:hAnsi="Arial" w:cs="Arial"/>
          <w:lang w:val="sr-Cyrl-CS"/>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политичног или другог уверења, имовног стања, културе, језика, старости, психичког или физичког инвалидитета. </w:t>
      </w:r>
    </w:p>
    <w:p w:rsidR="007118E0" w:rsidRPr="00E61715" w:rsidRDefault="007118E0" w:rsidP="005974F4">
      <w:pPr>
        <w:numPr>
          <w:ilvl w:val="1"/>
          <w:numId w:val="1"/>
        </w:numPr>
        <w:tabs>
          <w:tab w:val="left" w:pos="450"/>
        </w:tabs>
        <w:autoSpaceDE w:val="0"/>
        <w:autoSpaceDN w:val="0"/>
        <w:adjustRightInd w:val="0"/>
        <w:spacing w:before="120" w:after="240" w:line="240" w:lineRule="auto"/>
        <w:ind w:left="0" w:firstLine="0"/>
        <w:jc w:val="both"/>
        <w:rPr>
          <w:rFonts w:ascii="Arial" w:hAnsi="Arial" w:cs="Arial"/>
          <w:lang w:val="sr-Cyrl-CS"/>
        </w:rPr>
      </w:pPr>
      <w:r w:rsidRPr="00E61715">
        <w:rPr>
          <w:rFonts w:ascii="Arial" w:eastAsia="Calibri" w:hAnsi="Arial" w:cs="Arial"/>
          <w:lang w:val="sr-Cyrl-CS"/>
        </w:rPr>
        <w:t xml:space="preserve">Уставна забрана дискриминације ближе је разрађена Законом о забрани дискриминације, тако што је дискриминација дефинисана као свако неоправдано прављење </w:t>
      </w:r>
      <w:r w:rsidR="004B1091" w:rsidRPr="00E61715">
        <w:rPr>
          <w:rFonts w:ascii="Arial" w:eastAsia="Times New Roman" w:hAnsi="Arial" w:cs="Arial"/>
          <w:color w:val="000000"/>
          <w:lang w:val="sr-Cyrl-CS"/>
        </w:rPr>
        <w:t xml:space="preserve">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w:t>
      </w:r>
      <w:r w:rsidR="004B1091" w:rsidRPr="00E61715">
        <w:rPr>
          <w:rFonts w:ascii="Arial" w:eastAsia="Times New Roman" w:hAnsi="Arial" w:cs="Arial"/>
          <w:lang w:val="sr-Cyrl-CS"/>
        </w:rPr>
        <w:t>претпостављеним личним својствима</w:t>
      </w:r>
      <w:r w:rsidR="004B1091" w:rsidRPr="00E61715">
        <w:rPr>
          <w:rStyle w:val="FootnoteReference"/>
          <w:rFonts w:ascii="Arial" w:hAnsi="Arial" w:cs="Arial"/>
          <w:lang w:val="sr-Cyrl-CS"/>
        </w:rPr>
        <w:footnoteReference w:id="4"/>
      </w:r>
      <w:r w:rsidR="004B1091" w:rsidRPr="00E61715">
        <w:rPr>
          <w:rFonts w:ascii="Arial" w:eastAsia="Times New Roman" w:hAnsi="Arial" w:cs="Arial"/>
          <w:lang w:val="sr-Cyrl-CS"/>
        </w:rPr>
        <w:t xml:space="preserve">. </w:t>
      </w:r>
      <w:r w:rsidR="00121B51" w:rsidRPr="00E61715">
        <w:rPr>
          <w:rFonts w:ascii="Arial" w:hAnsi="Arial" w:cs="Arial"/>
          <w:lang w:val="sr-Cyrl-CS"/>
        </w:rPr>
        <w:t xml:space="preserve">Одредбом </w:t>
      </w:r>
      <w:r w:rsidR="000B5BE7" w:rsidRPr="00E61715">
        <w:rPr>
          <w:rFonts w:ascii="Arial" w:eastAsia="Calibri" w:hAnsi="Arial" w:cs="Arial"/>
          <w:lang w:val="sr-Cyrl-CS"/>
        </w:rPr>
        <w:t xml:space="preserve">члана 24. </w:t>
      </w:r>
      <w:r w:rsidR="00121B51" w:rsidRPr="00E61715">
        <w:rPr>
          <w:rFonts w:ascii="Arial" w:hAnsi="Arial" w:cs="Arial"/>
          <w:lang w:val="sr-Cyrl-CS"/>
        </w:rPr>
        <w:t xml:space="preserve">Закона о забрани дискриминације </w:t>
      </w:r>
      <w:r w:rsidR="000B5BE7" w:rsidRPr="00E61715">
        <w:rPr>
          <w:rFonts w:ascii="Arial" w:eastAsia="Calibri" w:hAnsi="Arial" w:cs="Arial"/>
          <w:lang w:val="sr-Cyrl-CS"/>
        </w:rPr>
        <w:t xml:space="preserve">забрањена је дискриминација </w:t>
      </w:r>
      <w:r w:rsidR="00F5781F" w:rsidRPr="00E61715">
        <w:rPr>
          <w:rFonts w:ascii="Arial" w:eastAsia="Calibri" w:hAnsi="Arial" w:cs="Arial"/>
          <w:lang w:val="sr-Cyrl-CS"/>
        </w:rPr>
        <w:t>националних мањина и њихових припадника на основу националне припадности, етничког порекла, верских уверења и језика.</w:t>
      </w:r>
    </w:p>
    <w:p w:rsidR="00F721D3" w:rsidRPr="00E61715" w:rsidRDefault="00F721D3" w:rsidP="005974F4">
      <w:pPr>
        <w:numPr>
          <w:ilvl w:val="1"/>
          <w:numId w:val="1"/>
        </w:numPr>
        <w:tabs>
          <w:tab w:val="left" w:pos="426"/>
        </w:tabs>
        <w:autoSpaceDE w:val="0"/>
        <w:autoSpaceDN w:val="0"/>
        <w:adjustRightInd w:val="0"/>
        <w:spacing w:before="120" w:after="240" w:line="240" w:lineRule="auto"/>
        <w:ind w:left="0" w:firstLine="0"/>
        <w:jc w:val="both"/>
        <w:rPr>
          <w:rFonts w:ascii="Arial" w:eastAsia="Times New Roman" w:hAnsi="Arial" w:cs="Arial"/>
          <w:lang w:val="sr-Cyrl-CS"/>
        </w:rPr>
      </w:pPr>
      <w:r w:rsidRPr="00E61715">
        <w:rPr>
          <w:rFonts w:ascii="Arial" w:eastAsia="Times New Roman" w:hAnsi="Arial" w:cs="Arial"/>
          <w:lang w:val="sr-Cyrl-CS"/>
        </w:rPr>
        <w:t xml:space="preserve">Република Србија је </w:t>
      </w:r>
      <w:r w:rsidR="00864E8E" w:rsidRPr="00E61715">
        <w:rPr>
          <w:rFonts w:ascii="Arial" w:eastAsia="Times New Roman" w:hAnsi="Arial" w:cs="Arial"/>
          <w:lang w:val="sr-Cyrl-CS"/>
        </w:rPr>
        <w:t>Законом о ратифик</w:t>
      </w:r>
      <w:r w:rsidR="0092713A" w:rsidRPr="00E61715">
        <w:rPr>
          <w:rFonts w:ascii="Arial" w:eastAsia="Times New Roman" w:hAnsi="Arial" w:cs="Arial"/>
          <w:lang w:val="sr-Cyrl-CS"/>
        </w:rPr>
        <w:t>ацији Европске повеље о регионалним или мањинским језицима</w:t>
      </w:r>
      <w:r w:rsidR="00FD3DE2" w:rsidRPr="00E61715">
        <w:rPr>
          <w:rStyle w:val="FootnoteReference"/>
          <w:rFonts w:ascii="Arial" w:eastAsia="Times New Roman" w:hAnsi="Arial" w:cs="Arial"/>
          <w:lang w:val="sr-Cyrl-CS"/>
        </w:rPr>
        <w:footnoteReference w:id="5"/>
      </w:r>
      <w:r w:rsidR="0092713A" w:rsidRPr="00E61715">
        <w:rPr>
          <w:rFonts w:ascii="Arial" w:eastAsia="Times New Roman" w:hAnsi="Arial" w:cs="Arial"/>
          <w:lang w:val="sr-Cyrl-CS"/>
        </w:rPr>
        <w:t xml:space="preserve"> прихватила босански језик као </w:t>
      </w:r>
      <w:r w:rsidR="00452F90" w:rsidRPr="00E61715">
        <w:rPr>
          <w:rFonts w:ascii="Arial" w:eastAsia="Times New Roman" w:hAnsi="Arial" w:cs="Arial"/>
          <w:lang w:val="sr-Cyrl-CS"/>
        </w:rPr>
        <w:t xml:space="preserve">мањински </w:t>
      </w:r>
      <w:r w:rsidR="0092713A" w:rsidRPr="00E61715">
        <w:rPr>
          <w:rFonts w:ascii="Arial" w:eastAsia="Times New Roman" w:hAnsi="Arial" w:cs="Arial"/>
          <w:lang w:val="sr-Cyrl-CS"/>
        </w:rPr>
        <w:t>језик Бошњака у Србији.</w:t>
      </w:r>
      <w:r w:rsidR="00864E8E" w:rsidRPr="00E61715">
        <w:rPr>
          <w:rFonts w:ascii="Arial" w:eastAsia="Times New Roman" w:hAnsi="Arial" w:cs="Arial"/>
          <w:lang w:val="sr-Cyrl-CS"/>
        </w:rPr>
        <w:t xml:space="preserve"> </w:t>
      </w:r>
    </w:p>
    <w:p w:rsidR="007D0741" w:rsidRPr="00E61715" w:rsidRDefault="00F721D3" w:rsidP="005974F4">
      <w:pPr>
        <w:numPr>
          <w:ilvl w:val="1"/>
          <w:numId w:val="1"/>
        </w:numPr>
        <w:tabs>
          <w:tab w:val="left" w:pos="450"/>
        </w:tabs>
        <w:autoSpaceDE w:val="0"/>
        <w:autoSpaceDN w:val="0"/>
        <w:adjustRightInd w:val="0"/>
        <w:spacing w:before="120" w:after="240" w:line="240" w:lineRule="auto"/>
        <w:ind w:left="0" w:firstLine="0"/>
        <w:jc w:val="both"/>
        <w:rPr>
          <w:rFonts w:ascii="Arial" w:hAnsi="Arial" w:cs="Arial"/>
          <w:lang w:val="sr-Cyrl-CS"/>
        </w:rPr>
      </w:pPr>
      <w:r w:rsidRPr="00E61715">
        <w:rPr>
          <w:rFonts w:ascii="Arial" w:eastAsia="Times New Roman" w:hAnsi="Arial" w:cs="Arial"/>
          <w:lang w:val="sr-Cyrl-CS"/>
        </w:rPr>
        <w:lastRenderedPageBreak/>
        <w:t>Законом о заштити права и слобода националних мањина</w:t>
      </w:r>
      <w:r w:rsidRPr="00E61715">
        <w:rPr>
          <w:rFonts w:ascii="Arial" w:eastAsia="Times New Roman" w:hAnsi="Arial" w:cs="Arial"/>
          <w:vertAlign w:val="superscript"/>
          <w:lang w:val="sr-Cyrl-CS"/>
        </w:rPr>
        <w:footnoteReference w:id="6"/>
      </w:r>
      <w:r w:rsidRPr="00E61715">
        <w:rPr>
          <w:rFonts w:ascii="Arial" w:eastAsia="Times New Roman" w:hAnsi="Arial" w:cs="Arial"/>
          <w:lang w:val="sr-Cyrl-CS"/>
        </w:rPr>
        <w:t xml:space="preserve"> забрањује се сваки облик дискриминације на националној, етничкој, расној и језичкој основи према лицима која припадају националним мањинама</w:t>
      </w:r>
      <w:r w:rsidR="00FD3DE2" w:rsidRPr="00E61715">
        <w:rPr>
          <w:rFonts w:ascii="Arial" w:eastAsia="Times New Roman" w:hAnsi="Arial" w:cs="Arial"/>
          <w:lang w:val="sr-Cyrl-CS"/>
        </w:rPr>
        <w:t xml:space="preserve"> (члан 3), док је одредбама члана 11. прописана службена употреба језика и писма</w:t>
      </w:r>
      <w:r w:rsidR="00452F90" w:rsidRPr="00E61715">
        <w:rPr>
          <w:rFonts w:ascii="Arial" w:eastAsia="Times New Roman" w:hAnsi="Arial" w:cs="Arial"/>
          <w:lang w:val="sr-Cyrl-CS"/>
        </w:rPr>
        <w:t xml:space="preserve"> на територији јединице локалне самоуправе где традиционално живе припадници националних мањина и издавање јавних исправа на језицима националних мањина</w:t>
      </w:r>
      <w:r w:rsidR="00FD3DE2" w:rsidRPr="00E61715">
        <w:rPr>
          <w:rFonts w:ascii="Arial" w:eastAsia="Times New Roman" w:hAnsi="Arial" w:cs="Arial"/>
          <w:lang w:val="sr-Cyrl-CS"/>
        </w:rPr>
        <w:t>.</w:t>
      </w:r>
    </w:p>
    <w:p w:rsidR="008656C5" w:rsidRPr="00E61715" w:rsidRDefault="008656C5" w:rsidP="005974F4">
      <w:pPr>
        <w:numPr>
          <w:ilvl w:val="1"/>
          <w:numId w:val="1"/>
        </w:numPr>
        <w:tabs>
          <w:tab w:val="left" w:pos="426"/>
        </w:tabs>
        <w:autoSpaceDE w:val="0"/>
        <w:autoSpaceDN w:val="0"/>
        <w:adjustRightInd w:val="0"/>
        <w:spacing w:before="120" w:after="240" w:line="240" w:lineRule="auto"/>
        <w:ind w:left="0" w:firstLine="0"/>
        <w:jc w:val="both"/>
        <w:rPr>
          <w:rFonts w:ascii="Arial" w:eastAsia="Times New Roman" w:hAnsi="Arial" w:cs="Arial"/>
          <w:lang w:val="sr-Cyrl-CS"/>
        </w:rPr>
      </w:pPr>
      <w:r w:rsidRPr="00E61715">
        <w:rPr>
          <w:rFonts w:ascii="Arial" w:eastAsia="Times New Roman" w:hAnsi="Arial" w:cs="Arial"/>
          <w:lang w:val="sr-Cyrl-CS"/>
        </w:rPr>
        <w:t>Одредбама члана 11. Закона о службеној употреби језика и писма</w:t>
      </w:r>
      <w:r w:rsidRPr="00E61715">
        <w:rPr>
          <w:rStyle w:val="FootnoteReference"/>
          <w:rFonts w:ascii="Arial" w:eastAsia="Times New Roman" w:hAnsi="Arial" w:cs="Arial"/>
          <w:lang w:val="sr-Cyrl-CS"/>
        </w:rPr>
        <w:footnoteReference w:id="7"/>
      </w:r>
      <w:r w:rsidR="00FD3DE2" w:rsidRPr="00E61715">
        <w:rPr>
          <w:rFonts w:ascii="Arial" w:eastAsia="Times New Roman" w:hAnsi="Arial" w:cs="Arial"/>
          <w:lang w:val="sr-Cyrl-CS"/>
        </w:rPr>
        <w:t>, између осталог, прописано</w:t>
      </w:r>
      <w:r w:rsidR="00452F90" w:rsidRPr="00E61715">
        <w:rPr>
          <w:rFonts w:ascii="Arial" w:eastAsia="Times New Roman" w:hAnsi="Arial" w:cs="Arial"/>
          <w:lang w:val="sr-Cyrl-CS"/>
        </w:rPr>
        <w:t xml:space="preserve"> </w:t>
      </w:r>
      <w:r w:rsidR="00FD3DE2" w:rsidRPr="00E61715">
        <w:rPr>
          <w:rFonts w:ascii="Arial" w:eastAsia="Times New Roman" w:hAnsi="Arial" w:cs="Arial"/>
          <w:lang w:val="sr-Cyrl-CS"/>
        </w:rPr>
        <w:t>је да на</w:t>
      </w:r>
      <w:r w:rsidRPr="00E61715">
        <w:rPr>
          <w:rFonts w:ascii="Arial" w:eastAsia="Times New Roman" w:hAnsi="Arial" w:cs="Arial"/>
          <w:lang w:val="sr-Cyrl-CS"/>
        </w:rPr>
        <w:t xml:space="preserve"> територији јединице локалне самоуправе где традиционално живе припадници националних мањина, њихов језик и писмо може бити у равноправној службеној употреби.</w:t>
      </w:r>
      <w:r w:rsidR="00FD3DE2" w:rsidRPr="00E61715">
        <w:rPr>
          <w:rFonts w:ascii="Arial" w:eastAsia="Times New Roman" w:hAnsi="Arial" w:cs="Arial"/>
          <w:lang w:val="sr-Cyrl-CS"/>
        </w:rPr>
        <w:t xml:space="preserve"> </w:t>
      </w:r>
      <w:r w:rsidRPr="00E61715">
        <w:rPr>
          <w:rFonts w:ascii="Arial" w:eastAsia="Times New Roman" w:hAnsi="Arial" w:cs="Arial"/>
          <w:lang w:val="sr-Cyrl-CS"/>
        </w:rPr>
        <w:t>Јединица локалне самоуправе ће обавезно својим статутом увести у равноправну службену употребу језик и писмо националне мањине уколико проценат припадника те националне мањине у укупном броју становника на њеној територији достиже 15% према резултатима последњег пописа становништва, најкасније у року од 90 дана од дана утврђивања законом прописаних услова.</w:t>
      </w:r>
      <w:r w:rsidR="00FD3DE2" w:rsidRPr="00E61715">
        <w:rPr>
          <w:rFonts w:ascii="Arial" w:eastAsia="Times New Roman" w:hAnsi="Arial" w:cs="Arial"/>
          <w:lang w:val="sr-Cyrl-CS"/>
        </w:rPr>
        <w:t xml:space="preserve"> </w:t>
      </w:r>
      <w:r w:rsidRPr="00E61715">
        <w:rPr>
          <w:rFonts w:ascii="Arial" w:eastAsia="Times New Roman" w:hAnsi="Arial" w:cs="Arial"/>
          <w:lang w:val="sr-Cyrl-CS"/>
        </w:rPr>
        <w:t>Службена употреба језика националних мањина из става 1. овог члана подразумева нарочито: коришћење језика националних мањина у управном и судском поступку и вођење управног поступка и судског поступка на језику националне мањине; употребу језика националне мањине у комуникацији органа са јавним овлашћењима са грађанима; издавање јавних исправа и вођење службених евиденција и збирки личних података на језицима националних мањина и прихватање тих исправа на тим језицима као пуноважних; употребу језика националних мањина на гласачким листићима и бирачком материјалу; употребу језика националних мањина у раду представничких тела.</w:t>
      </w:r>
    </w:p>
    <w:p w:rsidR="004861D3" w:rsidRPr="00E61715" w:rsidRDefault="00D77D4C" w:rsidP="005974F4">
      <w:pPr>
        <w:numPr>
          <w:ilvl w:val="1"/>
          <w:numId w:val="1"/>
        </w:numPr>
        <w:tabs>
          <w:tab w:val="left" w:pos="426"/>
        </w:tabs>
        <w:autoSpaceDE w:val="0"/>
        <w:autoSpaceDN w:val="0"/>
        <w:adjustRightInd w:val="0"/>
        <w:spacing w:before="120" w:after="240" w:line="240" w:lineRule="auto"/>
        <w:ind w:left="0" w:firstLine="0"/>
        <w:jc w:val="both"/>
        <w:rPr>
          <w:rFonts w:ascii="Arial" w:eastAsia="Times New Roman" w:hAnsi="Arial" w:cs="Arial"/>
          <w:lang w:val="sr-Cyrl-CS"/>
        </w:rPr>
      </w:pPr>
      <w:r w:rsidRPr="00E61715">
        <w:rPr>
          <w:rFonts w:ascii="Arial" w:eastAsia="Times New Roman" w:hAnsi="Arial" w:cs="Arial"/>
          <w:lang w:val="sr-Cyrl-CS"/>
        </w:rPr>
        <w:t xml:space="preserve">Одредбама члана 9. </w:t>
      </w:r>
      <w:r w:rsidR="00864E8E" w:rsidRPr="00E61715">
        <w:rPr>
          <w:rFonts w:ascii="Arial" w:eastAsia="Times New Roman" w:hAnsi="Arial" w:cs="Arial"/>
          <w:lang w:val="sr-Cyrl-CS"/>
        </w:rPr>
        <w:t>Закон</w:t>
      </w:r>
      <w:r w:rsidRPr="00E61715">
        <w:rPr>
          <w:rFonts w:ascii="Arial" w:eastAsia="Times New Roman" w:hAnsi="Arial" w:cs="Arial"/>
          <w:lang w:val="sr-Cyrl-CS"/>
        </w:rPr>
        <w:t>а</w:t>
      </w:r>
      <w:r w:rsidR="00BE1C74" w:rsidRPr="00E61715">
        <w:rPr>
          <w:rFonts w:ascii="Arial" w:eastAsia="Times New Roman" w:hAnsi="Arial" w:cs="Arial"/>
          <w:lang w:val="sr-Cyrl-CS"/>
        </w:rPr>
        <w:t xml:space="preserve"> </w:t>
      </w:r>
      <w:r w:rsidR="00864E8E" w:rsidRPr="00E61715">
        <w:rPr>
          <w:rFonts w:ascii="Arial" w:eastAsia="Times New Roman" w:hAnsi="Arial" w:cs="Arial"/>
          <w:lang w:val="sr-Cyrl-CS"/>
        </w:rPr>
        <w:t>о личној карти</w:t>
      </w:r>
      <w:r w:rsidR="00BE1C74" w:rsidRPr="00E61715">
        <w:rPr>
          <w:rStyle w:val="FootnoteReference"/>
          <w:rFonts w:ascii="Arial" w:eastAsia="Times New Roman" w:hAnsi="Arial" w:cs="Arial"/>
          <w:lang w:val="sr-Cyrl-CS"/>
        </w:rPr>
        <w:footnoteReference w:id="8"/>
      </w:r>
      <w:r w:rsidR="00864E8E" w:rsidRPr="00E61715">
        <w:rPr>
          <w:rFonts w:ascii="Arial" w:eastAsia="Times New Roman" w:hAnsi="Arial" w:cs="Arial"/>
          <w:lang w:val="sr-Cyrl-CS"/>
        </w:rPr>
        <w:t xml:space="preserve"> </w:t>
      </w:r>
      <w:r w:rsidR="001746D8" w:rsidRPr="00E61715">
        <w:rPr>
          <w:rFonts w:ascii="Arial" w:eastAsia="Times New Roman" w:hAnsi="Arial" w:cs="Arial"/>
          <w:lang w:val="sr-Cyrl-CS"/>
        </w:rPr>
        <w:t xml:space="preserve">прописано је да се образац личне карте штампа на српском језику, ћириличким писмом, и на енглеском језику, да се штампа и на језику и писму националних мањина, у складу са законом. </w:t>
      </w:r>
      <w:r w:rsidRPr="00E61715">
        <w:rPr>
          <w:rFonts w:ascii="Arial" w:eastAsia="Times New Roman" w:hAnsi="Arial" w:cs="Arial"/>
          <w:lang w:val="sr-Cyrl-CS"/>
        </w:rPr>
        <w:t xml:space="preserve">Даље је прописано истим чланом да се у </w:t>
      </w:r>
      <w:r w:rsidR="001746D8" w:rsidRPr="00E61715">
        <w:rPr>
          <w:rFonts w:ascii="Arial" w:eastAsia="Times New Roman" w:hAnsi="Arial" w:cs="Arial"/>
          <w:lang w:val="sr-Cyrl-CS"/>
        </w:rPr>
        <w:t>образац личне карте подаци о презимену и имену уписују у изворном облику онако како су уписани у изводу из матичне књиге рођених. Подаци о презимену и имену припадника националних мањина паралелно се уписују и по српском правопису и писму.</w:t>
      </w:r>
      <w:r w:rsidRPr="00E61715">
        <w:rPr>
          <w:rFonts w:ascii="Arial" w:eastAsia="Times New Roman" w:hAnsi="Arial" w:cs="Arial"/>
          <w:lang w:val="sr-Cyrl-CS"/>
        </w:rPr>
        <w:t xml:space="preserve"> </w:t>
      </w:r>
      <w:r w:rsidR="001746D8" w:rsidRPr="00E61715">
        <w:rPr>
          <w:rFonts w:ascii="Arial" w:eastAsia="Times New Roman" w:hAnsi="Arial" w:cs="Arial"/>
          <w:lang w:val="sr-Cyrl-CS"/>
        </w:rPr>
        <w:t xml:space="preserve">Остали подаци уписују се на српском језику, ћириличким писмом, и на језику и писму националних мањина, у складу са законом. </w:t>
      </w:r>
    </w:p>
    <w:p w:rsidR="009469E1" w:rsidRPr="00E61715" w:rsidRDefault="00D77D4C" w:rsidP="00BB1F1F">
      <w:pPr>
        <w:numPr>
          <w:ilvl w:val="1"/>
          <w:numId w:val="1"/>
        </w:numPr>
        <w:tabs>
          <w:tab w:val="left" w:pos="426"/>
        </w:tabs>
        <w:autoSpaceDE w:val="0"/>
        <w:autoSpaceDN w:val="0"/>
        <w:adjustRightInd w:val="0"/>
        <w:spacing w:before="120" w:after="240" w:line="240" w:lineRule="auto"/>
        <w:ind w:left="0" w:firstLine="0"/>
        <w:jc w:val="both"/>
        <w:rPr>
          <w:rFonts w:ascii="Arial" w:eastAsia="Times New Roman" w:hAnsi="Arial" w:cs="Arial"/>
          <w:lang w:val="sr-Cyrl-CS"/>
        </w:rPr>
      </w:pPr>
      <w:r w:rsidRPr="00E61715">
        <w:rPr>
          <w:rFonts w:ascii="Arial" w:eastAsia="Times New Roman" w:hAnsi="Arial" w:cs="Arial"/>
          <w:lang w:val="sr-Cyrl-CS"/>
        </w:rPr>
        <w:t>Правилником о личној карти</w:t>
      </w:r>
      <w:r w:rsidRPr="00E61715">
        <w:rPr>
          <w:rStyle w:val="FootnoteReference"/>
          <w:rFonts w:ascii="Arial" w:eastAsia="Times New Roman" w:hAnsi="Arial" w:cs="Arial"/>
          <w:lang w:val="sr-Cyrl-CS"/>
        </w:rPr>
        <w:footnoteReference w:id="9"/>
      </w:r>
      <w:r w:rsidR="00E042F3" w:rsidRPr="00E61715">
        <w:rPr>
          <w:rFonts w:ascii="Arial" w:eastAsia="Times New Roman" w:hAnsi="Arial" w:cs="Arial"/>
          <w:lang w:val="sr-Cyrl-CS"/>
        </w:rPr>
        <w:t xml:space="preserve"> прописано је да се лична карта издаје на писмени захтев и у захтеву се наводи језик и писмо на коме треба уписати називе података које садржи образац личне карте и језик и писмо на коме треба уписати име и презиме (члан 8). </w:t>
      </w:r>
    </w:p>
    <w:p w:rsidR="00D80B02" w:rsidRPr="00E61715" w:rsidRDefault="00D80B02" w:rsidP="00BB1F1F">
      <w:pPr>
        <w:pStyle w:val="ListParagraph"/>
        <w:autoSpaceDE w:val="0"/>
        <w:autoSpaceDN w:val="0"/>
        <w:adjustRightInd w:val="0"/>
        <w:spacing w:before="120" w:after="240"/>
        <w:ind w:left="0"/>
        <w:contextualSpacing w:val="0"/>
        <w:jc w:val="both"/>
        <w:rPr>
          <w:rFonts w:ascii="Arial" w:eastAsia="Calibri" w:hAnsi="Arial" w:cs="Arial"/>
          <w:b/>
          <w:sz w:val="22"/>
          <w:szCs w:val="22"/>
          <w:u w:val="single"/>
          <w:lang w:val="sr-Cyrl-CS"/>
        </w:rPr>
      </w:pPr>
      <w:r w:rsidRPr="00E61715">
        <w:rPr>
          <w:rFonts w:ascii="Arial" w:eastAsia="Calibri" w:hAnsi="Arial" w:cs="Arial"/>
          <w:b/>
          <w:sz w:val="22"/>
          <w:szCs w:val="22"/>
          <w:u w:val="single"/>
          <w:lang w:val="sr-Cyrl-CS"/>
        </w:rPr>
        <w:t>Анализа навода притужбе</w:t>
      </w:r>
      <w:r w:rsidR="00AC2F14" w:rsidRPr="00E61715">
        <w:rPr>
          <w:rFonts w:ascii="Arial" w:eastAsia="Calibri" w:hAnsi="Arial" w:cs="Arial"/>
          <w:b/>
          <w:sz w:val="22"/>
          <w:szCs w:val="22"/>
          <w:u w:val="single"/>
          <w:lang w:val="sr-Cyrl-CS"/>
        </w:rPr>
        <w:t xml:space="preserve"> и изјашњења</w:t>
      </w:r>
      <w:r w:rsidR="00BE7770" w:rsidRPr="00E61715">
        <w:rPr>
          <w:rFonts w:ascii="Arial" w:eastAsia="Calibri" w:hAnsi="Arial" w:cs="Arial"/>
          <w:b/>
          <w:sz w:val="22"/>
          <w:szCs w:val="22"/>
          <w:u w:val="single"/>
          <w:lang w:val="sr-Cyrl-CS"/>
        </w:rPr>
        <w:t xml:space="preserve"> </w:t>
      </w:r>
      <w:r w:rsidRPr="00E61715">
        <w:rPr>
          <w:rFonts w:ascii="Arial" w:eastAsia="Calibri" w:hAnsi="Arial" w:cs="Arial"/>
          <w:b/>
          <w:sz w:val="22"/>
          <w:szCs w:val="22"/>
          <w:u w:val="single"/>
          <w:lang w:val="sr-Cyrl-CS"/>
        </w:rPr>
        <w:t>са аспекта антидискриминационих прописа</w:t>
      </w:r>
    </w:p>
    <w:p w:rsidR="00F57B99" w:rsidRPr="00E61715" w:rsidRDefault="003515D0" w:rsidP="005974F4">
      <w:pPr>
        <w:numPr>
          <w:ilvl w:val="1"/>
          <w:numId w:val="1"/>
        </w:numPr>
        <w:tabs>
          <w:tab w:val="left" w:pos="567"/>
        </w:tabs>
        <w:autoSpaceDE w:val="0"/>
        <w:autoSpaceDN w:val="0"/>
        <w:adjustRightInd w:val="0"/>
        <w:spacing w:before="120" w:after="240" w:line="240" w:lineRule="auto"/>
        <w:ind w:left="0" w:firstLine="0"/>
        <w:jc w:val="both"/>
        <w:rPr>
          <w:rFonts w:ascii="Arial" w:eastAsia="Calibri" w:hAnsi="Arial" w:cs="Arial"/>
          <w:bCs/>
          <w:i/>
          <w:lang w:val="sr-Cyrl-CS"/>
        </w:rPr>
      </w:pPr>
      <w:r w:rsidRPr="00E61715">
        <w:rPr>
          <w:rFonts w:ascii="Arial" w:eastAsia="Calibri" w:hAnsi="Arial" w:cs="Arial"/>
          <w:bCs/>
          <w:lang w:val="sr-Cyrl-CS"/>
        </w:rPr>
        <w:t>Имајући у виду садржину притужбе, као и надлежност Повереника за заштиту равноправности, задатак Повереника је да испита да ли је</w:t>
      </w:r>
      <w:r w:rsidR="00926CAD" w:rsidRPr="00E61715">
        <w:rPr>
          <w:rFonts w:ascii="Arial" w:eastAsia="Calibri" w:hAnsi="Arial" w:cs="Arial"/>
          <w:bCs/>
          <w:lang w:val="sr-Cyrl-CS"/>
        </w:rPr>
        <w:t xml:space="preserve"> </w:t>
      </w:r>
      <w:r w:rsidR="00452F90" w:rsidRPr="00E61715">
        <w:rPr>
          <w:rFonts w:ascii="Arial" w:hAnsi="Arial" w:cs="Arial"/>
          <w:lang w:val="sr-Cyrl-CS"/>
        </w:rPr>
        <w:t xml:space="preserve">Министарство унутрашњих послова ускратило припадницима бошњачке националне мањине загарантовано колективно мањинско право на </w:t>
      </w:r>
      <w:r w:rsidR="00452F90" w:rsidRPr="00E61715">
        <w:rPr>
          <w:rFonts w:ascii="Arial" w:eastAsia="Times New Roman" w:hAnsi="Arial" w:cs="Arial"/>
          <w:lang w:val="sr-Cyrl-CS"/>
        </w:rPr>
        <w:t>издавање јавних исправа на језику бошњачке националне мањин</w:t>
      </w:r>
      <w:r w:rsidR="00125662" w:rsidRPr="00E61715">
        <w:rPr>
          <w:rFonts w:ascii="Arial" w:eastAsia="Times New Roman" w:hAnsi="Arial" w:cs="Arial"/>
          <w:lang w:val="sr-Cyrl-CS"/>
        </w:rPr>
        <w:t>е</w:t>
      </w:r>
      <w:r w:rsidR="00E8403D" w:rsidRPr="00E61715">
        <w:rPr>
          <w:rFonts w:ascii="Arial" w:eastAsia="Calibri" w:hAnsi="Arial" w:cs="Arial"/>
          <w:bCs/>
          <w:lang w:val="sr-Cyrl-CS"/>
        </w:rPr>
        <w:t xml:space="preserve">. </w:t>
      </w:r>
    </w:p>
    <w:p w:rsidR="00695FCD" w:rsidRPr="00E61715" w:rsidRDefault="007C4CB5" w:rsidP="005974F4">
      <w:pPr>
        <w:numPr>
          <w:ilvl w:val="1"/>
          <w:numId w:val="1"/>
        </w:numPr>
        <w:tabs>
          <w:tab w:val="left" w:pos="567"/>
        </w:tabs>
        <w:autoSpaceDE w:val="0"/>
        <w:autoSpaceDN w:val="0"/>
        <w:adjustRightInd w:val="0"/>
        <w:spacing w:before="120" w:after="240" w:line="240" w:lineRule="auto"/>
        <w:ind w:left="0" w:firstLine="0"/>
        <w:jc w:val="both"/>
        <w:rPr>
          <w:rFonts w:ascii="Arial" w:eastAsia="Calibri" w:hAnsi="Arial" w:cs="Arial"/>
          <w:bCs/>
          <w:i/>
          <w:lang w:val="sr-Cyrl-CS"/>
        </w:rPr>
      </w:pPr>
      <w:r w:rsidRPr="00E61715">
        <w:rPr>
          <w:rFonts w:ascii="Arial" w:eastAsia="Calibri" w:hAnsi="Arial" w:cs="Arial"/>
          <w:bCs/>
          <w:lang w:val="sr-Cyrl-CS"/>
        </w:rPr>
        <w:lastRenderedPageBreak/>
        <w:t>Анализом навода притужбе и изјашњења, неспорно је да је у апликацији коју користе полицијске управе и полицијске станице на територ</w:t>
      </w:r>
      <w:r w:rsidR="00B52D5F" w:rsidRPr="00E61715">
        <w:rPr>
          <w:rFonts w:ascii="Arial" w:eastAsia="Calibri" w:hAnsi="Arial" w:cs="Arial"/>
          <w:bCs/>
          <w:lang w:val="sr-Cyrl-CS"/>
        </w:rPr>
        <w:t>и</w:t>
      </w:r>
      <w:r w:rsidRPr="00E61715">
        <w:rPr>
          <w:rFonts w:ascii="Arial" w:eastAsia="Calibri" w:hAnsi="Arial" w:cs="Arial"/>
          <w:bCs/>
          <w:lang w:val="sr-Cyrl-CS"/>
        </w:rPr>
        <w:t>јама јединица локалне самоуправе у којима је босански језик у службеној употреби,</w:t>
      </w:r>
      <w:r w:rsidR="00115969" w:rsidRPr="00E61715">
        <w:rPr>
          <w:rFonts w:ascii="Arial" w:eastAsia="Calibri" w:hAnsi="Arial" w:cs="Arial"/>
          <w:bCs/>
          <w:lang w:val="sr-Cyrl-CS"/>
        </w:rPr>
        <w:t xml:space="preserve"> дошло до техничке грешке у обележавању назива језика бошњачке националне мањине.</w:t>
      </w:r>
      <w:r w:rsidR="002E6640" w:rsidRPr="00E61715">
        <w:rPr>
          <w:rFonts w:ascii="Arial" w:eastAsia="Calibri" w:hAnsi="Arial" w:cs="Arial"/>
          <w:bCs/>
          <w:lang w:val="sr-Cyrl-CS"/>
        </w:rPr>
        <w:t xml:space="preserve"> </w:t>
      </w:r>
      <w:r w:rsidR="00115969" w:rsidRPr="00E61715">
        <w:rPr>
          <w:rFonts w:ascii="Arial" w:eastAsia="Calibri" w:hAnsi="Arial" w:cs="Arial"/>
          <w:bCs/>
          <w:lang w:val="sr-Cyrl-CS"/>
        </w:rPr>
        <w:t xml:space="preserve">Такође, увидом у изјашњење Министарства унутрашњих послова, утврђено је да на територији града Нови Пазар и општина Сјеница, Тутин и Пријепоље није постојала сметња да се личне карте као јавне исправе издају у складу са загарантованим правом припадника националне мањине на издавање јавних исправа на језику и писму националне мањине, а у складу са Законом о личним картама. У изјашњењу Министарства је наведено да је у Новом Пазару у претходних годину дана, на захтев грађана и грађанки, издато седам личних карата на језику бошњачке националне мањине, док у осталим наведеним општинама у којима је босански језик у службеној употреби, није било </w:t>
      </w:r>
      <w:r w:rsidR="00125662" w:rsidRPr="00E61715">
        <w:rPr>
          <w:rFonts w:ascii="Arial" w:eastAsia="Calibri" w:hAnsi="Arial" w:cs="Arial"/>
          <w:bCs/>
          <w:lang w:val="sr-Cyrl-CS"/>
        </w:rPr>
        <w:t xml:space="preserve">поднетих </w:t>
      </w:r>
      <w:r w:rsidR="00115969" w:rsidRPr="00E61715">
        <w:rPr>
          <w:rFonts w:ascii="Arial" w:eastAsia="Calibri" w:hAnsi="Arial" w:cs="Arial"/>
          <w:bCs/>
          <w:lang w:val="sr-Cyrl-CS"/>
        </w:rPr>
        <w:t>захтева.</w:t>
      </w:r>
    </w:p>
    <w:p w:rsidR="00985ABF" w:rsidRPr="00E61715" w:rsidRDefault="00695FCD" w:rsidP="005974F4">
      <w:pPr>
        <w:numPr>
          <w:ilvl w:val="1"/>
          <w:numId w:val="1"/>
        </w:numPr>
        <w:tabs>
          <w:tab w:val="left" w:pos="426"/>
        </w:tabs>
        <w:autoSpaceDE w:val="0"/>
        <w:autoSpaceDN w:val="0"/>
        <w:adjustRightInd w:val="0"/>
        <w:spacing w:before="120" w:after="240" w:line="240" w:lineRule="auto"/>
        <w:ind w:left="0" w:firstLine="0"/>
        <w:jc w:val="both"/>
        <w:rPr>
          <w:rFonts w:ascii="Arial" w:eastAsia="Calibri" w:hAnsi="Arial" w:cs="Arial"/>
          <w:bCs/>
          <w:i/>
          <w:lang w:val="sr-Cyrl-CS"/>
        </w:rPr>
      </w:pPr>
      <w:r w:rsidRPr="00E61715">
        <w:rPr>
          <w:rFonts w:ascii="Arial" w:eastAsia="Calibri" w:hAnsi="Arial" w:cs="Arial"/>
          <w:bCs/>
          <w:lang w:val="sr-Cyrl-CS"/>
        </w:rPr>
        <w:t>Повереник је пос</w:t>
      </w:r>
      <w:r w:rsidR="00125662" w:rsidRPr="00E61715">
        <w:rPr>
          <w:rFonts w:ascii="Arial" w:eastAsia="Calibri" w:hAnsi="Arial" w:cs="Arial"/>
          <w:bCs/>
          <w:lang w:val="sr-Cyrl-CS"/>
        </w:rPr>
        <w:t>ебно узео у обзир чињеницу да је</w:t>
      </w:r>
      <w:r w:rsidRPr="00E61715">
        <w:rPr>
          <w:rFonts w:ascii="Arial" w:eastAsia="Calibri" w:hAnsi="Arial" w:cs="Arial"/>
          <w:bCs/>
          <w:lang w:val="sr-Cyrl-CS"/>
        </w:rPr>
        <w:t xml:space="preserve"> </w:t>
      </w:r>
      <w:r w:rsidR="00125662" w:rsidRPr="00E61715">
        <w:rPr>
          <w:rFonts w:ascii="Arial" w:eastAsia="Calibri" w:hAnsi="Arial" w:cs="Arial"/>
          <w:bCs/>
          <w:lang w:val="sr-Cyrl-CS"/>
        </w:rPr>
        <w:t xml:space="preserve">у конкретном случају у питању </w:t>
      </w:r>
      <w:r w:rsidRPr="00E61715">
        <w:rPr>
          <w:rFonts w:ascii="Arial" w:eastAsia="Calibri" w:hAnsi="Arial" w:cs="Arial"/>
          <w:bCs/>
          <w:lang w:val="sr-Cyrl-CS"/>
        </w:rPr>
        <w:t xml:space="preserve">назив језика који је коришћен у </w:t>
      </w:r>
      <w:r w:rsidRPr="00E61715">
        <w:rPr>
          <w:rFonts w:ascii="Arial" w:eastAsia="Calibri" w:hAnsi="Arial" w:cs="Arial"/>
          <w:b/>
          <w:bCs/>
          <w:lang w:val="sr-Cyrl-CS"/>
        </w:rPr>
        <w:t>интерној</w:t>
      </w:r>
      <w:r w:rsidRPr="00E61715">
        <w:rPr>
          <w:rFonts w:ascii="Arial" w:eastAsia="Calibri" w:hAnsi="Arial" w:cs="Arial"/>
          <w:bCs/>
          <w:lang w:val="sr-Cyrl-CS"/>
        </w:rPr>
        <w:t xml:space="preserve"> апликацији Министарства</w:t>
      </w:r>
      <w:r w:rsidR="00125662" w:rsidRPr="00E61715">
        <w:rPr>
          <w:rFonts w:ascii="Arial" w:eastAsia="Calibri" w:hAnsi="Arial" w:cs="Arial"/>
          <w:bCs/>
          <w:lang w:val="sr-Cyrl-CS"/>
        </w:rPr>
        <w:t>,</w:t>
      </w:r>
      <w:r w:rsidRPr="00E61715">
        <w:rPr>
          <w:rFonts w:ascii="Arial" w:eastAsia="Calibri" w:hAnsi="Arial" w:cs="Arial"/>
          <w:bCs/>
          <w:lang w:val="sr-Cyrl-CS"/>
        </w:rPr>
        <w:t xml:space="preserve"> у коју, као што се навод</w:t>
      </w:r>
      <w:r w:rsidR="00125662" w:rsidRPr="00E61715">
        <w:rPr>
          <w:rFonts w:ascii="Arial" w:eastAsia="Calibri" w:hAnsi="Arial" w:cs="Arial"/>
          <w:bCs/>
          <w:lang w:val="sr-Cyrl-CS"/>
        </w:rPr>
        <w:t xml:space="preserve">и </w:t>
      </w:r>
      <w:r w:rsidRPr="00E61715">
        <w:rPr>
          <w:rFonts w:ascii="Arial" w:eastAsia="Calibri" w:hAnsi="Arial" w:cs="Arial"/>
          <w:bCs/>
          <w:lang w:val="sr-Cyrl-CS"/>
        </w:rPr>
        <w:t xml:space="preserve">и у притужби, увид имају само запослени у Министарству. Наиме, </w:t>
      </w:r>
      <w:r w:rsidRPr="00E61715">
        <w:rPr>
          <w:rFonts w:ascii="Arial" w:eastAsia="Times New Roman" w:hAnsi="Arial" w:cs="Arial"/>
          <w:lang w:val="sr-Cyrl-CS"/>
        </w:rPr>
        <w:t xml:space="preserve">Правилник о личној карти </w:t>
      </w:r>
      <w:r w:rsidRPr="00E61715">
        <w:rPr>
          <w:rFonts w:ascii="Arial" w:eastAsia="Calibri" w:hAnsi="Arial" w:cs="Arial"/>
          <w:bCs/>
          <w:lang w:val="sr-Cyrl-CS"/>
        </w:rPr>
        <w:t xml:space="preserve">не прописује образац захтева за издавање личне карте, </w:t>
      </w:r>
      <w:r w:rsidR="00125662" w:rsidRPr="00E61715">
        <w:rPr>
          <w:rFonts w:ascii="Arial" w:eastAsia="Calibri" w:hAnsi="Arial" w:cs="Arial"/>
          <w:bCs/>
          <w:lang w:val="sr-Cyrl-CS"/>
        </w:rPr>
        <w:t>већ прописује да с</w:t>
      </w:r>
      <w:r w:rsidRPr="00E61715">
        <w:rPr>
          <w:rFonts w:ascii="Arial" w:eastAsia="Calibri" w:hAnsi="Arial" w:cs="Arial"/>
          <w:bCs/>
          <w:lang w:val="sr-Cyrl-CS"/>
        </w:rPr>
        <w:t xml:space="preserve">е лична карта издаје </w:t>
      </w:r>
      <w:r w:rsidRPr="00E61715">
        <w:rPr>
          <w:rFonts w:ascii="Arial" w:eastAsia="Times New Roman" w:hAnsi="Arial" w:cs="Arial"/>
          <w:lang w:val="sr-Cyrl-CS"/>
        </w:rPr>
        <w:t>на писмени захтев и</w:t>
      </w:r>
      <w:r w:rsidR="00125662" w:rsidRPr="00E61715">
        <w:rPr>
          <w:rFonts w:ascii="Arial" w:eastAsia="Times New Roman" w:hAnsi="Arial" w:cs="Arial"/>
          <w:lang w:val="sr-Cyrl-CS"/>
        </w:rPr>
        <w:t xml:space="preserve"> да се</w:t>
      </w:r>
      <w:r w:rsidRPr="00E61715">
        <w:rPr>
          <w:rFonts w:ascii="Arial" w:eastAsia="Times New Roman" w:hAnsi="Arial" w:cs="Arial"/>
          <w:lang w:val="sr-Cyrl-CS"/>
        </w:rPr>
        <w:t xml:space="preserve"> </w:t>
      </w:r>
      <w:r w:rsidRPr="00E61715">
        <w:rPr>
          <w:rFonts w:ascii="Arial" w:eastAsia="Times New Roman" w:hAnsi="Arial" w:cs="Arial"/>
          <w:b/>
          <w:lang w:val="sr-Cyrl-CS"/>
        </w:rPr>
        <w:t>у захтеву наводи језик и писмо на коме треба уписати називе података које садржи образац личне карте и језик и писмо на коме треба уписати име и презиме</w:t>
      </w:r>
      <w:r w:rsidRPr="00E61715">
        <w:rPr>
          <w:rFonts w:ascii="Arial" w:eastAsia="Times New Roman" w:hAnsi="Arial" w:cs="Arial"/>
          <w:lang w:val="sr-Cyrl-CS"/>
        </w:rPr>
        <w:t>. Из наведеног је неспорно да назив којим је означен језик националне мањине у интерној апликацији Министарства унутрашњих послова, у коју имају увид само запослени у Мин</w:t>
      </w:r>
      <w:r w:rsidR="00C74FE5">
        <w:rPr>
          <w:rFonts w:ascii="Arial" w:eastAsia="Times New Roman" w:hAnsi="Arial" w:cs="Arial"/>
          <w:lang w:val="sr-Cyrl-CS"/>
        </w:rPr>
        <w:t>и</w:t>
      </w:r>
      <w:r w:rsidRPr="00E61715">
        <w:rPr>
          <w:rFonts w:ascii="Arial" w:eastAsia="Times New Roman" w:hAnsi="Arial" w:cs="Arial"/>
          <w:lang w:val="sr-Cyrl-CS"/>
        </w:rPr>
        <w:t>старству, није онемогућавао грађане и грађанке да поднесу захтев за издавање личне карте на језику и писму националне мањине, односно, није их могао довести у заблуду да није могуће издати личну карту на језику бошњачке националн</w:t>
      </w:r>
      <w:r w:rsidR="00125662" w:rsidRPr="00E61715">
        <w:rPr>
          <w:rFonts w:ascii="Arial" w:eastAsia="Times New Roman" w:hAnsi="Arial" w:cs="Arial"/>
          <w:lang w:val="sr-Cyrl-CS"/>
        </w:rPr>
        <w:t>е</w:t>
      </w:r>
      <w:r w:rsidRPr="00E61715">
        <w:rPr>
          <w:rFonts w:ascii="Arial" w:eastAsia="Times New Roman" w:hAnsi="Arial" w:cs="Arial"/>
          <w:lang w:val="sr-Cyrl-CS"/>
        </w:rPr>
        <w:t xml:space="preserve"> мањине</w:t>
      </w:r>
      <w:r w:rsidR="00125662" w:rsidRPr="00E61715">
        <w:rPr>
          <w:rFonts w:ascii="Arial" w:eastAsia="Times New Roman" w:hAnsi="Arial" w:cs="Arial"/>
          <w:lang w:val="sr-Cyrl-CS"/>
        </w:rPr>
        <w:t xml:space="preserve"> који је у службеној употреби у конкретним јединицама локалне самоуправе</w:t>
      </w:r>
      <w:r w:rsidRPr="00E61715">
        <w:rPr>
          <w:rFonts w:ascii="Arial" w:eastAsia="Times New Roman" w:hAnsi="Arial" w:cs="Arial"/>
          <w:lang w:val="sr-Cyrl-CS"/>
        </w:rPr>
        <w:t>.</w:t>
      </w:r>
    </w:p>
    <w:p w:rsidR="00115969" w:rsidRPr="00E61715" w:rsidRDefault="00115969" w:rsidP="005974F4">
      <w:pPr>
        <w:numPr>
          <w:ilvl w:val="1"/>
          <w:numId w:val="1"/>
        </w:numPr>
        <w:tabs>
          <w:tab w:val="left" w:pos="567"/>
        </w:tabs>
        <w:autoSpaceDE w:val="0"/>
        <w:autoSpaceDN w:val="0"/>
        <w:adjustRightInd w:val="0"/>
        <w:spacing w:before="120" w:after="240" w:line="240" w:lineRule="auto"/>
        <w:ind w:left="0" w:firstLine="0"/>
        <w:jc w:val="both"/>
        <w:rPr>
          <w:rFonts w:ascii="Arial" w:eastAsia="Calibri" w:hAnsi="Arial" w:cs="Arial"/>
          <w:bCs/>
          <w:i/>
          <w:lang w:val="sr-Cyrl-CS"/>
        </w:rPr>
      </w:pPr>
      <w:r w:rsidRPr="00E61715">
        <w:rPr>
          <w:rFonts w:ascii="Arial" w:eastAsia="Calibri" w:hAnsi="Arial" w:cs="Arial"/>
          <w:bCs/>
          <w:lang w:val="sr-Cyrl-CS"/>
        </w:rPr>
        <w:t xml:space="preserve">Даље је у изјашњењу Министарства унутрашњих послова наведено </w:t>
      </w:r>
      <w:r w:rsidR="00E97F07" w:rsidRPr="00E61715">
        <w:rPr>
          <w:rFonts w:ascii="Arial" w:eastAsia="Calibri" w:hAnsi="Arial" w:cs="Arial"/>
          <w:bCs/>
          <w:lang w:val="sr-Cyrl-CS"/>
        </w:rPr>
        <w:t xml:space="preserve">да је, након што је </w:t>
      </w:r>
      <w:r w:rsidR="002C7D3A">
        <w:rPr>
          <w:rFonts w:ascii="Arial" w:eastAsia="Calibri" w:hAnsi="Arial" w:cs="Arial"/>
          <w:bCs/>
          <w:lang w:val="sr-Cyrl-CS"/>
        </w:rPr>
        <w:t>А. А.</w:t>
      </w:r>
      <w:r w:rsidR="00E97F07" w:rsidRPr="00E61715">
        <w:rPr>
          <w:rFonts w:ascii="Arial" w:eastAsia="Calibri" w:hAnsi="Arial" w:cs="Arial"/>
          <w:bCs/>
          <w:lang w:val="sr-Cyrl-CS"/>
        </w:rPr>
        <w:t xml:space="preserve"> 14. априла 2022. године указао да назив језика који се користи у апликацији Министарства није у складу са ратификованом </w:t>
      </w:r>
      <w:r w:rsidR="00E97F07" w:rsidRPr="00E61715">
        <w:rPr>
          <w:rFonts w:ascii="Arial" w:eastAsia="Times New Roman" w:hAnsi="Arial" w:cs="Arial"/>
          <w:lang w:val="sr-Cyrl-CS"/>
        </w:rPr>
        <w:t xml:space="preserve">Европском повељом о регионалним или мањинским језицима, </w:t>
      </w:r>
      <w:r w:rsidR="00E97F07" w:rsidRPr="00E61715">
        <w:rPr>
          <w:rFonts w:ascii="Arial" w:eastAsia="Calibri" w:hAnsi="Arial" w:cs="Arial"/>
          <w:bCs/>
          <w:lang w:val="sr-Cyrl-CS"/>
        </w:rPr>
        <w:t xml:space="preserve">извршена исправка техничке грешке и </w:t>
      </w:r>
      <w:proofErr w:type="spellStart"/>
      <w:r w:rsidR="00E97F07" w:rsidRPr="00E61715">
        <w:rPr>
          <w:rFonts w:ascii="Arial" w:eastAsia="Calibri" w:hAnsi="Arial" w:cs="Arial"/>
          <w:bCs/>
          <w:lang w:val="sr-Cyrl-CS"/>
        </w:rPr>
        <w:t>лабела</w:t>
      </w:r>
      <w:proofErr w:type="spellEnd"/>
      <w:r w:rsidR="00E97F07" w:rsidRPr="00E61715">
        <w:rPr>
          <w:rFonts w:ascii="Arial" w:eastAsia="Calibri" w:hAnsi="Arial" w:cs="Arial"/>
          <w:bCs/>
          <w:lang w:val="sr-Cyrl-CS"/>
        </w:rPr>
        <w:t xml:space="preserve"> на којој је писало „</w:t>
      </w:r>
      <w:r w:rsidR="002E6640" w:rsidRPr="00E61715">
        <w:rPr>
          <w:rFonts w:ascii="Arial" w:eastAsia="Calibri" w:hAnsi="Arial" w:cs="Arial"/>
          <w:bCs/>
          <w:lang w:val="sr-Cyrl-CS"/>
        </w:rPr>
        <w:t xml:space="preserve">бошњачки </w:t>
      </w:r>
      <w:r w:rsidR="00E97F07" w:rsidRPr="00E61715">
        <w:rPr>
          <w:rFonts w:ascii="Arial" w:eastAsia="Calibri" w:hAnsi="Arial" w:cs="Arial"/>
          <w:bCs/>
          <w:lang w:val="sr-Cyrl-CS"/>
        </w:rPr>
        <w:t xml:space="preserve">језик и писмо“ замењена </w:t>
      </w:r>
      <w:proofErr w:type="spellStart"/>
      <w:r w:rsidR="00E97F07" w:rsidRPr="00E61715">
        <w:rPr>
          <w:rFonts w:ascii="Arial" w:eastAsia="Calibri" w:hAnsi="Arial" w:cs="Arial"/>
          <w:bCs/>
          <w:lang w:val="sr-Cyrl-CS"/>
        </w:rPr>
        <w:t>лабелом</w:t>
      </w:r>
      <w:proofErr w:type="spellEnd"/>
      <w:r w:rsidR="00E97F07" w:rsidRPr="00E61715">
        <w:rPr>
          <w:rFonts w:ascii="Arial" w:eastAsia="Calibri" w:hAnsi="Arial" w:cs="Arial"/>
          <w:bCs/>
          <w:lang w:val="sr-Cyrl-CS"/>
        </w:rPr>
        <w:t xml:space="preserve"> са називом „</w:t>
      </w:r>
      <w:r w:rsidR="002E6640" w:rsidRPr="00E61715">
        <w:rPr>
          <w:rFonts w:ascii="Arial" w:eastAsia="Calibri" w:hAnsi="Arial" w:cs="Arial"/>
          <w:bCs/>
          <w:lang w:val="sr-Cyrl-CS"/>
        </w:rPr>
        <w:t>босански</w:t>
      </w:r>
      <w:r w:rsidR="00E97F07" w:rsidRPr="00E61715">
        <w:rPr>
          <w:rFonts w:ascii="Arial" w:eastAsia="Calibri" w:hAnsi="Arial" w:cs="Arial"/>
          <w:bCs/>
          <w:lang w:val="sr-Cyrl-CS"/>
        </w:rPr>
        <w:t xml:space="preserve"> језик и писмо“. Повер</w:t>
      </w:r>
      <w:r w:rsidR="00125662" w:rsidRPr="00E61715">
        <w:rPr>
          <w:rFonts w:ascii="Arial" w:eastAsia="Calibri" w:hAnsi="Arial" w:cs="Arial"/>
          <w:bCs/>
          <w:lang w:val="sr-Cyrl-CS"/>
        </w:rPr>
        <w:t>е</w:t>
      </w:r>
      <w:r w:rsidR="00E97F07" w:rsidRPr="00E61715">
        <w:rPr>
          <w:rFonts w:ascii="Arial" w:eastAsia="Calibri" w:hAnsi="Arial" w:cs="Arial"/>
          <w:bCs/>
          <w:lang w:val="sr-Cyrl-CS"/>
        </w:rPr>
        <w:t xml:space="preserve">ник је посебно анализирао наводе из изјашњења </w:t>
      </w:r>
      <w:r w:rsidRPr="00E61715">
        <w:rPr>
          <w:rFonts w:ascii="Arial" w:eastAsia="Calibri" w:hAnsi="Arial" w:cs="Arial"/>
          <w:bCs/>
          <w:lang w:val="sr-Cyrl-CS"/>
        </w:rPr>
        <w:t xml:space="preserve">да се личне карте на језику и писму националне мањине издају у складу са Законом о личној карти, којим је прописано да </w:t>
      </w:r>
      <w:r w:rsidRPr="00E61715">
        <w:rPr>
          <w:rFonts w:ascii="Arial" w:eastAsia="Times New Roman" w:hAnsi="Arial" w:cs="Arial"/>
          <w:lang w:val="sr-Cyrl-CS"/>
        </w:rPr>
        <w:t xml:space="preserve">се у образац личне карте подаци о презимену и имену уписују у изворном облику онако како су уписани у изводу из матичне књиге рођених. На основу наведеног, очигледно је да назив који је коришћен за језик националне мањине није утицао на садржину, односно на </w:t>
      </w:r>
      <w:r w:rsidR="00E97F07" w:rsidRPr="00E61715">
        <w:rPr>
          <w:rFonts w:ascii="Arial" w:eastAsia="Times New Roman" w:hAnsi="Arial" w:cs="Arial"/>
          <w:lang w:val="sr-Cyrl-CS"/>
        </w:rPr>
        <w:t>право припадника националне мањине да им се лична карта изда на њиховом језику.</w:t>
      </w:r>
      <w:r w:rsidRPr="00E61715">
        <w:rPr>
          <w:rFonts w:ascii="Arial" w:eastAsia="Times New Roman" w:hAnsi="Arial" w:cs="Arial"/>
          <w:lang w:val="sr-Cyrl-CS"/>
        </w:rPr>
        <w:t xml:space="preserve"> </w:t>
      </w:r>
      <w:r w:rsidRPr="00E61715">
        <w:rPr>
          <w:rFonts w:ascii="Arial" w:eastAsia="Calibri" w:hAnsi="Arial" w:cs="Arial"/>
          <w:bCs/>
          <w:lang w:val="sr-Cyrl-CS"/>
        </w:rPr>
        <w:t xml:space="preserve"> </w:t>
      </w:r>
    </w:p>
    <w:p w:rsidR="00E97F07" w:rsidRPr="00E61715" w:rsidRDefault="00E97F07" w:rsidP="005974F4">
      <w:pPr>
        <w:numPr>
          <w:ilvl w:val="1"/>
          <w:numId w:val="1"/>
        </w:numPr>
        <w:tabs>
          <w:tab w:val="left" w:pos="567"/>
        </w:tabs>
        <w:autoSpaceDE w:val="0"/>
        <w:autoSpaceDN w:val="0"/>
        <w:adjustRightInd w:val="0"/>
        <w:spacing w:before="120" w:after="240" w:line="240" w:lineRule="auto"/>
        <w:ind w:left="0" w:firstLine="0"/>
        <w:jc w:val="both"/>
        <w:rPr>
          <w:rFonts w:ascii="Arial" w:eastAsia="Calibri" w:hAnsi="Arial" w:cs="Arial"/>
          <w:bCs/>
          <w:i/>
          <w:lang w:val="sr-Cyrl-CS"/>
        </w:rPr>
      </w:pPr>
      <w:r w:rsidRPr="00E61715">
        <w:rPr>
          <w:rFonts w:ascii="Arial" w:eastAsia="Calibri" w:hAnsi="Arial" w:cs="Arial"/>
          <w:bCs/>
          <w:lang w:val="sr-Cyrl-CS"/>
        </w:rPr>
        <w:t xml:space="preserve">У вези са наведеним, </w:t>
      </w:r>
      <w:r w:rsidR="00C74FE5" w:rsidRPr="00E61715">
        <w:rPr>
          <w:rFonts w:ascii="Arial" w:eastAsia="Calibri" w:hAnsi="Arial" w:cs="Arial"/>
          <w:bCs/>
          <w:lang w:val="sr-Cyrl-CS"/>
        </w:rPr>
        <w:t>Повереник</w:t>
      </w:r>
      <w:r w:rsidRPr="00E61715">
        <w:rPr>
          <w:rFonts w:ascii="Arial" w:eastAsia="Calibri" w:hAnsi="Arial" w:cs="Arial"/>
          <w:bCs/>
          <w:lang w:val="sr-Cyrl-CS"/>
        </w:rPr>
        <w:t xml:space="preserve"> </w:t>
      </w:r>
      <w:r w:rsidR="00E30A1A" w:rsidRPr="00E61715">
        <w:rPr>
          <w:rFonts w:ascii="Arial" w:eastAsia="Calibri" w:hAnsi="Arial" w:cs="Arial"/>
          <w:bCs/>
          <w:lang w:val="sr-Cyrl-CS"/>
        </w:rPr>
        <w:t>сматра важним активности које је предузело</w:t>
      </w:r>
      <w:r w:rsidRPr="00E61715">
        <w:rPr>
          <w:rFonts w:ascii="Arial" w:eastAsia="Calibri" w:hAnsi="Arial" w:cs="Arial"/>
          <w:bCs/>
          <w:lang w:val="sr-Cyrl-CS"/>
        </w:rPr>
        <w:t xml:space="preserve"> Министарств</w:t>
      </w:r>
      <w:r w:rsidR="00E30A1A" w:rsidRPr="00E61715">
        <w:rPr>
          <w:rFonts w:ascii="Arial" w:eastAsia="Calibri" w:hAnsi="Arial" w:cs="Arial"/>
          <w:bCs/>
          <w:lang w:val="sr-Cyrl-CS"/>
        </w:rPr>
        <w:t>о</w:t>
      </w:r>
      <w:r w:rsidRPr="00E61715">
        <w:rPr>
          <w:rFonts w:ascii="Arial" w:eastAsia="Calibri" w:hAnsi="Arial" w:cs="Arial"/>
          <w:bCs/>
          <w:lang w:val="sr-Cyrl-CS"/>
        </w:rPr>
        <w:t xml:space="preserve"> унутрашњих послова </w:t>
      </w:r>
      <w:r w:rsidR="00E30A1A" w:rsidRPr="00E61715">
        <w:rPr>
          <w:rFonts w:ascii="Arial" w:eastAsia="Calibri" w:hAnsi="Arial" w:cs="Arial"/>
          <w:bCs/>
          <w:lang w:val="sr-Cyrl-CS"/>
        </w:rPr>
        <w:t xml:space="preserve">у отклањању </w:t>
      </w:r>
      <w:r w:rsidRPr="00E61715">
        <w:rPr>
          <w:rFonts w:ascii="Arial" w:eastAsia="Calibri" w:hAnsi="Arial" w:cs="Arial"/>
          <w:bCs/>
          <w:lang w:val="sr-Cyrl-CS"/>
        </w:rPr>
        <w:t>техничк</w:t>
      </w:r>
      <w:r w:rsidR="00E30A1A" w:rsidRPr="00E61715">
        <w:rPr>
          <w:rFonts w:ascii="Arial" w:eastAsia="Calibri" w:hAnsi="Arial" w:cs="Arial"/>
          <w:bCs/>
          <w:lang w:val="sr-Cyrl-CS"/>
        </w:rPr>
        <w:t>е</w:t>
      </w:r>
      <w:r w:rsidRPr="00E61715">
        <w:rPr>
          <w:rFonts w:ascii="Arial" w:eastAsia="Calibri" w:hAnsi="Arial" w:cs="Arial"/>
          <w:bCs/>
          <w:lang w:val="sr-Cyrl-CS"/>
        </w:rPr>
        <w:t xml:space="preserve"> грешк</w:t>
      </w:r>
      <w:r w:rsidR="00E30A1A" w:rsidRPr="00E61715">
        <w:rPr>
          <w:rFonts w:ascii="Arial" w:eastAsia="Calibri" w:hAnsi="Arial" w:cs="Arial"/>
          <w:bCs/>
          <w:lang w:val="sr-Cyrl-CS"/>
        </w:rPr>
        <w:t>е</w:t>
      </w:r>
      <w:r w:rsidRPr="00E61715">
        <w:rPr>
          <w:rFonts w:ascii="Arial" w:eastAsia="Calibri" w:hAnsi="Arial" w:cs="Arial"/>
          <w:bCs/>
          <w:lang w:val="sr-Cyrl-CS"/>
        </w:rPr>
        <w:t xml:space="preserve"> у обележавању назива језика националне мањине </w:t>
      </w:r>
      <w:r w:rsidR="00E30A1A" w:rsidRPr="00E61715">
        <w:rPr>
          <w:rFonts w:ascii="Arial" w:eastAsia="Calibri" w:hAnsi="Arial" w:cs="Arial"/>
          <w:bCs/>
          <w:lang w:val="sr-Cyrl-CS"/>
        </w:rPr>
        <w:t>одмах</w:t>
      </w:r>
      <w:r w:rsidRPr="00E61715">
        <w:rPr>
          <w:rFonts w:ascii="Arial" w:eastAsia="Calibri" w:hAnsi="Arial" w:cs="Arial"/>
          <w:bCs/>
          <w:lang w:val="sr-Cyrl-CS"/>
        </w:rPr>
        <w:t xml:space="preserve"> након </w:t>
      </w:r>
      <w:r w:rsidR="00A51DCF" w:rsidRPr="00E61715">
        <w:rPr>
          <w:rFonts w:ascii="Arial" w:eastAsia="Calibri" w:hAnsi="Arial" w:cs="Arial"/>
          <w:bCs/>
          <w:lang w:val="sr-Cyrl-CS"/>
        </w:rPr>
        <w:t>обраћања</w:t>
      </w:r>
      <w:r w:rsidRPr="00E61715">
        <w:rPr>
          <w:rFonts w:ascii="Arial" w:eastAsia="Calibri" w:hAnsi="Arial" w:cs="Arial"/>
          <w:bCs/>
          <w:lang w:val="sr-Cyrl-CS"/>
        </w:rPr>
        <w:t xml:space="preserve"> грађанина</w:t>
      </w:r>
      <w:r w:rsidR="00A51DCF" w:rsidRPr="00E61715">
        <w:rPr>
          <w:rFonts w:ascii="Arial" w:eastAsia="Calibri" w:hAnsi="Arial" w:cs="Arial"/>
          <w:bCs/>
          <w:lang w:val="sr-Cyrl-CS"/>
        </w:rPr>
        <w:t xml:space="preserve"> -</w:t>
      </w:r>
      <w:r w:rsidRPr="00E61715">
        <w:rPr>
          <w:rFonts w:ascii="Arial" w:eastAsia="Calibri" w:hAnsi="Arial" w:cs="Arial"/>
          <w:bCs/>
          <w:lang w:val="sr-Cyrl-CS"/>
        </w:rPr>
        <w:t xml:space="preserve"> припадника националне мањине </w:t>
      </w:r>
      <w:r w:rsidR="00A51DCF" w:rsidRPr="00E61715">
        <w:rPr>
          <w:rFonts w:ascii="Arial" w:eastAsia="Calibri" w:hAnsi="Arial" w:cs="Arial"/>
          <w:bCs/>
          <w:lang w:val="sr-Cyrl-CS"/>
        </w:rPr>
        <w:t>овом Министарству</w:t>
      </w:r>
      <w:r w:rsidR="00DD47B2" w:rsidRPr="00E61715">
        <w:rPr>
          <w:rFonts w:ascii="Arial" w:eastAsia="Calibri" w:hAnsi="Arial" w:cs="Arial"/>
          <w:bCs/>
          <w:lang w:val="sr-Cyrl-CS"/>
        </w:rPr>
        <w:t xml:space="preserve">. Наиме, од 14. априла када је </w:t>
      </w:r>
      <w:r w:rsidR="002C7D3A">
        <w:rPr>
          <w:rFonts w:ascii="Arial" w:eastAsia="Calibri" w:hAnsi="Arial" w:cs="Arial"/>
          <w:bCs/>
          <w:lang w:val="sr-Cyrl-CS"/>
        </w:rPr>
        <w:t>А. А.</w:t>
      </w:r>
      <w:r w:rsidR="00DD47B2" w:rsidRPr="00E61715">
        <w:rPr>
          <w:rFonts w:ascii="Arial" w:eastAsia="Calibri" w:hAnsi="Arial" w:cs="Arial"/>
          <w:bCs/>
          <w:lang w:val="sr-Cyrl-CS"/>
        </w:rPr>
        <w:t xml:space="preserve"> указао на назив којим се обележава језик бошњачке националне мањине</w:t>
      </w:r>
      <w:r w:rsidR="00A51DCF" w:rsidRPr="00E61715">
        <w:rPr>
          <w:rFonts w:ascii="Arial" w:eastAsia="Calibri" w:hAnsi="Arial" w:cs="Arial"/>
          <w:bCs/>
          <w:lang w:val="sr-Cyrl-CS"/>
        </w:rPr>
        <w:t>, а пре достављања изјашњења,</w:t>
      </w:r>
      <w:r w:rsidR="00DD47B2" w:rsidRPr="00E61715">
        <w:rPr>
          <w:rFonts w:ascii="Arial" w:eastAsia="Calibri" w:hAnsi="Arial" w:cs="Arial"/>
          <w:bCs/>
          <w:lang w:val="sr-Cyrl-CS"/>
        </w:rPr>
        <w:t xml:space="preserve"> у апликацији Министарства</w:t>
      </w:r>
      <w:r w:rsidR="00A51DCF" w:rsidRPr="00E61715">
        <w:rPr>
          <w:rFonts w:ascii="Arial" w:eastAsia="Calibri" w:hAnsi="Arial" w:cs="Arial"/>
          <w:bCs/>
          <w:lang w:val="sr-Cyrl-CS"/>
        </w:rPr>
        <w:t xml:space="preserve"> </w:t>
      </w:r>
      <w:r w:rsidR="00DD47B2" w:rsidRPr="00E61715">
        <w:rPr>
          <w:rFonts w:ascii="Arial" w:eastAsia="Calibri" w:hAnsi="Arial" w:cs="Arial"/>
          <w:bCs/>
          <w:lang w:val="sr-Cyrl-CS"/>
        </w:rPr>
        <w:t xml:space="preserve">извршена је исправка </w:t>
      </w:r>
      <w:r w:rsidR="00A51DCF" w:rsidRPr="00E61715">
        <w:rPr>
          <w:rFonts w:ascii="Arial" w:eastAsia="Calibri" w:hAnsi="Arial" w:cs="Arial"/>
          <w:bCs/>
          <w:lang w:val="sr-Cyrl-CS"/>
        </w:rPr>
        <w:t xml:space="preserve">назива језика. </w:t>
      </w:r>
    </w:p>
    <w:p w:rsidR="001746D8" w:rsidRPr="00E61715" w:rsidRDefault="00DD47B2" w:rsidP="005974F4">
      <w:pPr>
        <w:numPr>
          <w:ilvl w:val="1"/>
          <w:numId w:val="1"/>
        </w:numPr>
        <w:tabs>
          <w:tab w:val="left" w:pos="567"/>
        </w:tabs>
        <w:autoSpaceDE w:val="0"/>
        <w:autoSpaceDN w:val="0"/>
        <w:adjustRightInd w:val="0"/>
        <w:spacing w:before="120" w:after="240" w:line="240" w:lineRule="auto"/>
        <w:ind w:left="0" w:firstLine="0"/>
        <w:jc w:val="both"/>
        <w:rPr>
          <w:rFonts w:ascii="Arial" w:eastAsia="Calibri" w:hAnsi="Arial" w:cs="Arial"/>
          <w:bCs/>
          <w:lang w:val="sr-Cyrl-CS"/>
        </w:rPr>
      </w:pPr>
      <w:r w:rsidRPr="00E61715">
        <w:rPr>
          <w:rFonts w:ascii="Arial" w:eastAsia="Calibri" w:hAnsi="Arial" w:cs="Arial"/>
          <w:bCs/>
          <w:lang w:val="sr-Cyrl-CS"/>
        </w:rPr>
        <w:t>С обзиром на све наведено, а првенствено на чињеницу да припадницима бошњачке националне мањине није било у</w:t>
      </w:r>
      <w:r w:rsidR="00C74FE5">
        <w:rPr>
          <w:rFonts w:ascii="Arial" w:eastAsia="Calibri" w:hAnsi="Arial" w:cs="Arial"/>
          <w:bCs/>
          <w:lang w:val="sr-Cyrl-CS"/>
        </w:rPr>
        <w:t>с</w:t>
      </w:r>
      <w:r w:rsidRPr="00E61715">
        <w:rPr>
          <w:rFonts w:ascii="Arial" w:eastAsia="Calibri" w:hAnsi="Arial" w:cs="Arial"/>
          <w:bCs/>
          <w:lang w:val="sr-Cyrl-CS"/>
        </w:rPr>
        <w:t xml:space="preserve">краћено право на издавање јавних исправа на језику бошњачке националне мањине, Повереник </w:t>
      </w:r>
      <w:r w:rsidR="004A430C" w:rsidRPr="00E61715">
        <w:rPr>
          <w:rFonts w:ascii="Arial" w:eastAsia="Calibri" w:hAnsi="Arial" w:cs="Arial"/>
          <w:bCs/>
          <w:lang w:val="sr-Cyrl-CS"/>
        </w:rPr>
        <w:t>је мишљења</w:t>
      </w:r>
      <w:r w:rsidRPr="00E61715">
        <w:rPr>
          <w:rFonts w:ascii="Arial" w:eastAsia="Calibri" w:hAnsi="Arial" w:cs="Arial"/>
          <w:bCs/>
          <w:lang w:val="sr-Cyrl-CS"/>
        </w:rPr>
        <w:t xml:space="preserve"> да </w:t>
      </w:r>
      <w:r w:rsidR="00125662" w:rsidRPr="00E61715">
        <w:rPr>
          <w:rFonts w:ascii="Arial" w:eastAsia="Calibri" w:hAnsi="Arial" w:cs="Arial"/>
          <w:bCs/>
          <w:lang w:val="sr-Cyrl-CS"/>
        </w:rPr>
        <w:t xml:space="preserve">у конкретном случају </w:t>
      </w:r>
      <w:r w:rsidRPr="00E61715">
        <w:rPr>
          <w:rFonts w:ascii="Arial" w:eastAsia="Calibri" w:hAnsi="Arial" w:cs="Arial"/>
          <w:bCs/>
          <w:lang w:val="sr-Cyrl-CS"/>
        </w:rPr>
        <w:t xml:space="preserve">није дошло до повреде одредби Закона о забрани дискриминације.  </w:t>
      </w:r>
      <w:r w:rsidR="00926CAD" w:rsidRPr="00E61715">
        <w:rPr>
          <w:rFonts w:ascii="Arial" w:eastAsia="Calibri" w:hAnsi="Arial" w:cs="Arial"/>
          <w:bCs/>
          <w:lang w:val="sr-Cyrl-CS"/>
        </w:rPr>
        <w:t xml:space="preserve"> </w:t>
      </w:r>
    </w:p>
    <w:p w:rsidR="00101D57" w:rsidRPr="00E61715" w:rsidRDefault="00101D57" w:rsidP="005974F4">
      <w:pPr>
        <w:tabs>
          <w:tab w:val="left" w:pos="567"/>
        </w:tabs>
        <w:autoSpaceDE w:val="0"/>
        <w:autoSpaceDN w:val="0"/>
        <w:adjustRightInd w:val="0"/>
        <w:spacing w:before="120" w:after="240" w:line="240" w:lineRule="auto"/>
        <w:jc w:val="both"/>
        <w:rPr>
          <w:rFonts w:ascii="Arial" w:eastAsia="Calibri" w:hAnsi="Arial" w:cs="Arial"/>
          <w:color w:val="000000"/>
          <w:lang w:val="sr-Cyrl-CS"/>
        </w:rPr>
      </w:pPr>
    </w:p>
    <w:p w:rsidR="003515D0" w:rsidRPr="00E61715" w:rsidRDefault="003515D0" w:rsidP="005974F4">
      <w:pPr>
        <w:numPr>
          <w:ilvl w:val="0"/>
          <w:numId w:val="4"/>
        </w:numPr>
        <w:spacing w:before="120" w:after="240" w:line="240" w:lineRule="auto"/>
        <w:ind w:left="0" w:firstLine="0"/>
        <w:jc w:val="both"/>
        <w:rPr>
          <w:rFonts w:ascii="Arial" w:eastAsia="Times New Roman" w:hAnsi="Arial" w:cs="Arial"/>
          <w:b/>
          <w:color w:val="000000"/>
          <w:lang w:val="sr-Cyrl-CS"/>
        </w:rPr>
      </w:pPr>
      <w:r w:rsidRPr="00E61715">
        <w:rPr>
          <w:rFonts w:ascii="Arial" w:eastAsia="Times New Roman" w:hAnsi="Arial" w:cs="Arial"/>
          <w:b/>
          <w:color w:val="000000"/>
          <w:lang w:val="sr-Cyrl-CS"/>
        </w:rPr>
        <w:lastRenderedPageBreak/>
        <w:t>МИШЉЕЊЕ</w:t>
      </w:r>
    </w:p>
    <w:p w:rsidR="003515D0" w:rsidRPr="00E61715" w:rsidRDefault="00DD47B2" w:rsidP="005974F4">
      <w:pPr>
        <w:autoSpaceDE w:val="0"/>
        <w:autoSpaceDN w:val="0"/>
        <w:adjustRightInd w:val="0"/>
        <w:spacing w:before="120" w:after="240" w:line="240" w:lineRule="auto"/>
        <w:jc w:val="both"/>
        <w:rPr>
          <w:rFonts w:ascii="Arial" w:eastAsia="Calibri" w:hAnsi="Arial" w:cs="Arial"/>
          <w:lang w:val="sr-Cyrl-CS"/>
        </w:rPr>
      </w:pPr>
      <w:r w:rsidRPr="00E61715">
        <w:rPr>
          <w:rFonts w:ascii="Arial" w:hAnsi="Arial" w:cs="Arial"/>
          <w:lang w:val="sr-Cyrl-CS"/>
        </w:rPr>
        <w:t>Поводом притужбе Националног савета бошњачке националне мањине против Мин</w:t>
      </w:r>
      <w:r w:rsidR="00C74FE5">
        <w:rPr>
          <w:rFonts w:ascii="Arial" w:hAnsi="Arial" w:cs="Arial"/>
          <w:lang w:val="sr-Cyrl-CS"/>
        </w:rPr>
        <w:t>и</w:t>
      </w:r>
      <w:r w:rsidRPr="00E61715">
        <w:rPr>
          <w:rFonts w:ascii="Arial" w:hAnsi="Arial" w:cs="Arial"/>
          <w:lang w:val="sr-Cyrl-CS"/>
        </w:rPr>
        <w:t xml:space="preserve">старства унутрашњих послова, поводом издавања јавних исправа на језику бошњачке националне мањине, Министарство унутрашњих послова није повредило одредбе </w:t>
      </w:r>
      <w:r w:rsidR="00B52D5F" w:rsidRPr="00E61715">
        <w:rPr>
          <w:rFonts w:ascii="Arial" w:hAnsi="Arial" w:cs="Arial"/>
          <w:lang w:val="sr-Cyrl-CS"/>
        </w:rPr>
        <w:t>З</w:t>
      </w:r>
      <w:r w:rsidRPr="00E61715">
        <w:rPr>
          <w:rFonts w:ascii="Arial" w:hAnsi="Arial" w:cs="Arial"/>
          <w:lang w:val="sr-Cyrl-CS"/>
        </w:rPr>
        <w:t>акона о забрани дискриминације</w:t>
      </w:r>
      <w:r w:rsidR="003515D0" w:rsidRPr="00E61715">
        <w:rPr>
          <w:rFonts w:ascii="Arial" w:hAnsi="Arial" w:cs="Arial"/>
          <w:lang w:val="sr-Cyrl-CS"/>
        </w:rPr>
        <w:t>.</w:t>
      </w:r>
    </w:p>
    <w:p w:rsidR="003515D0" w:rsidRPr="00E61715" w:rsidRDefault="00310621" w:rsidP="005974F4">
      <w:pPr>
        <w:autoSpaceDE w:val="0"/>
        <w:autoSpaceDN w:val="0"/>
        <w:adjustRightInd w:val="0"/>
        <w:spacing w:before="120" w:after="240" w:line="240" w:lineRule="auto"/>
        <w:jc w:val="both"/>
        <w:rPr>
          <w:rFonts w:ascii="Arial" w:eastAsia="Calibri" w:hAnsi="Arial" w:cs="Arial"/>
          <w:lang w:val="sr-Cyrl-CS"/>
        </w:rPr>
      </w:pPr>
      <w:r w:rsidRPr="00E61715">
        <w:rPr>
          <w:rFonts w:ascii="Arial" w:eastAsia="Calibri" w:hAnsi="Arial" w:cs="Arial"/>
          <w:lang w:val="sr-Cyrl-CS"/>
        </w:rPr>
        <w:t xml:space="preserve">Против овог мишљења није допуштена жалба нити било које друго правно средство, јер се њиме не одлучује о правима и обавезама правних субјеката. </w:t>
      </w:r>
    </w:p>
    <w:p w:rsidR="00385524" w:rsidRPr="00E61715" w:rsidRDefault="00385524" w:rsidP="0083029F">
      <w:pPr>
        <w:autoSpaceDE w:val="0"/>
        <w:autoSpaceDN w:val="0"/>
        <w:adjustRightInd w:val="0"/>
        <w:spacing w:before="120" w:after="120" w:line="240" w:lineRule="auto"/>
        <w:jc w:val="both"/>
        <w:rPr>
          <w:rFonts w:ascii="Arial" w:hAnsi="Arial" w:cs="Arial"/>
          <w:lang w:val="sr-Cyrl-CS"/>
        </w:rPr>
      </w:pPr>
    </w:p>
    <w:tbl>
      <w:tblPr>
        <w:tblW w:w="0" w:type="auto"/>
        <w:tblLook w:val="04A0"/>
      </w:tblPr>
      <w:tblGrid>
        <w:gridCol w:w="4829"/>
        <w:gridCol w:w="514"/>
        <w:gridCol w:w="3899"/>
      </w:tblGrid>
      <w:tr w:rsidR="007118E0" w:rsidRPr="00E61715" w:rsidTr="00567C44">
        <w:trPr>
          <w:trHeight w:val="503"/>
        </w:trPr>
        <w:tc>
          <w:tcPr>
            <w:tcW w:w="5070" w:type="dxa"/>
            <w:vMerge w:val="restart"/>
          </w:tcPr>
          <w:p w:rsidR="007118E0" w:rsidRPr="00E61715" w:rsidRDefault="007118E0" w:rsidP="0083029F">
            <w:pPr>
              <w:spacing w:after="0" w:line="240" w:lineRule="auto"/>
              <w:rPr>
                <w:rFonts w:ascii="Arial" w:eastAsia="Times New Roman" w:hAnsi="Arial" w:cs="Arial"/>
                <w:lang w:val="sr-Cyrl-CS"/>
              </w:rPr>
            </w:pPr>
          </w:p>
        </w:tc>
        <w:tc>
          <w:tcPr>
            <w:tcW w:w="529" w:type="dxa"/>
            <w:vMerge w:val="restart"/>
          </w:tcPr>
          <w:p w:rsidR="007118E0" w:rsidRPr="00E61715" w:rsidRDefault="007118E0" w:rsidP="0083029F">
            <w:pPr>
              <w:tabs>
                <w:tab w:val="left" w:pos="1134"/>
              </w:tabs>
              <w:spacing w:after="0" w:line="240" w:lineRule="auto"/>
              <w:rPr>
                <w:rFonts w:ascii="Arial" w:eastAsia="Times New Roman" w:hAnsi="Arial" w:cs="Arial"/>
                <w:lang w:val="sr-Cyrl-CS" w:eastAsia="sr-Cyrl-CS"/>
              </w:rPr>
            </w:pPr>
          </w:p>
        </w:tc>
        <w:tc>
          <w:tcPr>
            <w:tcW w:w="3977" w:type="dxa"/>
          </w:tcPr>
          <w:p w:rsidR="007118E0" w:rsidRPr="00E61715" w:rsidRDefault="007118E0" w:rsidP="0083029F">
            <w:pPr>
              <w:tabs>
                <w:tab w:val="left" w:pos="1134"/>
              </w:tabs>
              <w:spacing w:after="0" w:line="240" w:lineRule="auto"/>
              <w:jc w:val="center"/>
              <w:rPr>
                <w:rFonts w:ascii="Arial" w:eastAsia="Times New Roman" w:hAnsi="Arial" w:cs="Arial"/>
                <w:b/>
                <w:lang w:val="sr-Cyrl-CS" w:eastAsia="sr-Cyrl-CS"/>
              </w:rPr>
            </w:pPr>
            <w:r w:rsidRPr="00E61715">
              <w:rPr>
                <w:rFonts w:ascii="Arial" w:eastAsia="Times New Roman" w:hAnsi="Arial" w:cs="Arial"/>
                <w:b/>
                <w:lang w:val="sr-Cyrl-CS" w:eastAsia="sr-Cyrl-CS"/>
              </w:rPr>
              <w:t>ПОВЕРЕНИЦА ЗА ЗАШТИТУ РАВНОПРАВНОСТИ</w:t>
            </w:r>
          </w:p>
          <w:p w:rsidR="007118E0" w:rsidRPr="00E61715" w:rsidRDefault="007118E0" w:rsidP="0083029F">
            <w:pPr>
              <w:tabs>
                <w:tab w:val="left" w:pos="1134"/>
              </w:tabs>
              <w:spacing w:after="0" w:line="240" w:lineRule="auto"/>
              <w:jc w:val="center"/>
              <w:rPr>
                <w:rFonts w:ascii="Arial" w:eastAsia="Times New Roman" w:hAnsi="Arial" w:cs="Arial"/>
                <w:lang w:val="sr-Cyrl-CS" w:eastAsia="sr-Cyrl-CS"/>
              </w:rPr>
            </w:pPr>
          </w:p>
        </w:tc>
      </w:tr>
      <w:tr w:rsidR="007118E0" w:rsidRPr="00E61715" w:rsidTr="00567C44">
        <w:trPr>
          <w:trHeight w:val="502"/>
        </w:trPr>
        <w:tc>
          <w:tcPr>
            <w:tcW w:w="5070" w:type="dxa"/>
            <w:vMerge/>
          </w:tcPr>
          <w:p w:rsidR="007118E0" w:rsidRPr="00E61715" w:rsidRDefault="007118E0" w:rsidP="0083029F">
            <w:pPr>
              <w:tabs>
                <w:tab w:val="left" w:pos="1134"/>
              </w:tabs>
              <w:spacing w:after="0" w:line="240" w:lineRule="auto"/>
              <w:rPr>
                <w:rFonts w:ascii="Arial" w:eastAsia="Times New Roman" w:hAnsi="Arial" w:cs="Arial"/>
                <w:lang w:val="sr-Cyrl-CS" w:eastAsia="sr-Cyrl-CS"/>
              </w:rPr>
            </w:pPr>
          </w:p>
        </w:tc>
        <w:tc>
          <w:tcPr>
            <w:tcW w:w="529" w:type="dxa"/>
            <w:vMerge/>
          </w:tcPr>
          <w:p w:rsidR="007118E0" w:rsidRPr="00E61715" w:rsidRDefault="007118E0" w:rsidP="0083029F">
            <w:pPr>
              <w:tabs>
                <w:tab w:val="left" w:pos="1134"/>
              </w:tabs>
              <w:spacing w:after="0" w:line="240" w:lineRule="auto"/>
              <w:rPr>
                <w:rFonts w:ascii="Arial" w:eastAsia="Times New Roman" w:hAnsi="Arial" w:cs="Arial"/>
                <w:lang w:val="sr-Cyrl-CS" w:eastAsia="sr-Cyrl-CS"/>
              </w:rPr>
            </w:pPr>
          </w:p>
        </w:tc>
        <w:tc>
          <w:tcPr>
            <w:tcW w:w="3977" w:type="dxa"/>
            <w:vAlign w:val="center"/>
          </w:tcPr>
          <w:p w:rsidR="007118E0" w:rsidRPr="00E61715" w:rsidRDefault="007118E0" w:rsidP="0083029F">
            <w:pPr>
              <w:tabs>
                <w:tab w:val="left" w:pos="1134"/>
              </w:tabs>
              <w:spacing w:after="0" w:line="240" w:lineRule="auto"/>
              <w:jc w:val="center"/>
              <w:rPr>
                <w:rFonts w:ascii="Arial" w:eastAsia="Times New Roman" w:hAnsi="Arial" w:cs="Arial"/>
                <w:b/>
                <w:lang w:val="sr-Cyrl-CS" w:eastAsia="sr-Cyrl-CS"/>
              </w:rPr>
            </w:pPr>
            <w:r w:rsidRPr="00E61715">
              <w:rPr>
                <w:rFonts w:ascii="Arial" w:eastAsia="Times New Roman" w:hAnsi="Arial" w:cs="Arial"/>
                <w:b/>
                <w:lang w:val="sr-Cyrl-CS" w:eastAsia="sr-Cyrl-CS"/>
              </w:rPr>
              <w:t>Бранкица Јанковић</w:t>
            </w:r>
          </w:p>
        </w:tc>
      </w:tr>
    </w:tbl>
    <w:p w:rsidR="007118E0" w:rsidRPr="00E61715" w:rsidRDefault="007118E0" w:rsidP="0083029F">
      <w:pPr>
        <w:spacing w:after="0" w:line="240" w:lineRule="auto"/>
        <w:rPr>
          <w:rFonts w:ascii="Arial" w:eastAsia="Times New Roman" w:hAnsi="Arial" w:cs="Arial"/>
          <w:i/>
          <w:sz w:val="20"/>
          <w:szCs w:val="20"/>
          <w:lang w:val="sr-Cyrl-CS"/>
        </w:rPr>
      </w:pPr>
    </w:p>
    <w:p w:rsidR="006274C9" w:rsidRPr="008C7250" w:rsidRDefault="006274C9" w:rsidP="0083029F">
      <w:pPr>
        <w:spacing w:after="0" w:line="240" w:lineRule="auto"/>
        <w:rPr>
          <w:lang w:val="sr-Cyrl-CS"/>
        </w:rPr>
      </w:pPr>
    </w:p>
    <w:sectPr w:rsidR="006274C9" w:rsidRPr="008C7250" w:rsidSect="004A430C">
      <w:footerReference w:type="default" r:id="rId10"/>
      <w:footerReference w:type="first" r:id="rId11"/>
      <w:pgSz w:w="11906" w:h="16838"/>
      <w:pgMar w:top="1135" w:right="1440" w:bottom="1440" w:left="1440" w:header="709"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EC2" w:rsidRDefault="00ED2EC2" w:rsidP="007118E0">
      <w:pPr>
        <w:spacing w:after="0" w:line="240" w:lineRule="auto"/>
      </w:pPr>
      <w:r>
        <w:separator/>
      </w:r>
    </w:p>
  </w:endnote>
  <w:endnote w:type="continuationSeparator" w:id="0">
    <w:p w:rsidR="00ED2EC2" w:rsidRDefault="00ED2EC2" w:rsidP="00711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ヒラギノ角ゴ Pro W3">
    <w:charset w:val="00"/>
    <w:family w:val="roman"/>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CF" w:rsidRDefault="00FD6306">
    <w:pPr>
      <w:pStyle w:val="Footer"/>
    </w:pPr>
    <w:r w:rsidRPr="00FD6306">
      <w:rPr>
        <w:noProof/>
        <w:lang w:val="sr-Latn-CS"/>
      </w:rPr>
      <w:pict>
        <v:rect id="Rectangle 6" o:spid="_x0000_s4098" style="position:absolute;margin-left:56pt;margin-top:776.25pt;width:485.5pt;height:45pt;z-index:25165926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A51DCF" w:rsidRPr="00BE37A4" w:rsidRDefault="00A51DCF" w:rsidP="00AD6335">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1"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A51DCF" w:rsidRPr="00721C4C" w:rsidRDefault="00A51DCF" w:rsidP="00AD6335">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w:t>
                </w:r>
                <w:r>
                  <w:rPr>
                    <w:rFonts w:ascii="Arial" w:hAnsi="Arial"/>
                    <w:spacing w:val="-1"/>
                    <w:sz w:val="16"/>
                  </w:rPr>
                  <w:t>Булевар краља Александра бр.</w:t>
                </w:r>
                <w:r>
                  <w:rPr>
                    <w:rFonts w:ascii="Arial" w:hAnsi="Arial"/>
                    <w:spacing w:val="-1"/>
                    <w:sz w:val="16"/>
                    <w:lang w:val="sr-Cyrl-CS"/>
                  </w:rPr>
                  <w:t xml:space="preserve"> </w:t>
                </w:r>
                <w:r>
                  <w:rPr>
                    <w:rFonts w:ascii="Arial" w:hAnsi="Arial"/>
                    <w:spacing w:val="-1"/>
                    <w:sz w:val="16"/>
                  </w:rPr>
                  <w:t>84,</w:t>
                </w:r>
                <w:r w:rsidRPr="00BE37A4">
                  <w:rPr>
                    <w:rFonts w:ascii="Arial" w:hAnsi="Arial"/>
                    <w:spacing w:val="-1"/>
                    <w:sz w:val="16"/>
                    <w:lang w:val="ru-RU"/>
                  </w:rPr>
                  <w:t xml:space="preserve"> 11000 Београд, Република Србија           </w:t>
                </w:r>
                <w:hyperlink r:id="rId2"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r w:rsidRPr="00BE37A4">
                  <w:rPr>
                    <w:rFonts w:ascii="Arial" w:hAnsi="Arial" w:cs="Arial"/>
                    <w:sz w:val="16"/>
                    <w:szCs w:val="16"/>
                    <w:lang w:val="ru-RU"/>
                  </w:rPr>
                  <w:tab/>
                </w:r>
                <w:r>
                  <w:rPr>
                    <w:rFonts w:ascii="Arial" w:hAnsi="Arial" w:cs="Arial"/>
                    <w:sz w:val="16"/>
                    <w:szCs w:val="16"/>
                    <w:lang w:val="ru-RU"/>
                  </w:rPr>
                  <w:t xml:space="preserve"> </w:t>
                </w:r>
                <w:r>
                  <w:rPr>
                    <w:rFonts w:ascii="Arial" w:hAnsi="Arial" w:cs="Arial"/>
                    <w:sz w:val="16"/>
                    <w:szCs w:val="16"/>
                    <w:lang w:val="ru-RU"/>
                  </w:rPr>
                  <w:tab/>
                </w:r>
                <w:r w:rsidR="00FD6306" w:rsidRPr="00721C4C">
                  <w:rPr>
                    <w:rFonts w:ascii="Arial" w:hAnsi="Arial" w:cs="Arial"/>
                    <w:sz w:val="16"/>
                    <w:szCs w:val="16"/>
                  </w:rPr>
                  <w:fldChar w:fldCharType="begin"/>
                </w:r>
                <w:r w:rsidRPr="00BE37A4">
                  <w:rPr>
                    <w:rFonts w:ascii="Arial" w:hAnsi="Arial" w:cs="Arial"/>
                    <w:sz w:val="16"/>
                    <w:szCs w:val="16"/>
                    <w:lang w:val="ru-RU"/>
                  </w:rPr>
                  <w:instrText xml:space="preserve"> </w:instrText>
                </w:r>
                <w:r w:rsidRPr="00721C4C">
                  <w:rPr>
                    <w:rFonts w:ascii="Arial" w:hAnsi="Arial" w:cs="Arial"/>
                    <w:sz w:val="16"/>
                    <w:szCs w:val="16"/>
                  </w:rPr>
                  <w:instrText>PAGE</w:instrText>
                </w:r>
                <w:r w:rsidRPr="00BE37A4">
                  <w:rPr>
                    <w:rFonts w:ascii="Arial" w:hAnsi="Arial" w:cs="Arial"/>
                    <w:sz w:val="16"/>
                    <w:szCs w:val="16"/>
                    <w:lang w:val="ru-RU"/>
                  </w:rPr>
                  <w:instrText xml:space="preserve">   \* </w:instrText>
                </w:r>
                <w:r w:rsidRPr="00721C4C">
                  <w:rPr>
                    <w:rFonts w:ascii="Arial" w:hAnsi="Arial" w:cs="Arial"/>
                    <w:sz w:val="16"/>
                    <w:szCs w:val="16"/>
                  </w:rPr>
                  <w:instrText>MERGEFORMAT</w:instrText>
                </w:r>
                <w:r w:rsidRPr="00BE37A4">
                  <w:rPr>
                    <w:rFonts w:ascii="Arial" w:hAnsi="Arial" w:cs="Arial"/>
                    <w:sz w:val="16"/>
                    <w:szCs w:val="16"/>
                    <w:lang w:val="ru-RU"/>
                  </w:rPr>
                  <w:instrText xml:space="preserve"> </w:instrText>
                </w:r>
                <w:r w:rsidR="00FD6306" w:rsidRPr="00721C4C">
                  <w:rPr>
                    <w:rFonts w:ascii="Arial" w:hAnsi="Arial" w:cs="Arial"/>
                    <w:sz w:val="16"/>
                    <w:szCs w:val="16"/>
                  </w:rPr>
                  <w:fldChar w:fldCharType="separate"/>
                </w:r>
                <w:r w:rsidR="008C7250" w:rsidRPr="008C7250">
                  <w:rPr>
                    <w:rFonts w:ascii="Arial" w:hAnsi="Arial" w:cs="Arial"/>
                    <w:noProof/>
                    <w:sz w:val="16"/>
                    <w:szCs w:val="16"/>
                    <w:lang w:val="ru-RU"/>
                  </w:rPr>
                  <w:t>6</w:t>
                </w:r>
                <w:r w:rsidR="00FD6306" w:rsidRPr="00721C4C">
                  <w:rPr>
                    <w:rFonts w:ascii="Arial" w:hAnsi="Arial" w:cs="Arial"/>
                    <w:sz w:val="16"/>
                    <w:szCs w:val="16"/>
                  </w:rPr>
                  <w:fldChar w:fldCharType="end"/>
                </w:r>
              </w:p>
            </w:txbxContent>
          </v:textbox>
          <w10:wrap type="square" anchorx="page" anchory="page"/>
        </v:rect>
      </w:pict>
    </w:r>
    <w:r w:rsidR="00A51DCF">
      <w:rPr>
        <w:noProof/>
        <w:lang w:eastAsia="sr-Cyrl-C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CF" w:rsidRDefault="00A51DCF">
    <w:pPr>
      <w:pStyle w:val="Footer"/>
    </w:pPr>
    <w:r>
      <w:rPr>
        <w:noProof/>
        <w:lang w:eastAsia="sr-Cyrl-C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0" cy="523875"/>
                  </a:xfrm>
                  <a:prstGeom prst="rect">
                    <a:avLst/>
                  </a:prstGeom>
                  <a:noFill/>
                  <a:ln>
                    <a:noFill/>
                  </a:ln>
                </pic:spPr>
              </pic:pic>
            </a:graphicData>
          </a:graphic>
        </wp:anchor>
      </w:drawing>
    </w:r>
    <w:r w:rsidR="00FD6306" w:rsidRPr="00FD6306">
      <w:rPr>
        <w:noProof/>
        <w:lang w:val="sr-Latn-CS"/>
      </w:rPr>
      <w:pict>
        <v:rect id="Rectangle 3" o:spid="_x0000_s4097" style="position:absolute;margin-left:56.05pt;margin-top:776.2pt;width:485.5pt;height:45pt;z-index:25166131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A51DCF" w:rsidRPr="00BE37A4" w:rsidRDefault="00A51DCF" w:rsidP="00AD6335">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2"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A51DCF" w:rsidRPr="00721C4C" w:rsidRDefault="00A51DCF" w:rsidP="00AD6335">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Београдска 70, 11000 Београд, Република Србија       </w:t>
                </w:r>
                <w:r>
                  <w:rPr>
                    <w:rFonts w:ascii="Arial" w:hAnsi="Arial"/>
                    <w:spacing w:val="-1"/>
                    <w:sz w:val="16"/>
                    <w:lang w:val="ru-RU"/>
                  </w:rPr>
                  <w:t xml:space="preserve">                                           </w:t>
                </w:r>
                <w:r w:rsidRPr="00BE37A4">
                  <w:rPr>
                    <w:rFonts w:ascii="Arial" w:hAnsi="Arial"/>
                    <w:spacing w:val="-1"/>
                    <w:sz w:val="16"/>
                    <w:lang w:val="ru-RU"/>
                  </w:rPr>
                  <w:t xml:space="preserve">    </w:t>
                </w:r>
                <w:hyperlink r:id="rId3"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txbxContent>
          </v:textbox>
          <w10:wrap type="square"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EC2" w:rsidRDefault="00ED2EC2" w:rsidP="007118E0">
      <w:pPr>
        <w:spacing w:after="0" w:line="240" w:lineRule="auto"/>
      </w:pPr>
      <w:r>
        <w:separator/>
      </w:r>
    </w:p>
  </w:footnote>
  <w:footnote w:type="continuationSeparator" w:id="0">
    <w:p w:rsidR="00ED2EC2" w:rsidRDefault="00ED2EC2" w:rsidP="007118E0">
      <w:pPr>
        <w:spacing w:after="0" w:line="240" w:lineRule="auto"/>
      </w:pPr>
      <w:r>
        <w:continuationSeparator/>
      </w:r>
    </w:p>
  </w:footnote>
  <w:footnote w:id="1">
    <w:p w:rsidR="00A51DCF" w:rsidRPr="003B6C49" w:rsidRDefault="00A51DCF" w:rsidP="00207469">
      <w:pPr>
        <w:pStyle w:val="FootnoteText"/>
        <w:jc w:val="both"/>
        <w:rPr>
          <w:rFonts w:ascii="Arial" w:hAnsi="Arial" w:cs="Arial"/>
          <w:sz w:val="16"/>
          <w:szCs w:val="16"/>
          <w:lang w:val="sr-Cyrl-CS"/>
        </w:rPr>
      </w:pPr>
      <w:r w:rsidRPr="00574D3F">
        <w:rPr>
          <w:rStyle w:val="FootnoteReference"/>
          <w:rFonts w:ascii="Arial" w:hAnsi="Arial" w:cs="Arial"/>
          <w:sz w:val="16"/>
          <w:szCs w:val="16"/>
        </w:rPr>
        <w:footnoteRef/>
      </w:r>
      <w:r>
        <w:rPr>
          <w:rFonts w:ascii="Arial" w:hAnsi="Arial" w:cs="Arial"/>
          <w:sz w:val="16"/>
          <w:szCs w:val="16"/>
        </w:rPr>
        <w:t xml:space="preserve"> „Службени</w:t>
      </w:r>
      <w:r w:rsidRPr="00574D3F">
        <w:rPr>
          <w:rFonts w:ascii="Arial" w:hAnsi="Arial" w:cs="Arial"/>
          <w:sz w:val="16"/>
          <w:szCs w:val="16"/>
        </w:rPr>
        <w:t xml:space="preserve"> гласник РС</w:t>
      </w:r>
      <w:r>
        <w:rPr>
          <w:rFonts w:ascii="Arial" w:hAnsi="Arial" w:cs="Arial"/>
          <w:sz w:val="16"/>
          <w:szCs w:val="16"/>
        </w:rPr>
        <w:t>”</w:t>
      </w:r>
      <w:r w:rsidRPr="00574D3F">
        <w:rPr>
          <w:rFonts w:ascii="Arial" w:hAnsi="Arial" w:cs="Arial"/>
          <w:sz w:val="16"/>
          <w:szCs w:val="16"/>
        </w:rPr>
        <w:t>, бр</w:t>
      </w:r>
      <w:r>
        <w:rPr>
          <w:rFonts w:ascii="Arial" w:hAnsi="Arial" w:cs="Arial"/>
          <w:sz w:val="16"/>
          <w:szCs w:val="16"/>
        </w:rPr>
        <w:t>ој</w:t>
      </w:r>
      <w:r w:rsidRPr="00574D3F">
        <w:rPr>
          <w:rFonts w:ascii="Arial" w:hAnsi="Arial" w:cs="Arial"/>
          <w:sz w:val="16"/>
          <w:szCs w:val="16"/>
        </w:rPr>
        <w:t xml:space="preserve"> 22/09</w:t>
      </w:r>
      <w:r>
        <w:rPr>
          <w:rFonts w:ascii="Arial" w:hAnsi="Arial" w:cs="Arial"/>
          <w:sz w:val="16"/>
          <w:szCs w:val="16"/>
          <w:lang w:val="sr-Cyrl-CS"/>
        </w:rPr>
        <w:t xml:space="preserve"> и 52/21</w:t>
      </w:r>
    </w:p>
  </w:footnote>
  <w:footnote w:id="2">
    <w:p w:rsidR="00A51DCF" w:rsidRPr="00864E8E" w:rsidRDefault="00A51DCF" w:rsidP="00207469">
      <w:pPr>
        <w:pStyle w:val="FootnoteText"/>
        <w:jc w:val="both"/>
        <w:rPr>
          <w:rFonts w:ascii="Arial" w:hAnsi="Arial" w:cs="Arial"/>
          <w:sz w:val="16"/>
          <w:szCs w:val="16"/>
          <w:lang w:val="sr-Cyrl-CS"/>
        </w:rPr>
      </w:pPr>
      <w:r w:rsidRPr="00864E8E">
        <w:rPr>
          <w:rStyle w:val="FootnoteReference"/>
          <w:rFonts w:ascii="Arial" w:hAnsi="Arial" w:cs="Arial"/>
          <w:sz w:val="16"/>
          <w:szCs w:val="16"/>
        </w:rPr>
        <w:footnoteRef/>
      </w:r>
      <w:r w:rsidRPr="00864E8E">
        <w:rPr>
          <w:rFonts w:ascii="Arial" w:hAnsi="Arial" w:cs="Arial"/>
          <w:sz w:val="16"/>
          <w:szCs w:val="16"/>
        </w:rPr>
        <w:t xml:space="preserve"> </w:t>
      </w:r>
      <w:r w:rsidRPr="00864E8E">
        <w:rPr>
          <w:rFonts w:ascii="Arial" w:hAnsi="Arial" w:cs="Arial"/>
          <w:sz w:val="16"/>
          <w:szCs w:val="16"/>
          <w:lang w:val="sr-Cyrl-CS"/>
        </w:rPr>
        <w:t xml:space="preserve">Закон о забрани дискриминације, члан 1. став 2. </w:t>
      </w:r>
    </w:p>
  </w:footnote>
  <w:footnote w:id="3">
    <w:p w:rsidR="00A51DCF" w:rsidRPr="00864E8E" w:rsidRDefault="00A51DCF" w:rsidP="007118E0">
      <w:pPr>
        <w:pStyle w:val="FootnoteText"/>
        <w:jc w:val="both"/>
        <w:rPr>
          <w:rFonts w:ascii="Arial" w:hAnsi="Arial" w:cs="Arial"/>
          <w:sz w:val="16"/>
          <w:szCs w:val="16"/>
          <w:lang w:val="sr-Cyrl-CS"/>
        </w:rPr>
      </w:pPr>
      <w:r w:rsidRPr="00864E8E">
        <w:rPr>
          <w:rStyle w:val="FootnoteReference"/>
          <w:rFonts w:ascii="Arial" w:hAnsi="Arial" w:cs="Arial"/>
          <w:sz w:val="16"/>
          <w:szCs w:val="16"/>
          <w:lang w:val="sr-Cyrl-CS"/>
        </w:rPr>
        <w:footnoteRef/>
      </w:r>
      <w:r w:rsidRPr="00864E8E">
        <w:rPr>
          <w:rFonts w:ascii="Arial" w:hAnsi="Arial" w:cs="Arial"/>
          <w:sz w:val="16"/>
          <w:szCs w:val="16"/>
          <w:lang w:val="sr-Cyrl-CS"/>
        </w:rPr>
        <w:t xml:space="preserve"> „Службени гласник РС“, број 98/06 и 115/2021, члан 21.</w:t>
      </w:r>
    </w:p>
  </w:footnote>
  <w:footnote w:id="4">
    <w:p w:rsidR="00A51DCF" w:rsidRPr="004B1091" w:rsidRDefault="00A51DCF">
      <w:pPr>
        <w:pStyle w:val="FootnoteText"/>
        <w:rPr>
          <w:lang w:val="sr-Cyrl-CS"/>
        </w:rPr>
      </w:pPr>
      <w:r w:rsidRPr="00864E8E">
        <w:rPr>
          <w:rStyle w:val="FootnoteReference"/>
          <w:rFonts w:ascii="Arial" w:hAnsi="Arial" w:cs="Arial"/>
          <w:sz w:val="16"/>
          <w:szCs w:val="16"/>
        </w:rPr>
        <w:footnoteRef/>
      </w:r>
      <w:r w:rsidRPr="00864E8E">
        <w:rPr>
          <w:rFonts w:ascii="Arial" w:hAnsi="Arial" w:cs="Arial"/>
          <w:sz w:val="16"/>
          <w:szCs w:val="16"/>
        </w:rPr>
        <w:t xml:space="preserve"> </w:t>
      </w:r>
      <w:r w:rsidRPr="00864E8E">
        <w:rPr>
          <w:rFonts w:ascii="Arial" w:hAnsi="Arial" w:cs="Arial"/>
          <w:sz w:val="16"/>
          <w:szCs w:val="16"/>
          <w:lang w:val="sr-Cyrl-CS"/>
        </w:rPr>
        <w:t>Закон о забрани дискриминације, члан 2. став 2.</w:t>
      </w:r>
    </w:p>
  </w:footnote>
  <w:footnote w:id="5">
    <w:p w:rsidR="00A51DCF" w:rsidRPr="00BE1C74" w:rsidRDefault="00A51DCF">
      <w:pPr>
        <w:pStyle w:val="FootnoteText"/>
        <w:rPr>
          <w:rFonts w:ascii="Arial" w:hAnsi="Arial" w:cs="Arial"/>
          <w:sz w:val="16"/>
          <w:szCs w:val="16"/>
        </w:rPr>
      </w:pPr>
      <w:r w:rsidRPr="00BE1C74">
        <w:rPr>
          <w:rStyle w:val="FootnoteReference"/>
          <w:rFonts w:ascii="Arial" w:hAnsi="Arial" w:cs="Arial"/>
          <w:sz w:val="16"/>
          <w:szCs w:val="16"/>
        </w:rPr>
        <w:footnoteRef/>
      </w:r>
      <w:r w:rsidR="004A430C">
        <w:rPr>
          <w:rFonts w:ascii="Arial" w:hAnsi="Arial" w:cs="Arial"/>
          <w:sz w:val="16"/>
          <w:szCs w:val="16"/>
        </w:rPr>
        <w:t xml:space="preserve"> </w:t>
      </w:r>
      <w:r w:rsidR="004A430C">
        <w:rPr>
          <w:rFonts w:ascii="Arial" w:hAnsi="Arial" w:cs="Arial"/>
          <w:sz w:val="16"/>
          <w:szCs w:val="16"/>
          <w:lang w:val="sr-Cyrl-CS"/>
        </w:rPr>
        <w:t>„</w:t>
      </w:r>
      <w:r w:rsidR="004A430C" w:rsidRPr="00864E8E">
        <w:rPr>
          <w:rFonts w:ascii="Arial" w:hAnsi="Arial" w:cs="Arial"/>
          <w:sz w:val="16"/>
          <w:szCs w:val="16"/>
          <w:lang w:val="sr-Cyrl-CS"/>
        </w:rPr>
        <w:t>Службени</w:t>
      </w:r>
      <w:r w:rsidRPr="00BE1C74">
        <w:rPr>
          <w:rFonts w:ascii="Arial" w:hAnsi="Arial" w:cs="Arial"/>
          <w:sz w:val="16"/>
          <w:szCs w:val="16"/>
        </w:rPr>
        <w:t xml:space="preserve"> лист СЦГ - Ме</w:t>
      </w:r>
      <w:r w:rsidR="004A430C">
        <w:rPr>
          <w:rFonts w:ascii="Arial" w:hAnsi="Arial" w:cs="Arial"/>
          <w:sz w:val="16"/>
          <w:szCs w:val="16"/>
        </w:rPr>
        <w:t>ђународни уговори</w:t>
      </w:r>
      <w:r w:rsidR="004A430C">
        <w:rPr>
          <w:rFonts w:ascii="Arial" w:hAnsi="Arial" w:cs="Arial"/>
          <w:sz w:val="16"/>
          <w:szCs w:val="16"/>
          <w:lang w:val="sr-Cyrl-CS"/>
        </w:rPr>
        <w:t>“</w:t>
      </w:r>
      <w:r w:rsidR="004A430C">
        <w:rPr>
          <w:rFonts w:ascii="Arial" w:hAnsi="Arial" w:cs="Arial"/>
          <w:sz w:val="16"/>
          <w:szCs w:val="16"/>
        </w:rPr>
        <w:t>, бр. 18/</w:t>
      </w:r>
      <w:r w:rsidRPr="00BE1C74">
        <w:rPr>
          <w:rFonts w:ascii="Arial" w:hAnsi="Arial" w:cs="Arial"/>
          <w:sz w:val="16"/>
          <w:szCs w:val="16"/>
        </w:rPr>
        <w:t>05</w:t>
      </w:r>
    </w:p>
  </w:footnote>
  <w:footnote w:id="6">
    <w:p w:rsidR="00A51DCF" w:rsidRPr="00BE1C74" w:rsidRDefault="00A51DCF" w:rsidP="00805ACF">
      <w:pPr>
        <w:pStyle w:val="FootnoteText"/>
        <w:jc w:val="both"/>
        <w:rPr>
          <w:rFonts w:ascii="Arial" w:hAnsi="Arial" w:cs="Arial"/>
          <w:sz w:val="16"/>
          <w:szCs w:val="16"/>
        </w:rPr>
      </w:pPr>
      <w:r w:rsidRPr="00BE1C74">
        <w:rPr>
          <w:rStyle w:val="FootnoteReference"/>
          <w:rFonts w:ascii="Arial" w:hAnsi="Arial" w:cs="Arial"/>
          <w:sz w:val="16"/>
          <w:szCs w:val="16"/>
        </w:rPr>
        <w:footnoteRef/>
      </w:r>
      <w:r w:rsidRPr="00BE1C74">
        <w:rPr>
          <w:rFonts w:ascii="Arial" w:hAnsi="Arial" w:cs="Arial"/>
          <w:sz w:val="16"/>
          <w:szCs w:val="16"/>
        </w:rPr>
        <w:t xml:space="preserve"> „</w:t>
      </w:r>
      <w:r w:rsidR="004A430C" w:rsidRPr="00BE1C74">
        <w:rPr>
          <w:rFonts w:ascii="Arial" w:hAnsi="Arial" w:cs="Arial"/>
          <w:sz w:val="16"/>
          <w:szCs w:val="16"/>
        </w:rPr>
        <w:t>Службени</w:t>
      </w:r>
      <w:r w:rsidRPr="00BE1C74">
        <w:rPr>
          <w:rFonts w:ascii="Arial" w:hAnsi="Arial" w:cs="Arial"/>
          <w:sz w:val="16"/>
          <w:szCs w:val="16"/>
        </w:rPr>
        <w:t xml:space="preserve"> лист СРЈ”, број 11/02, „Сл. лист СЦГ”, број 1/03 – Уставна повеља и „Сл. гласник РС”, бр. 72/09 – др. закон и 97/13-одлука УС, и 47/18.</w:t>
      </w:r>
    </w:p>
  </w:footnote>
  <w:footnote w:id="7">
    <w:p w:rsidR="00A51DCF" w:rsidRPr="00BE1C74" w:rsidRDefault="00A51DCF">
      <w:pPr>
        <w:pStyle w:val="FootnoteText"/>
        <w:rPr>
          <w:rFonts w:ascii="Arial" w:hAnsi="Arial" w:cs="Arial"/>
          <w:sz w:val="16"/>
          <w:szCs w:val="16"/>
        </w:rPr>
      </w:pPr>
      <w:r w:rsidRPr="00BE1C74">
        <w:rPr>
          <w:rStyle w:val="FootnoteReference"/>
          <w:rFonts w:ascii="Arial" w:hAnsi="Arial" w:cs="Arial"/>
          <w:sz w:val="16"/>
          <w:szCs w:val="16"/>
        </w:rPr>
        <w:footnoteRef/>
      </w:r>
      <w:r w:rsidRPr="00BE1C74">
        <w:rPr>
          <w:rFonts w:ascii="Arial" w:hAnsi="Arial" w:cs="Arial"/>
          <w:sz w:val="16"/>
          <w:szCs w:val="16"/>
        </w:rPr>
        <w:t xml:space="preserve"> „Службени гласник РС", бр. 45</w:t>
      </w:r>
      <w:r w:rsidR="004A430C">
        <w:rPr>
          <w:rFonts w:ascii="Arial" w:hAnsi="Arial" w:cs="Arial"/>
          <w:sz w:val="16"/>
          <w:szCs w:val="16"/>
        </w:rPr>
        <w:t>/91, 53/93, 67/93, 48/94, 101/</w:t>
      </w:r>
      <w:r w:rsidRPr="00BE1C74">
        <w:rPr>
          <w:rFonts w:ascii="Arial" w:hAnsi="Arial" w:cs="Arial"/>
          <w:sz w:val="16"/>
          <w:szCs w:val="16"/>
        </w:rPr>
        <w:t>0</w:t>
      </w:r>
      <w:r w:rsidR="004A430C">
        <w:rPr>
          <w:rFonts w:ascii="Arial" w:hAnsi="Arial" w:cs="Arial"/>
          <w:sz w:val="16"/>
          <w:szCs w:val="16"/>
        </w:rPr>
        <w:t>5 - др. закон, 30/10, 47/18 и 48/</w:t>
      </w:r>
      <w:r w:rsidRPr="00BE1C74">
        <w:rPr>
          <w:rFonts w:ascii="Arial" w:hAnsi="Arial" w:cs="Arial"/>
          <w:sz w:val="16"/>
          <w:szCs w:val="16"/>
        </w:rPr>
        <w:t>18 - испр.</w:t>
      </w:r>
    </w:p>
  </w:footnote>
  <w:footnote w:id="8">
    <w:p w:rsidR="00A51DCF" w:rsidRPr="00BE1C74" w:rsidRDefault="00A51DCF">
      <w:pPr>
        <w:pStyle w:val="FootnoteText"/>
      </w:pPr>
      <w:r w:rsidRPr="00BE1C74">
        <w:rPr>
          <w:rStyle w:val="FootnoteReference"/>
          <w:rFonts w:ascii="Arial" w:hAnsi="Arial" w:cs="Arial"/>
          <w:sz w:val="16"/>
          <w:szCs w:val="16"/>
        </w:rPr>
        <w:footnoteRef/>
      </w:r>
      <w:r w:rsidRPr="00BE1C74">
        <w:rPr>
          <w:rFonts w:ascii="Arial" w:hAnsi="Arial" w:cs="Arial"/>
          <w:sz w:val="16"/>
          <w:szCs w:val="16"/>
        </w:rPr>
        <w:t xml:space="preserve"> </w:t>
      </w:r>
      <w:r w:rsidR="004A430C">
        <w:rPr>
          <w:rFonts w:ascii="Arial" w:hAnsi="Arial" w:cs="Arial"/>
          <w:sz w:val="16"/>
          <w:szCs w:val="16"/>
        </w:rPr>
        <w:t>„Службени гласник РС", бр. 62/06, 36/11 и 53/</w:t>
      </w:r>
      <w:r w:rsidRPr="00BE1C74">
        <w:rPr>
          <w:rFonts w:ascii="Arial" w:hAnsi="Arial" w:cs="Arial"/>
          <w:sz w:val="16"/>
          <w:szCs w:val="16"/>
        </w:rPr>
        <w:t>21</w:t>
      </w:r>
    </w:p>
  </w:footnote>
  <w:footnote w:id="9">
    <w:p w:rsidR="00A51DCF" w:rsidRPr="00D77D4C" w:rsidRDefault="00A51DCF" w:rsidP="00D77D4C">
      <w:pPr>
        <w:pStyle w:val="FootnoteText"/>
        <w:rPr>
          <w:rFonts w:ascii="Arial" w:hAnsi="Arial" w:cs="Arial"/>
          <w:sz w:val="16"/>
          <w:szCs w:val="16"/>
          <w:lang w:val="en-US"/>
        </w:rPr>
      </w:pPr>
      <w:r w:rsidRPr="00D77D4C">
        <w:rPr>
          <w:rStyle w:val="FootnoteReference"/>
          <w:rFonts w:ascii="Arial" w:hAnsi="Arial" w:cs="Arial"/>
          <w:sz w:val="16"/>
          <w:szCs w:val="16"/>
        </w:rPr>
        <w:footnoteRef/>
      </w:r>
      <w:r w:rsidRPr="00D77D4C">
        <w:rPr>
          <w:rFonts w:ascii="Arial" w:hAnsi="Arial" w:cs="Arial"/>
          <w:sz w:val="16"/>
          <w:szCs w:val="16"/>
        </w:rPr>
        <w:t xml:space="preserve"> </w:t>
      </w:r>
      <w:r>
        <w:rPr>
          <w:rFonts w:ascii="Arial" w:hAnsi="Arial" w:cs="Arial"/>
          <w:sz w:val="16"/>
          <w:szCs w:val="16"/>
        </w:rPr>
        <w:t>„</w:t>
      </w:r>
      <w:proofErr w:type="spellStart"/>
      <w:r w:rsidRPr="00D77D4C">
        <w:rPr>
          <w:rFonts w:ascii="Arial" w:hAnsi="Arial" w:cs="Arial"/>
          <w:sz w:val="16"/>
          <w:szCs w:val="16"/>
          <w:lang w:val="en-US"/>
        </w:rPr>
        <w:t>Службени</w:t>
      </w:r>
      <w:proofErr w:type="spellEnd"/>
      <w:r w:rsidRPr="00D77D4C">
        <w:rPr>
          <w:rFonts w:ascii="Arial" w:hAnsi="Arial" w:cs="Arial"/>
          <w:sz w:val="16"/>
          <w:szCs w:val="16"/>
          <w:lang w:val="en-US"/>
        </w:rPr>
        <w:t xml:space="preserve"> гласник РС", </w:t>
      </w:r>
      <w:proofErr w:type="spellStart"/>
      <w:r w:rsidRPr="00D77D4C">
        <w:rPr>
          <w:rFonts w:ascii="Arial" w:hAnsi="Arial" w:cs="Arial"/>
          <w:sz w:val="16"/>
          <w:szCs w:val="16"/>
          <w:lang w:val="en-US"/>
        </w:rPr>
        <w:t>бр</w:t>
      </w:r>
      <w:proofErr w:type="spellEnd"/>
      <w:r w:rsidRPr="00D77D4C">
        <w:rPr>
          <w:rFonts w:ascii="Arial" w:hAnsi="Arial" w:cs="Arial"/>
          <w:sz w:val="16"/>
          <w:szCs w:val="16"/>
          <w:lang w:val="en-US"/>
        </w:rPr>
        <w:t>. 11</w:t>
      </w:r>
      <w:r>
        <w:rPr>
          <w:rFonts w:ascii="Arial" w:hAnsi="Arial" w:cs="Arial"/>
          <w:sz w:val="16"/>
          <w:szCs w:val="16"/>
        </w:rPr>
        <w:t>/</w:t>
      </w:r>
      <w:r w:rsidRPr="00D77D4C">
        <w:rPr>
          <w:rFonts w:ascii="Arial" w:hAnsi="Arial" w:cs="Arial"/>
          <w:sz w:val="16"/>
          <w:szCs w:val="16"/>
          <w:lang w:val="en-US"/>
        </w:rPr>
        <w:t>07, 9</w:t>
      </w:r>
      <w:r>
        <w:rPr>
          <w:rFonts w:ascii="Arial" w:hAnsi="Arial" w:cs="Arial"/>
          <w:sz w:val="16"/>
          <w:szCs w:val="16"/>
        </w:rPr>
        <w:t>/</w:t>
      </w:r>
      <w:r w:rsidRPr="00D77D4C">
        <w:rPr>
          <w:rFonts w:ascii="Arial" w:hAnsi="Arial" w:cs="Arial"/>
          <w:sz w:val="16"/>
          <w:szCs w:val="16"/>
          <w:lang w:val="en-US"/>
        </w:rPr>
        <w:t>08, 85</w:t>
      </w:r>
      <w:r>
        <w:rPr>
          <w:rFonts w:ascii="Arial" w:hAnsi="Arial" w:cs="Arial"/>
          <w:sz w:val="16"/>
          <w:szCs w:val="16"/>
        </w:rPr>
        <w:t>/</w:t>
      </w:r>
      <w:r>
        <w:rPr>
          <w:rFonts w:ascii="Arial" w:hAnsi="Arial" w:cs="Arial"/>
          <w:sz w:val="16"/>
          <w:szCs w:val="16"/>
          <w:lang w:val="en-US"/>
        </w:rPr>
        <w:t>14</w:t>
      </w:r>
      <w:r>
        <w:rPr>
          <w:rFonts w:ascii="Arial" w:hAnsi="Arial" w:cs="Arial"/>
          <w:sz w:val="16"/>
          <w:szCs w:val="16"/>
        </w:rPr>
        <w:t xml:space="preserve"> и </w:t>
      </w:r>
      <w:r w:rsidRPr="00D77D4C">
        <w:rPr>
          <w:rFonts w:ascii="Arial" w:hAnsi="Arial" w:cs="Arial"/>
          <w:sz w:val="16"/>
          <w:szCs w:val="16"/>
          <w:lang w:val="en-US"/>
        </w:rPr>
        <w:t>112</w:t>
      </w:r>
      <w:r>
        <w:rPr>
          <w:rFonts w:ascii="Arial" w:hAnsi="Arial" w:cs="Arial"/>
          <w:sz w:val="16"/>
          <w:szCs w:val="16"/>
        </w:rPr>
        <w:t>/</w:t>
      </w:r>
      <w:r w:rsidRPr="00D77D4C">
        <w:rPr>
          <w:rFonts w:ascii="Arial" w:hAnsi="Arial" w:cs="Arial"/>
          <w:sz w:val="16"/>
          <w:szCs w:val="16"/>
          <w:lang w:val="en-US"/>
        </w:rPr>
        <w:t>17 -</w:t>
      </w:r>
      <w:r>
        <w:rPr>
          <w:rFonts w:ascii="Arial" w:hAnsi="Arial" w:cs="Arial"/>
          <w:sz w:val="16"/>
          <w:szCs w:val="16"/>
        </w:rPr>
        <w:t xml:space="preserve"> одлука</w:t>
      </w:r>
      <w:r w:rsidRPr="00D77D4C">
        <w:rPr>
          <w:rFonts w:ascii="Arial" w:hAnsi="Arial" w:cs="Arial"/>
          <w:sz w:val="16"/>
          <w:szCs w:val="16"/>
          <w:lang w:val="en-US"/>
        </w:rPr>
        <w:t xml:space="preserve"> УС</w:t>
      </w:r>
    </w:p>
    <w:p w:rsidR="00A51DCF" w:rsidRPr="00D77D4C" w:rsidRDefault="00A51DC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4E62"/>
    <w:multiLevelType w:val="hybridMultilevel"/>
    <w:tmpl w:val="5802C15C"/>
    <w:lvl w:ilvl="0" w:tplc="96D87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B3B76"/>
    <w:multiLevelType w:val="multilevel"/>
    <w:tmpl w:val="8716CE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0B577E"/>
    <w:multiLevelType w:val="multilevel"/>
    <w:tmpl w:val="1C124EC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sz w:val="22"/>
        <w:szCs w:val="22"/>
      </w:rPr>
    </w:lvl>
    <w:lvl w:ilvl="2">
      <w:start w:val="1"/>
      <w:numFmt w:val="decimal"/>
      <w:isLgl/>
      <w:lvlText w:val="%1.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72D4D2A"/>
    <w:multiLevelType w:val="multilevel"/>
    <w:tmpl w:val="8438FE62"/>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8E96263"/>
    <w:multiLevelType w:val="multilevel"/>
    <w:tmpl w:val="8438FE62"/>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C5231BC"/>
    <w:multiLevelType w:val="hybridMultilevel"/>
    <w:tmpl w:val="83C002B2"/>
    <w:lvl w:ilvl="0" w:tplc="95BA841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31F56"/>
    <w:multiLevelType w:val="multilevel"/>
    <w:tmpl w:val="72080890"/>
    <w:lvl w:ilvl="0">
      <w:start w:val="3"/>
      <w:numFmt w:val="decimal"/>
      <w:lvlText w:val="%1."/>
      <w:lvlJc w:val="left"/>
      <w:pPr>
        <w:ind w:left="360" w:hanging="360"/>
      </w:pPr>
      <w:rPr>
        <w:rFonts w:ascii="Arial" w:hAnsi="Arial" w:cs="Arial" w:hint="default"/>
        <w:b/>
        <w:color w:val="000000"/>
      </w:rPr>
    </w:lvl>
    <w:lvl w:ilvl="1">
      <w:start w:val="1"/>
      <w:numFmt w:val="decimal"/>
      <w:lvlText w:val="%1.%2."/>
      <w:lvlJc w:val="left"/>
      <w:pPr>
        <w:ind w:left="6958" w:hanging="720"/>
      </w:pPr>
      <w:rPr>
        <w:rFonts w:ascii="Arial" w:hAnsi="Arial" w:cs="Arial" w:hint="default"/>
        <w:b/>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3070781D"/>
    <w:multiLevelType w:val="multilevel"/>
    <w:tmpl w:val="D71AAFB0"/>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2262AED"/>
    <w:multiLevelType w:val="hybridMultilevel"/>
    <w:tmpl w:val="FC56250C"/>
    <w:lvl w:ilvl="0" w:tplc="95BA841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50ABC"/>
    <w:multiLevelType w:val="hybridMultilevel"/>
    <w:tmpl w:val="001EB97A"/>
    <w:lvl w:ilvl="0" w:tplc="96D876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A000FC"/>
    <w:multiLevelType w:val="hybridMultilevel"/>
    <w:tmpl w:val="F64427E2"/>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1">
    <w:nsid w:val="465441DF"/>
    <w:multiLevelType w:val="hybridMultilevel"/>
    <w:tmpl w:val="FE7ED4B8"/>
    <w:lvl w:ilvl="0" w:tplc="0FEACE80">
      <w:start w:val="1"/>
      <w:numFmt w:val="decimal"/>
      <w:lvlText w:val="5.%1"/>
      <w:lvlJc w:val="left"/>
      <w:pPr>
        <w:ind w:left="720" w:hanging="360"/>
      </w:pPr>
      <w:rPr>
        <w:rFonts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2">
    <w:nsid w:val="46D05EE5"/>
    <w:multiLevelType w:val="hybridMultilevel"/>
    <w:tmpl w:val="D0062394"/>
    <w:lvl w:ilvl="0" w:tplc="C3E22DC8">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3">
    <w:nsid w:val="489E1E77"/>
    <w:multiLevelType w:val="multilevel"/>
    <w:tmpl w:val="6F78D7A2"/>
    <w:lvl w:ilvl="0">
      <w:start w:val="1"/>
      <w:numFmt w:val="decimal"/>
      <w:lvlText w:val="%1."/>
      <w:lvlJc w:val="left"/>
      <w:pPr>
        <w:ind w:left="360" w:hanging="360"/>
      </w:pPr>
      <w:rPr>
        <w:rFonts w:hint="default"/>
        <w:color w:val="auto"/>
      </w:rPr>
    </w:lvl>
    <w:lvl w:ilvl="1">
      <w:start w:val="5"/>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4E8501C6"/>
    <w:multiLevelType w:val="multilevel"/>
    <w:tmpl w:val="47C00A54"/>
    <w:lvl w:ilvl="0">
      <w:start w:val="1"/>
      <w:numFmt w:val="decimal"/>
      <w:lvlText w:val="%1."/>
      <w:lvlJc w:val="left"/>
      <w:pPr>
        <w:ind w:left="360" w:hanging="360"/>
      </w:pPr>
      <w:rPr>
        <w:rFonts w:hint="default"/>
      </w:rPr>
    </w:lvl>
    <w:lvl w:ilvl="1">
      <w:start w:val="1"/>
      <w:numFmt w:val="none"/>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FD27DA8"/>
    <w:multiLevelType w:val="multilevel"/>
    <w:tmpl w:val="E00E17F4"/>
    <w:lvl w:ilvl="0">
      <w:start w:val="3"/>
      <w:numFmt w:val="decimal"/>
      <w:lvlText w:val="%1."/>
      <w:lvlJc w:val="left"/>
      <w:pPr>
        <w:ind w:left="6030" w:hanging="360"/>
      </w:pPr>
    </w:lvl>
    <w:lvl w:ilvl="1">
      <w:start w:val="6"/>
      <w:numFmt w:val="decimal"/>
      <w:lvlText w:val="%1.%2."/>
      <w:lvlJc w:val="left"/>
      <w:pPr>
        <w:ind w:left="1004" w:hanging="720"/>
      </w:pPr>
      <w:rPr>
        <w:b/>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53371CA3"/>
    <w:multiLevelType w:val="multilevel"/>
    <w:tmpl w:val="DBD28504"/>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b/>
        <w:i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A263D88"/>
    <w:multiLevelType w:val="hybridMultilevel"/>
    <w:tmpl w:val="4678F4B0"/>
    <w:lvl w:ilvl="0" w:tplc="ABF8B4A6">
      <w:start w:val="1"/>
      <w:numFmt w:val="decimal"/>
      <w:lvlText w:val="%1."/>
      <w:lvlJc w:val="left"/>
      <w:pPr>
        <w:ind w:left="720" w:hanging="360"/>
      </w:pPr>
      <w:rPr>
        <w:rFonts w:ascii="Arial" w:hAnsi="Arial" w:hint="default"/>
        <w:b/>
        <w:i w:val="0"/>
        <w:sz w:val="22"/>
      </w:rPr>
    </w:lvl>
    <w:lvl w:ilvl="1" w:tplc="0C1A0019">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nsid w:val="5B727EE8"/>
    <w:multiLevelType w:val="hybridMultilevel"/>
    <w:tmpl w:val="B150F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8350FB"/>
    <w:multiLevelType w:val="multilevel"/>
    <w:tmpl w:val="75D84D16"/>
    <w:lvl w:ilvl="0">
      <w:start w:val="1"/>
      <w:numFmt w:val="decimal"/>
      <w:lvlText w:val="5.%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09878AD"/>
    <w:multiLevelType w:val="hybridMultilevel"/>
    <w:tmpl w:val="AAC02120"/>
    <w:lvl w:ilvl="0" w:tplc="DF0C5546">
      <w:start w:val="1"/>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A25C67"/>
    <w:multiLevelType w:val="multilevel"/>
    <w:tmpl w:val="8438FE62"/>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1F47DA9"/>
    <w:multiLevelType w:val="hybridMultilevel"/>
    <w:tmpl w:val="18D05794"/>
    <w:lvl w:ilvl="0" w:tplc="DF0C5546">
      <w:start w:val="1"/>
      <w:numFmt w:val="bullet"/>
      <w:lvlText w:val="–"/>
      <w:lvlJc w:val="left"/>
      <w:pPr>
        <w:ind w:left="720" w:hanging="360"/>
      </w:pPr>
      <w:rPr>
        <w:rFonts w:ascii="Georgia" w:eastAsia="Times New Roman" w:hAnsi="Georgia" w:cs="Times New Roman"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3">
    <w:nsid w:val="735839EF"/>
    <w:multiLevelType w:val="multilevel"/>
    <w:tmpl w:val="3ECC8E82"/>
    <w:lvl w:ilvl="0">
      <w:start w:val="1"/>
      <w:numFmt w:val="decimal"/>
      <w:lvlText w:val="%1)"/>
      <w:lvlJc w:val="left"/>
      <w:pPr>
        <w:ind w:left="360" w:hanging="360"/>
      </w:pPr>
      <w:rPr>
        <w:rFonts w:hint="default"/>
      </w:rPr>
    </w:lvl>
    <w:lvl w:ilvl="1">
      <w:start w:val="1"/>
      <w:numFmt w:val="none"/>
      <w:lvlText w:val="3.1."/>
      <w:lvlJc w:val="left"/>
      <w:pPr>
        <w:ind w:left="720" w:hanging="360"/>
      </w:pPr>
      <w:rPr>
        <w:rFonts w:hint="default"/>
        <w:b/>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378164B"/>
    <w:multiLevelType w:val="hybridMultilevel"/>
    <w:tmpl w:val="BFEE9D3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5">
    <w:nsid w:val="76B965EC"/>
    <w:multiLevelType w:val="hybridMultilevel"/>
    <w:tmpl w:val="D126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D806CE"/>
    <w:multiLevelType w:val="hybridMultilevel"/>
    <w:tmpl w:val="63788856"/>
    <w:lvl w:ilvl="0" w:tplc="0DF8203E">
      <w:numFmt w:val="bullet"/>
      <w:lvlText w:val="-"/>
      <w:lvlJc w:val="left"/>
      <w:pPr>
        <w:ind w:left="1145" w:hanging="360"/>
      </w:pPr>
      <w:rPr>
        <w:rFonts w:ascii="Arial" w:eastAsia="ヒラギノ角ゴ Pro W3" w:hAnsi="Arial" w:cs="Arial" w:hint="default"/>
      </w:rPr>
    </w:lvl>
    <w:lvl w:ilvl="1" w:tplc="0C1A0003" w:tentative="1">
      <w:start w:val="1"/>
      <w:numFmt w:val="bullet"/>
      <w:lvlText w:val="o"/>
      <w:lvlJc w:val="left"/>
      <w:pPr>
        <w:ind w:left="1865" w:hanging="360"/>
      </w:pPr>
      <w:rPr>
        <w:rFonts w:ascii="Courier New" w:hAnsi="Courier New" w:cs="Courier New" w:hint="default"/>
      </w:rPr>
    </w:lvl>
    <w:lvl w:ilvl="2" w:tplc="0C1A0005" w:tentative="1">
      <w:start w:val="1"/>
      <w:numFmt w:val="bullet"/>
      <w:lvlText w:val=""/>
      <w:lvlJc w:val="left"/>
      <w:pPr>
        <w:ind w:left="2585" w:hanging="360"/>
      </w:pPr>
      <w:rPr>
        <w:rFonts w:ascii="Wingdings" w:hAnsi="Wingdings" w:hint="default"/>
      </w:rPr>
    </w:lvl>
    <w:lvl w:ilvl="3" w:tplc="0C1A0001" w:tentative="1">
      <w:start w:val="1"/>
      <w:numFmt w:val="bullet"/>
      <w:lvlText w:val=""/>
      <w:lvlJc w:val="left"/>
      <w:pPr>
        <w:ind w:left="3305" w:hanging="360"/>
      </w:pPr>
      <w:rPr>
        <w:rFonts w:ascii="Symbol" w:hAnsi="Symbol" w:hint="default"/>
      </w:rPr>
    </w:lvl>
    <w:lvl w:ilvl="4" w:tplc="0C1A0003" w:tentative="1">
      <w:start w:val="1"/>
      <w:numFmt w:val="bullet"/>
      <w:lvlText w:val="o"/>
      <w:lvlJc w:val="left"/>
      <w:pPr>
        <w:ind w:left="4025" w:hanging="360"/>
      </w:pPr>
      <w:rPr>
        <w:rFonts w:ascii="Courier New" w:hAnsi="Courier New" w:cs="Courier New" w:hint="default"/>
      </w:rPr>
    </w:lvl>
    <w:lvl w:ilvl="5" w:tplc="0C1A0005" w:tentative="1">
      <w:start w:val="1"/>
      <w:numFmt w:val="bullet"/>
      <w:lvlText w:val=""/>
      <w:lvlJc w:val="left"/>
      <w:pPr>
        <w:ind w:left="4745" w:hanging="360"/>
      </w:pPr>
      <w:rPr>
        <w:rFonts w:ascii="Wingdings" w:hAnsi="Wingdings" w:hint="default"/>
      </w:rPr>
    </w:lvl>
    <w:lvl w:ilvl="6" w:tplc="0C1A0001" w:tentative="1">
      <w:start w:val="1"/>
      <w:numFmt w:val="bullet"/>
      <w:lvlText w:val=""/>
      <w:lvlJc w:val="left"/>
      <w:pPr>
        <w:ind w:left="5465" w:hanging="360"/>
      </w:pPr>
      <w:rPr>
        <w:rFonts w:ascii="Symbol" w:hAnsi="Symbol" w:hint="default"/>
      </w:rPr>
    </w:lvl>
    <w:lvl w:ilvl="7" w:tplc="0C1A0003" w:tentative="1">
      <w:start w:val="1"/>
      <w:numFmt w:val="bullet"/>
      <w:lvlText w:val="o"/>
      <w:lvlJc w:val="left"/>
      <w:pPr>
        <w:ind w:left="6185" w:hanging="360"/>
      </w:pPr>
      <w:rPr>
        <w:rFonts w:ascii="Courier New" w:hAnsi="Courier New" w:cs="Courier New" w:hint="default"/>
      </w:rPr>
    </w:lvl>
    <w:lvl w:ilvl="8" w:tplc="0C1A0005" w:tentative="1">
      <w:start w:val="1"/>
      <w:numFmt w:val="bullet"/>
      <w:lvlText w:val=""/>
      <w:lvlJc w:val="left"/>
      <w:pPr>
        <w:ind w:left="6905" w:hanging="360"/>
      </w:pPr>
      <w:rPr>
        <w:rFonts w:ascii="Wingdings" w:hAnsi="Wingdings" w:hint="default"/>
      </w:rPr>
    </w:lvl>
  </w:abstractNum>
  <w:abstractNum w:abstractNumId="27">
    <w:nsid w:val="7BF23DA5"/>
    <w:multiLevelType w:val="hybridMultilevel"/>
    <w:tmpl w:val="5178D3B8"/>
    <w:lvl w:ilvl="0" w:tplc="DF0C5546">
      <w:start w:val="1"/>
      <w:numFmt w:val="bullet"/>
      <w:lvlText w:val="–"/>
      <w:lvlJc w:val="left"/>
      <w:pPr>
        <w:ind w:left="291" w:hanging="360"/>
      </w:pPr>
      <w:rPr>
        <w:rFonts w:ascii="Georgia" w:eastAsia="Times New Roman" w:hAnsi="Georgia" w:cs="Times New Roman" w:hint="default"/>
      </w:rPr>
    </w:lvl>
    <w:lvl w:ilvl="1" w:tplc="04090003">
      <w:start w:val="1"/>
      <w:numFmt w:val="bullet"/>
      <w:lvlText w:val="o"/>
      <w:lvlJc w:val="left"/>
      <w:pPr>
        <w:ind w:left="1011" w:hanging="360"/>
      </w:pPr>
      <w:rPr>
        <w:rFonts w:ascii="Courier New" w:hAnsi="Courier New" w:cs="Courier New" w:hint="default"/>
      </w:rPr>
    </w:lvl>
    <w:lvl w:ilvl="2" w:tplc="04090005" w:tentative="1">
      <w:start w:val="1"/>
      <w:numFmt w:val="bullet"/>
      <w:lvlText w:val=""/>
      <w:lvlJc w:val="left"/>
      <w:pPr>
        <w:ind w:left="1731" w:hanging="360"/>
      </w:pPr>
      <w:rPr>
        <w:rFonts w:ascii="Wingdings" w:hAnsi="Wingdings" w:hint="default"/>
      </w:rPr>
    </w:lvl>
    <w:lvl w:ilvl="3" w:tplc="04090001" w:tentative="1">
      <w:start w:val="1"/>
      <w:numFmt w:val="bullet"/>
      <w:lvlText w:val=""/>
      <w:lvlJc w:val="left"/>
      <w:pPr>
        <w:ind w:left="2451" w:hanging="360"/>
      </w:pPr>
      <w:rPr>
        <w:rFonts w:ascii="Symbol" w:hAnsi="Symbol" w:hint="default"/>
      </w:rPr>
    </w:lvl>
    <w:lvl w:ilvl="4" w:tplc="04090003" w:tentative="1">
      <w:start w:val="1"/>
      <w:numFmt w:val="bullet"/>
      <w:lvlText w:val="o"/>
      <w:lvlJc w:val="left"/>
      <w:pPr>
        <w:ind w:left="3171" w:hanging="360"/>
      </w:pPr>
      <w:rPr>
        <w:rFonts w:ascii="Courier New" w:hAnsi="Courier New" w:cs="Courier New" w:hint="default"/>
      </w:rPr>
    </w:lvl>
    <w:lvl w:ilvl="5" w:tplc="04090005" w:tentative="1">
      <w:start w:val="1"/>
      <w:numFmt w:val="bullet"/>
      <w:lvlText w:val=""/>
      <w:lvlJc w:val="left"/>
      <w:pPr>
        <w:ind w:left="3891" w:hanging="360"/>
      </w:pPr>
      <w:rPr>
        <w:rFonts w:ascii="Wingdings" w:hAnsi="Wingdings" w:hint="default"/>
      </w:rPr>
    </w:lvl>
    <w:lvl w:ilvl="6" w:tplc="04090001" w:tentative="1">
      <w:start w:val="1"/>
      <w:numFmt w:val="bullet"/>
      <w:lvlText w:val=""/>
      <w:lvlJc w:val="left"/>
      <w:pPr>
        <w:ind w:left="4611" w:hanging="360"/>
      </w:pPr>
      <w:rPr>
        <w:rFonts w:ascii="Symbol" w:hAnsi="Symbol" w:hint="default"/>
      </w:rPr>
    </w:lvl>
    <w:lvl w:ilvl="7" w:tplc="04090003" w:tentative="1">
      <w:start w:val="1"/>
      <w:numFmt w:val="bullet"/>
      <w:lvlText w:val="o"/>
      <w:lvlJc w:val="left"/>
      <w:pPr>
        <w:ind w:left="5331" w:hanging="360"/>
      </w:pPr>
      <w:rPr>
        <w:rFonts w:ascii="Courier New" w:hAnsi="Courier New" w:cs="Courier New" w:hint="default"/>
      </w:rPr>
    </w:lvl>
    <w:lvl w:ilvl="8" w:tplc="04090005" w:tentative="1">
      <w:start w:val="1"/>
      <w:numFmt w:val="bullet"/>
      <w:lvlText w:val=""/>
      <w:lvlJc w:val="left"/>
      <w:pPr>
        <w:ind w:left="6051" w:hanging="360"/>
      </w:pPr>
      <w:rPr>
        <w:rFonts w:ascii="Wingdings" w:hAnsi="Wingdings" w:hint="default"/>
      </w:rPr>
    </w:lvl>
  </w:abstractNum>
  <w:abstractNum w:abstractNumId="28">
    <w:nsid w:val="7FF108C4"/>
    <w:multiLevelType w:val="hybridMultilevel"/>
    <w:tmpl w:val="A434F62A"/>
    <w:lvl w:ilvl="0" w:tplc="53AC4F0C">
      <w:start w:val="1"/>
      <w:numFmt w:val="decimal"/>
      <w:lvlText w:val="5.%1"/>
      <w:lvlJc w:val="left"/>
      <w:pPr>
        <w:ind w:left="720" w:hanging="360"/>
      </w:pPr>
      <w:rPr>
        <w:rFonts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num w:numId="1">
    <w:abstractNumId w:val="16"/>
  </w:num>
  <w:num w:numId="2">
    <w:abstractNumId w:val="27"/>
  </w:num>
  <w:num w:numId="3">
    <w:abstractNumId w:val="22"/>
  </w:num>
  <w:num w:numId="4">
    <w:abstractNumId w:val="7"/>
  </w:num>
  <w:num w:numId="5">
    <w:abstractNumId w:val="20"/>
  </w:num>
  <w:num w:numId="6">
    <w:abstractNumId w:val="0"/>
  </w:num>
  <w:num w:numId="7">
    <w:abstractNumId w:val="13"/>
  </w:num>
  <w:num w:numId="8">
    <w:abstractNumId w:val="1"/>
  </w:num>
  <w:num w:numId="9">
    <w:abstractNumId w:val="2"/>
  </w:num>
  <w:num w:numId="10">
    <w:abstractNumId w:val="18"/>
  </w:num>
  <w:num w:numId="11">
    <w:abstractNumId w:val="25"/>
  </w:num>
  <w:num w:numId="12">
    <w:abstractNumId w:val="5"/>
  </w:num>
  <w:num w:numId="13">
    <w:abstractNumId w:val="8"/>
  </w:num>
  <w:num w:numId="14">
    <w:abstractNumId w:val="14"/>
  </w:num>
  <w:num w:numId="15">
    <w:abstractNumId w:val="9"/>
  </w:num>
  <w:num w:numId="16">
    <w:abstractNumId w:val="1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7"/>
  </w:num>
  <w:num w:numId="19">
    <w:abstractNumId w:val="12"/>
  </w:num>
  <w:num w:numId="20">
    <w:abstractNumId w:val="26"/>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9"/>
  </w:num>
  <w:num w:numId="25">
    <w:abstractNumId w:val="4"/>
  </w:num>
  <w:num w:numId="26">
    <w:abstractNumId w:val="21"/>
  </w:num>
  <w:num w:numId="27">
    <w:abstractNumId w:val="3"/>
  </w:num>
  <w:num w:numId="28">
    <w:abstractNumId w:val="24"/>
  </w:num>
  <w:num w:numId="29">
    <w:abstractNumId w:val="10"/>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seFELayout/>
  </w:compat>
  <w:rsids>
    <w:rsidRoot w:val="007118E0"/>
    <w:rsid w:val="000015FE"/>
    <w:rsid w:val="0000471A"/>
    <w:rsid w:val="0000544F"/>
    <w:rsid w:val="00006C90"/>
    <w:rsid w:val="00007381"/>
    <w:rsid w:val="0000775D"/>
    <w:rsid w:val="00007DA5"/>
    <w:rsid w:val="00010671"/>
    <w:rsid w:val="000114D5"/>
    <w:rsid w:val="000127DB"/>
    <w:rsid w:val="00013AF3"/>
    <w:rsid w:val="00014360"/>
    <w:rsid w:val="00014ED1"/>
    <w:rsid w:val="000174B6"/>
    <w:rsid w:val="00017B6A"/>
    <w:rsid w:val="00020487"/>
    <w:rsid w:val="00020A03"/>
    <w:rsid w:val="000214AC"/>
    <w:rsid w:val="000215D2"/>
    <w:rsid w:val="00021BCF"/>
    <w:rsid w:val="00022202"/>
    <w:rsid w:val="00025A2F"/>
    <w:rsid w:val="00031AC6"/>
    <w:rsid w:val="00037338"/>
    <w:rsid w:val="00037749"/>
    <w:rsid w:val="000428D5"/>
    <w:rsid w:val="00042FAE"/>
    <w:rsid w:val="00044D9C"/>
    <w:rsid w:val="00045DE7"/>
    <w:rsid w:val="00050E0D"/>
    <w:rsid w:val="00051D9C"/>
    <w:rsid w:val="00053237"/>
    <w:rsid w:val="00054F48"/>
    <w:rsid w:val="00057D3A"/>
    <w:rsid w:val="00061746"/>
    <w:rsid w:val="00063FFF"/>
    <w:rsid w:val="0006403E"/>
    <w:rsid w:val="00066220"/>
    <w:rsid w:val="0006715E"/>
    <w:rsid w:val="000709AA"/>
    <w:rsid w:val="00071AFE"/>
    <w:rsid w:val="00072B78"/>
    <w:rsid w:val="00075E82"/>
    <w:rsid w:val="00084C63"/>
    <w:rsid w:val="00086D4B"/>
    <w:rsid w:val="0009071E"/>
    <w:rsid w:val="000927F9"/>
    <w:rsid w:val="0009386E"/>
    <w:rsid w:val="000944ED"/>
    <w:rsid w:val="0009472B"/>
    <w:rsid w:val="0009518F"/>
    <w:rsid w:val="000A404E"/>
    <w:rsid w:val="000A503A"/>
    <w:rsid w:val="000B4362"/>
    <w:rsid w:val="000B5270"/>
    <w:rsid w:val="000B5BE7"/>
    <w:rsid w:val="000B6931"/>
    <w:rsid w:val="000B6C9E"/>
    <w:rsid w:val="000C0728"/>
    <w:rsid w:val="000C0D23"/>
    <w:rsid w:val="000C20CC"/>
    <w:rsid w:val="000C2952"/>
    <w:rsid w:val="000C51A7"/>
    <w:rsid w:val="000D217F"/>
    <w:rsid w:val="000D5B4C"/>
    <w:rsid w:val="000E3E4F"/>
    <w:rsid w:val="000E6EC0"/>
    <w:rsid w:val="000F0E1A"/>
    <w:rsid w:val="000F1D0A"/>
    <w:rsid w:val="000F2AC3"/>
    <w:rsid w:val="000F30A8"/>
    <w:rsid w:val="000F577E"/>
    <w:rsid w:val="000F5E7F"/>
    <w:rsid w:val="000F7A46"/>
    <w:rsid w:val="001011B9"/>
    <w:rsid w:val="00101D57"/>
    <w:rsid w:val="00102985"/>
    <w:rsid w:val="00102B6D"/>
    <w:rsid w:val="0010359F"/>
    <w:rsid w:val="0010492C"/>
    <w:rsid w:val="001074EC"/>
    <w:rsid w:val="00113705"/>
    <w:rsid w:val="00115969"/>
    <w:rsid w:val="00121B51"/>
    <w:rsid w:val="00121DD6"/>
    <w:rsid w:val="00122DAB"/>
    <w:rsid w:val="0012383F"/>
    <w:rsid w:val="00125662"/>
    <w:rsid w:val="00131F78"/>
    <w:rsid w:val="00132D85"/>
    <w:rsid w:val="00133440"/>
    <w:rsid w:val="00135A7B"/>
    <w:rsid w:val="00137A49"/>
    <w:rsid w:val="00143BD2"/>
    <w:rsid w:val="00144516"/>
    <w:rsid w:val="001467D5"/>
    <w:rsid w:val="001555FC"/>
    <w:rsid w:val="0015613C"/>
    <w:rsid w:val="00156624"/>
    <w:rsid w:val="001617DE"/>
    <w:rsid w:val="001638A3"/>
    <w:rsid w:val="00165A08"/>
    <w:rsid w:val="00166A61"/>
    <w:rsid w:val="00167CF8"/>
    <w:rsid w:val="00171881"/>
    <w:rsid w:val="00172C4C"/>
    <w:rsid w:val="0017302E"/>
    <w:rsid w:val="001746D8"/>
    <w:rsid w:val="00177421"/>
    <w:rsid w:val="001841AB"/>
    <w:rsid w:val="00186705"/>
    <w:rsid w:val="0019076D"/>
    <w:rsid w:val="00190D16"/>
    <w:rsid w:val="001962F6"/>
    <w:rsid w:val="00197CA3"/>
    <w:rsid w:val="001A25BD"/>
    <w:rsid w:val="001A2A27"/>
    <w:rsid w:val="001A3845"/>
    <w:rsid w:val="001A38A7"/>
    <w:rsid w:val="001A3947"/>
    <w:rsid w:val="001A5C9C"/>
    <w:rsid w:val="001A6E88"/>
    <w:rsid w:val="001B125B"/>
    <w:rsid w:val="001B30E6"/>
    <w:rsid w:val="001B5CE1"/>
    <w:rsid w:val="001B706A"/>
    <w:rsid w:val="001B78AC"/>
    <w:rsid w:val="001C0A29"/>
    <w:rsid w:val="001C0C67"/>
    <w:rsid w:val="001C1C11"/>
    <w:rsid w:val="001C307A"/>
    <w:rsid w:val="001C3F84"/>
    <w:rsid w:val="001C55F3"/>
    <w:rsid w:val="001D208A"/>
    <w:rsid w:val="001D2FE4"/>
    <w:rsid w:val="001D69FE"/>
    <w:rsid w:val="001D787C"/>
    <w:rsid w:val="001E1483"/>
    <w:rsid w:val="001E3E90"/>
    <w:rsid w:val="001E40E0"/>
    <w:rsid w:val="001E4625"/>
    <w:rsid w:val="001E492D"/>
    <w:rsid w:val="001E71CF"/>
    <w:rsid w:val="001F10A5"/>
    <w:rsid w:val="001F328C"/>
    <w:rsid w:val="001F6085"/>
    <w:rsid w:val="00202386"/>
    <w:rsid w:val="00206E27"/>
    <w:rsid w:val="00207469"/>
    <w:rsid w:val="002127D8"/>
    <w:rsid w:val="00217FF5"/>
    <w:rsid w:val="00220192"/>
    <w:rsid w:val="00220ACF"/>
    <w:rsid w:val="002215A8"/>
    <w:rsid w:val="002222A3"/>
    <w:rsid w:val="00227B22"/>
    <w:rsid w:val="00230B06"/>
    <w:rsid w:val="00230F03"/>
    <w:rsid w:val="0023568D"/>
    <w:rsid w:val="00235E15"/>
    <w:rsid w:val="00237E08"/>
    <w:rsid w:val="002423E2"/>
    <w:rsid w:val="00243AD1"/>
    <w:rsid w:val="002463A1"/>
    <w:rsid w:val="0025127C"/>
    <w:rsid w:val="002526A4"/>
    <w:rsid w:val="002545F9"/>
    <w:rsid w:val="00254804"/>
    <w:rsid w:val="002570BC"/>
    <w:rsid w:val="00257220"/>
    <w:rsid w:val="0026025F"/>
    <w:rsid w:val="002612E0"/>
    <w:rsid w:val="00266F19"/>
    <w:rsid w:val="00276177"/>
    <w:rsid w:val="00282E66"/>
    <w:rsid w:val="002927DB"/>
    <w:rsid w:val="002A1511"/>
    <w:rsid w:val="002A21FB"/>
    <w:rsid w:val="002A3561"/>
    <w:rsid w:val="002A3D02"/>
    <w:rsid w:val="002A4F65"/>
    <w:rsid w:val="002A591D"/>
    <w:rsid w:val="002A6F44"/>
    <w:rsid w:val="002B0FFD"/>
    <w:rsid w:val="002B1ABD"/>
    <w:rsid w:val="002B273A"/>
    <w:rsid w:val="002B34F4"/>
    <w:rsid w:val="002B3CBC"/>
    <w:rsid w:val="002C1F0A"/>
    <w:rsid w:val="002C28D0"/>
    <w:rsid w:val="002C338D"/>
    <w:rsid w:val="002C41FA"/>
    <w:rsid w:val="002C4C78"/>
    <w:rsid w:val="002C7D3A"/>
    <w:rsid w:val="002D035D"/>
    <w:rsid w:val="002D07BF"/>
    <w:rsid w:val="002D0E88"/>
    <w:rsid w:val="002D13EA"/>
    <w:rsid w:val="002D566D"/>
    <w:rsid w:val="002D74C4"/>
    <w:rsid w:val="002D76CC"/>
    <w:rsid w:val="002E0836"/>
    <w:rsid w:val="002E0F5D"/>
    <w:rsid w:val="002E156E"/>
    <w:rsid w:val="002E41D2"/>
    <w:rsid w:val="002E609F"/>
    <w:rsid w:val="002E6467"/>
    <w:rsid w:val="002E6640"/>
    <w:rsid w:val="002F0D8E"/>
    <w:rsid w:val="002F1A98"/>
    <w:rsid w:val="002F45D7"/>
    <w:rsid w:val="002F4925"/>
    <w:rsid w:val="002F536C"/>
    <w:rsid w:val="002F667A"/>
    <w:rsid w:val="003006C6"/>
    <w:rsid w:val="003020D2"/>
    <w:rsid w:val="0030270D"/>
    <w:rsid w:val="003031CA"/>
    <w:rsid w:val="00303E99"/>
    <w:rsid w:val="00307F35"/>
    <w:rsid w:val="00310621"/>
    <w:rsid w:val="003110D5"/>
    <w:rsid w:val="00313A4C"/>
    <w:rsid w:val="00313C10"/>
    <w:rsid w:val="00314112"/>
    <w:rsid w:val="00323F8E"/>
    <w:rsid w:val="00327B37"/>
    <w:rsid w:val="00330681"/>
    <w:rsid w:val="003314C7"/>
    <w:rsid w:val="00332286"/>
    <w:rsid w:val="00333F15"/>
    <w:rsid w:val="00334BE5"/>
    <w:rsid w:val="00336C4C"/>
    <w:rsid w:val="003376CC"/>
    <w:rsid w:val="00342110"/>
    <w:rsid w:val="003422F9"/>
    <w:rsid w:val="00343272"/>
    <w:rsid w:val="00343387"/>
    <w:rsid w:val="003460EF"/>
    <w:rsid w:val="003469BA"/>
    <w:rsid w:val="00347142"/>
    <w:rsid w:val="00347657"/>
    <w:rsid w:val="00347905"/>
    <w:rsid w:val="00350C4A"/>
    <w:rsid w:val="003511C9"/>
    <w:rsid w:val="003515D0"/>
    <w:rsid w:val="003536A9"/>
    <w:rsid w:val="00362EAF"/>
    <w:rsid w:val="003631E9"/>
    <w:rsid w:val="00365DC5"/>
    <w:rsid w:val="00366114"/>
    <w:rsid w:val="00370BC6"/>
    <w:rsid w:val="00372F97"/>
    <w:rsid w:val="003741B1"/>
    <w:rsid w:val="003757AF"/>
    <w:rsid w:val="00381A34"/>
    <w:rsid w:val="00381D46"/>
    <w:rsid w:val="00385046"/>
    <w:rsid w:val="00385524"/>
    <w:rsid w:val="0038770D"/>
    <w:rsid w:val="00390E40"/>
    <w:rsid w:val="00391646"/>
    <w:rsid w:val="00391BB3"/>
    <w:rsid w:val="003938C5"/>
    <w:rsid w:val="003961FA"/>
    <w:rsid w:val="0039667E"/>
    <w:rsid w:val="003A2E29"/>
    <w:rsid w:val="003A311C"/>
    <w:rsid w:val="003A77A9"/>
    <w:rsid w:val="003B13B7"/>
    <w:rsid w:val="003B166F"/>
    <w:rsid w:val="003B6C49"/>
    <w:rsid w:val="003C2C5F"/>
    <w:rsid w:val="003C339B"/>
    <w:rsid w:val="003C4F8A"/>
    <w:rsid w:val="003C56FC"/>
    <w:rsid w:val="003D1466"/>
    <w:rsid w:val="003D2452"/>
    <w:rsid w:val="003D3C57"/>
    <w:rsid w:val="003D44F7"/>
    <w:rsid w:val="003D70E9"/>
    <w:rsid w:val="003D7830"/>
    <w:rsid w:val="003E0377"/>
    <w:rsid w:val="003E173C"/>
    <w:rsid w:val="003E28B7"/>
    <w:rsid w:val="003F270F"/>
    <w:rsid w:val="003F3A5F"/>
    <w:rsid w:val="003F690D"/>
    <w:rsid w:val="003F7FA3"/>
    <w:rsid w:val="004010D8"/>
    <w:rsid w:val="00404380"/>
    <w:rsid w:val="004066BF"/>
    <w:rsid w:val="004075E8"/>
    <w:rsid w:val="004102E3"/>
    <w:rsid w:val="004122FC"/>
    <w:rsid w:val="00412BFB"/>
    <w:rsid w:val="00413032"/>
    <w:rsid w:val="00413596"/>
    <w:rsid w:val="00413F16"/>
    <w:rsid w:val="0041670B"/>
    <w:rsid w:val="004202CB"/>
    <w:rsid w:val="004252A5"/>
    <w:rsid w:val="00430680"/>
    <w:rsid w:val="0043215E"/>
    <w:rsid w:val="00434853"/>
    <w:rsid w:val="00437563"/>
    <w:rsid w:val="0044374D"/>
    <w:rsid w:val="0044459C"/>
    <w:rsid w:val="00446815"/>
    <w:rsid w:val="004471AC"/>
    <w:rsid w:val="004528EE"/>
    <w:rsid w:val="00452F90"/>
    <w:rsid w:val="00457001"/>
    <w:rsid w:val="004570B7"/>
    <w:rsid w:val="00457AA6"/>
    <w:rsid w:val="004604EC"/>
    <w:rsid w:val="004608A3"/>
    <w:rsid w:val="00460FDA"/>
    <w:rsid w:val="00466084"/>
    <w:rsid w:val="00467254"/>
    <w:rsid w:val="0047424B"/>
    <w:rsid w:val="00474B31"/>
    <w:rsid w:val="00477D31"/>
    <w:rsid w:val="004836D8"/>
    <w:rsid w:val="00484E7C"/>
    <w:rsid w:val="004861D3"/>
    <w:rsid w:val="00486234"/>
    <w:rsid w:val="00487156"/>
    <w:rsid w:val="0049175B"/>
    <w:rsid w:val="0049330E"/>
    <w:rsid w:val="004944A1"/>
    <w:rsid w:val="004966DA"/>
    <w:rsid w:val="0049701D"/>
    <w:rsid w:val="004A1522"/>
    <w:rsid w:val="004A2054"/>
    <w:rsid w:val="004A430C"/>
    <w:rsid w:val="004A43F4"/>
    <w:rsid w:val="004A5E92"/>
    <w:rsid w:val="004A7630"/>
    <w:rsid w:val="004B1091"/>
    <w:rsid w:val="004B229D"/>
    <w:rsid w:val="004B433A"/>
    <w:rsid w:val="004B46AB"/>
    <w:rsid w:val="004B6AE0"/>
    <w:rsid w:val="004B70CC"/>
    <w:rsid w:val="004C220C"/>
    <w:rsid w:val="004C38CD"/>
    <w:rsid w:val="004C3D70"/>
    <w:rsid w:val="004C4575"/>
    <w:rsid w:val="004D0340"/>
    <w:rsid w:val="004D4607"/>
    <w:rsid w:val="004F0D00"/>
    <w:rsid w:val="004F5A4F"/>
    <w:rsid w:val="004F62EC"/>
    <w:rsid w:val="004F6A0A"/>
    <w:rsid w:val="00500DEC"/>
    <w:rsid w:val="00502DE7"/>
    <w:rsid w:val="00503E6A"/>
    <w:rsid w:val="005074F9"/>
    <w:rsid w:val="00510028"/>
    <w:rsid w:val="00510B48"/>
    <w:rsid w:val="00511096"/>
    <w:rsid w:val="005110FA"/>
    <w:rsid w:val="005111BE"/>
    <w:rsid w:val="00511648"/>
    <w:rsid w:val="00514CAD"/>
    <w:rsid w:val="00520A3D"/>
    <w:rsid w:val="00521B7F"/>
    <w:rsid w:val="0052225A"/>
    <w:rsid w:val="00524C05"/>
    <w:rsid w:val="00525DC6"/>
    <w:rsid w:val="00531B3E"/>
    <w:rsid w:val="00534678"/>
    <w:rsid w:val="0053753C"/>
    <w:rsid w:val="0054051C"/>
    <w:rsid w:val="0054278B"/>
    <w:rsid w:val="00554154"/>
    <w:rsid w:val="005578EA"/>
    <w:rsid w:val="00560384"/>
    <w:rsid w:val="005643C9"/>
    <w:rsid w:val="00566DC5"/>
    <w:rsid w:val="005671D9"/>
    <w:rsid w:val="00567C44"/>
    <w:rsid w:val="0057299A"/>
    <w:rsid w:val="00586BCC"/>
    <w:rsid w:val="00590688"/>
    <w:rsid w:val="00594519"/>
    <w:rsid w:val="00596315"/>
    <w:rsid w:val="00596E64"/>
    <w:rsid w:val="005974F4"/>
    <w:rsid w:val="005A05D1"/>
    <w:rsid w:val="005A263F"/>
    <w:rsid w:val="005A43C5"/>
    <w:rsid w:val="005A6734"/>
    <w:rsid w:val="005A7AB6"/>
    <w:rsid w:val="005B0B67"/>
    <w:rsid w:val="005B10DE"/>
    <w:rsid w:val="005B4577"/>
    <w:rsid w:val="005B46B7"/>
    <w:rsid w:val="005B4F50"/>
    <w:rsid w:val="005B6593"/>
    <w:rsid w:val="005C0A11"/>
    <w:rsid w:val="005C0FA1"/>
    <w:rsid w:val="005C1B5E"/>
    <w:rsid w:val="005C4A68"/>
    <w:rsid w:val="005C5E5F"/>
    <w:rsid w:val="005C7E81"/>
    <w:rsid w:val="005D1C42"/>
    <w:rsid w:val="005D2C3E"/>
    <w:rsid w:val="005D685B"/>
    <w:rsid w:val="005D69D1"/>
    <w:rsid w:val="005E3B20"/>
    <w:rsid w:val="005E4F14"/>
    <w:rsid w:val="005E5865"/>
    <w:rsid w:val="005E708F"/>
    <w:rsid w:val="005E7D28"/>
    <w:rsid w:val="005F3275"/>
    <w:rsid w:val="005F328D"/>
    <w:rsid w:val="005F3461"/>
    <w:rsid w:val="005F3465"/>
    <w:rsid w:val="005F71AD"/>
    <w:rsid w:val="00600CA1"/>
    <w:rsid w:val="0060479A"/>
    <w:rsid w:val="00606F09"/>
    <w:rsid w:val="00610586"/>
    <w:rsid w:val="00611F41"/>
    <w:rsid w:val="00612A80"/>
    <w:rsid w:val="00613504"/>
    <w:rsid w:val="00613CFD"/>
    <w:rsid w:val="00620021"/>
    <w:rsid w:val="00621724"/>
    <w:rsid w:val="00623D67"/>
    <w:rsid w:val="00624C9A"/>
    <w:rsid w:val="00626947"/>
    <w:rsid w:val="006274C9"/>
    <w:rsid w:val="00630DA2"/>
    <w:rsid w:val="006331F6"/>
    <w:rsid w:val="00633676"/>
    <w:rsid w:val="006364D5"/>
    <w:rsid w:val="00637DBC"/>
    <w:rsid w:val="00640187"/>
    <w:rsid w:val="006410E3"/>
    <w:rsid w:val="00643267"/>
    <w:rsid w:val="00645999"/>
    <w:rsid w:val="00646147"/>
    <w:rsid w:val="0064694E"/>
    <w:rsid w:val="0064750F"/>
    <w:rsid w:val="00647874"/>
    <w:rsid w:val="00651DC7"/>
    <w:rsid w:val="00656071"/>
    <w:rsid w:val="006570B2"/>
    <w:rsid w:val="0065793F"/>
    <w:rsid w:val="00660A32"/>
    <w:rsid w:val="006632AD"/>
    <w:rsid w:val="00667700"/>
    <w:rsid w:val="0067147A"/>
    <w:rsid w:val="00675BB2"/>
    <w:rsid w:val="00675EF4"/>
    <w:rsid w:val="00677550"/>
    <w:rsid w:val="00684CB5"/>
    <w:rsid w:val="00684F00"/>
    <w:rsid w:val="006879B6"/>
    <w:rsid w:val="00692942"/>
    <w:rsid w:val="00693E5B"/>
    <w:rsid w:val="00695076"/>
    <w:rsid w:val="00695FCD"/>
    <w:rsid w:val="006974FB"/>
    <w:rsid w:val="006A0182"/>
    <w:rsid w:val="006A0A54"/>
    <w:rsid w:val="006A420A"/>
    <w:rsid w:val="006A5C7E"/>
    <w:rsid w:val="006A7FA2"/>
    <w:rsid w:val="006B1763"/>
    <w:rsid w:val="006B28B3"/>
    <w:rsid w:val="006B2B4E"/>
    <w:rsid w:val="006B5E44"/>
    <w:rsid w:val="006B7B5B"/>
    <w:rsid w:val="006C22F6"/>
    <w:rsid w:val="006C2B94"/>
    <w:rsid w:val="006C4466"/>
    <w:rsid w:val="006C4682"/>
    <w:rsid w:val="006C5CD6"/>
    <w:rsid w:val="006D2BA2"/>
    <w:rsid w:val="006D3DB5"/>
    <w:rsid w:val="006D7EE7"/>
    <w:rsid w:val="006E0F42"/>
    <w:rsid w:val="006E1A0D"/>
    <w:rsid w:val="006E32D6"/>
    <w:rsid w:val="006E4BD1"/>
    <w:rsid w:val="006E754D"/>
    <w:rsid w:val="006F1A7F"/>
    <w:rsid w:val="006F5373"/>
    <w:rsid w:val="006F789C"/>
    <w:rsid w:val="00704066"/>
    <w:rsid w:val="007040CB"/>
    <w:rsid w:val="00707552"/>
    <w:rsid w:val="007118C1"/>
    <w:rsid w:val="007118E0"/>
    <w:rsid w:val="00712241"/>
    <w:rsid w:val="007147F9"/>
    <w:rsid w:val="00716829"/>
    <w:rsid w:val="00716C21"/>
    <w:rsid w:val="00721A21"/>
    <w:rsid w:val="00722A00"/>
    <w:rsid w:val="0072541B"/>
    <w:rsid w:val="00725789"/>
    <w:rsid w:val="00725B6C"/>
    <w:rsid w:val="00725E87"/>
    <w:rsid w:val="00726B2F"/>
    <w:rsid w:val="00726EEB"/>
    <w:rsid w:val="00731E2D"/>
    <w:rsid w:val="00732683"/>
    <w:rsid w:val="00732CDB"/>
    <w:rsid w:val="00734834"/>
    <w:rsid w:val="00737D03"/>
    <w:rsid w:val="0074502B"/>
    <w:rsid w:val="00745575"/>
    <w:rsid w:val="00752AF8"/>
    <w:rsid w:val="00754BAE"/>
    <w:rsid w:val="00755399"/>
    <w:rsid w:val="0076180D"/>
    <w:rsid w:val="0076596C"/>
    <w:rsid w:val="0076662E"/>
    <w:rsid w:val="007757A9"/>
    <w:rsid w:val="00775893"/>
    <w:rsid w:val="00775C7C"/>
    <w:rsid w:val="007763AE"/>
    <w:rsid w:val="00777009"/>
    <w:rsid w:val="00782D28"/>
    <w:rsid w:val="00784858"/>
    <w:rsid w:val="007852BC"/>
    <w:rsid w:val="00787D50"/>
    <w:rsid w:val="007950B3"/>
    <w:rsid w:val="00795378"/>
    <w:rsid w:val="0079637E"/>
    <w:rsid w:val="00796877"/>
    <w:rsid w:val="00796E3D"/>
    <w:rsid w:val="00797442"/>
    <w:rsid w:val="007A4ECB"/>
    <w:rsid w:val="007A5521"/>
    <w:rsid w:val="007B0EBB"/>
    <w:rsid w:val="007B140E"/>
    <w:rsid w:val="007B43CC"/>
    <w:rsid w:val="007B477A"/>
    <w:rsid w:val="007B6007"/>
    <w:rsid w:val="007B6D82"/>
    <w:rsid w:val="007C1F35"/>
    <w:rsid w:val="007C2F77"/>
    <w:rsid w:val="007C4CB5"/>
    <w:rsid w:val="007C578E"/>
    <w:rsid w:val="007C6B55"/>
    <w:rsid w:val="007D06C4"/>
    <w:rsid w:val="007D0741"/>
    <w:rsid w:val="007D3201"/>
    <w:rsid w:val="007D6673"/>
    <w:rsid w:val="007D7280"/>
    <w:rsid w:val="007E18A2"/>
    <w:rsid w:val="007E3DFC"/>
    <w:rsid w:val="007E555A"/>
    <w:rsid w:val="007E640D"/>
    <w:rsid w:val="007E66B1"/>
    <w:rsid w:val="007E69D7"/>
    <w:rsid w:val="007F2743"/>
    <w:rsid w:val="0080291E"/>
    <w:rsid w:val="00802DF2"/>
    <w:rsid w:val="008032ED"/>
    <w:rsid w:val="00805AA6"/>
    <w:rsid w:val="00805ACF"/>
    <w:rsid w:val="00805D7D"/>
    <w:rsid w:val="00805D84"/>
    <w:rsid w:val="008066F7"/>
    <w:rsid w:val="00806BD4"/>
    <w:rsid w:val="008074B8"/>
    <w:rsid w:val="00807C58"/>
    <w:rsid w:val="008123BA"/>
    <w:rsid w:val="00813F00"/>
    <w:rsid w:val="0081438E"/>
    <w:rsid w:val="00816202"/>
    <w:rsid w:val="00821ABC"/>
    <w:rsid w:val="00822088"/>
    <w:rsid w:val="008237CF"/>
    <w:rsid w:val="00825A80"/>
    <w:rsid w:val="008276CC"/>
    <w:rsid w:val="00830246"/>
    <w:rsid w:val="0083029F"/>
    <w:rsid w:val="00832ECF"/>
    <w:rsid w:val="00834A88"/>
    <w:rsid w:val="00834D0B"/>
    <w:rsid w:val="008372A3"/>
    <w:rsid w:val="00837427"/>
    <w:rsid w:val="00840683"/>
    <w:rsid w:val="00844C93"/>
    <w:rsid w:val="008470C1"/>
    <w:rsid w:val="00854CAC"/>
    <w:rsid w:val="00856D95"/>
    <w:rsid w:val="00856FBD"/>
    <w:rsid w:val="00864E8E"/>
    <w:rsid w:val="008656C5"/>
    <w:rsid w:val="00866A3C"/>
    <w:rsid w:val="00870438"/>
    <w:rsid w:val="00876077"/>
    <w:rsid w:val="00876A1B"/>
    <w:rsid w:val="00890EA5"/>
    <w:rsid w:val="00890F36"/>
    <w:rsid w:val="008923FD"/>
    <w:rsid w:val="00893FAF"/>
    <w:rsid w:val="00895A1B"/>
    <w:rsid w:val="0089791D"/>
    <w:rsid w:val="008A377D"/>
    <w:rsid w:val="008A67F7"/>
    <w:rsid w:val="008B23DF"/>
    <w:rsid w:val="008B280D"/>
    <w:rsid w:val="008B4D7E"/>
    <w:rsid w:val="008B4E08"/>
    <w:rsid w:val="008B61BE"/>
    <w:rsid w:val="008B68CA"/>
    <w:rsid w:val="008B76F7"/>
    <w:rsid w:val="008C0222"/>
    <w:rsid w:val="008C1CD6"/>
    <w:rsid w:val="008C5ED8"/>
    <w:rsid w:val="008C703B"/>
    <w:rsid w:val="008C7250"/>
    <w:rsid w:val="008D12E8"/>
    <w:rsid w:val="008D1F5C"/>
    <w:rsid w:val="008D5CB6"/>
    <w:rsid w:val="008D74D4"/>
    <w:rsid w:val="008D7AAB"/>
    <w:rsid w:val="008E0020"/>
    <w:rsid w:val="008E4BDB"/>
    <w:rsid w:val="008F5116"/>
    <w:rsid w:val="008F651B"/>
    <w:rsid w:val="00904ACA"/>
    <w:rsid w:val="00904DF8"/>
    <w:rsid w:val="009075EE"/>
    <w:rsid w:val="00910A8B"/>
    <w:rsid w:val="00925C27"/>
    <w:rsid w:val="009265AE"/>
    <w:rsid w:val="0092696B"/>
    <w:rsid w:val="00926CAD"/>
    <w:rsid w:val="0092713A"/>
    <w:rsid w:val="00934B85"/>
    <w:rsid w:val="00937159"/>
    <w:rsid w:val="00942194"/>
    <w:rsid w:val="00942528"/>
    <w:rsid w:val="00943258"/>
    <w:rsid w:val="009455AB"/>
    <w:rsid w:val="009469E1"/>
    <w:rsid w:val="009479ED"/>
    <w:rsid w:val="009542AA"/>
    <w:rsid w:val="009557B8"/>
    <w:rsid w:val="00957B41"/>
    <w:rsid w:val="00960903"/>
    <w:rsid w:val="009667D0"/>
    <w:rsid w:val="0096727C"/>
    <w:rsid w:val="009703AB"/>
    <w:rsid w:val="009730F4"/>
    <w:rsid w:val="0097368D"/>
    <w:rsid w:val="00975445"/>
    <w:rsid w:val="009830A3"/>
    <w:rsid w:val="0098392E"/>
    <w:rsid w:val="00985ABF"/>
    <w:rsid w:val="00992AF8"/>
    <w:rsid w:val="009938EA"/>
    <w:rsid w:val="0099481D"/>
    <w:rsid w:val="00994DD4"/>
    <w:rsid w:val="009A61A4"/>
    <w:rsid w:val="009B0FB2"/>
    <w:rsid w:val="009B1928"/>
    <w:rsid w:val="009B3182"/>
    <w:rsid w:val="009B3E7F"/>
    <w:rsid w:val="009B4305"/>
    <w:rsid w:val="009B58C3"/>
    <w:rsid w:val="009B6F46"/>
    <w:rsid w:val="009C0BBA"/>
    <w:rsid w:val="009C160E"/>
    <w:rsid w:val="009C2065"/>
    <w:rsid w:val="009C220C"/>
    <w:rsid w:val="009C2A38"/>
    <w:rsid w:val="009C442C"/>
    <w:rsid w:val="009C5A0F"/>
    <w:rsid w:val="009C7A4E"/>
    <w:rsid w:val="009D1301"/>
    <w:rsid w:val="009D5AAC"/>
    <w:rsid w:val="009E14C5"/>
    <w:rsid w:val="009E7B77"/>
    <w:rsid w:val="009F1BE1"/>
    <w:rsid w:val="009F4D96"/>
    <w:rsid w:val="009F5F42"/>
    <w:rsid w:val="009F601C"/>
    <w:rsid w:val="009F6F00"/>
    <w:rsid w:val="00A02539"/>
    <w:rsid w:val="00A03D76"/>
    <w:rsid w:val="00A06242"/>
    <w:rsid w:val="00A07EBB"/>
    <w:rsid w:val="00A126D0"/>
    <w:rsid w:val="00A134D1"/>
    <w:rsid w:val="00A14E6D"/>
    <w:rsid w:val="00A220DD"/>
    <w:rsid w:val="00A23D72"/>
    <w:rsid w:val="00A2549D"/>
    <w:rsid w:val="00A267DF"/>
    <w:rsid w:val="00A309CF"/>
    <w:rsid w:val="00A34CE6"/>
    <w:rsid w:val="00A353C1"/>
    <w:rsid w:val="00A41DC7"/>
    <w:rsid w:val="00A4305C"/>
    <w:rsid w:val="00A472A0"/>
    <w:rsid w:val="00A47ED5"/>
    <w:rsid w:val="00A51DCF"/>
    <w:rsid w:val="00A52551"/>
    <w:rsid w:val="00A531DC"/>
    <w:rsid w:val="00A53914"/>
    <w:rsid w:val="00A53FC9"/>
    <w:rsid w:val="00A56623"/>
    <w:rsid w:val="00A56B3B"/>
    <w:rsid w:val="00A72FCF"/>
    <w:rsid w:val="00A80CDB"/>
    <w:rsid w:val="00A8175C"/>
    <w:rsid w:val="00A81F92"/>
    <w:rsid w:val="00A83C12"/>
    <w:rsid w:val="00A860D2"/>
    <w:rsid w:val="00A90138"/>
    <w:rsid w:val="00A90C26"/>
    <w:rsid w:val="00A92118"/>
    <w:rsid w:val="00A92A44"/>
    <w:rsid w:val="00A96BC7"/>
    <w:rsid w:val="00AA0C52"/>
    <w:rsid w:val="00AA1F28"/>
    <w:rsid w:val="00AA24D2"/>
    <w:rsid w:val="00AA44D6"/>
    <w:rsid w:val="00AA7348"/>
    <w:rsid w:val="00AB7F3F"/>
    <w:rsid w:val="00AC01FD"/>
    <w:rsid w:val="00AC0C86"/>
    <w:rsid w:val="00AC2F14"/>
    <w:rsid w:val="00AC4CE0"/>
    <w:rsid w:val="00AD0282"/>
    <w:rsid w:val="00AD2173"/>
    <w:rsid w:val="00AD3523"/>
    <w:rsid w:val="00AD3ADF"/>
    <w:rsid w:val="00AD5AFC"/>
    <w:rsid w:val="00AD6335"/>
    <w:rsid w:val="00AD65B5"/>
    <w:rsid w:val="00AD669B"/>
    <w:rsid w:val="00AD7F59"/>
    <w:rsid w:val="00AE41BE"/>
    <w:rsid w:val="00AE52F3"/>
    <w:rsid w:val="00AF428D"/>
    <w:rsid w:val="00AF4848"/>
    <w:rsid w:val="00AF4CD7"/>
    <w:rsid w:val="00B00220"/>
    <w:rsid w:val="00B02028"/>
    <w:rsid w:val="00B03C2F"/>
    <w:rsid w:val="00B05298"/>
    <w:rsid w:val="00B05A8D"/>
    <w:rsid w:val="00B06D1F"/>
    <w:rsid w:val="00B135D2"/>
    <w:rsid w:val="00B159C3"/>
    <w:rsid w:val="00B159FC"/>
    <w:rsid w:val="00B1764E"/>
    <w:rsid w:val="00B17DCA"/>
    <w:rsid w:val="00B258C2"/>
    <w:rsid w:val="00B2678D"/>
    <w:rsid w:val="00B300C2"/>
    <w:rsid w:val="00B30FEB"/>
    <w:rsid w:val="00B31791"/>
    <w:rsid w:val="00B336F8"/>
    <w:rsid w:val="00B35C45"/>
    <w:rsid w:val="00B3640D"/>
    <w:rsid w:val="00B3668D"/>
    <w:rsid w:val="00B36777"/>
    <w:rsid w:val="00B4260A"/>
    <w:rsid w:val="00B429FA"/>
    <w:rsid w:val="00B42D80"/>
    <w:rsid w:val="00B44FCF"/>
    <w:rsid w:val="00B45915"/>
    <w:rsid w:val="00B45DE5"/>
    <w:rsid w:val="00B4611D"/>
    <w:rsid w:val="00B467C7"/>
    <w:rsid w:val="00B471F7"/>
    <w:rsid w:val="00B52D5F"/>
    <w:rsid w:val="00B530B9"/>
    <w:rsid w:val="00B54F04"/>
    <w:rsid w:val="00B55C12"/>
    <w:rsid w:val="00B56D2A"/>
    <w:rsid w:val="00B61332"/>
    <w:rsid w:val="00B628A2"/>
    <w:rsid w:val="00B63922"/>
    <w:rsid w:val="00B70338"/>
    <w:rsid w:val="00B70C60"/>
    <w:rsid w:val="00B718CF"/>
    <w:rsid w:val="00B82D08"/>
    <w:rsid w:val="00B82D78"/>
    <w:rsid w:val="00B83D7E"/>
    <w:rsid w:val="00B85B20"/>
    <w:rsid w:val="00B8706B"/>
    <w:rsid w:val="00B8734A"/>
    <w:rsid w:val="00B92EC3"/>
    <w:rsid w:val="00B9397E"/>
    <w:rsid w:val="00B978A3"/>
    <w:rsid w:val="00BA3DB1"/>
    <w:rsid w:val="00BA6DE9"/>
    <w:rsid w:val="00BA7DC4"/>
    <w:rsid w:val="00BB1483"/>
    <w:rsid w:val="00BB1F1F"/>
    <w:rsid w:val="00BB4D59"/>
    <w:rsid w:val="00BB58EA"/>
    <w:rsid w:val="00BB69E0"/>
    <w:rsid w:val="00BC624C"/>
    <w:rsid w:val="00BC7749"/>
    <w:rsid w:val="00BD0D8B"/>
    <w:rsid w:val="00BD3C27"/>
    <w:rsid w:val="00BD53D9"/>
    <w:rsid w:val="00BD71EB"/>
    <w:rsid w:val="00BE19C7"/>
    <w:rsid w:val="00BE1C74"/>
    <w:rsid w:val="00BE27DB"/>
    <w:rsid w:val="00BE7770"/>
    <w:rsid w:val="00BF3298"/>
    <w:rsid w:val="00BF332B"/>
    <w:rsid w:val="00BF365F"/>
    <w:rsid w:val="00BF583C"/>
    <w:rsid w:val="00BF7582"/>
    <w:rsid w:val="00C0760F"/>
    <w:rsid w:val="00C13506"/>
    <w:rsid w:val="00C23A07"/>
    <w:rsid w:val="00C30FCF"/>
    <w:rsid w:val="00C31057"/>
    <w:rsid w:val="00C311D2"/>
    <w:rsid w:val="00C32BCD"/>
    <w:rsid w:val="00C34E1B"/>
    <w:rsid w:val="00C35236"/>
    <w:rsid w:val="00C36A0E"/>
    <w:rsid w:val="00C3722F"/>
    <w:rsid w:val="00C414C9"/>
    <w:rsid w:val="00C53C05"/>
    <w:rsid w:val="00C56439"/>
    <w:rsid w:val="00C606D6"/>
    <w:rsid w:val="00C6121C"/>
    <w:rsid w:val="00C61965"/>
    <w:rsid w:val="00C61C52"/>
    <w:rsid w:val="00C7018E"/>
    <w:rsid w:val="00C73A0C"/>
    <w:rsid w:val="00C74FE5"/>
    <w:rsid w:val="00C77BB8"/>
    <w:rsid w:val="00C80807"/>
    <w:rsid w:val="00C80DDE"/>
    <w:rsid w:val="00C83654"/>
    <w:rsid w:val="00C978E0"/>
    <w:rsid w:val="00CA0C45"/>
    <w:rsid w:val="00CA1A88"/>
    <w:rsid w:val="00CA52C9"/>
    <w:rsid w:val="00CA5564"/>
    <w:rsid w:val="00CA737E"/>
    <w:rsid w:val="00CA7FA4"/>
    <w:rsid w:val="00CB152A"/>
    <w:rsid w:val="00CB46CF"/>
    <w:rsid w:val="00CC6882"/>
    <w:rsid w:val="00CD05A5"/>
    <w:rsid w:val="00CD30D7"/>
    <w:rsid w:val="00CD4681"/>
    <w:rsid w:val="00CD5717"/>
    <w:rsid w:val="00CD5D32"/>
    <w:rsid w:val="00CE10DC"/>
    <w:rsid w:val="00CE1A08"/>
    <w:rsid w:val="00CE23C9"/>
    <w:rsid w:val="00CE350C"/>
    <w:rsid w:val="00CE53D4"/>
    <w:rsid w:val="00CF174B"/>
    <w:rsid w:val="00CF463F"/>
    <w:rsid w:val="00CF7013"/>
    <w:rsid w:val="00CF7F7D"/>
    <w:rsid w:val="00D00AD3"/>
    <w:rsid w:val="00D01DBB"/>
    <w:rsid w:val="00D064A6"/>
    <w:rsid w:val="00D07550"/>
    <w:rsid w:val="00D1092E"/>
    <w:rsid w:val="00D22505"/>
    <w:rsid w:val="00D22786"/>
    <w:rsid w:val="00D227A5"/>
    <w:rsid w:val="00D25B62"/>
    <w:rsid w:val="00D30E7F"/>
    <w:rsid w:val="00D30EEA"/>
    <w:rsid w:val="00D31B25"/>
    <w:rsid w:val="00D350C9"/>
    <w:rsid w:val="00D36049"/>
    <w:rsid w:val="00D36CD5"/>
    <w:rsid w:val="00D379BD"/>
    <w:rsid w:val="00D5081C"/>
    <w:rsid w:val="00D50F45"/>
    <w:rsid w:val="00D539DE"/>
    <w:rsid w:val="00D600F8"/>
    <w:rsid w:val="00D629CD"/>
    <w:rsid w:val="00D63052"/>
    <w:rsid w:val="00D642FD"/>
    <w:rsid w:val="00D654FA"/>
    <w:rsid w:val="00D67750"/>
    <w:rsid w:val="00D72FA5"/>
    <w:rsid w:val="00D77862"/>
    <w:rsid w:val="00D77D4C"/>
    <w:rsid w:val="00D806B1"/>
    <w:rsid w:val="00D80B02"/>
    <w:rsid w:val="00D80C7D"/>
    <w:rsid w:val="00D82F4C"/>
    <w:rsid w:val="00D8353A"/>
    <w:rsid w:val="00D93BA6"/>
    <w:rsid w:val="00D97576"/>
    <w:rsid w:val="00DA1CED"/>
    <w:rsid w:val="00DA3A39"/>
    <w:rsid w:val="00DA5249"/>
    <w:rsid w:val="00DA593F"/>
    <w:rsid w:val="00DA6864"/>
    <w:rsid w:val="00DB209F"/>
    <w:rsid w:val="00DC019B"/>
    <w:rsid w:val="00DC04C5"/>
    <w:rsid w:val="00DC0EA5"/>
    <w:rsid w:val="00DC1F00"/>
    <w:rsid w:val="00DD0438"/>
    <w:rsid w:val="00DD1838"/>
    <w:rsid w:val="00DD255B"/>
    <w:rsid w:val="00DD32CE"/>
    <w:rsid w:val="00DD3B16"/>
    <w:rsid w:val="00DD47B2"/>
    <w:rsid w:val="00DD5783"/>
    <w:rsid w:val="00DD597E"/>
    <w:rsid w:val="00DD5B3B"/>
    <w:rsid w:val="00DD6014"/>
    <w:rsid w:val="00DE18F6"/>
    <w:rsid w:val="00DE1BD8"/>
    <w:rsid w:val="00DE3503"/>
    <w:rsid w:val="00DE4696"/>
    <w:rsid w:val="00DE4CD0"/>
    <w:rsid w:val="00DE66F6"/>
    <w:rsid w:val="00DE6ABD"/>
    <w:rsid w:val="00DE6E77"/>
    <w:rsid w:val="00DF0E17"/>
    <w:rsid w:val="00DF1858"/>
    <w:rsid w:val="00DF1D3D"/>
    <w:rsid w:val="00DF3B7F"/>
    <w:rsid w:val="00DF4AD0"/>
    <w:rsid w:val="00DF4FC7"/>
    <w:rsid w:val="00DF72C2"/>
    <w:rsid w:val="00DF7F0D"/>
    <w:rsid w:val="00E00635"/>
    <w:rsid w:val="00E0122D"/>
    <w:rsid w:val="00E026C0"/>
    <w:rsid w:val="00E042F3"/>
    <w:rsid w:val="00E04329"/>
    <w:rsid w:val="00E053EA"/>
    <w:rsid w:val="00E06AA3"/>
    <w:rsid w:val="00E13814"/>
    <w:rsid w:val="00E15D50"/>
    <w:rsid w:val="00E163AC"/>
    <w:rsid w:val="00E20617"/>
    <w:rsid w:val="00E2125F"/>
    <w:rsid w:val="00E2264F"/>
    <w:rsid w:val="00E22F21"/>
    <w:rsid w:val="00E23619"/>
    <w:rsid w:val="00E24529"/>
    <w:rsid w:val="00E26290"/>
    <w:rsid w:val="00E30A1A"/>
    <w:rsid w:val="00E32175"/>
    <w:rsid w:val="00E36789"/>
    <w:rsid w:val="00E417CD"/>
    <w:rsid w:val="00E42EDA"/>
    <w:rsid w:val="00E51351"/>
    <w:rsid w:val="00E51393"/>
    <w:rsid w:val="00E526E9"/>
    <w:rsid w:val="00E535F0"/>
    <w:rsid w:val="00E5407B"/>
    <w:rsid w:val="00E54FBF"/>
    <w:rsid w:val="00E6064A"/>
    <w:rsid w:val="00E61715"/>
    <w:rsid w:val="00E641B6"/>
    <w:rsid w:val="00E64537"/>
    <w:rsid w:val="00E708F2"/>
    <w:rsid w:val="00E72787"/>
    <w:rsid w:val="00E7593E"/>
    <w:rsid w:val="00E77B22"/>
    <w:rsid w:val="00E82192"/>
    <w:rsid w:val="00E82977"/>
    <w:rsid w:val="00E8403D"/>
    <w:rsid w:val="00E84212"/>
    <w:rsid w:val="00E84CD6"/>
    <w:rsid w:val="00E86C29"/>
    <w:rsid w:val="00E87535"/>
    <w:rsid w:val="00E95BC3"/>
    <w:rsid w:val="00E97F07"/>
    <w:rsid w:val="00EA0D98"/>
    <w:rsid w:val="00EB1299"/>
    <w:rsid w:val="00EB14B5"/>
    <w:rsid w:val="00EB18BC"/>
    <w:rsid w:val="00EB2CFD"/>
    <w:rsid w:val="00EB7DD0"/>
    <w:rsid w:val="00EC0384"/>
    <w:rsid w:val="00EC53B0"/>
    <w:rsid w:val="00EC57B7"/>
    <w:rsid w:val="00EC7761"/>
    <w:rsid w:val="00ED2B88"/>
    <w:rsid w:val="00ED2EC2"/>
    <w:rsid w:val="00ED33E7"/>
    <w:rsid w:val="00ED42C0"/>
    <w:rsid w:val="00ED7217"/>
    <w:rsid w:val="00ED79F2"/>
    <w:rsid w:val="00EE2AB5"/>
    <w:rsid w:val="00EE343E"/>
    <w:rsid w:val="00EE3B4C"/>
    <w:rsid w:val="00EE6F4B"/>
    <w:rsid w:val="00EF0823"/>
    <w:rsid w:val="00EF2B65"/>
    <w:rsid w:val="00EF5A6B"/>
    <w:rsid w:val="00F029BF"/>
    <w:rsid w:val="00F02D05"/>
    <w:rsid w:val="00F07957"/>
    <w:rsid w:val="00F07EBD"/>
    <w:rsid w:val="00F114CC"/>
    <w:rsid w:val="00F11DEC"/>
    <w:rsid w:val="00F12F17"/>
    <w:rsid w:val="00F1436C"/>
    <w:rsid w:val="00F14E68"/>
    <w:rsid w:val="00F160CD"/>
    <w:rsid w:val="00F216D6"/>
    <w:rsid w:val="00F242EB"/>
    <w:rsid w:val="00F2459F"/>
    <w:rsid w:val="00F322D3"/>
    <w:rsid w:val="00F33801"/>
    <w:rsid w:val="00F35C46"/>
    <w:rsid w:val="00F37EDC"/>
    <w:rsid w:val="00F45187"/>
    <w:rsid w:val="00F45E86"/>
    <w:rsid w:val="00F462CC"/>
    <w:rsid w:val="00F46FB0"/>
    <w:rsid w:val="00F47472"/>
    <w:rsid w:val="00F47AC5"/>
    <w:rsid w:val="00F51FBF"/>
    <w:rsid w:val="00F52604"/>
    <w:rsid w:val="00F53B87"/>
    <w:rsid w:val="00F5781F"/>
    <w:rsid w:val="00F57B99"/>
    <w:rsid w:val="00F57E3B"/>
    <w:rsid w:val="00F60976"/>
    <w:rsid w:val="00F66E9A"/>
    <w:rsid w:val="00F675CC"/>
    <w:rsid w:val="00F721D3"/>
    <w:rsid w:val="00F810B2"/>
    <w:rsid w:val="00F95A34"/>
    <w:rsid w:val="00F97639"/>
    <w:rsid w:val="00FA1283"/>
    <w:rsid w:val="00FA16C1"/>
    <w:rsid w:val="00FA6628"/>
    <w:rsid w:val="00FA7ED6"/>
    <w:rsid w:val="00FB03B2"/>
    <w:rsid w:val="00FB38E3"/>
    <w:rsid w:val="00FB5399"/>
    <w:rsid w:val="00FC0A8A"/>
    <w:rsid w:val="00FC0B6C"/>
    <w:rsid w:val="00FC3107"/>
    <w:rsid w:val="00FC476E"/>
    <w:rsid w:val="00FD195B"/>
    <w:rsid w:val="00FD3DE2"/>
    <w:rsid w:val="00FD5BC6"/>
    <w:rsid w:val="00FD6306"/>
    <w:rsid w:val="00FD7AA5"/>
    <w:rsid w:val="00FE14C0"/>
    <w:rsid w:val="00FE56E5"/>
    <w:rsid w:val="00FE62DB"/>
    <w:rsid w:val="00FF382B"/>
    <w:rsid w:val="00FF644D"/>
    <w:rsid w:val="00FF656E"/>
    <w:rsid w:val="00FF6931"/>
    <w:rsid w:val="00FF6EBF"/>
    <w:rsid w:val="00FF6FE4"/>
    <w:rsid w:val="00FF7338"/>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17"/>
  </w:style>
  <w:style w:type="paragraph" w:styleId="Heading1">
    <w:name w:val="heading 1"/>
    <w:basedOn w:val="Normal"/>
    <w:next w:val="Normal"/>
    <w:link w:val="Heading1Char"/>
    <w:uiPriority w:val="9"/>
    <w:qFormat/>
    <w:rsid w:val="00A90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0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D7AAB"/>
    <w:pPr>
      <w:spacing w:before="100" w:beforeAutospacing="1" w:after="100" w:afterAutospacing="1" w:line="240" w:lineRule="auto"/>
      <w:outlineLvl w:val="3"/>
    </w:pPr>
    <w:rPr>
      <w:rFonts w:ascii="Times New Roman" w:eastAsia="Times New Roman" w:hAnsi="Times New Roman" w:cs="Times New Roman"/>
      <w:b/>
      <w:bCs/>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18E0"/>
  </w:style>
  <w:style w:type="paragraph" w:styleId="Footer">
    <w:name w:val="footer"/>
    <w:basedOn w:val="Normal"/>
    <w:link w:val="FooterChar"/>
    <w:uiPriority w:val="99"/>
    <w:unhideWhenUsed/>
    <w:rsid w:val="007118E0"/>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7118E0"/>
    <w:rPr>
      <w:rFonts w:ascii="Calibri" w:eastAsia="Calibri" w:hAnsi="Calibri" w:cs="Times New Roman"/>
      <w:lang w:val="sr-Cyrl-CS"/>
    </w:rPr>
  </w:style>
  <w:style w:type="paragraph" w:customStyle="1" w:styleId="FreeFormAA">
    <w:name w:val="Free Form A A"/>
    <w:rsid w:val="007118E0"/>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7118E0"/>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7118E0"/>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7118E0"/>
    <w:rPr>
      <w:vertAlign w:val="superscript"/>
    </w:rPr>
  </w:style>
  <w:style w:type="paragraph" w:customStyle="1" w:styleId="Body">
    <w:name w:val="Body"/>
    <w:rsid w:val="007118E0"/>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7118E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7118E0"/>
    <w:rPr>
      <w:color w:val="0000FF"/>
      <w:u w:val="single"/>
    </w:rPr>
  </w:style>
  <w:style w:type="character" w:styleId="CommentReference">
    <w:name w:val="annotation reference"/>
    <w:uiPriority w:val="99"/>
    <w:semiHidden/>
    <w:unhideWhenUsed/>
    <w:rsid w:val="007118E0"/>
    <w:rPr>
      <w:sz w:val="16"/>
      <w:szCs w:val="16"/>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7118E0"/>
    <w:pPr>
      <w:spacing w:after="160" w:line="240" w:lineRule="exact"/>
      <w:jc w:val="both"/>
    </w:pPr>
    <w:rPr>
      <w:vertAlign w:val="superscript"/>
    </w:rPr>
  </w:style>
  <w:style w:type="paragraph" w:styleId="NoSpacing">
    <w:name w:val="No Spacing"/>
    <w:uiPriority w:val="1"/>
    <w:qFormat/>
    <w:rsid w:val="007118E0"/>
    <w:pPr>
      <w:spacing w:after="0" w:line="240" w:lineRule="auto"/>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7118E0"/>
    <w:pPr>
      <w:spacing w:after="0" w:line="240" w:lineRule="auto"/>
    </w:pPr>
    <w:rPr>
      <w:rFonts w:ascii="Tahoma" w:eastAsia="Calibri" w:hAnsi="Tahoma" w:cs="Tahoma"/>
      <w:sz w:val="16"/>
      <w:szCs w:val="16"/>
      <w:lang w:val="sr-Cyrl-CS"/>
    </w:rPr>
  </w:style>
  <w:style w:type="character" w:customStyle="1" w:styleId="BalloonTextChar">
    <w:name w:val="Balloon Text Char"/>
    <w:basedOn w:val="DefaultParagraphFont"/>
    <w:link w:val="BalloonText"/>
    <w:uiPriority w:val="99"/>
    <w:semiHidden/>
    <w:rsid w:val="007118E0"/>
    <w:rPr>
      <w:rFonts w:ascii="Tahoma" w:eastAsia="Calibri" w:hAnsi="Tahoma" w:cs="Tahoma"/>
      <w:sz w:val="16"/>
      <w:szCs w:val="16"/>
      <w:lang w:val="sr-Cyrl-CS"/>
    </w:rPr>
  </w:style>
  <w:style w:type="paragraph" w:styleId="NormalWeb">
    <w:name w:val="Normal (Web)"/>
    <w:basedOn w:val="Normal"/>
    <w:uiPriority w:val="99"/>
    <w:semiHidden/>
    <w:unhideWhenUsed/>
    <w:rsid w:val="007118E0"/>
    <w:rPr>
      <w:rFonts w:ascii="Times New Roman" w:eastAsia="Calibri" w:hAnsi="Times New Roman" w:cs="Times New Roman"/>
      <w:sz w:val="24"/>
      <w:szCs w:val="24"/>
      <w:lang w:val="sr-Cyrl-CS"/>
    </w:rPr>
  </w:style>
  <w:style w:type="paragraph" w:styleId="Header">
    <w:name w:val="header"/>
    <w:basedOn w:val="Normal"/>
    <w:link w:val="HeaderChar"/>
    <w:uiPriority w:val="99"/>
    <w:unhideWhenUsed/>
    <w:rsid w:val="007118E0"/>
    <w:pPr>
      <w:tabs>
        <w:tab w:val="center" w:pos="4680"/>
        <w:tab w:val="right" w:pos="9360"/>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7118E0"/>
    <w:rPr>
      <w:rFonts w:ascii="Calibri" w:eastAsia="Calibri" w:hAnsi="Calibri" w:cs="Times New Roman"/>
      <w:lang w:val="sr-Cyrl-CS"/>
    </w:rPr>
  </w:style>
  <w:style w:type="table" w:styleId="TableGrid">
    <w:name w:val="Table Grid"/>
    <w:basedOn w:val="TableNormal"/>
    <w:uiPriority w:val="59"/>
    <w:rsid w:val="009C0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q110---naslov-clana">
    <w:name w:val="wyq110---naslov-clana"/>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clan">
    <w:name w:val="clan"/>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1">
    <w:name w:val="Normal1"/>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uiPriority w:val="99"/>
    <w:semiHidden/>
    <w:unhideWhenUsed/>
    <w:rsid w:val="0044374D"/>
    <w:rPr>
      <w:color w:val="800080" w:themeColor="followedHyperlink"/>
      <w:u w:val="single"/>
    </w:rPr>
  </w:style>
  <w:style w:type="paragraph" w:customStyle="1" w:styleId="Normal2">
    <w:name w:val="Normal2"/>
    <w:basedOn w:val="Normal"/>
    <w:rsid w:val="009C2A38"/>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customStyle="1" w:styleId="Heading4Char">
    <w:name w:val="Heading 4 Char"/>
    <w:basedOn w:val="DefaultParagraphFont"/>
    <w:link w:val="Heading4"/>
    <w:uiPriority w:val="9"/>
    <w:rsid w:val="008D7AAB"/>
    <w:rPr>
      <w:rFonts w:ascii="Times New Roman" w:eastAsia="Times New Roman" w:hAnsi="Times New Roman" w:cs="Times New Roman"/>
      <w:b/>
      <w:bCs/>
      <w:sz w:val="24"/>
      <w:szCs w:val="24"/>
      <w:lang w:val="sr-Cyrl-CS" w:eastAsia="sr-Cyrl-CS"/>
    </w:rPr>
  </w:style>
  <w:style w:type="paragraph" w:customStyle="1" w:styleId="podnaslovpropisa">
    <w:name w:val="podnaslovpropisa"/>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prored">
    <w:name w:val="normalprored"/>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wyq010---deo">
    <w:name w:val="wyq010---deo"/>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wyq100---naslov-grupe-clanova-kurziv">
    <w:name w:val="wyq100---naslov-grupe-clanova-kurziv"/>
    <w:basedOn w:val="Normal"/>
    <w:rsid w:val="00A90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A90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0C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90C2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17"/>
  </w:style>
  <w:style w:type="paragraph" w:styleId="Heading1">
    <w:name w:val="heading 1"/>
    <w:basedOn w:val="Normal"/>
    <w:next w:val="Normal"/>
    <w:link w:val="Heading1Char"/>
    <w:uiPriority w:val="9"/>
    <w:qFormat/>
    <w:rsid w:val="00A90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0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D7AAB"/>
    <w:pPr>
      <w:spacing w:before="100" w:beforeAutospacing="1" w:after="100" w:afterAutospacing="1" w:line="240" w:lineRule="auto"/>
      <w:outlineLvl w:val="3"/>
    </w:pPr>
    <w:rPr>
      <w:rFonts w:ascii="Times New Roman" w:eastAsia="Times New Roman" w:hAnsi="Times New Roman" w:cs="Times New Roman"/>
      <w:b/>
      <w:bCs/>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18E0"/>
  </w:style>
  <w:style w:type="paragraph" w:styleId="Footer">
    <w:name w:val="footer"/>
    <w:basedOn w:val="Normal"/>
    <w:link w:val="FooterChar"/>
    <w:uiPriority w:val="99"/>
    <w:unhideWhenUsed/>
    <w:rsid w:val="007118E0"/>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7118E0"/>
    <w:rPr>
      <w:rFonts w:ascii="Calibri" w:eastAsia="Calibri" w:hAnsi="Calibri" w:cs="Times New Roman"/>
      <w:lang w:val="sr-Cyrl-CS"/>
    </w:rPr>
  </w:style>
  <w:style w:type="paragraph" w:customStyle="1" w:styleId="FreeFormAA">
    <w:name w:val="Free Form A A"/>
    <w:rsid w:val="007118E0"/>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7118E0"/>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7118E0"/>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nhideWhenUsed/>
    <w:qFormat/>
    <w:rsid w:val="007118E0"/>
    <w:rPr>
      <w:vertAlign w:val="superscript"/>
    </w:rPr>
  </w:style>
  <w:style w:type="paragraph" w:customStyle="1" w:styleId="Body">
    <w:name w:val="Body"/>
    <w:rsid w:val="007118E0"/>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7118E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7118E0"/>
    <w:rPr>
      <w:color w:val="0000FF"/>
      <w:u w:val="single"/>
    </w:rPr>
  </w:style>
  <w:style w:type="character" w:styleId="CommentReference">
    <w:name w:val="annotation reference"/>
    <w:uiPriority w:val="99"/>
    <w:semiHidden/>
    <w:unhideWhenUsed/>
    <w:rsid w:val="007118E0"/>
    <w:rPr>
      <w:sz w:val="16"/>
      <w:szCs w:val="16"/>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7118E0"/>
    <w:pPr>
      <w:spacing w:after="160" w:line="240" w:lineRule="exact"/>
      <w:jc w:val="both"/>
    </w:pPr>
    <w:rPr>
      <w:vertAlign w:val="superscript"/>
    </w:rPr>
  </w:style>
  <w:style w:type="paragraph" w:styleId="NoSpacing">
    <w:name w:val="No Spacing"/>
    <w:uiPriority w:val="1"/>
    <w:qFormat/>
    <w:rsid w:val="007118E0"/>
    <w:pPr>
      <w:spacing w:after="0" w:line="240" w:lineRule="auto"/>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7118E0"/>
    <w:pPr>
      <w:spacing w:after="0" w:line="240" w:lineRule="auto"/>
    </w:pPr>
    <w:rPr>
      <w:rFonts w:ascii="Tahoma" w:eastAsia="Calibri" w:hAnsi="Tahoma" w:cs="Tahoma"/>
      <w:sz w:val="16"/>
      <w:szCs w:val="16"/>
      <w:lang w:val="sr-Cyrl-CS"/>
    </w:rPr>
  </w:style>
  <w:style w:type="character" w:customStyle="1" w:styleId="BalloonTextChar">
    <w:name w:val="Balloon Text Char"/>
    <w:basedOn w:val="DefaultParagraphFont"/>
    <w:link w:val="BalloonText"/>
    <w:uiPriority w:val="99"/>
    <w:semiHidden/>
    <w:rsid w:val="007118E0"/>
    <w:rPr>
      <w:rFonts w:ascii="Tahoma" w:eastAsia="Calibri" w:hAnsi="Tahoma" w:cs="Tahoma"/>
      <w:sz w:val="16"/>
      <w:szCs w:val="16"/>
      <w:lang w:val="sr-Cyrl-CS"/>
    </w:rPr>
  </w:style>
  <w:style w:type="paragraph" w:styleId="NormalWeb">
    <w:name w:val="Normal (Web)"/>
    <w:basedOn w:val="Normal"/>
    <w:uiPriority w:val="99"/>
    <w:semiHidden/>
    <w:unhideWhenUsed/>
    <w:rsid w:val="007118E0"/>
    <w:rPr>
      <w:rFonts w:ascii="Times New Roman" w:eastAsia="Calibri" w:hAnsi="Times New Roman" w:cs="Times New Roman"/>
      <w:sz w:val="24"/>
      <w:szCs w:val="24"/>
      <w:lang w:val="sr-Cyrl-CS"/>
    </w:rPr>
  </w:style>
  <w:style w:type="paragraph" w:styleId="Header">
    <w:name w:val="header"/>
    <w:basedOn w:val="Normal"/>
    <w:link w:val="HeaderChar"/>
    <w:uiPriority w:val="99"/>
    <w:unhideWhenUsed/>
    <w:rsid w:val="007118E0"/>
    <w:pPr>
      <w:tabs>
        <w:tab w:val="center" w:pos="4680"/>
        <w:tab w:val="right" w:pos="9360"/>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7118E0"/>
    <w:rPr>
      <w:rFonts w:ascii="Calibri" w:eastAsia="Calibri" w:hAnsi="Calibri" w:cs="Times New Roman"/>
      <w:lang w:val="sr-Cyrl-CS"/>
    </w:rPr>
  </w:style>
  <w:style w:type="table" w:styleId="TableGrid">
    <w:name w:val="Table Grid"/>
    <w:basedOn w:val="TableNormal"/>
    <w:uiPriority w:val="59"/>
    <w:rsid w:val="009C0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10---naslov-clana">
    <w:name w:val="wyq110---naslov-clana"/>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clan">
    <w:name w:val="clan"/>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1">
    <w:name w:val="Normal1"/>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uiPriority w:val="99"/>
    <w:semiHidden/>
    <w:unhideWhenUsed/>
    <w:rsid w:val="0044374D"/>
    <w:rPr>
      <w:color w:val="800080" w:themeColor="followedHyperlink"/>
      <w:u w:val="single"/>
    </w:rPr>
  </w:style>
  <w:style w:type="paragraph" w:customStyle="1" w:styleId="Normal2">
    <w:name w:val="Normal2"/>
    <w:basedOn w:val="Normal"/>
    <w:rsid w:val="009C2A38"/>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customStyle="1" w:styleId="Heading4Char">
    <w:name w:val="Heading 4 Char"/>
    <w:basedOn w:val="DefaultParagraphFont"/>
    <w:link w:val="Heading4"/>
    <w:uiPriority w:val="9"/>
    <w:rsid w:val="008D7AAB"/>
    <w:rPr>
      <w:rFonts w:ascii="Times New Roman" w:eastAsia="Times New Roman" w:hAnsi="Times New Roman" w:cs="Times New Roman"/>
      <w:b/>
      <w:bCs/>
      <w:sz w:val="24"/>
      <w:szCs w:val="24"/>
      <w:lang w:val="sr-Cyrl-CS" w:eastAsia="sr-Cyrl-CS"/>
    </w:rPr>
  </w:style>
  <w:style w:type="paragraph" w:customStyle="1" w:styleId="podnaslovpropisa">
    <w:name w:val="podnaslovpropisa"/>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prored">
    <w:name w:val="normalprored"/>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wyq010---deo">
    <w:name w:val="wyq010---deo"/>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wyq100---naslov-grupe-clanova-kurziv">
    <w:name w:val="wyq100---naslov-grupe-clanova-kurziv"/>
    <w:basedOn w:val="Normal"/>
    <w:rsid w:val="00A90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A90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0C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90C2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383507">
      <w:bodyDiv w:val="1"/>
      <w:marLeft w:val="0"/>
      <w:marRight w:val="0"/>
      <w:marTop w:val="0"/>
      <w:marBottom w:val="0"/>
      <w:divBdr>
        <w:top w:val="none" w:sz="0" w:space="0" w:color="auto"/>
        <w:left w:val="none" w:sz="0" w:space="0" w:color="auto"/>
        <w:bottom w:val="none" w:sz="0" w:space="0" w:color="auto"/>
        <w:right w:val="none" w:sz="0" w:space="0" w:color="auto"/>
      </w:divBdr>
    </w:div>
    <w:div w:id="66727136">
      <w:bodyDiv w:val="1"/>
      <w:marLeft w:val="0"/>
      <w:marRight w:val="0"/>
      <w:marTop w:val="0"/>
      <w:marBottom w:val="0"/>
      <w:divBdr>
        <w:top w:val="none" w:sz="0" w:space="0" w:color="auto"/>
        <w:left w:val="none" w:sz="0" w:space="0" w:color="auto"/>
        <w:bottom w:val="none" w:sz="0" w:space="0" w:color="auto"/>
        <w:right w:val="none" w:sz="0" w:space="0" w:color="auto"/>
      </w:divBdr>
    </w:div>
    <w:div w:id="107627007">
      <w:bodyDiv w:val="1"/>
      <w:marLeft w:val="0"/>
      <w:marRight w:val="0"/>
      <w:marTop w:val="0"/>
      <w:marBottom w:val="0"/>
      <w:divBdr>
        <w:top w:val="none" w:sz="0" w:space="0" w:color="auto"/>
        <w:left w:val="none" w:sz="0" w:space="0" w:color="auto"/>
        <w:bottom w:val="none" w:sz="0" w:space="0" w:color="auto"/>
        <w:right w:val="none" w:sz="0" w:space="0" w:color="auto"/>
      </w:divBdr>
    </w:div>
    <w:div w:id="142696251">
      <w:bodyDiv w:val="1"/>
      <w:marLeft w:val="0"/>
      <w:marRight w:val="0"/>
      <w:marTop w:val="0"/>
      <w:marBottom w:val="0"/>
      <w:divBdr>
        <w:top w:val="none" w:sz="0" w:space="0" w:color="auto"/>
        <w:left w:val="none" w:sz="0" w:space="0" w:color="auto"/>
        <w:bottom w:val="none" w:sz="0" w:space="0" w:color="auto"/>
        <w:right w:val="none" w:sz="0" w:space="0" w:color="auto"/>
      </w:divBdr>
    </w:div>
    <w:div w:id="148248844">
      <w:bodyDiv w:val="1"/>
      <w:marLeft w:val="0"/>
      <w:marRight w:val="0"/>
      <w:marTop w:val="0"/>
      <w:marBottom w:val="0"/>
      <w:divBdr>
        <w:top w:val="none" w:sz="0" w:space="0" w:color="auto"/>
        <w:left w:val="none" w:sz="0" w:space="0" w:color="auto"/>
        <w:bottom w:val="none" w:sz="0" w:space="0" w:color="auto"/>
        <w:right w:val="none" w:sz="0" w:space="0" w:color="auto"/>
      </w:divBdr>
    </w:div>
    <w:div w:id="173038531">
      <w:bodyDiv w:val="1"/>
      <w:marLeft w:val="0"/>
      <w:marRight w:val="0"/>
      <w:marTop w:val="0"/>
      <w:marBottom w:val="0"/>
      <w:divBdr>
        <w:top w:val="none" w:sz="0" w:space="0" w:color="auto"/>
        <w:left w:val="none" w:sz="0" w:space="0" w:color="auto"/>
        <w:bottom w:val="none" w:sz="0" w:space="0" w:color="auto"/>
        <w:right w:val="none" w:sz="0" w:space="0" w:color="auto"/>
      </w:divBdr>
    </w:div>
    <w:div w:id="211114342">
      <w:bodyDiv w:val="1"/>
      <w:marLeft w:val="0"/>
      <w:marRight w:val="0"/>
      <w:marTop w:val="0"/>
      <w:marBottom w:val="0"/>
      <w:divBdr>
        <w:top w:val="none" w:sz="0" w:space="0" w:color="auto"/>
        <w:left w:val="none" w:sz="0" w:space="0" w:color="auto"/>
        <w:bottom w:val="none" w:sz="0" w:space="0" w:color="auto"/>
        <w:right w:val="none" w:sz="0" w:space="0" w:color="auto"/>
      </w:divBdr>
    </w:div>
    <w:div w:id="294873156">
      <w:bodyDiv w:val="1"/>
      <w:marLeft w:val="0"/>
      <w:marRight w:val="0"/>
      <w:marTop w:val="0"/>
      <w:marBottom w:val="0"/>
      <w:divBdr>
        <w:top w:val="none" w:sz="0" w:space="0" w:color="auto"/>
        <w:left w:val="none" w:sz="0" w:space="0" w:color="auto"/>
        <w:bottom w:val="none" w:sz="0" w:space="0" w:color="auto"/>
        <w:right w:val="none" w:sz="0" w:space="0" w:color="auto"/>
      </w:divBdr>
    </w:div>
    <w:div w:id="584337177">
      <w:bodyDiv w:val="1"/>
      <w:marLeft w:val="0"/>
      <w:marRight w:val="0"/>
      <w:marTop w:val="0"/>
      <w:marBottom w:val="0"/>
      <w:divBdr>
        <w:top w:val="none" w:sz="0" w:space="0" w:color="auto"/>
        <w:left w:val="none" w:sz="0" w:space="0" w:color="auto"/>
        <w:bottom w:val="none" w:sz="0" w:space="0" w:color="auto"/>
        <w:right w:val="none" w:sz="0" w:space="0" w:color="auto"/>
      </w:divBdr>
    </w:div>
    <w:div w:id="680856658">
      <w:bodyDiv w:val="1"/>
      <w:marLeft w:val="0"/>
      <w:marRight w:val="0"/>
      <w:marTop w:val="0"/>
      <w:marBottom w:val="0"/>
      <w:divBdr>
        <w:top w:val="none" w:sz="0" w:space="0" w:color="auto"/>
        <w:left w:val="none" w:sz="0" w:space="0" w:color="auto"/>
        <w:bottom w:val="none" w:sz="0" w:space="0" w:color="auto"/>
        <w:right w:val="none" w:sz="0" w:space="0" w:color="auto"/>
      </w:divBdr>
    </w:div>
    <w:div w:id="869345525">
      <w:bodyDiv w:val="1"/>
      <w:marLeft w:val="0"/>
      <w:marRight w:val="0"/>
      <w:marTop w:val="0"/>
      <w:marBottom w:val="0"/>
      <w:divBdr>
        <w:top w:val="none" w:sz="0" w:space="0" w:color="auto"/>
        <w:left w:val="none" w:sz="0" w:space="0" w:color="auto"/>
        <w:bottom w:val="none" w:sz="0" w:space="0" w:color="auto"/>
        <w:right w:val="none" w:sz="0" w:space="0" w:color="auto"/>
      </w:divBdr>
    </w:div>
    <w:div w:id="998462900">
      <w:bodyDiv w:val="1"/>
      <w:marLeft w:val="0"/>
      <w:marRight w:val="0"/>
      <w:marTop w:val="0"/>
      <w:marBottom w:val="0"/>
      <w:divBdr>
        <w:top w:val="none" w:sz="0" w:space="0" w:color="auto"/>
        <w:left w:val="none" w:sz="0" w:space="0" w:color="auto"/>
        <w:bottom w:val="none" w:sz="0" w:space="0" w:color="auto"/>
        <w:right w:val="none" w:sz="0" w:space="0" w:color="auto"/>
      </w:divBdr>
    </w:div>
    <w:div w:id="1193571098">
      <w:bodyDiv w:val="1"/>
      <w:marLeft w:val="0"/>
      <w:marRight w:val="0"/>
      <w:marTop w:val="0"/>
      <w:marBottom w:val="0"/>
      <w:divBdr>
        <w:top w:val="none" w:sz="0" w:space="0" w:color="auto"/>
        <w:left w:val="none" w:sz="0" w:space="0" w:color="auto"/>
        <w:bottom w:val="none" w:sz="0" w:space="0" w:color="auto"/>
        <w:right w:val="none" w:sz="0" w:space="0" w:color="auto"/>
      </w:divBdr>
    </w:div>
    <w:div w:id="1354308964">
      <w:bodyDiv w:val="1"/>
      <w:marLeft w:val="0"/>
      <w:marRight w:val="0"/>
      <w:marTop w:val="0"/>
      <w:marBottom w:val="0"/>
      <w:divBdr>
        <w:top w:val="none" w:sz="0" w:space="0" w:color="auto"/>
        <w:left w:val="none" w:sz="0" w:space="0" w:color="auto"/>
        <w:bottom w:val="none" w:sz="0" w:space="0" w:color="auto"/>
        <w:right w:val="none" w:sz="0" w:space="0" w:color="auto"/>
      </w:divBdr>
    </w:div>
    <w:div w:id="1364289513">
      <w:bodyDiv w:val="1"/>
      <w:marLeft w:val="0"/>
      <w:marRight w:val="0"/>
      <w:marTop w:val="0"/>
      <w:marBottom w:val="0"/>
      <w:divBdr>
        <w:top w:val="none" w:sz="0" w:space="0" w:color="auto"/>
        <w:left w:val="none" w:sz="0" w:space="0" w:color="auto"/>
        <w:bottom w:val="none" w:sz="0" w:space="0" w:color="auto"/>
        <w:right w:val="none" w:sz="0" w:space="0" w:color="auto"/>
      </w:divBdr>
    </w:div>
    <w:div w:id="1479303429">
      <w:bodyDiv w:val="1"/>
      <w:marLeft w:val="0"/>
      <w:marRight w:val="0"/>
      <w:marTop w:val="0"/>
      <w:marBottom w:val="0"/>
      <w:divBdr>
        <w:top w:val="none" w:sz="0" w:space="0" w:color="auto"/>
        <w:left w:val="none" w:sz="0" w:space="0" w:color="auto"/>
        <w:bottom w:val="none" w:sz="0" w:space="0" w:color="auto"/>
        <w:right w:val="none" w:sz="0" w:space="0" w:color="auto"/>
      </w:divBdr>
    </w:div>
    <w:div w:id="1532186180">
      <w:bodyDiv w:val="1"/>
      <w:marLeft w:val="0"/>
      <w:marRight w:val="0"/>
      <w:marTop w:val="0"/>
      <w:marBottom w:val="0"/>
      <w:divBdr>
        <w:top w:val="none" w:sz="0" w:space="0" w:color="auto"/>
        <w:left w:val="none" w:sz="0" w:space="0" w:color="auto"/>
        <w:bottom w:val="none" w:sz="0" w:space="0" w:color="auto"/>
        <w:right w:val="none" w:sz="0" w:space="0" w:color="auto"/>
      </w:divBdr>
    </w:div>
    <w:div w:id="1639188824">
      <w:bodyDiv w:val="1"/>
      <w:marLeft w:val="0"/>
      <w:marRight w:val="0"/>
      <w:marTop w:val="0"/>
      <w:marBottom w:val="0"/>
      <w:divBdr>
        <w:top w:val="none" w:sz="0" w:space="0" w:color="auto"/>
        <w:left w:val="none" w:sz="0" w:space="0" w:color="auto"/>
        <w:bottom w:val="none" w:sz="0" w:space="0" w:color="auto"/>
        <w:right w:val="none" w:sz="0" w:space="0" w:color="auto"/>
      </w:divBdr>
    </w:div>
    <w:div w:id="1811095945">
      <w:bodyDiv w:val="1"/>
      <w:marLeft w:val="0"/>
      <w:marRight w:val="0"/>
      <w:marTop w:val="0"/>
      <w:marBottom w:val="0"/>
      <w:divBdr>
        <w:top w:val="none" w:sz="0" w:space="0" w:color="auto"/>
        <w:left w:val="none" w:sz="0" w:space="0" w:color="auto"/>
        <w:bottom w:val="none" w:sz="0" w:space="0" w:color="auto"/>
        <w:right w:val="none" w:sz="0" w:space="0" w:color="auto"/>
      </w:divBdr>
    </w:div>
    <w:div w:id="1988240392">
      <w:bodyDiv w:val="1"/>
      <w:marLeft w:val="0"/>
      <w:marRight w:val="0"/>
      <w:marTop w:val="0"/>
      <w:marBottom w:val="0"/>
      <w:divBdr>
        <w:top w:val="none" w:sz="0" w:space="0" w:color="auto"/>
        <w:left w:val="none" w:sz="0" w:space="0" w:color="auto"/>
        <w:bottom w:val="none" w:sz="0" w:space="0" w:color="auto"/>
        <w:right w:val="none" w:sz="0" w:space="0" w:color="auto"/>
      </w:divBdr>
    </w:div>
    <w:div w:id="19957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03BAA-98FB-4ACF-8DEB-9959D306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7</Pages>
  <Words>2830</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poverenik10</cp:lastModifiedBy>
  <cp:revision>133</cp:revision>
  <cp:lastPrinted>2022-08-12T09:12:00Z</cp:lastPrinted>
  <dcterms:created xsi:type="dcterms:W3CDTF">2021-02-03T14:28:00Z</dcterms:created>
  <dcterms:modified xsi:type="dcterms:W3CDTF">2022-09-09T12:59:00Z</dcterms:modified>
</cp:coreProperties>
</file>