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B1C" w:rsidRPr="00FA11A5" w:rsidRDefault="00306B1C" w:rsidP="00306B1C">
      <w:pPr>
        <w:pStyle w:val="FreeFormAA"/>
        <w:spacing w:line="288" w:lineRule="auto"/>
        <w:rPr>
          <w:rFonts w:ascii="Arial" w:hAnsi="Arial"/>
          <w:spacing w:val="-1"/>
          <w:sz w:val="20"/>
        </w:rPr>
      </w:pPr>
      <w:proofErr w:type="gramStart"/>
      <w:r w:rsidRPr="00FA11A5">
        <w:rPr>
          <w:rFonts w:ascii="Arial" w:hAnsi="Arial"/>
          <w:spacing w:val="-1"/>
          <w:sz w:val="20"/>
        </w:rPr>
        <w:t>бр</w:t>
      </w:r>
      <w:proofErr w:type="gramEnd"/>
      <w:r w:rsidRPr="00FA11A5">
        <w:rPr>
          <w:rFonts w:ascii="Arial" w:hAnsi="Arial"/>
          <w:spacing w:val="-1"/>
          <w:sz w:val="20"/>
        </w:rPr>
        <w:t xml:space="preserve">. </w:t>
      </w:r>
      <w:r w:rsidR="000216C5">
        <w:rPr>
          <w:rFonts w:ascii="Arial" w:hAnsi="Arial"/>
          <w:spacing w:val="-1"/>
          <w:sz w:val="20"/>
        </w:rPr>
        <w:t>07-00-553</w:t>
      </w:r>
      <w:r w:rsidR="001A58F8">
        <w:rPr>
          <w:rFonts w:ascii="Arial" w:hAnsi="Arial"/>
          <w:spacing w:val="-1"/>
          <w:sz w:val="20"/>
        </w:rPr>
        <w:t>/2019</w:t>
      </w:r>
      <w:r w:rsidRPr="00FA11A5">
        <w:rPr>
          <w:rFonts w:ascii="Arial" w:hAnsi="Arial"/>
          <w:spacing w:val="-1"/>
          <w:sz w:val="20"/>
        </w:rPr>
        <w:t xml:space="preserve">-02   датум: </w:t>
      </w:r>
      <w:r w:rsidR="00425136">
        <w:rPr>
          <w:rFonts w:ascii="Arial" w:hAnsi="Arial"/>
          <w:spacing w:val="-1"/>
          <w:sz w:val="20"/>
        </w:rPr>
        <w:t>9</w:t>
      </w:r>
      <w:r w:rsidR="00A958C9">
        <w:rPr>
          <w:rFonts w:ascii="Arial" w:hAnsi="Arial"/>
          <w:spacing w:val="-1"/>
          <w:sz w:val="20"/>
        </w:rPr>
        <w:t>.</w:t>
      </w:r>
      <w:r w:rsidR="007E2BDE">
        <w:rPr>
          <w:rFonts w:ascii="Arial" w:hAnsi="Arial"/>
          <w:spacing w:val="-1"/>
          <w:sz w:val="20"/>
        </w:rPr>
        <w:t>1</w:t>
      </w:r>
      <w:r w:rsidR="00425136">
        <w:rPr>
          <w:rFonts w:ascii="Arial" w:hAnsi="Arial"/>
          <w:spacing w:val="-1"/>
          <w:sz w:val="20"/>
        </w:rPr>
        <w:t>2</w:t>
      </w:r>
      <w:r>
        <w:rPr>
          <w:rFonts w:ascii="Arial" w:hAnsi="Arial"/>
          <w:spacing w:val="-1"/>
          <w:sz w:val="20"/>
        </w:rPr>
        <w:t>.2019</w:t>
      </w:r>
      <w:r w:rsidRPr="00FA11A5">
        <w:rPr>
          <w:rFonts w:ascii="Arial" w:hAnsi="Arial"/>
          <w:spacing w:val="-1"/>
          <w:sz w:val="20"/>
        </w:rPr>
        <w:t xml:space="preserve">. </w:t>
      </w:r>
    </w:p>
    <w:p w:rsidR="00561B54" w:rsidRDefault="001A58F8">
      <w:pPr>
        <w:rPr>
          <w:rFonts w:ascii="Arial" w:hAnsi="Arial" w:cs="Arial"/>
          <w:b/>
          <w:sz w:val="28"/>
          <w:szCs w:val="28"/>
        </w:rPr>
      </w:pPr>
      <w:r>
        <w:rPr>
          <w:rFonts w:ascii="Arial" w:hAnsi="Arial" w:cs="Arial"/>
          <w:b/>
          <w:sz w:val="28"/>
          <w:szCs w:val="28"/>
        </w:rPr>
        <w:t xml:space="preserve">                                             </w:t>
      </w:r>
    </w:p>
    <w:p w:rsidR="00306B1C" w:rsidRPr="00306B1C" w:rsidRDefault="001A58F8" w:rsidP="00550BC2">
      <w:pPr>
        <w:jc w:val="center"/>
      </w:pPr>
      <w:r w:rsidRPr="00FA11A5">
        <w:rPr>
          <w:rFonts w:ascii="Arial" w:hAnsi="Arial" w:cs="Arial"/>
          <w:b/>
          <w:sz w:val="28"/>
          <w:szCs w:val="28"/>
        </w:rPr>
        <w:t>МИШЉЕЊЕ</w:t>
      </w:r>
    </w:p>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2F7195" w:rsidRPr="00FA11A5" w:rsidTr="00306B1C">
        <w:tc>
          <w:tcPr>
            <w:tcW w:w="2339" w:type="dxa"/>
            <w:gridSpan w:val="3"/>
          </w:tcPr>
          <w:p w:rsidR="009F1163" w:rsidRPr="00FA11A5" w:rsidRDefault="00481867" w:rsidP="00335FFB">
            <w:pPr>
              <w:spacing w:after="0" w:line="240" w:lineRule="auto"/>
            </w:pPr>
            <w:r>
              <w:rPr>
                <w:noProof/>
                <w:lang w:val="en-US"/>
              </w:rPr>
              <w:drawing>
                <wp:anchor distT="152400" distB="152400" distL="152400" distR="152400" simplePos="0" relativeHeight="251657216" behindDoc="0" locked="0" layoutInCell="1" allowOverlap="1">
                  <wp:simplePos x="0" y="0"/>
                  <wp:positionH relativeFrom="page">
                    <wp:posOffset>-53340</wp:posOffset>
                  </wp:positionH>
                  <wp:positionV relativeFrom="page">
                    <wp:posOffset>8255</wp:posOffset>
                  </wp:positionV>
                  <wp:extent cx="1101090" cy="1362075"/>
                  <wp:effectExtent l="19050" t="0" r="3810" b="0"/>
                  <wp:wrapThrough wrapText="bothSides">
                    <wp:wrapPolygon edited="0">
                      <wp:start x="-374" y="0"/>
                      <wp:lineTo x="-374" y="21449"/>
                      <wp:lineTo x="21675" y="21449"/>
                      <wp:lineTo x="21675" y="0"/>
                      <wp:lineTo x="-374" y="0"/>
                    </wp:wrapPolygon>
                  </wp:wrapThrough>
                  <wp:docPr id="1" name="Сли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cstate="print"/>
                          <a:srcRect/>
                          <a:stretch>
                            <a:fillRect/>
                          </a:stretch>
                        </pic:blipFill>
                        <pic:spPr bwMode="auto">
                          <a:xfrm>
                            <a:off x="0" y="0"/>
                            <a:ext cx="1101090" cy="1362075"/>
                          </a:xfrm>
                          <a:prstGeom prst="rect">
                            <a:avLst/>
                          </a:prstGeom>
                          <a:noFill/>
                          <a:ln w="12700">
                            <a:noFill/>
                            <a:miter lim="800000"/>
                            <a:headEnd/>
                            <a:tailEnd/>
                          </a:ln>
                        </pic:spPr>
                      </pic:pic>
                    </a:graphicData>
                  </a:graphic>
                </wp:anchor>
              </w:drawing>
            </w:r>
          </w:p>
        </w:tc>
        <w:tc>
          <w:tcPr>
            <w:tcW w:w="3960" w:type="dxa"/>
          </w:tcPr>
          <w:p w:rsidR="009F1163" w:rsidRPr="00FA11A5" w:rsidRDefault="009F1163" w:rsidP="00335FFB">
            <w:pPr>
              <w:spacing w:after="0" w:line="240" w:lineRule="auto"/>
            </w:pPr>
          </w:p>
        </w:tc>
        <w:tc>
          <w:tcPr>
            <w:tcW w:w="3781" w:type="dxa"/>
          </w:tcPr>
          <w:p w:rsidR="009F1163" w:rsidRPr="00FA11A5" w:rsidRDefault="00481867" w:rsidP="00335FFB">
            <w:pPr>
              <w:spacing w:after="0" w:line="240" w:lineRule="auto"/>
              <w:jc w:val="center"/>
            </w:pPr>
            <w:r>
              <w:rPr>
                <w:noProof/>
                <w:lang w:val="en-US"/>
              </w:rPr>
              <w:drawing>
                <wp:anchor distT="152400" distB="152400" distL="152400" distR="152400" simplePos="0" relativeHeight="251658240" behindDoc="0" locked="0" layoutInCell="1" allowOverlap="1">
                  <wp:simplePos x="0" y="0"/>
                  <wp:positionH relativeFrom="page">
                    <wp:posOffset>673100</wp:posOffset>
                  </wp:positionH>
                  <wp:positionV relativeFrom="page">
                    <wp:posOffset>357505</wp:posOffset>
                  </wp:positionV>
                  <wp:extent cx="1689100" cy="561975"/>
                  <wp:effectExtent l="19050" t="0" r="6350" b="0"/>
                  <wp:wrapThrough wrapText="bothSides">
                    <wp:wrapPolygon edited="0">
                      <wp:start x="-244" y="0"/>
                      <wp:lineTo x="-244" y="21234"/>
                      <wp:lineTo x="21681" y="21234"/>
                      <wp:lineTo x="21681" y="0"/>
                      <wp:lineTo x="-244" y="0"/>
                    </wp:wrapPolygon>
                  </wp:wrapThrough>
                  <wp:docPr id="3"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cstate="print"/>
                          <a:srcRect/>
                          <a:stretch>
                            <a:fillRect/>
                          </a:stretch>
                        </pic:blipFill>
                        <pic:spPr bwMode="auto">
                          <a:xfrm>
                            <a:off x="0" y="0"/>
                            <a:ext cx="1689100" cy="561975"/>
                          </a:xfrm>
                          <a:prstGeom prst="rect">
                            <a:avLst/>
                          </a:prstGeom>
                          <a:noFill/>
                          <a:ln w="12700">
                            <a:noFill/>
                            <a:miter lim="800000"/>
                            <a:headEnd/>
                            <a:tailEnd/>
                          </a:ln>
                        </pic:spPr>
                      </pic:pic>
                    </a:graphicData>
                  </a:graphic>
                </wp:anchor>
              </w:drawing>
            </w:r>
          </w:p>
        </w:tc>
      </w:tr>
      <w:tr w:rsidR="002F7195" w:rsidRPr="00FA11A5" w:rsidTr="00306B1C">
        <w:tc>
          <w:tcPr>
            <w:tcW w:w="388" w:type="dxa"/>
          </w:tcPr>
          <w:p w:rsidR="002F7195" w:rsidRPr="00FA11A5" w:rsidRDefault="002F7195" w:rsidP="00335FFB">
            <w:pPr>
              <w:spacing w:after="0" w:line="240" w:lineRule="auto"/>
              <w:rPr>
                <w:rFonts w:ascii="Arial" w:hAnsi="Arial" w:cs="Arial"/>
              </w:rPr>
            </w:pPr>
          </w:p>
        </w:tc>
        <w:tc>
          <w:tcPr>
            <w:tcW w:w="1012" w:type="dxa"/>
            <w:noWrap/>
            <w:tcMar>
              <w:left w:w="0" w:type="dxa"/>
              <w:right w:w="0" w:type="dxa"/>
            </w:tcMar>
          </w:tcPr>
          <w:p w:rsidR="002F7195" w:rsidRPr="00D9615E" w:rsidRDefault="00D9615E" w:rsidP="002F7195">
            <w:pPr>
              <w:spacing w:after="0" w:line="240" w:lineRule="auto"/>
              <w:jc w:val="center"/>
              <w:rPr>
                <w:rFonts w:ascii="Arial" w:hAnsi="Arial" w:cs="Arial"/>
                <w:sz w:val="18"/>
                <w:szCs w:val="18"/>
              </w:rPr>
            </w:pPr>
            <w:r>
              <w:rPr>
                <w:rFonts w:ascii="Arial" w:hAnsi="Arial" w:cs="Arial"/>
                <w:sz w:val="18"/>
                <w:szCs w:val="18"/>
              </w:rPr>
              <w:t>МС</w:t>
            </w:r>
          </w:p>
          <w:p w:rsidR="002F7195" w:rsidRPr="00FA11A5" w:rsidRDefault="000216C5" w:rsidP="002F7195">
            <w:pPr>
              <w:spacing w:after="0" w:line="240" w:lineRule="auto"/>
              <w:jc w:val="center"/>
              <w:rPr>
                <w:rFonts w:ascii="Arial" w:hAnsi="Arial" w:cs="Arial"/>
                <w:sz w:val="18"/>
                <w:szCs w:val="18"/>
              </w:rPr>
            </w:pPr>
            <w:r>
              <w:rPr>
                <w:rFonts w:ascii="Arial" w:hAnsi="Arial" w:cs="Arial"/>
                <w:sz w:val="18"/>
                <w:szCs w:val="18"/>
              </w:rPr>
              <w:t>1105</w:t>
            </w:r>
            <w:r w:rsidR="00487B9F" w:rsidRPr="00FA11A5">
              <w:rPr>
                <w:rFonts w:ascii="Arial" w:hAnsi="Arial" w:cs="Arial"/>
                <w:sz w:val="18"/>
                <w:szCs w:val="18"/>
              </w:rPr>
              <w:t>/201</w:t>
            </w:r>
            <w:r w:rsidR="001A58F8">
              <w:rPr>
                <w:rFonts w:ascii="Arial" w:hAnsi="Arial" w:cs="Arial"/>
                <w:sz w:val="18"/>
                <w:szCs w:val="18"/>
              </w:rPr>
              <w:t>9</w:t>
            </w:r>
          </w:p>
        </w:tc>
        <w:tc>
          <w:tcPr>
            <w:tcW w:w="939" w:type="dxa"/>
          </w:tcPr>
          <w:p w:rsidR="002F7195" w:rsidRPr="00FA11A5" w:rsidRDefault="002F7195" w:rsidP="00335FFB">
            <w:pPr>
              <w:spacing w:after="0" w:line="240" w:lineRule="auto"/>
              <w:rPr>
                <w:rFonts w:ascii="Arial" w:hAnsi="Arial" w:cs="Arial"/>
                <w:sz w:val="18"/>
                <w:szCs w:val="18"/>
              </w:rPr>
            </w:pPr>
          </w:p>
        </w:tc>
        <w:tc>
          <w:tcPr>
            <w:tcW w:w="3960" w:type="dxa"/>
          </w:tcPr>
          <w:p w:rsidR="002F7195" w:rsidRPr="00FA11A5" w:rsidRDefault="002F7195" w:rsidP="00335FFB">
            <w:pPr>
              <w:spacing w:after="0" w:line="240" w:lineRule="auto"/>
            </w:pPr>
          </w:p>
        </w:tc>
        <w:tc>
          <w:tcPr>
            <w:tcW w:w="3781" w:type="dxa"/>
          </w:tcPr>
          <w:p w:rsidR="002F7195" w:rsidRPr="00FA11A5" w:rsidRDefault="002F7195" w:rsidP="00335FFB">
            <w:pPr>
              <w:spacing w:after="0" w:line="240" w:lineRule="auto"/>
              <w:jc w:val="center"/>
            </w:pPr>
          </w:p>
        </w:tc>
      </w:tr>
    </w:tbl>
    <w:p w:rsidR="00595404" w:rsidRPr="00171943" w:rsidRDefault="00A52363" w:rsidP="008549F9">
      <w:pPr>
        <w:autoSpaceDE w:val="0"/>
        <w:autoSpaceDN w:val="0"/>
        <w:adjustRightInd w:val="0"/>
        <w:spacing w:after="120" w:line="280" w:lineRule="exact"/>
        <w:jc w:val="both"/>
        <w:rPr>
          <w:rFonts w:ascii="Arial" w:eastAsia="Times New Roman" w:hAnsi="Arial" w:cs="Arial"/>
          <w:i/>
          <w:lang w:val="sr-Cyrl-RS"/>
        </w:rPr>
      </w:pPr>
      <w:r w:rsidRPr="007C3ED1">
        <w:rPr>
          <w:rFonts w:ascii="Arial" w:hAnsi="Arial" w:cs="Arial"/>
          <w:i/>
        </w:rPr>
        <w:t>Мишљење је до</w:t>
      </w:r>
      <w:r w:rsidR="00A23B0A">
        <w:rPr>
          <w:rFonts w:ascii="Arial" w:hAnsi="Arial" w:cs="Arial"/>
          <w:i/>
        </w:rPr>
        <w:t>нето у поступку по</w:t>
      </w:r>
      <w:r w:rsidR="00CD5C81">
        <w:rPr>
          <w:rFonts w:ascii="Arial" w:hAnsi="Arial" w:cs="Arial"/>
          <w:i/>
        </w:rPr>
        <w:t>водом</w:t>
      </w:r>
      <w:r w:rsidR="00A958C9">
        <w:rPr>
          <w:rFonts w:ascii="Arial" w:hAnsi="Arial" w:cs="Arial"/>
          <w:i/>
        </w:rPr>
        <w:t xml:space="preserve"> притуж</w:t>
      </w:r>
      <w:r w:rsidR="00CD5C81">
        <w:rPr>
          <w:rFonts w:ascii="Arial" w:hAnsi="Arial" w:cs="Arial"/>
          <w:i/>
        </w:rPr>
        <w:t>бе коју</w:t>
      </w:r>
      <w:r w:rsidR="00AF7889">
        <w:rPr>
          <w:rFonts w:ascii="Arial" w:hAnsi="Arial" w:cs="Arial"/>
          <w:i/>
        </w:rPr>
        <w:t xml:space="preserve"> је</w:t>
      </w:r>
      <w:r w:rsidR="00AF7889">
        <w:rPr>
          <w:rFonts w:ascii="Arial" w:hAnsi="Arial" w:cs="Arial"/>
          <w:i/>
          <w:color w:val="000000"/>
        </w:rPr>
        <w:t xml:space="preserve"> </w:t>
      </w:r>
      <w:r w:rsidR="002878D9">
        <w:rPr>
          <w:rFonts w:ascii="Arial" w:hAnsi="Arial" w:cs="Arial"/>
          <w:i/>
          <w:color w:val="000000"/>
          <w:lang w:val="sr-Cyrl-RS"/>
        </w:rPr>
        <w:t>АА</w:t>
      </w:r>
      <w:r w:rsidR="00ED4FD6">
        <w:rPr>
          <w:rFonts w:ascii="Arial" w:hAnsi="Arial" w:cs="Arial"/>
          <w:i/>
          <w:color w:val="000000"/>
        </w:rPr>
        <w:t xml:space="preserve"> поднела против </w:t>
      </w:r>
      <w:r w:rsidR="002878D9">
        <w:rPr>
          <w:rFonts w:ascii="Arial" w:hAnsi="Arial" w:cs="Arial"/>
          <w:i/>
          <w:color w:val="000000"/>
          <w:lang w:val="sr-Cyrl-RS"/>
        </w:rPr>
        <w:t>ББ</w:t>
      </w:r>
      <w:r w:rsidR="008C64EC">
        <w:rPr>
          <w:rFonts w:ascii="Arial" w:hAnsi="Arial" w:cs="Arial"/>
          <w:i/>
          <w:color w:val="000000"/>
        </w:rPr>
        <w:t xml:space="preserve"> </w:t>
      </w:r>
      <w:r w:rsidR="002878D9">
        <w:rPr>
          <w:rFonts w:ascii="Arial" w:hAnsi="Arial" w:cs="Arial"/>
          <w:i/>
          <w:color w:val="000000"/>
          <w:lang w:val="sr-Cyrl-RS"/>
        </w:rPr>
        <w:t>...</w:t>
      </w:r>
      <w:r w:rsidR="007E2BDE">
        <w:rPr>
          <w:rFonts w:ascii="Arial" w:hAnsi="Arial" w:cs="Arial"/>
          <w:i/>
          <w:color w:val="000000"/>
        </w:rPr>
        <w:t xml:space="preserve"> и </w:t>
      </w:r>
      <w:r w:rsidR="002878D9">
        <w:rPr>
          <w:rFonts w:ascii="Arial" w:hAnsi="Arial" w:cs="Arial"/>
          <w:i/>
          <w:color w:val="000000"/>
          <w:lang w:val="sr-Cyrl-RS"/>
        </w:rPr>
        <w:t>ВВ</w:t>
      </w:r>
      <w:r w:rsidR="008C64EC">
        <w:rPr>
          <w:rFonts w:ascii="Arial" w:hAnsi="Arial" w:cs="Arial"/>
          <w:i/>
          <w:color w:val="000000"/>
        </w:rPr>
        <w:t>.</w:t>
      </w:r>
      <w:r w:rsidR="007F5AE4">
        <w:rPr>
          <w:rFonts w:ascii="Arial" w:eastAsia="Times New Roman" w:hAnsi="Arial" w:cs="Arial"/>
          <w:i/>
        </w:rPr>
        <w:t xml:space="preserve"> </w:t>
      </w:r>
      <w:r w:rsidR="00601666">
        <w:rPr>
          <w:rFonts w:ascii="Arial" w:eastAsia="Times New Roman" w:hAnsi="Arial" w:cs="Arial"/>
          <w:i/>
        </w:rPr>
        <w:t>Подноситељка је у</w:t>
      </w:r>
      <w:r w:rsidR="001F1E17">
        <w:rPr>
          <w:rFonts w:ascii="Arial" w:eastAsia="Times New Roman" w:hAnsi="Arial" w:cs="Arial"/>
          <w:i/>
        </w:rPr>
        <w:t xml:space="preserve"> </w:t>
      </w:r>
      <w:r w:rsidR="00CD5C81">
        <w:rPr>
          <w:rFonts w:ascii="Arial" w:eastAsia="Times New Roman" w:hAnsi="Arial" w:cs="Arial"/>
          <w:i/>
        </w:rPr>
        <w:t>притуж</w:t>
      </w:r>
      <w:r w:rsidR="001F1E17">
        <w:rPr>
          <w:rFonts w:ascii="Arial" w:eastAsia="Times New Roman" w:hAnsi="Arial" w:cs="Arial"/>
          <w:i/>
        </w:rPr>
        <w:t>б</w:t>
      </w:r>
      <w:r w:rsidR="00CD5C81">
        <w:rPr>
          <w:rFonts w:ascii="Arial" w:eastAsia="Times New Roman" w:hAnsi="Arial" w:cs="Arial"/>
          <w:i/>
        </w:rPr>
        <w:t>и</w:t>
      </w:r>
      <w:r w:rsidR="00601666">
        <w:rPr>
          <w:rFonts w:ascii="Arial" w:eastAsia="Times New Roman" w:hAnsi="Arial" w:cs="Arial"/>
          <w:i/>
        </w:rPr>
        <w:t xml:space="preserve">, </w:t>
      </w:r>
      <w:r w:rsidR="00CD5C81">
        <w:rPr>
          <w:rFonts w:ascii="Arial" w:eastAsia="Times New Roman" w:hAnsi="Arial" w:cs="Arial"/>
          <w:i/>
        </w:rPr>
        <w:t>између осталог</w:t>
      </w:r>
      <w:r w:rsidR="00601666">
        <w:rPr>
          <w:rFonts w:ascii="Arial" w:eastAsia="Times New Roman" w:hAnsi="Arial" w:cs="Arial"/>
          <w:i/>
        </w:rPr>
        <w:t>,</w:t>
      </w:r>
      <w:r w:rsidR="00CD5C81">
        <w:rPr>
          <w:rFonts w:ascii="Arial" w:eastAsia="Times New Roman" w:hAnsi="Arial" w:cs="Arial"/>
          <w:i/>
        </w:rPr>
        <w:t xml:space="preserve"> </w:t>
      </w:r>
      <w:r w:rsidR="00871346">
        <w:rPr>
          <w:rFonts w:ascii="Arial" w:eastAsia="Times New Roman" w:hAnsi="Arial" w:cs="Arial"/>
          <w:i/>
        </w:rPr>
        <w:t>наве</w:t>
      </w:r>
      <w:r w:rsidR="00601666">
        <w:rPr>
          <w:rFonts w:ascii="Arial" w:eastAsia="Times New Roman" w:hAnsi="Arial" w:cs="Arial"/>
          <w:i/>
        </w:rPr>
        <w:t>ла</w:t>
      </w:r>
      <w:r w:rsidR="00120177">
        <w:rPr>
          <w:rFonts w:ascii="Arial" w:eastAsia="Times New Roman" w:hAnsi="Arial" w:cs="Arial"/>
          <w:i/>
        </w:rPr>
        <w:t xml:space="preserve"> </w:t>
      </w:r>
      <w:r w:rsidR="00826E05" w:rsidRPr="00826E05">
        <w:rPr>
          <w:rFonts w:ascii="Arial" w:eastAsia="Times New Roman" w:hAnsi="Arial" w:cs="Arial"/>
          <w:i/>
        </w:rPr>
        <w:t>да</w:t>
      </w:r>
      <w:r w:rsidR="00826E05">
        <w:rPr>
          <w:rFonts w:ascii="Arial" w:eastAsia="Times New Roman" w:hAnsi="Arial" w:cs="Arial"/>
          <w:i/>
        </w:rPr>
        <w:t xml:space="preserve"> је 12. септембра 2019. године, </w:t>
      </w:r>
      <w:r w:rsidR="008A06D1" w:rsidRPr="00826E05">
        <w:rPr>
          <w:rFonts w:ascii="Arial" w:eastAsia="Times New Roman" w:hAnsi="Arial" w:cs="Arial"/>
          <w:i/>
        </w:rPr>
        <w:t xml:space="preserve">у експозитури </w:t>
      </w:r>
      <w:r w:rsidR="002878D9">
        <w:rPr>
          <w:rFonts w:ascii="Arial" w:eastAsia="Times New Roman" w:hAnsi="Arial" w:cs="Arial"/>
          <w:i/>
          <w:lang w:val="sr-Cyrl-RS"/>
        </w:rPr>
        <w:t>ББ</w:t>
      </w:r>
      <w:r w:rsidR="008A06D1" w:rsidRPr="00826E05">
        <w:rPr>
          <w:rFonts w:ascii="Arial" w:eastAsia="Times New Roman" w:hAnsi="Arial" w:cs="Arial"/>
          <w:i/>
        </w:rPr>
        <w:t xml:space="preserve"> у </w:t>
      </w:r>
      <w:r w:rsidR="002878D9">
        <w:rPr>
          <w:rFonts w:ascii="Arial" w:eastAsia="Times New Roman" w:hAnsi="Arial" w:cs="Arial"/>
          <w:i/>
          <w:lang w:val="sr-Cyrl-RS"/>
        </w:rPr>
        <w:t>...</w:t>
      </w:r>
      <w:r w:rsidR="008A06D1" w:rsidRPr="00826E05">
        <w:rPr>
          <w:rFonts w:ascii="Arial" w:eastAsia="Times New Roman" w:hAnsi="Arial" w:cs="Arial"/>
          <w:i/>
        </w:rPr>
        <w:t xml:space="preserve"> улици у </w:t>
      </w:r>
      <w:r w:rsidR="002878D9">
        <w:rPr>
          <w:rFonts w:ascii="Arial" w:eastAsia="Times New Roman" w:hAnsi="Arial" w:cs="Arial"/>
          <w:i/>
          <w:lang w:val="sr-Cyrl-RS"/>
        </w:rPr>
        <w:t>...</w:t>
      </w:r>
      <w:r w:rsidR="008A06D1">
        <w:rPr>
          <w:rFonts w:ascii="Arial" w:eastAsia="Times New Roman" w:hAnsi="Arial" w:cs="Arial"/>
          <w:i/>
        </w:rPr>
        <w:t>,</w:t>
      </w:r>
      <w:r w:rsidR="008A06D1" w:rsidRPr="00826E05">
        <w:rPr>
          <w:rFonts w:ascii="Arial" w:eastAsia="Times New Roman" w:hAnsi="Arial" w:cs="Arial"/>
          <w:i/>
        </w:rPr>
        <w:t xml:space="preserve"> </w:t>
      </w:r>
      <w:r w:rsidR="00826E05" w:rsidRPr="00826E05">
        <w:rPr>
          <w:rFonts w:ascii="Arial" w:eastAsia="Times New Roman" w:hAnsi="Arial" w:cs="Arial"/>
          <w:i/>
        </w:rPr>
        <w:t xml:space="preserve">у присуству две шалтерске службенице и </w:t>
      </w:r>
      <w:r w:rsidR="00D54E19">
        <w:rPr>
          <w:rFonts w:ascii="Arial" w:eastAsia="Times New Roman" w:hAnsi="Arial" w:cs="Arial"/>
          <w:i/>
        </w:rPr>
        <w:t>„</w:t>
      </w:r>
      <w:r w:rsidR="00826E05" w:rsidRPr="00826E05">
        <w:rPr>
          <w:rFonts w:ascii="Arial" w:eastAsia="Times New Roman" w:hAnsi="Arial" w:cs="Arial"/>
          <w:i/>
        </w:rPr>
        <w:t>званичног</w:t>
      </w:r>
      <w:r w:rsidR="00D54E19">
        <w:rPr>
          <w:rFonts w:ascii="Arial" w:eastAsia="Times New Roman" w:hAnsi="Arial" w:cs="Arial"/>
          <w:i/>
        </w:rPr>
        <w:t>“</w:t>
      </w:r>
      <w:r w:rsidR="00826E05" w:rsidRPr="00826E05">
        <w:rPr>
          <w:rFonts w:ascii="Arial" w:eastAsia="Times New Roman" w:hAnsi="Arial" w:cs="Arial"/>
          <w:i/>
        </w:rPr>
        <w:t xml:space="preserve"> обезбеђења банке, вербално нападнута од „непознатог младог човека“</w:t>
      </w:r>
      <w:r w:rsidR="00826E05">
        <w:rPr>
          <w:rFonts w:ascii="Arial" w:eastAsia="Times New Roman" w:hAnsi="Arial" w:cs="Arial"/>
          <w:i/>
        </w:rPr>
        <w:t xml:space="preserve"> који јој је том приликом упутио</w:t>
      </w:r>
      <w:r w:rsidR="00826E05" w:rsidRPr="00826E05">
        <w:rPr>
          <w:rFonts w:ascii="Arial" w:eastAsia="Times New Roman" w:hAnsi="Arial" w:cs="Arial"/>
          <w:i/>
        </w:rPr>
        <w:t xml:space="preserve"> „најстрашније“ псовке и </w:t>
      </w:r>
      <w:r w:rsidR="00826E05">
        <w:rPr>
          <w:rFonts w:ascii="Arial" w:eastAsia="Times New Roman" w:hAnsi="Arial" w:cs="Arial"/>
          <w:i/>
        </w:rPr>
        <w:t>увреде</w:t>
      </w:r>
      <w:r w:rsidR="008A06D1">
        <w:rPr>
          <w:rFonts w:ascii="Arial" w:eastAsia="Times New Roman" w:hAnsi="Arial" w:cs="Arial"/>
          <w:i/>
        </w:rPr>
        <w:t xml:space="preserve"> попут :</w:t>
      </w:r>
      <w:r w:rsidR="00826E05">
        <w:rPr>
          <w:rFonts w:ascii="Arial" w:eastAsia="Times New Roman" w:hAnsi="Arial" w:cs="Arial"/>
          <w:i/>
        </w:rPr>
        <w:t xml:space="preserve"> </w:t>
      </w:r>
      <w:r w:rsidR="00826E05" w:rsidRPr="00826E05">
        <w:rPr>
          <w:rFonts w:ascii="Arial" w:eastAsia="Times New Roman" w:hAnsi="Arial" w:cs="Arial"/>
          <w:i/>
        </w:rPr>
        <w:t>„курво“, „ус</w:t>
      </w:r>
      <w:r w:rsidR="008A06D1">
        <w:rPr>
          <w:rFonts w:ascii="Arial" w:eastAsia="Times New Roman" w:hAnsi="Arial" w:cs="Arial"/>
          <w:i/>
        </w:rPr>
        <w:t>ташо“, „босанска певачице“, „</w:t>
      </w:r>
      <w:r w:rsidR="008A06D1" w:rsidRPr="008A06D1">
        <w:t xml:space="preserve"> </w:t>
      </w:r>
      <w:r w:rsidR="008A06D1" w:rsidRPr="008A06D1">
        <w:rPr>
          <w:rFonts w:ascii="Arial" w:eastAsia="Times New Roman" w:hAnsi="Arial" w:cs="Arial"/>
          <w:i/>
        </w:rPr>
        <w:t xml:space="preserve">је..о те језик којим говориш“, „врати се одакле си дошла“, </w:t>
      </w:r>
      <w:r w:rsidR="008A06D1">
        <w:rPr>
          <w:rFonts w:ascii="Arial" w:eastAsia="Times New Roman" w:hAnsi="Arial" w:cs="Arial"/>
          <w:i/>
        </w:rPr>
        <w:t>„је..о</w:t>
      </w:r>
      <w:r w:rsidR="008A06D1" w:rsidRPr="008A06D1">
        <w:rPr>
          <w:rFonts w:ascii="Arial" w:eastAsia="Times New Roman" w:hAnsi="Arial" w:cs="Arial"/>
          <w:i/>
        </w:rPr>
        <w:t xml:space="preserve"> те </w:t>
      </w:r>
      <w:r w:rsidR="002878D9">
        <w:rPr>
          <w:rFonts w:ascii="Arial" w:eastAsia="Times New Roman" w:hAnsi="Arial" w:cs="Arial"/>
          <w:i/>
          <w:lang w:val="sr-Cyrl-RS"/>
        </w:rPr>
        <w:t>...</w:t>
      </w:r>
      <w:r w:rsidR="008A06D1" w:rsidRPr="008A06D1">
        <w:rPr>
          <w:rFonts w:ascii="Arial" w:eastAsia="Times New Roman" w:hAnsi="Arial" w:cs="Arial"/>
          <w:i/>
        </w:rPr>
        <w:t xml:space="preserve"> и </w:t>
      </w:r>
      <w:r w:rsidR="002878D9">
        <w:rPr>
          <w:rFonts w:ascii="Arial" w:eastAsia="Times New Roman" w:hAnsi="Arial" w:cs="Arial"/>
          <w:i/>
          <w:lang w:val="sr-Cyrl-RS"/>
        </w:rPr>
        <w:t>ГГ</w:t>
      </w:r>
      <w:r w:rsidR="008A06D1" w:rsidRPr="008A06D1">
        <w:rPr>
          <w:rFonts w:ascii="Arial" w:eastAsia="Times New Roman" w:hAnsi="Arial" w:cs="Arial"/>
          <w:i/>
        </w:rPr>
        <w:t xml:space="preserve"> певачко друштво“, због чега се </w:t>
      </w:r>
      <w:r w:rsidR="00C97699">
        <w:rPr>
          <w:rFonts w:ascii="Arial" w:eastAsia="Times New Roman" w:hAnsi="Arial" w:cs="Arial"/>
          <w:i/>
        </w:rPr>
        <w:t xml:space="preserve">више пута </w:t>
      </w:r>
      <w:r w:rsidR="008A06D1" w:rsidRPr="008A06D1">
        <w:rPr>
          <w:rFonts w:ascii="Arial" w:eastAsia="Times New Roman" w:hAnsi="Arial" w:cs="Arial"/>
          <w:i/>
        </w:rPr>
        <w:t>обратила раднику обезбеђења банке са молбом да је заштити од младића који је вређа. Подноситељка притужбе је појас</w:t>
      </w:r>
      <w:r w:rsidR="00D54E19">
        <w:rPr>
          <w:rFonts w:ascii="Arial" w:eastAsia="Times New Roman" w:hAnsi="Arial" w:cs="Arial"/>
          <w:i/>
        </w:rPr>
        <w:t xml:space="preserve">нила да је рођена у </w:t>
      </w:r>
      <w:r w:rsidR="009C1B53">
        <w:rPr>
          <w:rFonts w:ascii="Arial" w:eastAsia="Times New Roman" w:hAnsi="Arial" w:cs="Arial"/>
          <w:i/>
          <w:lang w:val="sr-Cyrl-RS"/>
        </w:rPr>
        <w:t>...</w:t>
      </w:r>
      <w:bookmarkStart w:id="0" w:name="_GoBack"/>
      <w:bookmarkEnd w:id="0"/>
      <w:r w:rsidR="00D54E19">
        <w:rPr>
          <w:rFonts w:ascii="Arial" w:eastAsia="Times New Roman" w:hAnsi="Arial" w:cs="Arial"/>
          <w:i/>
        </w:rPr>
        <w:t xml:space="preserve">, </w:t>
      </w:r>
      <w:r w:rsidR="008A06D1" w:rsidRPr="008A06D1">
        <w:rPr>
          <w:rFonts w:ascii="Arial" w:eastAsia="Times New Roman" w:hAnsi="Arial" w:cs="Arial"/>
          <w:i/>
        </w:rPr>
        <w:t xml:space="preserve">да поседује држављанство Републике Хрватске и </w:t>
      </w:r>
      <w:r w:rsidR="00D54E19">
        <w:rPr>
          <w:rFonts w:ascii="Arial" w:eastAsia="Times New Roman" w:hAnsi="Arial" w:cs="Arial"/>
          <w:i/>
        </w:rPr>
        <w:t xml:space="preserve">да говори хрватским језиком, као и </w:t>
      </w:r>
      <w:r w:rsidR="008A06D1" w:rsidRPr="008A06D1">
        <w:rPr>
          <w:rFonts w:ascii="Arial" w:eastAsia="Times New Roman" w:hAnsi="Arial" w:cs="Arial"/>
          <w:i/>
        </w:rPr>
        <w:t>да је јеврејског порекла и председница удружења „</w:t>
      </w:r>
      <w:r w:rsidR="002878D9">
        <w:rPr>
          <w:rFonts w:ascii="Arial" w:eastAsia="Times New Roman" w:hAnsi="Arial" w:cs="Arial"/>
          <w:i/>
          <w:lang w:val="sr-Cyrl-RS"/>
        </w:rPr>
        <w:t>ГГ</w:t>
      </w:r>
      <w:r w:rsidR="008A06D1">
        <w:rPr>
          <w:rFonts w:ascii="Arial" w:eastAsia="Times New Roman" w:hAnsi="Arial" w:cs="Arial"/>
          <w:i/>
        </w:rPr>
        <w:t xml:space="preserve"> певачког друштва“</w:t>
      </w:r>
      <w:r w:rsidR="00826E05" w:rsidRPr="00826E05">
        <w:rPr>
          <w:rFonts w:ascii="Arial" w:eastAsia="Times New Roman" w:hAnsi="Arial" w:cs="Arial"/>
          <w:i/>
        </w:rPr>
        <w:t xml:space="preserve">. </w:t>
      </w:r>
      <w:r w:rsidR="00294FA9">
        <w:rPr>
          <w:rFonts w:ascii="Arial" w:eastAsia="Times New Roman" w:hAnsi="Arial" w:cs="Arial"/>
          <w:i/>
        </w:rPr>
        <w:t xml:space="preserve">Такође, </w:t>
      </w:r>
      <w:r w:rsidR="00D125BC">
        <w:rPr>
          <w:rFonts w:ascii="Arial" w:eastAsia="Times New Roman" w:hAnsi="Arial" w:cs="Arial"/>
          <w:i/>
        </w:rPr>
        <w:t xml:space="preserve">у притужби је </w:t>
      </w:r>
      <w:r w:rsidR="00294FA9">
        <w:rPr>
          <w:rFonts w:ascii="Arial" w:eastAsia="Times New Roman" w:hAnsi="Arial" w:cs="Arial"/>
          <w:i/>
        </w:rPr>
        <w:t xml:space="preserve">навела да </w:t>
      </w:r>
      <w:r w:rsidR="00D125BC">
        <w:rPr>
          <w:rFonts w:ascii="Arial" w:eastAsia="Times New Roman" w:hAnsi="Arial" w:cs="Arial"/>
          <w:i/>
        </w:rPr>
        <w:t xml:space="preserve">је поред увреда и псовки које су </w:t>
      </w:r>
      <w:r w:rsidR="00D54E19">
        <w:rPr>
          <w:rFonts w:ascii="Arial" w:eastAsia="Times New Roman" w:hAnsi="Arial" w:cs="Arial"/>
          <w:i/>
        </w:rPr>
        <w:t xml:space="preserve">се </w:t>
      </w:r>
      <w:r w:rsidR="00D125BC">
        <w:rPr>
          <w:rFonts w:ascii="Arial" w:eastAsia="Times New Roman" w:hAnsi="Arial" w:cs="Arial"/>
          <w:i/>
        </w:rPr>
        <w:t>односиле на њену националну припадност и пол, осећање</w:t>
      </w:r>
      <w:r w:rsidR="00D54E19">
        <w:rPr>
          <w:rFonts w:ascii="Arial" w:eastAsia="Times New Roman" w:hAnsi="Arial" w:cs="Arial"/>
          <w:i/>
        </w:rPr>
        <w:t xml:space="preserve"> узнемирено</w:t>
      </w:r>
      <w:r w:rsidR="00D125BC">
        <w:rPr>
          <w:rFonts w:ascii="Arial" w:eastAsia="Times New Roman" w:hAnsi="Arial" w:cs="Arial"/>
          <w:i/>
        </w:rPr>
        <w:t xml:space="preserve">сти и понижења проузроковала и чињеница </w:t>
      </w:r>
      <w:r w:rsidR="00D54E19">
        <w:rPr>
          <w:rFonts w:ascii="Arial" w:eastAsia="Times New Roman" w:hAnsi="Arial" w:cs="Arial"/>
          <w:i/>
        </w:rPr>
        <w:t xml:space="preserve">да </w:t>
      </w:r>
      <w:r w:rsidR="008A06D1">
        <w:rPr>
          <w:rFonts w:ascii="Arial" w:eastAsia="Times New Roman" w:hAnsi="Arial" w:cs="Arial"/>
          <w:i/>
        </w:rPr>
        <w:t xml:space="preserve">„нико“ </w:t>
      </w:r>
      <w:r w:rsidR="00294FA9">
        <w:rPr>
          <w:rFonts w:ascii="Arial" w:eastAsia="Times New Roman" w:hAnsi="Arial" w:cs="Arial"/>
          <w:i/>
        </w:rPr>
        <w:t xml:space="preserve">од запослених </w:t>
      </w:r>
      <w:r w:rsidR="008A06D1">
        <w:rPr>
          <w:rFonts w:ascii="Arial" w:eastAsia="Times New Roman" w:hAnsi="Arial" w:cs="Arial"/>
          <w:i/>
        </w:rPr>
        <w:t xml:space="preserve">у </w:t>
      </w:r>
      <w:r w:rsidR="00D54E19">
        <w:rPr>
          <w:rFonts w:ascii="Arial" w:eastAsia="Times New Roman" w:hAnsi="Arial" w:cs="Arial"/>
          <w:i/>
        </w:rPr>
        <w:t xml:space="preserve">експозитури банке </w:t>
      </w:r>
      <w:r w:rsidR="008A06D1">
        <w:rPr>
          <w:rFonts w:ascii="Arial" w:eastAsia="Times New Roman" w:hAnsi="Arial" w:cs="Arial"/>
          <w:i/>
        </w:rPr>
        <w:t xml:space="preserve">није </w:t>
      </w:r>
      <w:r w:rsidR="00294FA9">
        <w:rPr>
          <w:rFonts w:ascii="Arial" w:eastAsia="Times New Roman" w:hAnsi="Arial" w:cs="Arial"/>
          <w:i/>
        </w:rPr>
        <w:t>реаговао на</w:t>
      </w:r>
      <w:r w:rsidR="00D54E19">
        <w:rPr>
          <w:rFonts w:ascii="Arial" w:eastAsia="Times New Roman" w:hAnsi="Arial" w:cs="Arial"/>
          <w:i/>
        </w:rPr>
        <w:t xml:space="preserve"> младића</w:t>
      </w:r>
      <w:r w:rsidR="00D125BC">
        <w:rPr>
          <w:rFonts w:ascii="Arial" w:eastAsia="Times New Roman" w:hAnsi="Arial" w:cs="Arial"/>
          <w:i/>
        </w:rPr>
        <w:t xml:space="preserve"> који је вређа,</w:t>
      </w:r>
      <w:r w:rsidR="00D54E19">
        <w:rPr>
          <w:rFonts w:ascii="Arial" w:eastAsia="Times New Roman" w:hAnsi="Arial" w:cs="Arial"/>
          <w:i/>
        </w:rPr>
        <w:t xml:space="preserve"> </w:t>
      </w:r>
      <w:r w:rsidR="00294FA9">
        <w:rPr>
          <w:rFonts w:ascii="Arial" w:eastAsia="Times New Roman" w:hAnsi="Arial" w:cs="Arial"/>
          <w:i/>
        </w:rPr>
        <w:t>због чега</w:t>
      </w:r>
      <w:r w:rsidR="00D54E19">
        <w:rPr>
          <w:rFonts w:ascii="Arial" w:eastAsia="Times New Roman" w:hAnsi="Arial" w:cs="Arial"/>
          <w:i/>
        </w:rPr>
        <w:t xml:space="preserve"> је</w:t>
      </w:r>
      <w:r w:rsidR="00D125BC">
        <w:rPr>
          <w:rFonts w:ascii="Arial" w:eastAsia="Times New Roman" w:hAnsi="Arial" w:cs="Arial"/>
          <w:i/>
        </w:rPr>
        <w:t xml:space="preserve"> </w:t>
      </w:r>
      <w:r w:rsidR="00C97699">
        <w:rPr>
          <w:rFonts w:ascii="Arial" w:eastAsia="Times New Roman" w:hAnsi="Arial" w:cs="Arial"/>
          <w:i/>
        </w:rPr>
        <w:t>поднела приговор банци</w:t>
      </w:r>
      <w:r w:rsidR="00294FA9">
        <w:rPr>
          <w:rFonts w:ascii="Arial" w:eastAsia="Times New Roman" w:hAnsi="Arial" w:cs="Arial"/>
          <w:i/>
        </w:rPr>
        <w:t xml:space="preserve">, док је против младића </w:t>
      </w:r>
      <w:r w:rsidR="00C97699">
        <w:rPr>
          <w:rFonts w:ascii="Arial" w:eastAsia="Times New Roman" w:hAnsi="Arial" w:cs="Arial"/>
          <w:i/>
        </w:rPr>
        <w:t xml:space="preserve">поднела пријаву </w:t>
      </w:r>
      <w:r w:rsidR="00294FA9">
        <w:rPr>
          <w:rFonts w:ascii="Arial" w:eastAsia="Times New Roman" w:hAnsi="Arial" w:cs="Arial"/>
          <w:i/>
        </w:rPr>
        <w:t xml:space="preserve">ПС </w:t>
      </w:r>
      <w:r w:rsidR="002878D9">
        <w:rPr>
          <w:rFonts w:ascii="Arial" w:eastAsia="Times New Roman" w:hAnsi="Arial" w:cs="Arial"/>
          <w:i/>
          <w:lang w:val="sr-Cyrl-RS"/>
        </w:rPr>
        <w:t>...</w:t>
      </w:r>
      <w:r w:rsidR="00294FA9">
        <w:rPr>
          <w:rFonts w:ascii="Arial" w:eastAsia="Times New Roman" w:hAnsi="Arial" w:cs="Arial"/>
          <w:i/>
        </w:rPr>
        <w:t xml:space="preserve">. </w:t>
      </w:r>
      <w:r w:rsidR="00C97699">
        <w:rPr>
          <w:rFonts w:ascii="Arial" w:eastAsia="Times New Roman" w:hAnsi="Arial" w:cs="Arial"/>
          <w:i/>
        </w:rPr>
        <w:t xml:space="preserve">Током поступка утврђено је да је </w:t>
      </w:r>
      <w:r w:rsidR="00B027C4">
        <w:rPr>
          <w:rFonts w:ascii="Arial" w:eastAsia="Times New Roman" w:hAnsi="Arial" w:cs="Arial"/>
          <w:i/>
        </w:rPr>
        <w:t xml:space="preserve">поступајући по пријави притужиље, ПС </w:t>
      </w:r>
      <w:r w:rsidR="002878D9">
        <w:rPr>
          <w:rFonts w:ascii="Arial" w:eastAsia="Times New Roman" w:hAnsi="Arial" w:cs="Arial"/>
          <w:i/>
          <w:lang w:val="sr-Cyrl-RS"/>
        </w:rPr>
        <w:t>...</w:t>
      </w:r>
      <w:r w:rsidR="00B027C4">
        <w:rPr>
          <w:rFonts w:ascii="Arial" w:eastAsia="Times New Roman" w:hAnsi="Arial" w:cs="Arial"/>
          <w:i/>
        </w:rPr>
        <w:t xml:space="preserve"> обавила увиђај у оквиру којег је извршила увид у снимак сигурносних камера и уз</w:t>
      </w:r>
      <w:r w:rsidR="000D1F91">
        <w:rPr>
          <w:rFonts w:ascii="Arial" w:eastAsia="Times New Roman" w:hAnsi="Arial" w:cs="Arial"/>
          <w:i/>
        </w:rPr>
        <w:t>ела изјаве од запослених који</w:t>
      </w:r>
      <w:r w:rsidR="00B027C4">
        <w:rPr>
          <w:rFonts w:ascii="Arial" w:eastAsia="Times New Roman" w:hAnsi="Arial" w:cs="Arial"/>
          <w:i/>
        </w:rPr>
        <w:t xml:space="preserve"> су 12. септембра 2019. године присуствовали догађају који се одиграо у филијале банке у </w:t>
      </w:r>
      <w:r w:rsidR="002878D9">
        <w:rPr>
          <w:rFonts w:ascii="Arial" w:eastAsia="Times New Roman" w:hAnsi="Arial" w:cs="Arial"/>
          <w:i/>
          <w:lang w:val="sr-Cyrl-RS"/>
        </w:rPr>
        <w:t>...</w:t>
      </w:r>
      <w:r w:rsidR="000D1F91">
        <w:rPr>
          <w:rFonts w:ascii="Arial" w:eastAsia="Times New Roman" w:hAnsi="Arial" w:cs="Arial"/>
          <w:i/>
        </w:rPr>
        <w:t xml:space="preserve"> улици, па је на основу</w:t>
      </w:r>
      <w:r w:rsidR="00D54E19">
        <w:rPr>
          <w:rFonts w:ascii="Arial" w:eastAsia="Times New Roman" w:hAnsi="Arial" w:cs="Arial"/>
          <w:i/>
        </w:rPr>
        <w:t xml:space="preserve"> тако </w:t>
      </w:r>
      <w:r w:rsidR="000D1F91">
        <w:rPr>
          <w:rFonts w:ascii="Arial" w:eastAsia="Times New Roman" w:hAnsi="Arial" w:cs="Arial"/>
          <w:i/>
        </w:rPr>
        <w:t xml:space="preserve">спроведених радњи </w:t>
      </w:r>
      <w:r w:rsidR="000D1F91" w:rsidRPr="00C97699">
        <w:rPr>
          <w:rFonts w:ascii="Arial" w:eastAsia="Times New Roman" w:hAnsi="Arial" w:cs="Arial"/>
          <w:i/>
        </w:rPr>
        <w:t xml:space="preserve">поднела захтев за покретање прекршајног поступка против </w:t>
      </w:r>
      <w:r w:rsidR="002878D9">
        <w:rPr>
          <w:rFonts w:ascii="Arial" w:eastAsia="Times New Roman" w:hAnsi="Arial" w:cs="Arial"/>
          <w:i/>
          <w:lang w:val="sr-Cyrl-RS"/>
        </w:rPr>
        <w:t>ВВ</w:t>
      </w:r>
      <w:r w:rsidR="000D1F91" w:rsidRPr="00C97699">
        <w:rPr>
          <w:rFonts w:ascii="Arial" w:eastAsia="Times New Roman" w:hAnsi="Arial" w:cs="Arial"/>
          <w:i/>
        </w:rPr>
        <w:t xml:space="preserve"> због извршеног прекршаја из члана 9. став</w:t>
      </w:r>
      <w:r w:rsidR="000D1F91">
        <w:rPr>
          <w:rFonts w:ascii="Arial" w:eastAsia="Times New Roman" w:hAnsi="Arial" w:cs="Arial"/>
          <w:i/>
        </w:rPr>
        <w:t xml:space="preserve"> 1. Закона о јавном реду и миру. И</w:t>
      </w:r>
      <w:r w:rsidR="00C97699" w:rsidRPr="00C97699">
        <w:rPr>
          <w:rFonts w:ascii="Arial" w:eastAsia="Times New Roman" w:hAnsi="Arial" w:cs="Arial"/>
          <w:i/>
        </w:rPr>
        <w:t>мајући у виду да је поводом наведеног догађаја кој</w:t>
      </w:r>
      <w:r w:rsidR="000D1F91">
        <w:rPr>
          <w:rFonts w:ascii="Arial" w:eastAsia="Times New Roman" w:hAnsi="Arial" w:cs="Arial"/>
          <w:i/>
        </w:rPr>
        <w:t xml:space="preserve">и је предмет анализе Повереника </w:t>
      </w:r>
      <w:r w:rsidR="002372A9">
        <w:rPr>
          <w:rFonts w:ascii="Arial" w:eastAsia="Times New Roman" w:hAnsi="Arial" w:cs="Arial"/>
          <w:i/>
        </w:rPr>
        <w:t xml:space="preserve">против </w:t>
      </w:r>
      <w:r w:rsidR="002878D9">
        <w:rPr>
          <w:rFonts w:ascii="Arial" w:eastAsia="Times New Roman" w:hAnsi="Arial" w:cs="Arial"/>
          <w:i/>
          <w:lang w:val="sr-Cyrl-RS"/>
        </w:rPr>
        <w:t>ВВ</w:t>
      </w:r>
      <w:r w:rsidR="002372A9">
        <w:rPr>
          <w:rFonts w:ascii="Arial" w:eastAsia="Times New Roman" w:hAnsi="Arial" w:cs="Arial"/>
          <w:i/>
        </w:rPr>
        <w:t xml:space="preserve"> већ </w:t>
      </w:r>
      <w:r w:rsidR="000D1F91">
        <w:rPr>
          <w:rFonts w:ascii="Arial" w:eastAsia="Times New Roman" w:hAnsi="Arial" w:cs="Arial"/>
          <w:i/>
        </w:rPr>
        <w:t xml:space="preserve">покренут поступак пред надлежним судом, </w:t>
      </w:r>
      <w:r w:rsidR="00C97699">
        <w:rPr>
          <w:rFonts w:ascii="Arial" w:eastAsia="Times New Roman" w:hAnsi="Arial" w:cs="Arial"/>
          <w:i/>
        </w:rPr>
        <w:t xml:space="preserve">а </w:t>
      </w:r>
      <w:r w:rsidR="00C97699" w:rsidRPr="00C97699">
        <w:rPr>
          <w:rFonts w:ascii="Arial" w:eastAsia="Times New Roman" w:hAnsi="Arial" w:cs="Arial"/>
          <w:i/>
        </w:rPr>
        <w:t xml:space="preserve">да је одредбом члана 36. став 1. Закона о забрани дискриминације прописано да Повереник не поступа по притужби уколико је поступак пред судом по истој ствари већ покренут или правноснажно окончан, поступак против </w:t>
      </w:r>
      <w:r w:rsidR="002878D9">
        <w:rPr>
          <w:rFonts w:ascii="Arial" w:eastAsia="Times New Roman" w:hAnsi="Arial" w:cs="Arial"/>
          <w:i/>
          <w:lang w:val="sr-Cyrl-RS"/>
        </w:rPr>
        <w:t>ВВ</w:t>
      </w:r>
      <w:r w:rsidR="00C97699" w:rsidRPr="00C97699">
        <w:rPr>
          <w:rFonts w:ascii="Arial" w:eastAsia="Times New Roman" w:hAnsi="Arial" w:cs="Arial"/>
          <w:i/>
        </w:rPr>
        <w:t xml:space="preserve"> је обустављен. </w:t>
      </w:r>
      <w:r w:rsidR="00D125BC">
        <w:rPr>
          <w:rFonts w:ascii="Arial" w:eastAsia="Times New Roman" w:hAnsi="Arial" w:cs="Arial"/>
          <w:i/>
        </w:rPr>
        <w:t xml:space="preserve"> </w:t>
      </w:r>
      <w:r w:rsidR="00C97699" w:rsidRPr="00C97699">
        <w:rPr>
          <w:rFonts w:ascii="Arial" w:eastAsia="Times New Roman" w:hAnsi="Arial" w:cs="Arial"/>
          <w:i/>
        </w:rPr>
        <w:t xml:space="preserve">Даље, имајући у виду </w:t>
      </w:r>
      <w:r w:rsidR="00C97699">
        <w:rPr>
          <w:rFonts w:ascii="Arial" w:eastAsia="Times New Roman" w:hAnsi="Arial" w:cs="Arial"/>
          <w:i/>
        </w:rPr>
        <w:t xml:space="preserve">да је притужба поднета и против Банке, </w:t>
      </w:r>
      <w:r w:rsidR="00C97699" w:rsidRPr="00C97699">
        <w:rPr>
          <w:rFonts w:ascii="Arial" w:eastAsia="Times New Roman" w:hAnsi="Arial" w:cs="Arial"/>
          <w:i/>
        </w:rPr>
        <w:t>Повереник је анализирао да ли су запосле</w:t>
      </w:r>
      <w:r w:rsidR="000D1F91">
        <w:rPr>
          <w:rFonts w:ascii="Arial" w:eastAsia="Times New Roman" w:hAnsi="Arial" w:cs="Arial"/>
          <w:i/>
        </w:rPr>
        <w:t xml:space="preserve">ни у филијали </w:t>
      </w:r>
      <w:r w:rsidR="00C97699" w:rsidRPr="00C97699">
        <w:rPr>
          <w:rFonts w:ascii="Arial" w:eastAsia="Times New Roman" w:hAnsi="Arial" w:cs="Arial"/>
          <w:i/>
        </w:rPr>
        <w:t>предузели одговарајуће радње да спрече понижавајуће и увредљиво поступање према подноситељки притужбе, као и да ли је</w:t>
      </w:r>
      <w:r w:rsidR="0022266E">
        <w:rPr>
          <w:rFonts w:ascii="Arial" w:eastAsia="Times New Roman" w:hAnsi="Arial" w:cs="Arial"/>
          <w:i/>
        </w:rPr>
        <w:t>,</w:t>
      </w:r>
      <w:r w:rsidR="00C97699" w:rsidRPr="00C97699">
        <w:rPr>
          <w:rFonts w:ascii="Arial" w:eastAsia="Times New Roman" w:hAnsi="Arial" w:cs="Arial"/>
          <w:i/>
        </w:rPr>
        <w:t xml:space="preserve"> и које мере</w:t>
      </w:r>
      <w:r w:rsidR="0022266E">
        <w:rPr>
          <w:rFonts w:ascii="Arial" w:eastAsia="Times New Roman" w:hAnsi="Arial" w:cs="Arial"/>
          <w:i/>
        </w:rPr>
        <w:t>,</w:t>
      </w:r>
      <w:r w:rsidR="00C97699" w:rsidRPr="00C97699">
        <w:rPr>
          <w:rFonts w:ascii="Arial" w:eastAsia="Times New Roman" w:hAnsi="Arial" w:cs="Arial"/>
          <w:i/>
        </w:rPr>
        <w:t xml:space="preserve"> Банка предузела након сазнања за наведени инцидент. </w:t>
      </w:r>
      <w:r w:rsidR="00197E9B">
        <w:rPr>
          <w:rFonts w:ascii="Arial" w:eastAsia="Times New Roman" w:hAnsi="Arial" w:cs="Arial"/>
          <w:i/>
        </w:rPr>
        <w:t>С тим у вези, Повереник констатује да је н</w:t>
      </w:r>
      <w:r w:rsidR="00D60A3B">
        <w:rPr>
          <w:rFonts w:ascii="Arial" w:eastAsia="Times New Roman" w:hAnsi="Arial" w:cs="Arial"/>
          <w:i/>
        </w:rPr>
        <w:t>а основу изјава запослених службеница банке и радника обезбеђења који</w:t>
      </w:r>
      <w:r w:rsidR="00E13A59">
        <w:rPr>
          <w:rFonts w:ascii="Arial" w:eastAsia="Times New Roman" w:hAnsi="Arial" w:cs="Arial"/>
          <w:i/>
        </w:rPr>
        <w:t xml:space="preserve"> су присуствовали</w:t>
      </w:r>
      <w:r w:rsidR="002372A9">
        <w:rPr>
          <w:rFonts w:ascii="Arial" w:eastAsia="Times New Roman" w:hAnsi="Arial" w:cs="Arial"/>
          <w:i/>
        </w:rPr>
        <w:t xml:space="preserve"> догађају од 12. септембра 2019. године,</w:t>
      </w:r>
      <w:r w:rsidR="00E172E8">
        <w:rPr>
          <w:rFonts w:ascii="Arial" w:eastAsia="Times New Roman" w:hAnsi="Arial" w:cs="Arial"/>
          <w:i/>
        </w:rPr>
        <w:t xml:space="preserve"> а које су достављене уз изјашњење Банке,</w:t>
      </w:r>
      <w:r w:rsidR="006A30B5">
        <w:rPr>
          <w:rFonts w:ascii="Arial" w:eastAsia="Times New Roman" w:hAnsi="Arial" w:cs="Arial"/>
          <w:i/>
        </w:rPr>
        <w:t xml:space="preserve"> </w:t>
      </w:r>
      <w:r w:rsidR="002372A9">
        <w:rPr>
          <w:rFonts w:ascii="Arial" w:eastAsia="Times New Roman" w:hAnsi="Arial" w:cs="Arial"/>
          <w:i/>
        </w:rPr>
        <w:t xml:space="preserve"> </w:t>
      </w:r>
      <w:r w:rsidR="00731497">
        <w:rPr>
          <w:rFonts w:ascii="Arial" w:eastAsia="Times New Roman" w:hAnsi="Arial" w:cs="Arial"/>
          <w:i/>
        </w:rPr>
        <w:t xml:space="preserve">утврђено да </w:t>
      </w:r>
      <w:r w:rsidR="008D0947" w:rsidRPr="008D0947">
        <w:rPr>
          <w:rFonts w:ascii="Arial" w:eastAsia="Times New Roman" w:hAnsi="Arial" w:cs="Arial"/>
          <w:i/>
        </w:rPr>
        <w:t xml:space="preserve">запослене службенице нису тражиле од радника обезбеђења банке да реагује на понашање младића који подноситељки притужбе изговара дискриминаторне и сексистичке увреде и псовке. Такође, на основу навода из изјашњења Банке може се закључити да запослени </w:t>
      </w:r>
      <w:r w:rsidR="008D0947">
        <w:rPr>
          <w:rFonts w:ascii="Arial" w:eastAsia="Times New Roman" w:hAnsi="Arial" w:cs="Arial"/>
          <w:i/>
        </w:rPr>
        <w:t xml:space="preserve">о наведеном инциденту </w:t>
      </w:r>
      <w:r w:rsidR="008D0947" w:rsidRPr="008D0947">
        <w:rPr>
          <w:rFonts w:ascii="Arial" w:eastAsia="Times New Roman" w:hAnsi="Arial" w:cs="Arial"/>
          <w:i/>
        </w:rPr>
        <w:t xml:space="preserve">нису обавестили ни руководство Банке, ни надлежне државне органе, пре свега полицију, иако им је, како су то сведоци у својим изјавама навели, „клијент </w:t>
      </w:r>
      <w:r w:rsidR="002878D9">
        <w:rPr>
          <w:rFonts w:ascii="Arial" w:eastAsia="Times New Roman" w:hAnsi="Arial" w:cs="Arial"/>
          <w:i/>
          <w:lang w:val="sr-Cyrl-RS"/>
        </w:rPr>
        <w:t>ВВ</w:t>
      </w:r>
      <w:r w:rsidR="008D0947" w:rsidRPr="008D0947">
        <w:rPr>
          <w:rFonts w:ascii="Arial" w:eastAsia="Times New Roman" w:hAnsi="Arial" w:cs="Arial"/>
          <w:i/>
        </w:rPr>
        <w:t xml:space="preserve"> познат од раније као јако конфликтна особа“.  Ценећи наведено, а имајући у виду наводе притужбе, изјашњења и изјаве сведока,  Повереник сматра да мере које су </w:t>
      </w:r>
      <w:r w:rsidR="008D0947" w:rsidRPr="008D0947">
        <w:rPr>
          <w:rFonts w:ascii="Arial" w:eastAsia="Times New Roman" w:hAnsi="Arial" w:cs="Arial"/>
          <w:i/>
        </w:rPr>
        <w:lastRenderedPageBreak/>
        <w:t>у конкретном случају запослени у Банци, укључујући и радника обезбеђења</w:t>
      </w:r>
      <w:r w:rsidR="00FF5BFF">
        <w:rPr>
          <w:rFonts w:ascii="Arial" w:eastAsia="Times New Roman" w:hAnsi="Arial" w:cs="Arial"/>
          <w:i/>
          <w:lang w:val="sr-Latn-CS"/>
        </w:rPr>
        <w:t>,</w:t>
      </w:r>
      <w:r w:rsidR="008D0947" w:rsidRPr="008D0947">
        <w:rPr>
          <w:rFonts w:ascii="Arial" w:eastAsia="Times New Roman" w:hAnsi="Arial" w:cs="Arial"/>
          <w:i/>
        </w:rPr>
        <w:t xml:space="preserve"> пр</w:t>
      </w:r>
      <w:r w:rsidR="00E13A59">
        <w:rPr>
          <w:rFonts w:ascii="Arial" w:eastAsia="Times New Roman" w:hAnsi="Arial" w:cs="Arial"/>
          <w:i/>
        </w:rPr>
        <w:t>едузели нису биле ни адекватне, довољне и ефикасне</w:t>
      </w:r>
      <w:r w:rsidR="008D0947" w:rsidRPr="008D0947">
        <w:rPr>
          <w:rFonts w:ascii="Arial" w:eastAsia="Times New Roman" w:hAnsi="Arial" w:cs="Arial"/>
          <w:i/>
        </w:rPr>
        <w:t>, да</w:t>
      </w:r>
      <w:r w:rsidR="00E13A59">
        <w:rPr>
          <w:rFonts w:ascii="Arial" w:eastAsia="Times New Roman" w:hAnsi="Arial" w:cs="Arial"/>
          <w:i/>
        </w:rPr>
        <w:t xml:space="preserve"> би онемогућиле</w:t>
      </w:r>
      <w:r w:rsidR="008D0947" w:rsidRPr="008D0947">
        <w:rPr>
          <w:rFonts w:ascii="Arial" w:eastAsia="Times New Roman" w:hAnsi="Arial" w:cs="Arial"/>
          <w:i/>
        </w:rPr>
        <w:t xml:space="preserve"> </w:t>
      </w:r>
      <w:r w:rsidR="002878D9">
        <w:rPr>
          <w:rFonts w:ascii="Arial" w:eastAsia="Times New Roman" w:hAnsi="Arial" w:cs="Arial"/>
          <w:i/>
          <w:lang w:val="sr-Cyrl-RS"/>
        </w:rPr>
        <w:t>ВВ</w:t>
      </w:r>
      <w:r w:rsidR="008D0947" w:rsidRPr="008D0947">
        <w:rPr>
          <w:rFonts w:ascii="Arial" w:eastAsia="Times New Roman" w:hAnsi="Arial" w:cs="Arial"/>
          <w:i/>
        </w:rPr>
        <w:t xml:space="preserve"> да подноситељки притужбе </w:t>
      </w:r>
      <w:r w:rsidR="00E13A59">
        <w:rPr>
          <w:rFonts w:ascii="Arial" w:eastAsia="Times New Roman" w:hAnsi="Arial" w:cs="Arial"/>
          <w:i/>
        </w:rPr>
        <w:t>упућује</w:t>
      </w:r>
      <w:r w:rsidR="008D0947" w:rsidRPr="008D0947">
        <w:rPr>
          <w:rFonts w:ascii="Arial" w:eastAsia="Times New Roman" w:hAnsi="Arial" w:cs="Arial"/>
          <w:i/>
        </w:rPr>
        <w:t xml:space="preserve"> сексистичке и дискриминаторне увреде на основу њене националне припадности и пола, као и да таквим изјавама изазове осећање угрожености, понижења и страха код притужиље. </w:t>
      </w:r>
      <w:r w:rsidR="004C7E57">
        <w:rPr>
          <w:rFonts w:ascii="Arial" w:eastAsia="Times New Roman" w:hAnsi="Arial" w:cs="Arial"/>
          <w:i/>
        </w:rPr>
        <w:t xml:space="preserve">Даље, </w:t>
      </w:r>
      <w:r w:rsidR="00E172E8">
        <w:rPr>
          <w:rFonts w:ascii="Arial" w:eastAsia="Times New Roman" w:hAnsi="Arial" w:cs="Arial"/>
          <w:i/>
        </w:rPr>
        <w:t>поводом навода</w:t>
      </w:r>
      <w:r w:rsidR="008549F9">
        <w:rPr>
          <w:rFonts w:ascii="Arial" w:eastAsia="Times New Roman" w:hAnsi="Arial" w:cs="Arial"/>
          <w:i/>
        </w:rPr>
        <w:t xml:space="preserve"> </w:t>
      </w:r>
      <w:r w:rsidR="00C97699" w:rsidRPr="00C97699">
        <w:rPr>
          <w:rFonts w:ascii="Arial" w:eastAsia="Times New Roman" w:hAnsi="Arial" w:cs="Arial"/>
          <w:i/>
        </w:rPr>
        <w:t>из изјашњења Банке „да је нејасно из којих разлога је притужба поднета против Банке јер запослени нису ни активно, ни пасивно допринели понашању које је имало увредљив карактер“, Повереник указује да се акт дискриминације може изврш</w:t>
      </w:r>
      <w:r w:rsidR="00ED71B5">
        <w:rPr>
          <w:rFonts w:ascii="Arial" w:eastAsia="Times New Roman" w:hAnsi="Arial" w:cs="Arial"/>
          <w:i/>
        </w:rPr>
        <w:t xml:space="preserve">ити </w:t>
      </w:r>
      <w:r w:rsidR="00C97699" w:rsidRPr="00C97699">
        <w:rPr>
          <w:rFonts w:ascii="Arial" w:eastAsia="Times New Roman" w:hAnsi="Arial" w:cs="Arial"/>
          <w:i/>
        </w:rPr>
        <w:t>и пропуштање</w:t>
      </w:r>
      <w:r w:rsidR="00A47793">
        <w:rPr>
          <w:rFonts w:ascii="Arial" w:eastAsia="Times New Roman" w:hAnsi="Arial" w:cs="Arial"/>
          <w:i/>
        </w:rPr>
        <w:t>м да се предузму одређене радње</w:t>
      </w:r>
      <w:r w:rsidR="00C97699" w:rsidRPr="00C97699">
        <w:rPr>
          <w:rFonts w:ascii="Arial" w:eastAsia="Times New Roman" w:hAnsi="Arial" w:cs="Arial"/>
          <w:i/>
        </w:rPr>
        <w:t xml:space="preserve"> </w:t>
      </w:r>
      <w:r w:rsidR="00ED71B5">
        <w:rPr>
          <w:rFonts w:ascii="Arial" w:eastAsia="Times New Roman" w:hAnsi="Arial" w:cs="Arial"/>
          <w:i/>
        </w:rPr>
        <w:t xml:space="preserve">услед којих се </w:t>
      </w:r>
      <w:r w:rsidR="00C97699" w:rsidRPr="00C97699">
        <w:rPr>
          <w:rFonts w:ascii="Arial" w:eastAsia="Times New Roman" w:hAnsi="Arial" w:cs="Arial"/>
          <w:i/>
        </w:rPr>
        <w:t xml:space="preserve">лице, због </w:t>
      </w:r>
      <w:r w:rsidR="00ED71B5">
        <w:rPr>
          <w:rFonts w:ascii="Arial" w:eastAsia="Times New Roman" w:hAnsi="Arial" w:cs="Arial"/>
          <w:i/>
        </w:rPr>
        <w:t>неког свог личног својства, ставља</w:t>
      </w:r>
      <w:r w:rsidR="00C97699" w:rsidRPr="00C97699">
        <w:rPr>
          <w:rFonts w:ascii="Arial" w:eastAsia="Times New Roman" w:hAnsi="Arial" w:cs="Arial"/>
          <w:i/>
        </w:rPr>
        <w:t xml:space="preserve"> у </w:t>
      </w:r>
      <w:r w:rsidR="00ED71B5">
        <w:rPr>
          <w:rFonts w:ascii="Arial" w:eastAsia="Times New Roman" w:hAnsi="Arial" w:cs="Arial"/>
          <w:i/>
        </w:rPr>
        <w:t xml:space="preserve">неоправдано </w:t>
      </w:r>
      <w:r w:rsidR="00C97699" w:rsidRPr="00C97699">
        <w:rPr>
          <w:rFonts w:ascii="Arial" w:eastAsia="Times New Roman" w:hAnsi="Arial" w:cs="Arial"/>
          <w:i/>
        </w:rPr>
        <w:t>неповољн</w:t>
      </w:r>
      <w:r w:rsidR="00ED71B5">
        <w:rPr>
          <w:rFonts w:ascii="Arial" w:eastAsia="Times New Roman" w:hAnsi="Arial" w:cs="Arial"/>
          <w:i/>
        </w:rPr>
        <w:t>ији положај</w:t>
      </w:r>
      <w:r w:rsidR="00E172E8">
        <w:rPr>
          <w:rFonts w:ascii="Arial" w:eastAsia="Times New Roman" w:hAnsi="Arial" w:cs="Arial"/>
          <w:i/>
        </w:rPr>
        <w:t xml:space="preserve">, као и да </w:t>
      </w:r>
      <w:r w:rsidR="00A47793">
        <w:rPr>
          <w:rFonts w:ascii="Arial" w:eastAsia="Times New Roman" w:hAnsi="Arial" w:cs="Arial"/>
          <w:i/>
        </w:rPr>
        <w:t>за постојање дискриминације намера није правно</w:t>
      </w:r>
      <w:r w:rsidR="00D24B43">
        <w:rPr>
          <w:rFonts w:ascii="Arial" w:eastAsia="Times New Roman" w:hAnsi="Arial" w:cs="Arial"/>
          <w:i/>
          <w:lang w:val="sr-Latn-CS"/>
        </w:rPr>
        <w:t xml:space="preserve"> </w:t>
      </w:r>
      <w:r w:rsidR="00A47793">
        <w:rPr>
          <w:rFonts w:ascii="Arial" w:eastAsia="Times New Roman" w:hAnsi="Arial" w:cs="Arial"/>
          <w:i/>
        </w:rPr>
        <w:t xml:space="preserve">релевантна, </w:t>
      </w:r>
      <w:r w:rsidR="00C52D05">
        <w:rPr>
          <w:rFonts w:ascii="Arial" w:eastAsia="Times New Roman" w:hAnsi="Arial" w:cs="Arial"/>
          <w:i/>
        </w:rPr>
        <w:t>односно да се акт дискриминације може извршити и у незнању</w:t>
      </w:r>
      <w:r w:rsidR="00ED71B5">
        <w:rPr>
          <w:rFonts w:ascii="Arial" w:eastAsia="Times New Roman" w:hAnsi="Arial" w:cs="Arial"/>
          <w:i/>
        </w:rPr>
        <w:t xml:space="preserve"> </w:t>
      </w:r>
      <w:r w:rsidR="00ED71B5" w:rsidRPr="00C97699">
        <w:rPr>
          <w:rFonts w:ascii="Arial" w:eastAsia="Times New Roman" w:hAnsi="Arial" w:cs="Arial"/>
          <w:i/>
        </w:rPr>
        <w:t>да је</w:t>
      </w:r>
      <w:r w:rsidR="00C52D05">
        <w:rPr>
          <w:rFonts w:ascii="Arial" w:eastAsia="Times New Roman" w:hAnsi="Arial" w:cs="Arial"/>
          <w:i/>
        </w:rPr>
        <w:t xml:space="preserve"> чињење</w:t>
      </w:r>
      <w:r w:rsidR="00ED71B5" w:rsidRPr="00C97699">
        <w:rPr>
          <w:rFonts w:ascii="Arial" w:eastAsia="Times New Roman" w:hAnsi="Arial" w:cs="Arial"/>
          <w:i/>
        </w:rPr>
        <w:t>,</w:t>
      </w:r>
      <w:r w:rsidR="00C52D05">
        <w:rPr>
          <w:rFonts w:ascii="Arial" w:eastAsia="Times New Roman" w:hAnsi="Arial" w:cs="Arial"/>
          <w:i/>
        </w:rPr>
        <w:t xml:space="preserve"> нечињење, односно </w:t>
      </w:r>
      <w:r w:rsidR="00ED71B5" w:rsidRPr="00C97699">
        <w:rPr>
          <w:rFonts w:ascii="Arial" w:eastAsia="Times New Roman" w:hAnsi="Arial" w:cs="Arial"/>
          <w:i/>
        </w:rPr>
        <w:t>пропуштање</w:t>
      </w:r>
      <w:r w:rsidR="00C52D05">
        <w:rPr>
          <w:rFonts w:ascii="Arial" w:eastAsia="Times New Roman" w:hAnsi="Arial" w:cs="Arial"/>
          <w:i/>
        </w:rPr>
        <w:t xml:space="preserve"> </w:t>
      </w:r>
      <w:r w:rsidR="00ED71B5">
        <w:rPr>
          <w:rFonts w:ascii="Arial" w:eastAsia="Times New Roman" w:hAnsi="Arial" w:cs="Arial"/>
          <w:i/>
        </w:rPr>
        <w:t>које се врши</w:t>
      </w:r>
      <w:r w:rsidR="00E172E8">
        <w:rPr>
          <w:rFonts w:ascii="Arial" w:eastAsia="Times New Roman" w:hAnsi="Arial" w:cs="Arial"/>
          <w:i/>
        </w:rPr>
        <w:t>,</w:t>
      </w:r>
      <w:r w:rsidR="00ED71B5">
        <w:rPr>
          <w:rFonts w:ascii="Arial" w:eastAsia="Times New Roman" w:hAnsi="Arial" w:cs="Arial"/>
          <w:i/>
        </w:rPr>
        <w:t xml:space="preserve"> у </w:t>
      </w:r>
      <w:r w:rsidR="00C97699" w:rsidRPr="00C97699">
        <w:rPr>
          <w:rFonts w:ascii="Arial" w:eastAsia="Times New Roman" w:hAnsi="Arial" w:cs="Arial"/>
          <w:i/>
        </w:rPr>
        <w:t>супротно</w:t>
      </w:r>
      <w:r w:rsidR="00ED71B5">
        <w:rPr>
          <w:rFonts w:ascii="Arial" w:eastAsia="Times New Roman" w:hAnsi="Arial" w:cs="Arial"/>
          <w:i/>
        </w:rPr>
        <w:t xml:space="preserve">сти са антидискриминационим прописима. </w:t>
      </w:r>
      <w:r w:rsidR="00FF5BFF" w:rsidRPr="00FF5BFF">
        <w:rPr>
          <w:rFonts w:ascii="Arial" w:eastAsia="Times New Roman" w:hAnsi="Arial" w:cs="Arial"/>
          <w:i/>
          <w:lang w:val="sr-Latn-CS"/>
        </w:rPr>
        <w:t>И</w:t>
      </w:r>
      <w:r w:rsidR="004C7E57">
        <w:rPr>
          <w:rFonts w:ascii="Arial" w:eastAsia="Times New Roman" w:hAnsi="Arial" w:cs="Arial"/>
          <w:i/>
        </w:rPr>
        <w:t>мајући у виду да је н</w:t>
      </w:r>
      <w:r w:rsidR="00C97699" w:rsidRPr="00C97699">
        <w:rPr>
          <w:rFonts w:ascii="Arial" w:eastAsia="Times New Roman" w:hAnsi="Arial" w:cs="Arial"/>
          <w:i/>
        </w:rPr>
        <w:t>а основ</w:t>
      </w:r>
      <w:r w:rsidR="004C7E57">
        <w:rPr>
          <w:rFonts w:ascii="Arial" w:eastAsia="Times New Roman" w:hAnsi="Arial" w:cs="Arial"/>
          <w:i/>
        </w:rPr>
        <w:t>у</w:t>
      </w:r>
      <w:r w:rsidR="00E172E8">
        <w:rPr>
          <w:rFonts w:ascii="Arial" w:eastAsia="Times New Roman" w:hAnsi="Arial" w:cs="Arial"/>
          <w:i/>
        </w:rPr>
        <w:t xml:space="preserve"> спроведеног поступка и достављених</w:t>
      </w:r>
      <w:r w:rsidR="004C7E57">
        <w:rPr>
          <w:rFonts w:ascii="Arial" w:eastAsia="Times New Roman" w:hAnsi="Arial" w:cs="Arial"/>
          <w:i/>
        </w:rPr>
        <w:t xml:space="preserve"> доказа утврђено</w:t>
      </w:r>
      <w:r w:rsidR="00FF5BFF">
        <w:rPr>
          <w:rFonts w:ascii="Arial" w:eastAsia="Times New Roman" w:hAnsi="Arial" w:cs="Arial"/>
          <w:i/>
        </w:rPr>
        <w:t xml:space="preserve"> да Банка није предузела мере да онемогући вређање на националној основи и сексистичке изјаве </w:t>
      </w:r>
      <w:r w:rsidR="002878D9">
        <w:rPr>
          <w:rFonts w:ascii="Arial" w:eastAsia="Times New Roman" w:hAnsi="Arial" w:cs="Arial"/>
          <w:i/>
          <w:lang w:val="sr-Cyrl-RS"/>
        </w:rPr>
        <w:t>ВВ</w:t>
      </w:r>
      <w:r w:rsidR="00FF5BFF">
        <w:rPr>
          <w:rFonts w:ascii="Arial" w:eastAsia="Times New Roman" w:hAnsi="Arial" w:cs="Arial"/>
          <w:i/>
        </w:rPr>
        <w:t xml:space="preserve"> упућене подноситељки притужбе,</w:t>
      </w:r>
      <w:r w:rsidR="004C7E57">
        <w:rPr>
          <w:rFonts w:ascii="Arial" w:eastAsia="Times New Roman" w:hAnsi="Arial" w:cs="Arial"/>
          <w:i/>
        </w:rPr>
        <w:t xml:space="preserve"> </w:t>
      </w:r>
      <w:r w:rsidR="008549F9">
        <w:rPr>
          <w:rFonts w:ascii="Arial" w:eastAsia="Times New Roman" w:hAnsi="Arial" w:cs="Arial"/>
          <w:i/>
        </w:rPr>
        <w:t xml:space="preserve">да је </w:t>
      </w:r>
      <w:r w:rsidR="00C97699" w:rsidRPr="00C97699">
        <w:rPr>
          <w:rFonts w:ascii="Arial" w:eastAsia="Times New Roman" w:hAnsi="Arial" w:cs="Arial"/>
          <w:i/>
        </w:rPr>
        <w:t xml:space="preserve">о инциденту који се догодио у експозитури у </w:t>
      </w:r>
      <w:r w:rsidR="002878D9">
        <w:rPr>
          <w:rFonts w:ascii="Arial" w:eastAsia="Times New Roman" w:hAnsi="Arial" w:cs="Arial"/>
          <w:i/>
          <w:lang w:val="sr-Cyrl-RS"/>
        </w:rPr>
        <w:t>...</w:t>
      </w:r>
      <w:r w:rsidR="00C97699" w:rsidRPr="00C97699">
        <w:rPr>
          <w:rFonts w:ascii="Arial" w:eastAsia="Times New Roman" w:hAnsi="Arial" w:cs="Arial"/>
          <w:i/>
        </w:rPr>
        <w:t>, Банка обавештена на основу писаног приговора притужиље, а не запослених к</w:t>
      </w:r>
      <w:r w:rsidR="004C7E57">
        <w:rPr>
          <w:rFonts w:ascii="Arial" w:eastAsia="Times New Roman" w:hAnsi="Arial" w:cs="Arial"/>
          <w:i/>
        </w:rPr>
        <w:t xml:space="preserve">оји су присуствовали инциденту, као и чињеницу </w:t>
      </w:r>
      <w:r w:rsidR="008549F9">
        <w:rPr>
          <w:rFonts w:ascii="Arial" w:eastAsia="Times New Roman" w:hAnsi="Arial" w:cs="Arial"/>
          <w:i/>
        </w:rPr>
        <w:t>да</w:t>
      </w:r>
      <w:r w:rsidR="00C97699" w:rsidRPr="00C97699">
        <w:rPr>
          <w:rFonts w:ascii="Arial" w:eastAsia="Times New Roman" w:hAnsi="Arial" w:cs="Arial"/>
          <w:i/>
        </w:rPr>
        <w:t xml:space="preserve"> Банка</w:t>
      </w:r>
      <w:r w:rsidR="00FF5BFF">
        <w:rPr>
          <w:rFonts w:ascii="Arial" w:eastAsia="Times New Roman" w:hAnsi="Arial" w:cs="Arial"/>
          <w:i/>
        </w:rPr>
        <w:t xml:space="preserve"> </w:t>
      </w:r>
      <w:r w:rsidR="00C52D05">
        <w:rPr>
          <w:rFonts w:ascii="Arial" w:eastAsia="Times New Roman" w:hAnsi="Arial" w:cs="Arial"/>
          <w:i/>
        </w:rPr>
        <w:t xml:space="preserve">није </w:t>
      </w:r>
      <w:r w:rsidR="008549F9">
        <w:rPr>
          <w:rFonts w:ascii="Arial" w:eastAsia="Times New Roman" w:hAnsi="Arial" w:cs="Arial"/>
          <w:i/>
        </w:rPr>
        <w:t>предузела</w:t>
      </w:r>
      <w:r w:rsidR="008549F9" w:rsidRPr="00C97699">
        <w:rPr>
          <w:rFonts w:ascii="Arial" w:eastAsia="Times New Roman" w:hAnsi="Arial" w:cs="Arial"/>
          <w:i/>
        </w:rPr>
        <w:t xml:space="preserve"> </w:t>
      </w:r>
      <w:r w:rsidR="00FF5BFF">
        <w:rPr>
          <w:rFonts w:ascii="Arial" w:eastAsia="Times New Roman" w:hAnsi="Arial" w:cs="Arial"/>
          <w:i/>
        </w:rPr>
        <w:t>ни једну радњу којом би показала</w:t>
      </w:r>
      <w:r w:rsidR="008549F9" w:rsidRPr="00C97699">
        <w:rPr>
          <w:rFonts w:ascii="Arial" w:eastAsia="Times New Roman" w:hAnsi="Arial" w:cs="Arial"/>
          <w:i/>
        </w:rPr>
        <w:t xml:space="preserve"> </w:t>
      </w:r>
      <w:r w:rsidR="00171943">
        <w:rPr>
          <w:rFonts w:ascii="Arial" w:eastAsia="Times New Roman" w:hAnsi="Arial" w:cs="Arial"/>
          <w:i/>
          <w:lang w:val="sr-Cyrl-RS"/>
        </w:rPr>
        <w:t xml:space="preserve">неодобравање </w:t>
      </w:r>
      <w:r w:rsidR="00171943">
        <w:rPr>
          <w:rFonts w:ascii="Arial" w:eastAsia="Times New Roman" w:hAnsi="Arial" w:cs="Arial"/>
          <w:i/>
        </w:rPr>
        <w:t>дискриминаторн</w:t>
      </w:r>
      <w:r w:rsidR="00171943">
        <w:rPr>
          <w:rFonts w:ascii="Arial" w:eastAsia="Times New Roman" w:hAnsi="Arial" w:cs="Arial"/>
          <w:i/>
          <w:lang w:val="sr-Cyrl-RS"/>
        </w:rPr>
        <w:t>их</w:t>
      </w:r>
      <w:r w:rsidR="00171943">
        <w:rPr>
          <w:rFonts w:ascii="Arial" w:eastAsia="Times New Roman" w:hAnsi="Arial" w:cs="Arial"/>
          <w:i/>
        </w:rPr>
        <w:t>, секстистичк</w:t>
      </w:r>
      <w:r w:rsidR="00171943">
        <w:rPr>
          <w:rFonts w:ascii="Arial" w:eastAsia="Times New Roman" w:hAnsi="Arial" w:cs="Arial"/>
          <w:i/>
          <w:lang w:val="sr-Cyrl-RS"/>
        </w:rPr>
        <w:t>их</w:t>
      </w:r>
      <w:r w:rsidR="00171943">
        <w:rPr>
          <w:rFonts w:ascii="Arial" w:eastAsia="Times New Roman" w:hAnsi="Arial" w:cs="Arial"/>
          <w:i/>
        </w:rPr>
        <w:t xml:space="preserve"> и увредљив</w:t>
      </w:r>
      <w:r w:rsidR="00171943">
        <w:rPr>
          <w:rFonts w:ascii="Arial" w:eastAsia="Times New Roman" w:hAnsi="Arial" w:cs="Arial"/>
          <w:i/>
          <w:lang w:val="sr-Cyrl-RS"/>
        </w:rPr>
        <w:t>их</w:t>
      </w:r>
      <w:r w:rsidR="00171943">
        <w:rPr>
          <w:rFonts w:ascii="Arial" w:eastAsia="Times New Roman" w:hAnsi="Arial" w:cs="Arial"/>
          <w:i/>
        </w:rPr>
        <w:t xml:space="preserve"> изјав</w:t>
      </w:r>
      <w:r w:rsidR="00171943">
        <w:rPr>
          <w:rFonts w:ascii="Arial" w:eastAsia="Times New Roman" w:hAnsi="Arial" w:cs="Arial"/>
          <w:i/>
          <w:lang w:val="sr-Cyrl-RS"/>
        </w:rPr>
        <w:t>а</w:t>
      </w:r>
      <w:r w:rsidR="008549F9" w:rsidRPr="00C97699">
        <w:rPr>
          <w:rFonts w:ascii="Arial" w:eastAsia="Times New Roman" w:hAnsi="Arial" w:cs="Arial"/>
          <w:i/>
        </w:rPr>
        <w:t xml:space="preserve"> којима је подноситељка п</w:t>
      </w:r>
      <w:r w:rsidR="00C52D05">
        <w:rPr>
          <w:rFonts w:ascii="Arial" w:eastAsia="Times New Roman" w:hAnsi="Arial" w:cs="Arial"/>
          <w:i/>
        </w:rPr>
        <w:t>ритужбе била изложена у Банци</w:t>
      </w:r>
      <w:r w:rsidR="004A57B0" w:rsidRPr="004A57B0">
        <w:rPr>
          <w:rFonts w:ascii="Arial" w:eastAsia="Times New Roman" w:hAnsi="Arial" w:cs="Arial"/>
          <w:i/>
        </w:rPr>
        <w:t>, Повереник за заштиту равноправности дао је мишљење</w:t>
      </w:r>
      <w:r w:rsidR="00550BC2" w:rsidRPr="00550BC2">
        <w:rPr>
          <w:rFonts w:ascii="Arial" w:hAnsi="Arial" w:cs="Arial"/>
        </w:rPr>
        <w:t xml:space="preserve"> </w:t>
      </w:r>
      <w:r w:rsidR="00550BC2">
        <w:rPr>
          <w:rFonts w:ascii="Arial" w:hAnsi="Arial" w:cs="Arial"/>
          <w:i/>
          <w:lang w:val="sr-Latn-CS"/>
        </w:rPr>
        <w:t xml:space="preserve">да </w:t>
      </w:r>
      <w:r w:rsidR="00550BC2">
        <w:rPr>
          <w:rFonts w:ascii="Arial" w:hAnsi="Arial" w:cs="Arial"/>
          <w:i/>
        </w:rPr>
        <w:t>је</w:t>
      </w:r>
      <w:r w:rsidR="00321255">
        <w:rPr>
          <w:rFonts w:ascii="Arial" w:hAnsi="Arial" w:cs="Arial"/>
          <w:i/>
        </w:rPr>
        <w:t xml:space="preserve"> Банка </w:t>
      </w:r>
      <w:r w:rsidR="00896157">
        <w:rPr>
          <w:rFonts w:ascii="Arial" w:hAnsi="Arial" w:cs="Arial"/>
          <w:i/>
          <w:lang w:val="sr-Cyrl-RS"/>
        </w:rPr>
        <w:t>повредила</w:t>
      </w:r>
      <w:r w:rsidR="00321255">
        <w:rPr>
          <w:rFonts w:ascii="Arial" w:hAnsi="Arial" w:cs="Arial"/>
          <w:i/>
        </w:rPr>
        <w:t xml:space="preserve"> одредбе Закона о забрани дискриминације. Наиме,</w:t>
      </w:r>
      <w:r w:rsidR="008549F9" w:rsidRPr="008549F9">
        <w:t xml:space="preserve"> </w:t>
      </w:r>
      <w:r w:rsidR="008549F9">
        <w:rPr>
          <w:rFonts w:ascii="Arial" w:hAnsi="Arial" w:cs="Arial"/>
          <w:i/>
        </w:rPr>
        <w:t>п</w:t>
      </w:r>
      <w:r w:rsidR="008549F9" w:rsidRPr="008549F9">
        <w:rPr>
          <w:rFonts w:ascii="Arial" w:hAnsi="Arial" w:cs="Arial"/>
          <w:i/>
        </w:rPr>
        <w:t xml:space="preserve">ропуштањем предузимања адекватних мера против </w:t>
      </w:r>
      <w:r w:rsidR="002878D9">
        <w:rPr>
          <w:rFonts w:ascii="Arial" w:hAnsi="Arial" w:cs="Arial"/>
          <w:i/>
          <w:lang w:val="sr-Cyrl-RS"/>
        </w:rPr>
        <w:t>ВВ</w:t>
      </w:r>
      <w:r w:rsidR="00321255">
        <w:rPr>
          <w:rFonts w:ascii="Arial" w:hAnsi="Arial" w:cs="Arial"/>
          <w:i/>
        </w:rPr>
        <w:t>,</w:t>
      </w:r>
      <w:r w:rsidR="00D371CB">
        <w:rPr>
          <w:rFonts w:ascii="Arial" w:hAnsi="Arial" w:cs="Arial"/>
          <w:i/>
        </w:rPr>
        <w:t xml:space="preserve"> који</w:t>
      </w:r>
      <w:r w:rsidR="008549F9" w:rsidRPr="008549F9">
        <w:rPr>
          <w:rFonts w:ascii="Arial" w:hAnsi="Arial" w:cs="Arial"/>
          <w:i/>
        </w:rPr>
        <w:t xml:space="preserve"> је 12. септембра 2019. године у филијали </w:t>
      </w:r>
      <w:r w:rsidR="002878D9">
        <w:rPr>
          <w:rFonts w:ascii="Arial" w:hAnsi="Arial" w:cs="Arial"/>
          <w:i/>
          <w:lang w:val="sr-Cyrl-RS"/>
        </w:rPr>
        <w:t>ББ</w:t>
      </w:r>
      <w:r w:rsidR="008549F9" w:rsidRPr="008549F9">
        <w:rPr>
          <w:rFonts w:ascii="Arial" w:hAnsi="Arial" w:cs="Arial"/>
          <w:i/>
        </w:rPr>
        <w:t xml:space="preserve"> </w:t>
      </w:r>
      <w:r w:rsidR="002878D9">
        <w:rPr>
          <w:rFonts w:ascii="Arial" w:hAnsi="Arial" w:cs="Arial"/>
          <w:i/>
          <w:lang w:val="sr-Cyrl-RS"/>
        </w:rPr>
        <w:t>...,</w:t>
      </w:r>
      <w:r w:rsidR="00E13A59">
        <w:rPr>
          <w:rFonts w:ascii="Arial" w:hAnsi="Arial" w:cs="Arial"/>
          <w:i/>
        </w:rPr>
        <w:t xml:space="preserve"> </w:t>
      </w:r>
      <w:r w:rsidR="008549F9" w:rsidRPr="008549F9">
        <w:rPr>
          <w:rFonts w:ascii="Arial" w:hAnsi="Arial" w:cs="Arial"/>
          <w:i/>
        </w:rPr>
        <w:t>увредама по основу националне припадности и пола</w:t>
      </w:r>
      <w:r w:rsidR="00E13A59">
        <w:rPr>
          <w:rFonts w:ascii="Arial" w:hAnsi="Arial" w:cs="Arial"/>
          <w:i/>
        </w:rPr>
        <w:t>, повредио достојанство</w:t>
      </w:r>
      <w:r w:rsidR="008549F9" w:rsidRPr="008549F9">
        <w:rPr>
          <w:rFonts w:ascii="Arial" w:hAnsi="Arial" w:cs="Arial"/>
          <w:i/>
        </w:rPr>
        <w:t xml:space="preserve"> </w:t>
      </w:r>
      <w:r w:rsidR="00E13A59">
        <w:rPr>
          <w:rFonts w:ascii="Arial" w:hAnsi="Arial" w:cs="Arial"/>
          <w:i/>
        </w:rPr>
        <w:t>подноситељке</w:t>
      </w:r>
      <w:r w:rsidR="00D371CB">
        <w:rPr>
          <w:rFonts w:ascii="Arial" w:hAnsi="Arial" w:cs="Arial"/>
          <w:i/>
        </w:rPr>
        <w:t xml:space="preserve"> притужбе</w:t>
      </w:r>
      <w:r w:rsidR="00E13A59">
        <w:rPr>
          <w:rFonts w:ascii="Arial" w:hAnsi="Arial" w:cs="Arial"/>
          <w:i/>
        </w:rPr>
        <w:t xml:space="preserve"> на основу њених личних својстава,</w:t>
      </w:r>
      <w:r w:rsidR="00D371CB">
        <w:rPr>
          <w:rFonts w:ascii="Arial" w:hAnsi="Arial" w:cs="Arial"/>
          <w:i/>
        </w:rPr>
        <w:t xml:space="preserve"> </w:t>
      </w:r>
      <w:r w:rsidR="00E13A59">
        <w:rPr>
          <w:rFonts w:ascii="Arial" w:hAnsi="Arial" w:cs="Arial"/>
          <w:i/>
        </w:rPr>
        <w:t>стварајући</w:t>
      </w:r>
      <w:r w:rsidR="00D371CB">
        <w:rPr>
          <w:rFonts w:ascii="Arial" w:hAnsi="Arial" w:cs="Arial"/>
          <w:i/>
        </w:rPr>
        <w:t xml:space="preserve"> </w:t>
      </w:r>
      <w:r w:rsidR="008549F9" w:rsidRPr="008549F9">
        <w:rPr>
          <w:rFonts w:ascii="Arial" w:hAnsi="Arial" w:cs="Arial"/>
          <w:i/>
        </w:rPr>
        <w:t>непријатељско, понижавајуће и увредљиво</w:t>
      </w:r>
      <w:r w:rsidR="00E13A59">
        <w:rPr>
          <w:rFonts w:ascii="Arial" w:hAnsi="Arial" w:cs="Arial"/>
          <w:i/>
        </w:rPr>
        <w:t xml:space="preserve"> окружење</w:t>
      </w:r>
      <w:r w:rsidR="008549F9" w:rsidRPr="008549F9">
        <w:rPr>
          <w:rFonts w:ascii="Arial" w:hAnsi="Arial" w:cs="Arial"/>
          <w:i/>
        </w:rPr>
        <w:t xml:space="preserve">, </w:t>
      </w:r>
      <w:r w:rsidR="002878D9">
        <w:rPr>
          <w:rFonts w:ascii="Arial" w:hAnsi="Arial" w:cs="Arial"/>
          <w:i/>
          <w:lang w:val="sr-Cyrl-RS"/>
        </w:rPr>
        <w:t>ББ</w:t>
      </w:r>
      <w:r w:rsidR="008549F9" w:rsidRPr="008549F9">
        <w:rPr>
          <w:rFonts w:ascii="Arial" w:hAnsi="Arial" w:cs="Arial"/>
          <w:i/>
        </w:rPr>
        <w:t xml:space="preserve"> </w:t>
      </w:r>
      <w:r w:rsidR="002878D9">
        <w:rPr>
          <w:rFonts w:ascii="Arial" w:hAnsi="Arial" w:cs="Arial"/>
          <w:i/>
          <w:lang w:val="sr-Cyrl-RS"/>
        </w:rPr>
        <w:t>...</w:t>
      </w:r>
      <w:r w:rsidR="00321255">
        <w:rPr>
          <w:rFonts w:ascii="Arial" w:hAnsi="Arial" w:cs="Arial"/>
          <w:i/>
        </w:rPr>
        <w:t>,</w:t>
      </w:r>
      <w:r w:rsidR="008549F9" w:rsidRPr="008549F9">
        <w:rPr>
          <w:rFonts w:ascii="Arial" w:hAnsi="Arial" w:cs="Arial"/>
          <w:i/>
        </w:rPr>
        <w:t xml:space="preserve"> </w:t>
      </w:r>
      <w:r w:rsidR="008549F9">
        <w:rPr>
          <w:rFonts w:ascii="Arial" w:hAnsi="Arial" w:cs="Arial"/>
          <w:i/>
        </w:rPr>
        <w:t xml:space="preserve">повредила </w:t>
      </w:r>
      <w:r w:rsidR="00321255">
        <w:rPr>
          <w:rFonts w:ascii="Arial" w:hAnsi="Arial" w:cs="Arial"/>
          <w:i/>
        </w:rPr>
        <w:t xml:space="preserve">је </w:t>
      </w:r>
      <w:r w:rsidR="008549F9">
        <w:rPr>
          <w:rFonts w:ascii="Arial" w:hAnsi="Arial" w:cs="Arial"/>
          <w:i/>
        </w:rPr>
        <w:t>одредбе</w:t>
      </w:r>
      <w:r w:rsidR="008549F9" w:rsidRPr="008549F9">
        <w:rPr>
          <w:rFonts w:ascii="Arial" w:hAnsi="Arial" w:cs="Arial"/>
          <w:i/>
        </w:rPr>
        <w:t xml:space="preserve"> члана 6. а у вези са чланом 12. Закона о забрани дискриминације. </w:t>
      </w:r>
      <w:r w:rsidR="004A57B0">
        <w:rPr>
          <w:rFonts w:ascii="Arial" w:eastAsia="Times New Roman" w:hAnsi="Arial" w:cs="Arial"/>
          <w:i/>
        </w:rPr>
        <w:t xml:space="preserve">Због тога је </w:t>
      </w:r>
      <w:r w:rsidR="002878D9">
        <w:rPr>
          <w:rFonts w:ascii="Arial" w:eastAsia="Times New Roman" w:hAnsi="Arial" w:cs="Arial"/>
          <w:i/>
          <w:lang w:val="sr-Cyrl-RS"/>
        </w:rPr>
        <w:t>ББ</w:t>
      </w:r>
      <w:r w:rsidR="008549F9" w:rsidRPr="008549F9">
        <w:rPr>
          <w:rFonts w:ascii="Arial" w:eastAsia="Times New Roman" w:hAnsi="Arial" w:cs="Arial"/>
          <w:i/>
        </w:rPr>
        <w:t xml:space="preserve"> </w:t>
      </w:r>
      <w:r w:rsidR="002878D9">
        <w:rPr>
          <w:rFonts w:ascii="Arial" w:eastAsia="Times New Roman" w:hAnsi="Arial" w:cs="Arial"/>
          <w:i/>
          <w:lang w:val="sr-Cyrl-RS"/>
        </w:rPr>
        <w:t>...</w:t>
      </w:r>
      <w:r w:rsidR="008549F9">
        <w:rPr>
          <w:rFonts w:ascii="Arial" w:eastAsia="Times New Roman" w:hAnsi="Arial" w:cs="Arial"/>
          <w:i/>
        </w:rPr>
        <w:t xml:space="preserve"> препоручено да </w:t>
      </w:r>
      <w:r w:rsidR="001C1A78">
        <w:rPr>
          <w:rFonts w:ascii="Arial" w:eastAsia="Times New Roman" w:hAnsi="Arial" w:cs="Arial"/>
          <w:i/>
        </w:rPr>
        <w:t xml:space="preserve">упути писано извињење подноситељки притужбе због узнемиравања и понижавајућег поступања којем је била изложена у филијали </w:t>
      </w:r>
      <w:r w:rsidR="002878D9">
        <w:rPr>
          <w:rFonts w:ascii="Arial" w:eastAsia="Times New Roman" w:hAnsi="Arial" w:cs="Arial"/>
          <w:i/>
          <w:lang w:val="sr-Cyrl-RS"/>
        </w:rPr>
        <w:t>ББ</w:t>
      </w:r>
      <w:r w:rsidR="001C1A78" w:rsidRPr="008549F9">
        <w:rPr>
          <w:rFonts w:ascii="Arial" w:eastAsia="Times New Roman" w:hAnsi="Arial" w:cs="Arial"/>
          <w:i/>
        </w:rPr>
        <w:t xml:space="preserve"> </w:t>
      </w:r>
      <w:r w:rsidR="002878D9">
        <w:rPr>
          <w:rFonts w:ascii="Arial" w:eastAsia="Times New Roman" w:hAnsi="Arial" w:cs="Arial"/>
          <w:i/>
          <w:lang w:val="sr-Cyrl-RS"/>
        </w:rPr>
        <w:t>...</w:t>
      </w:r>
      <w:r w:rsidR="001C1A78">
        <w:rPr>
          <w:rFonts w:ascii="Arial" w:eastAsia="Times New Roman" w:hAnsi="Arial" w:cs="Arial"/>
          <w:i/>
        </w:rPr>
        <w:t xml:space="preserve">, </w:t>
      </w:r>
      <w:r w:rsidR="00171943" w:rsidRPr="00171943">
        <w:rPr>
          <w:rFonts w:ascii="Arial" w:eastAsia="Times New Roman" w:hAnsi="Arial" w:cs="Arial"/>
          <w:i/>
          <w:lang w:val="sr-Cyrl-RS"/>
        </w:rPr>
        <w:t>као и да се убудуће у оквиру својих редовних послова и активности придржава прописа о забрани дискриминације.</w:t>
      </w:r>
    </w:p>
    <w:p w:rsidR="000551D8" w:rsidRPr="007C3ED1" w:rsidRDefault="000551D8" w:rsidP="004436FB">
      <w:pPr>
        <w:tabs>
          <w:tab w:val="left" w:pos="450"/>
        </w:tabs>
        <w:autoSpaceDE w:val="0"/>
        <w:autoSpaceDN w:val="0"/>
        <w:adjustRightInd w:val="0"/>
        <w:spacing w:line="280" w:lineRule="exact"/>
        <w:jc w:val="both"/>
        <w:rPr>
          <w:rFonts w:ascii="Arial" w:hAnsi="Arial" w:cs="Arial"/>
          <w:i/>
        </w:rPr>
      </w:pPr>
    </w:p>
    <w:p w:rsidR="00CE2481" w:rsidRDefault="005F5B1A" w:rsidP="006F3A93">
      <w:pPr>
        <w:numPr>
          <w:ilvl w:val="0"/>
          <w:numId w:val="6"/>
        </w:numPr>
        <w:tabs>
          <w:tab w:val="left" w:pos="270"/>
        </w:tabs>
        <w:spacing w:before="120" w:line="280" w:lineRule="exact"/>
        <w:ind w:left="450" w:hanging="450"/>
        <w:jc w:val="both"/>
        <w:rPr>
          <w:rFonts w:ascii="Arial" w:hAnsi="Arial" w:cs="Arial"/>
          <w:b/>
        </w:rPr>
      </w:pPr>
      <w:r w:rsidRPr="00FA11A5">
        <w:rPr>
          <w:rFonts w:ascii="Arial" w:hAnsi="Arial" w:cs="Arial"/>
          <w:b/>
        </w:rPr>
        <w:t>ТОК ПОСТУПКА</w:t>
      </w:r>
    </w:p>
    <w:p w:rsidR="00073AAF" w:rsidRPr="00073AAF" w:rsidRDefault="006D1A7E" w:rsidP="00BD7C67">
      <w:pPr>
        <w:numPr>
          <w:ilvl w:val="1"/>
          <w:numId w:val="6"/>
        </w:numPr>
        <w:tabs>
          <w:tab w:val="left" w:pos="142"/>
          <w:tab w:val="left" w:pos="567"/>
        </w:tabs>
        <w:spacing w:line="280" w:lineRule="exact"/>
        <w:ind w:left="0" w:firstLine="0"/>
        <w:jc w:val="both"/>
        <w:rPr>
          <w:rFonts w:ascii="Arial" w:hAnsi="Arial" w:cs="Arial"/>
        </w:rPr>
      </w:pPr>
      <w:r>
        <w:rPr>
          <w:rFonts w:ascii="Arial" w:hAnsi="Arial" w:cs="Arial"/>
          <w:color w:val="000000"/>
        </w:rPr>
        <w:t>Повереник</w:t>
      </w:r>
      <w:r w:rsidR="0080515F">
        <w:rPr>
          <w:rFonts w:ascii="Arial" w:hAnsi="Arial" w:cs="Arial"/>
          <w:color w:val="000000"/>
        </w:rPr>
        <w:t>у</w:t>
      </w:r>
      <w:r w:rsidR="005F5B1A" w:rsidRPr="00FA11A5">
        <w:rPr>
          <w:rFonts w:ascii="Arial" w:hAnsi="Arial" w:cs="Arial"/>
          <w:color w:val="000000"/>
        </w:rPr>
        <w:t xml:space="preserve"> за заш</w:t>
      </w:r>
      <w:r w:rsidR="00B51AEF" w:rsidRPr="00FA11A5">
        <w:rPr>
          <w:rFonts w:ascii="Arial" w:hAnsi="Arial" w:cs="Arial"/>
          <w:color w:val="000000"/>
        </w:rPr>
        <w:t xml:space="preserve">титу равноправности </w:t>
      </w:r>
      <w:r w:rsidR="0080515F">
        <w:rPr>
          <w:rFonts w:ascii="Arial" w:hAnsi="Arial" w:cs="Arial"/>
          <w:color w:val="000000"/>
        </w:rPr>
        <w:t>притужбом</w:t>
      </w:r>
      <w:r>
        <w:rPr>
          <w:rFonts w:ascii="Arial" w:hAnsi="Arial" w:cs="Arial"/>
          <w:color w:val="000000"/>
        </w:rPr>
        <w:t xml:space="preserve"> </w:t>
      </w:r>
      <w:r w:rsidR="0057329D">
        <w:rPr>
          <w:rFonts w:ascii="Arial" w:hAnsi="Arial" w:cs="Arial"/>
          <w:color w:val="000000"/>
        </w:rPr>
        <w:t>се обратила</w:t>
      </w:r>
      <w:r w:rsidR="008C64EC" w:rsidRPr="008C64EC">
        <w:rPr>
          <w:rFonts w:ascii="Arial" w:hAnsi="Arial" w:cs="Arial"/>
          <w:i/>
          <w:color w:val="000000"/>
        </w:rPr>
        <w:t xml:space="preserve"> </w:t>
      </w:r>
      <w:r w:rsidR="002878D9">
        <w:rPr>
          <w:rFonts w:ascii="Arial" w:hAnsi="Arial" w:cs="Arial"/>
          <w:color w:val="000000"/>
          <w:lang w:val="sr-Cyrl-RS"/>
        </w:rPr>
        <w:t>АА</w:t>
      </w:r>
      <w:r w:rsidR="002561EE">
        <w:rPr>
          <w:rFonts w:ascii="Arial" w:hAnsi="Arial" w:cs="Arial"/>
          <w:color w:val="000000"/>
        </w:rPr>
        <w:t xml:space="preserve"> </w:t>
      </w:r>
      <w:r w:rsidR="008C64EC">
        <w:rPr>
          <w:rFonts w:ascii="Arial" w:hAnsi="Arial" w:cs="Arial"/>
          <w:color w:val="000000"/>
        </w:rPr>
        <w:t xml:space="preserve">против </w:t>
      </w:r>
      <w:r w:rsidR="002878D9">
        <w:rPr>
          <w:rFonts w:ascii="Arial" w:hAnsi="Arial" w:cs="Arial"/>
          <w:color w:val="000000"/>
          <w:lang w:val="sr-Cyrl-RS"/>
        </w:rPr>
        <w:t>ББ</w:t>
      </w:r>
      <w:r w:rsidR="008C64EC" w:rsidRPr="008C64EC">
        <w:rPr>
          <w:rFonts w:ascii="Arial" w:hAnsi="Arial" w:cs="Arial"/>
          <w:color w:val="000000"/>
        </w:rPr>
        <w:t xml:space="preserve"> </w:t>
      </w:r>
      <w:r w:rsidR="002878D9">
        <w:rPr>
          <w:rFonts w:ascii="Arial" w:hAnsi="Arial" w:cs="Arial"/>
          <w:color w:val="000000"/>
          <w:lang w:val="sr-Cyrl-RS"/>
        </w:rPr>
        <w:t>...</w:t>
      </w:r>
      <w:r w:rsidR="007E2BDE">
        <w:rPr>
          <w:rFonts w:ascii="Arial" w:hAnsi="Arial" w:cs="Arial"/>
          <w:color w:val="000000"/>
        </w:rPr>
        <w:t xml:space="preserve"> и </w:t>
      </w:r>
      <w:r w:rsidR="002878D9">
        <w:rPr>
          <w:rFonts w:ascii="Arial" w:hAnsi="Arial" w:cs="Arial"/>
          <w:color w:val="000000"/>
          <w:lang w:val="sr-Cyrl-RS"/>
        </w:rPr>
        <w:t>ВВ</w:t>
      </w:r>
      <w:r w:rsidR="008C64EC">
        <w:rPr>
          <w:rFonts w:ascii="Arial" w:eastAsia="Times New Roman" w:hAnsi="Arial" w:cs="Arial"/>
        </w:rPr>
        <w:t xml:space="preserve">. </w:t>
      </w:r>
      <w:r>
        <w:rPr>
          <w:rFonts w:ascii="Arial" w:eastAsia="Times New Roman" w:hAnsi="Arial" w:cs="Arial"/>
        </w:rPr>
        <w:t xml:space="preserve"> </w:t>
      </w:r>
    </w:p>
    <w:p w:rsidR="00073AAF" w:rsidRPr="00073AAF" w:rsidRDefault="00455869" w:rsidP="00BD7C67">
      <w:pPr>
        <w:numPr>
          <w:ilvl w:val="1"/>
          <w:numId w:val="6"/>
        </w:numPr>
        <w:tabs>
          <w:tab w:val="left" w:pos="142"/>
          <w:tab w:val="left" w:pos="567"/>
        </w:tabs>
        <w:spacing w:line="280" w:lineRule="exact"/>
        <w:ind w:left="0" w:firstLine="0"/>
        <w:jc w:val="both"/>
        <w:rPr>
          <w:rFonts w:ascii="Arial" w:hAnsi="Arial" w:cs="Arial"/>
        </w:rPr>
      </w:pPr>
      <w:r>
        <w:rPr>
          <w:rFonts w:ascii="Arial" w:eastAsia="Times New Roman" w:hAnsi="Arial" w:cs="Arial"/>
        </w:rPr>
        <w:t>У</w:t>
      </w:r>
      <w:r w:rsidR="008807EF">
        <w:rPr>
          <w:rFonts w:ascii="Arial" w:eastAsia="Times New Roman" w:hAnsi="Arial" w:cs="Arial"/>
        </w:rPr>
        <w:t xml:space="preserve"> притужб</w:t>
      </w:r>
      <w:r w:rsidR="0080515F">
        <w:rPr>
          <w:rFonts w:ascii="Arial" w:eastAsia="Times New Roman" w:hAnsi="Arial" w:cs="Arial"/>
        </w:rPr>
        <w:t>и</w:t>
      </w:r>
      <w:r>
        <w:rPr>
          <w:rFonts w:ascii="Arial" w:eastAsia="Times New Roman" w:hAnsi="Arial" w:cs="Arial"/>
        </w:rPr>
        <w:t xml:space="preserve"> је</w:t>
      </w:r>
      <w:r w:rsidR="008C64EC">
        <w:rPr>
          <w:rFonts w:ascii="Arial" w:eastAsia="Times New Roman" w:hAnsi="Arial" w:cs="Arial"/>
        </w:rPr>
        <w:t>, између осталог, нав</w:t>
      </w:r>
      <w:r>
        <w:rPr>
          <w:rFonts w:ascii="Arial" w:eastAsia="Times New Roman" w:hAnsi="Arial" w:cs="Arial"/>
        </w:rPr>
        <w:t>едено</w:t>
      </w:r>
      <w:r w:rsidR="00073AAF">
        <w:rPr>
          <w:rFonts w:ascii="Arial" w:eastAsia="Times New Roman" w:hAnsi="Arial" w:cs="Arial"/>
        </w:rPr>
        <w:t>:</w:t>
      </w:r>
    </w:p>
    <w:p w:rsidR="00185812"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eastAsia="Times New Roman" w:hAnsi="Arial" w:cs="Arial"/>
          <w:lang w:val="sr-Latn-CS"/>
        </w:rPr>
        <w:t xml:space="preserve"> </w:t>
      </w:r>
      <w:r w:rsidR="00073AAF" w:rsidRPr="009C44E8">
        <w:rPr>
          <w:rFonts w:ascii="Arial" w:hAnsi="Arial" w:cs="Arial"/>
          <w:color w:val="000000"/>
        </w:rPr>
        <w:t>да</w:t>
      </w:r>
      <w:r w:rsidR="00604DFA" w:rsidRPr="009C44E8">
        <w:rPr>
          <w:rFonts w:ascii="Arial" w:hAnsi="Arial" w:cs="Arial"/>
          <w:color w:val="000000"/>
        </w:rPr>
        <w:t xml:space="preserve"> је</w:t>
      </w:r>
      <w:r w:rsidR="008C64EC" w:rsidRPr="009C44E8">
        <w:rPr>
          <w:rFonts w:ascii="Arial" w:hAnsi="Arial" w:cs="Arial"/>
          <w:color w:val="000000"/>
        </w:rPr>
        <w:t xml:space="preserve"> 12. септембра 2019. године</w:t>
      </w:r>
      <w:r w:rsidR="00185812" w:rsidRPr="009C44E8">
        <w:rPr>
          <w:rFonts w:ascii="Arial" w:hAnsi="Arial" w:cs="Arial"/>
          <w:color w:val="000000"/>
        </w:rPr>
        <w:t xml:space="preserve">, </w:t>
      </w:r>
      <w:r w:rsidR="00EE3761" w:rsidRPr="009C44E8">
        <w:rPr>
          <w:rFonts w:ascii="Arial" w:hAnsi="Arial" w:cs="Arial"/>
          <w:color w:val="000000"/>
        </w:rPr>
        <w:t xml:space="preserve">у периоду између 14.20-14.40 сати, у присуству две шалтерске службенице и званичног обезбеђења банке, </w:t>
      </w:r>
      <w:r w:rsidR="00455869" w:rsidRPr="009C44E8">
        <w:rPr>
          <w:rFonts w:ascii="Arial" w:hAnsi="Arial" w:cs="Arial"/>
          <w:color w:val="000000"/>
        </w:rPr>
        <w:t xml:space="preserve">подноситељка притужбе </w:t>
      </w:r>
      <w:r w:rsidR="00D46713" w:rsidRPr="009C44E8">
        <w:rPr>
          <w:rFonts w:ascii="Arial" w:hAnsi="Arial" w:cs="Arial"/>
          <w:color w:val="000000"/>
        </w:rPr>
        <w:t>вербално нападнута у</w:t>
      </w:r>
      <w:r w:rsidR="00EE3761" w:rsidRPr="009C44E8">
        <w:rPr>
          <w:rFonts w:ascii="Arial" w:hAnsi="Arial" w:cs="Arial"/>
          <w:color w:val="000000"/>
        </w:rPr>
        <w:t xml:space="preserve"> експозитури</w:t>
      </w:r>
      <w:r w:rsidR="00D46713" w:rsidRPr="009C44E8">
        <w:rPr>
          <w:rFonts w:ascii="Arial" w:hAnsi="Arial" w:cs="Arial"/>
          <w:color w:val="000000"/>
        </w:rPr>
        <w:t xml:space="preserve"> </w:t>
      </w:r>
      <w:r w:rsidR="002878D9">
        <w:rPr>
          <w:rFonts w:ascii="Arial" w:hAnsi="Arial" w:cs="Arial"/>
          <w:color w:val="000000"/>
          <w:lang w:val="sr-Cyrl-RS"/>
        </w:rPr>
        <w:t>ББ</w:t>
      </w:r>
      <w:r w:rsidR="00D46713">
        <w:rPr>
          <w:rFonts w:ascii="Arial" w:hAnsi="Arial" w:cs="Arial"/>
          <w:color w:val="000000"/>
        </w:rPr>
        <w:t xml:space="preserve"> у </w:t>
      </w:r>
      <w:r w:rsidR="002878D9">
        <w:rPr>
          <w:rFonts w:ascii="Arial" w:hAnsi="Arial" w:cs="Arial"/>
          <w:color w:val="000000"/>
          <w:lang w:val="sr-Cyrl-RS"/>
        </w:rPr>
        <w:t>...</w:t>
      </w:r>
      <w:r w:rsidR="00D46713">
        <w:rPr>
          <w:rFonts w:ascii="Arial" w:hAnsi="Arial" w:cs="Arial"/>
          <w:color w:val="000000"/>
        </w:rPr>
        <w:t xml:space="preserve"> улици у </w:t>
      </w:r>
      <w:r w:rsidR="002878D9">
        <w:rPr>
          <w:rFonts w:ascii="Arial" w:hAnsi="Arial" w:cs="Arial"/>
          <w:color w:val="000000"/>
          <w:lang w:val="sr-Cyrl-RS"/>
        </w:rPr>
        <w:t>...</w:t>
      </w:r>
      <w:r w:rsidR="00D46713">
        <w:rPr>
          <w:rFonts w:ascii="Arial" w:hAnsi="Arial" w:cs="Arial"/>
          <w:color w:val="000000"/>
        </w:rPr>
        <w:t xml:space="preserve"> од </w:t>
      </w:r>
      <w:r w:rsidR="00EE3761">
        <w:rPr>
          <w:rFonts w:ascii="Arial" w:hAnsi="Arial" w:cs="Arial"/>
          <w:color w:val="000000"/>
        </w:rPr>
        <w:t>„непознатог младог човека“</w:t>
      </w:r>
      <w:r w:rsidR="00185812">
        <w:rPr>
          <w:rFonts w:ascii="Arial" w:hAnsi="Arial" w:cs="Arial"/>
          <w:color w:val="000000"/>
        </w:rPr>
        <w:t>;</w:t>
      </w:r>
    </w:p>
    <w:p w:rsidR="00156970"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t xml:space="preserve"> </w:t>
      </w:r>
      <w:r w:rsidR="00185812">
        <w:rPr>
          <w:rFonts w:ascii="Arial" w:hAnsi="Arial" w:cs="Arial"/>
          <w:color w:val="000000"/>
        </w:rPr>
        <w:t xml:space="preserve">да је </w:t>
      </w:r>
      <w:r w:rsidR="00455869">
        <w:rPr>
          <w:rFonts w:ascii="Arial" w:hAnsi="Arial" w:cs="Arial"/>
          <w:color w:val="000000"/>
        </w:rPr>
        <w:t xml:space="preserve">одмах по уласку у банку </w:t>
      </w:r>
      <w:r w:rsidR="00185812">
        <w:rPr>
          <w:rFonts w:ascii="Arial" w:hAnsi="Arial" w:cs="Arial"/>
          <w:color w:val="000000"/>
        </w:rPr>
        <w:t>младић</w:t>
      </w:r>
      <w:r w:rsidR="00455869">
        <w:rPr>
          <w:rFonts w:ascii="Arial" w:hAnsi="Arial" w:cs="Arial"/>
          <w:color w:val="000000"/>
        </w:rPr>
        <w:t xml:space="preserve"> вербално напао притужиљу изговарајући</w:t>
      </w:r>
      <w:r w:rsidR="00D46713">
        <w:rPr>
          <w:rFonts w:ascii="Arial" w:hAnsi="Arial" w:cs="Arial"/>
          <w:color w:val="000000"/>
        </w:rPr>
        <w:t xml:space="preserve"> </w:t>
      </w:r>
      <w:r w:rsidR="00455869">
        <w:rPr>
          <w:rFonts w:ascii="Arial" w:hAnsi="Arial" w:cs="Arial"/>
          <w:color w:val="000000"/>
        </w:rPr>
        <w:t>„најстрашније“ псовке</w:t>
      </w:r>
      <w:r w:rsidR="00D46713">
        <w:rPr>
          <w:rFonts w:ascii="Arial" w:hAnsi="Arial" w:cs="Arial"/>
          <w:color w:val="000000"/>
        </w:rPr>
        <w:t xml:space="preserve"> и </w:t>
      </w:r>
      <w:r w:rsidR="00455869">
        <w:rPr>
          <w:rFonts w:ascii="Arial" w:hAnsi="Arial" w:cs="Arial"/>
          <w:color w:val="000000"/>
        </w:rPr>
        <w:t xml:space="preserve">увреде: </w:t>
      </w:r>
      <w:r w:rsidR="00D46713">
        <w:rPr>
          <w:rFonts w:ascii="Arial" w:hAnsi="Arial" w:cs="Arial"/>
          <w:color w:val="000000"/>
        </w:rPr>
        <w:t>„курво“, „усташо</w:t>
      </w:r>
      <w:r w:rsidR="00092F31">
        <w:rPr>
          <w:rFonts w:ascii="Arial" w:hAnsi="Arial" w:cs="Arial"/>
          <w:color w:val="000000"/>
        </w:rPr>
        <w:t>“, „босанска певач</w:t>
      </w:r>
      <w:r w:rsidR="00EE3761">
        <w:rPr>
          <w:rFonts w:ascii="Arial" w:hAnsi="Arial" w:cs="Arial"/>
          <w:color w:val="000000"/>
        </w:rPr>
        <w:t>ице“</w:t>
      </w:r>
      <w:r w:rsidR="00455869">
        <w:rPr>
          <w:rFonts w:ascii="Arial" w:hAnsi="Arial" w:cs="Arial"/>
          <w:color w:val="000000"/>
        </w:rPr>
        <w:t xml:space="preserve">, „је..о те језик којим говориш“, „врати се одакле си дошла“, „је..а те </w:t>
      </w:r>
      <w:r w:rsidR="002878D9">
        <w:rPr>
          <w:rFonts w:ascii="Arial" w:hAnsi="Arial" w:cs="Arial"/>
          <w:color w:val="000000"/>
          <w:lang w:val="sr-Cyrl-RS"/>
        </w:rPr>
        <w:t>...</w:t>
      </w:r>
      <w:r w:rsidR="00455869">
        <w:rPr>
          <w:rFonts w:ascii="Arial" w:hAnsi="Arial" w:cs="Arial"/>
          <w:color w:val="000000"/>
        </w:rPr>
        <w:t xml:space="preserve"> и </w:t>
      </w:r>
      <w:r w:rsidR="002878D9">
        <w:rPr>
          <w:rFonts w:ascii="Arial" w:hAnsi="Arial" w:cs="Arial"/>
          <w:color w:val="000000"/>
          <w:lang w:val="sr-Cyrl-RS"/>
        </w:rPr>
        <w:t>ГГ</w:t>
      </w:r>
      <w:r w:rsidR="00455869">
        <w:rPr>
          <w:rFonts w:ascii="Arial" w:hAnsi="Arial" w:cs="Arial"/>
          <w:color w:val="000000"/>
        </w:rPr>
        <w:t xml:space="preserve"> певачко друштво“, због чега се обратила раднику обезбеђења банке са молбом да је заштити од младића који је вређа. </w:t>
      </w:r>
      <w:r w:rsidR="00EE3761">
        <w:rPr>
          <w:rFonts w:ascii="Arial" w:hAnsi="Arial" w:cs="Arial"/>
          <w:color w:val="000000"/>
        </w:rPr>
        <w:t>П</w:t>
      </w:r>
      <w:r w:rsidR="00156970">
        <w:rPr>
          <w:rFonts w:ascii="Arial" w:hAnsi="Arial" w:cs="Arial"/>
          <w:color w:val="000000"/>
        </w:rPr>
        <w:t xml:space="preserve">односитељка притужбе је појаснила да је рођена у </w:t>
      </w:r>
      <w:r w:rsidR="002878D9">
        <w:rPr>
          <w:rFonts w:ascii="Arial" w:hAnsi="Arial" w:cs="Arial"/>
          <w:color w:val="000000"/>
          <w:lang w:val="sr-Cyrl-RS"/>
        </w:rPr>
        <w:t>...</w:t>
      </w:r>
      <w:r w:rsidR="00156970">
        <w:rPr>
          <w:rFonts w:ascii="Arial" w:hAnsi="Arial" w:cs="Arial"/>
          <w:color w:val="000000"/>
        </w:rPr>
        <w:t xml:space="preserve">, </w:t>
      </w:r>
      <w:r w:rsidR="00455869">
        <w:rPr>
          <w:rFonts w:ascii="Arial" w:hAnsi="Arial" w:cs="Arial"/>
          <w:color w:val="000000"/>
        </w:rPr>
        <w:t xml:space="preserve">а </w:t>
      </w:r>
      <w:r w:rsidR="00156970">
        <w:rPr>
          <w:rFonts w:ascii="Arial" w:hAnsi="Arial" w:cs="Arial"/>
          <w:color w:val="000000"/>
        </w:rPr>
        <w:t>да ј</w:t>
      </w:r>
      <w:r w:rsidR="00455869">
        <w:rPr>
          <w:rFonts w:ascii="Arial" w:hAnsi="Arial" w:cs="Arial"/>
          <w:color w:val="000000"/>
        </w:rPr>
        <w:t xml:space="preserve">е у </w:t>
      </w:r>
      <w:r w:rsidR="002878D9">
        <w:rPr>
          <w:rFonts w:ascii="Arial" w:hAnsi="Arial" w:cs="Arial"/>
          <w:color w:val="000000"/>
          <w:lang w:val="sr-Cyrl-RS"/>
        </w:rPr>
        <w:t>...</w:t>
      </w:r>
      <w:r w:rsidR="00455869">
        <w:rPr>
          <w:rFonts w:ascii="Arial" w:hAnsi="Arial" w:cs="Arial"/>
          <w:color w:val="000000"/>
        </w:rPr>
        <w:t xml:space="preserve"> дошла на постдиплом</w:t>
      </w:r>
      <w:r w:rsidR="00156970">
        <w:rPr>
          <w:rFonts w:ascii="Arial" w:hAnsi="Arial" w:cs="Arial"/>
          <w:color w:val="000000"/>
        </w:rPr>
        <w:t>ске студије, да поседује држављанство Републике Хрватске и да говори хрватским језиком, да је јеврејског порекла и да је председница удружења „</w:t>
      </w:r>
      <w:r w:rsidR="002878D9">
        <w:rPr>
          <w:rFonts w:ascii="Arial" w:hAnsi="Arial" w:cs="Arial"/>
          <w:color w:val="000000"/>
          <w:lang w:val="sr-Cyrl-RS"/>
        </w:rPr>
        <w:t>ГГ</w:t>
      </w:r>
      <w:r w:rsidR="00156970">
        <w:rPr>
          <w:rFonts w:ascii="Arial" w:hAnsi="Arial" w:cs="Arial"/>
          <w:color w:val="000000"/>
        </w:rPr>
        <w:t xml:space="preserve"> певачког друштва“; </w:t>
      </w:r>
    </w:p>
    <w:p w:rsidR="00C226D6"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lastRenderedPageBreak/>
        <w:t xml:space="preserve"> </w:t>
      </w:r>
      <w:r w:rsidR="00FE20FB">
        <w:rPr>
          <w:rFonts w:ascii="Arial" w:hAnsi="Arial" w:cs="Arial"/>
          <w:color w:val="000000"/>
        </w:rPr>
        <w:t>да „нико“ у банци није реаговао на вербални напад којем је била изложена</w:t>
      </w:r>
      <w:r w:rsidR="00EE3761">
        <w:rPr>
          <w:rFonts w:ascii="Arial" w:hAnsi="Arial" w:cs="Arial"/>
          <w:color w:val="000000"/>
        </w:rPr>
        <w:t>,</w:t>
      </w:r>
      <w:r w:rsidR="00FE20FB">
        <w:rPr>
          <w:rFonts w:ascii="Arial" w:hAnsi="Arial" w:cs="Arial"/>
          <w:color w:val="000000"/>
        </w:rPr>
        <w:t xml:space="preserve"> укључујући р</w:t>
      </w:r>
      <w:r w:rsidR="00EE3761">
        <w:rPr>
          <w:rFonts w:ascii="Arial" w:hAnsi="Arial" w:cs="Arial"/>
          <w:color w:val="000000"/>
        </w:rPr>
        <w:t>адника обезбеђења, две службени</w:t>
      </w:r>
      <w:r w:rsidR="00FE20FB">
        <w:rPr>
          <w:rFonts w:ascii="Arial" w:hAnsi="Arial" w:cs="Arial"/>
          <w:color w:val="000000"/>
        </w:rPr>
        <w:t>це и присутна два кл</w:t>
      </w:r>
      <w:r w:rsidR="00C226D6">
        <w:rPr>
          <w:rFonts w:ascii="Arial" w:hAnsi="Arial" w:cs="Arial"/>
          <w:color w:val="000000"/>
        </w:rPr>
        <w:t>ијента банке</w:t>
      </w:r>
      <w:r w:rsidR="00C226D6" w:rsidRPr="009C44E8">
        <w:rPr>
          <w:rFonts w:ascii="Arial" w:hAnsi="Arial" w:cs="Arial"/>
          <w:color w:val="000000"/>
        </w:rPr>
        <w:t xml:space="preserve">, </w:t>
      </w:r>
      <w:r w:rsidR="00C226D6">
        <w:rPr>
          <w:rFonts w:ascii="Arial" w:hAnsi="Arial" w:cs="Arial"/>
          <w:color w:val="000000"/>
        </w:rPr>
        <w:t>због чега се лично обратила непознатом младићу речима: „Господине ја Вас не позн</w:t>
      </w:r>
      <w:r w:rsidR="00EE3761">
        <w:rPr>
          <w:rFonts w:ascii="Arial" w:hAnsi="Arial" w:cs="Arial"/>
          <w:color w:val="000000"/>
        </w:rPr>
        <w:t xml:space="preserve">ајем и нисам за Вас ти“, што је, како је даље наведено, </w:t>
      </w:r>
      <w:r w:rsidR="00C226D6">
        <w:rPr>
          <w:rFonts w:ascii="Arial" w:hAnsi="Arial" w:cs="Arial"/>
          <w:color w:val="000000"/>
        </w:rPr>
        <w:t>прозроковало додатно вређање и псовке на „националној и родној основи“;</w:t>
      </w:r>
    </w:p>
    <w:p w:rsidR="00C226D6"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t xml:space="preserve"> </w:t>
      </w:r>
      <w:r w:rsidR="00C226D6">
        <w:rPr>
          <w:rFonts w:ascii="Arial" w:hAnsi="Arial" w:cs="Arial"/>
          <w:color w:val="000000"/>
        </w:rPr>
        <w:t xml:space="preserve">да се поново обратила обезбеђењу банке речима : „Како дозвољавате да клијента овако вређају у вашој банци“, али да радник обезбеђења ни након </w:t>
      </w:r>
      <w:r w:rsidR="00EE3761">
        <w:rPr>
          <w:rFonts w:ascii="Arial" w:hAnsi="Arial" w:cs="Arial"/>
          <w:color w:val="000000"/>
        </w:rPr>
        <w:t xml:space="preserve">тога </w:t>
      </w:r>
      <w:r w:rsidR="00C226D6">
        <w:rPr>
          <w:rFonts w:ascii="Arial" w:hAnsi="Arial" w:cs="Arial"/>
          <w:color w:val="000000"/>
        </w:rPr>
        <w:t>није реаговао већ је устао са столице на којој је „незаинтересовано“ седео и отишао у „даљи угао банке“;</w:t>
      </w:r>
    </w:p>
    <w:p w:rsidR="00C226D6"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t xml:space="preserve"> </w:t>
      </w:r>
      <w:r w:rsidR="00C226D6">
        <w:rPr>
          <w:rFonts w:ascii="Arial" w:hAnsi="Arial" w:cs="Arial"/>
          <w:color w:val="000000"/>
        </w:rPr>
        <w:t xml:space="preserve">да је младић наставио да је </w:t>
      </w:r>
      <w:r w:rsidR="00D46713">
        <w:rPr>
          <w:rFonts w:ascii="Arial" w:hAnsi="Arial" w:cs="Arial"/>
          <w:color w:val="000000"/>
        </w:rPr>
        <w:t>псује</w:t>
      </w:r>
      <w:r w:rsidR="00C226D6">
        <w:rPr>
          <w:rFonts w:ascii="Arial" w:hAnsi="Arial" w:cs="Arial"/>
          <w:color w:val="000000"/>
        </w:rPr>
        <w:t xml:space="preserve"> и вређа</w:t>
      </w:r>
      <w:r w:rsidR="00EE3761">
        <w:rPr>
          <w:rFonts w:ascii="Arial" w:hAnsi="Arial" w:cs="Arial"/>
          <w:color w:val="000000"/>
        </w:rPr>
        <w:t>,</w:t>
      </w:r>
      <w:r w:rsidR="00C226D6">
        <w:rPr>
          <w:rFonts w:ascii="Arial" w:hAnsi="Arial" w:cs="Arial"/>
          <w:color w:val="000000"/>
        </w:rPr>
        <w:t xml:space="preserve"> и да у негативном контексту спомиње њен родни град </w:t>
      </w:r>
      <w:r w:rsidR="002878D9">
        <w:rPr>
          <w:rFonts w:ascii="Arial" w:hAnsi="Arial" w:cs="Arial"/>
          <w:color w:val="000000"/>
          <w:lang w:val="sr-Cyrl-RS"/>
        </w:rPr>
        <w:t>...</w:t>
      </w:r>
      <w:r w:rsidR="00C226D6">
        <w:rPr>
          <w:rFonts w:ascii="Arial" w:hAnsi="Arial" w:cs="Arial"/>
          <w:color w:val="000000"/>
        </w:rPr>
        <w:t xml:space="preserve"> и удружење које заступа (</w:t>
      </w:r>
      <w:r w:rsidR="002878D9">
        <w:rPr>
          <w:rFonts w:ascii="Arial" w:hAnsi="Arial" w:cs="Arial"/>
          <w:color w:val="000000"/>
          <w:lang w:val="sr-Cyrl-RS"/>
        </w:rPr>
        <w:t>ГГ</w:t>
      </w:r>
      <w:r w:rsidR="00C226D6">
        <w:rPr>
          <w:rFonts w:ascii="Arial" w:hAnsi="Arial" w:cs="Arial"/>
          <w:color w:val="000000"/>
        </w:rPr>
        <w:t xml:space="preserve"> певачко друштво), због чега му се обратила речима: „Позваћу полицију“, </w:t>
      </w:r>
      <w:r w:rsidR="00544D5C">
        <w:rPr>
          <w:rFonts w:ascii="Arial" w:hAnsi="Arial" w:cs="Arial"/>
          <w:color w:val="000000"/>
        </w:rPr>
        <w:t xml:space="preserve">али да ни то </w:t>
      </w:r>
      <w:r w:rsidR="00C226D6">
        <w:rPr>
          <w:rFonts w:ascii="Arial" w:hAnsi="Arial" w:cs="Arial"/>
          <w:color w:val="000000"/>
        </w:rPr>
        <w:t>ни</w:t>
      </w:r>
      <w:r w:rsidR="00544D5C">
        <w:rPr>
          <w:rFonts w:ascii="Arial" w:hAnsi="Arial" w:cs="Arial"/>
          <w:color w:val="000000"/>
        </w:rPr>
        <w:t>је спречило младића да настави д</w:t>
      </w:r>
      <w:r w:rsidR="00C226D6">
        <w:rPr>
          <w:rFonts w:ascii="Arial" w:hAnsi="Arial" w:cs="Arial"/>
          <w:color w:val="000000"/>
        </w:rPr>
        <w:t>а</w:t>
      </w:r>
      <w:r w:rsidR="00544D5C">
        <w:rPr>
          <w:rFonts w:ascii="Arial" w:hAnsi="Arial" w:cs="Arial"/>
          <w:color w:val="000000"/>
        </w:rPr>
        <w:t xml:space="preserve"> је вређа</w:t>
      </w:r>
      <w:r w:rsidR="00C226D6">
        <w:rPr>
          <w:rFonts w:ascii="Arial" w:hAnsi="Arial" w:cs="Arial"/>
          <w:color w:val="000000"/>
        </w:rPr>
        <w:t>;</w:t>
      </w:r>
    </w:p>
    <w:p w:rsidR="002F6745"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t xml:space="preserve"> </w:t>
      </w:r>
      <w:r w:rsidR="00C226D6">
        <w:rPr>
          <w:rFonts w:ascii="Arial" w:hAnsi="Arial" w:cs="Arial"/>
          <w:color w:val="000000"/>
        </w:rPr>
        <w:t xml:space="preserve">да је наредног дана, 13. септембра 2019. </w:t>
      </w:r>
      <w:r w:rsidR="00D47B02">
        <w:rPr>
          <w:rFonts w:ascii="Arial" w:hAnsi="Arial" w:cs="Arial"/>
          <w:color w:val="000000"/>
        </w:rPr>
        <w:t>г</w:t>
      </w:r>
      <w:r w:rsidR="00C226D6">
        <w:rPr>
          <w:rFonts w:ascii="Arial" w:hAnsi="Arial" w:cs="Arial"/>
          <w:color w:val="000000"/>
        </w:rPr>
        <w:t>одине</w:t>
      </w:r>
      <w:r w:rsidR="00D47B02">
        <w:rPr>
          <w:rFonts w:ascii="Arial" w:hAnsi="Arial" w:cs="Arial"/>
          <w:color w:val="000000"/>
        </w:rPr>
        <w:t>,</w:t>
      </w:r>
      <w:r w:rsidR="00C226D6">
        <w:rPr>
          <w:rFonts w:ascii="Arial" w:hAnsi="Arial" w:cs="Arial"/>
          <w:color w:val="000000"/>
        </w:rPr>
        <w:t xml:space="preserve"> </w:t>
      </w:r>
      <w:r w:rsidR="00544D5C">
        <w:rPr>
          <w:rFonts w:ascii="Arial" w:hAnsi="Arial" w:cs="Arial"/>
          <w:color w:val="000000"/>
        </w:rPr>
        <w:t>након повратка из полицијске станице у коју је отишла како би пријавила инцидент који се догодио у банци, испред филијале банке</w:t>
      </w:r>
      <w:r w:rsidR="00D47B02">
        <w:rPr>
          <w:rFonts w:ascii="Arial" w:hAnsi="Arial" w:cs="Arial"/>
          <w:color w:val="000000"/>
        </w:rPr>
        <w:t xml:space="preserve"> з</w:t>
      </w:r>
      <w:r w:rsidR="002F6745">
        <w:rPr>
          <w:rFonts w:ascii="Arial" w:hAnsi="Arial" w:cs="Arial"/>
          <w:color w:val="000000"/>
        </w:rPr>
        <w:t xml:space="preserve">атекла радника обезбеђења </w:t>
      </w:r>
      <w:r w:rsidR="00D47B02">
        <w:rPr>
          <w:rFonts w:ascii="Arial" w:hAnsi="Arial" w:cs="Arial"/>
          <w:color w:val="000000"/>
        </w:rPr>
        <w:t>коме је упутила „прекор“ јер је</w:t>
      </w:r>
      <w:r w:rsidR="00193B62">
        <w:rPr>
          <w:rFonts w:ascii="Arial" w:hAnsi="Arial" w:cs="Arial"/>
          <w:color w:val="000000"/>
        </w:rPr>
        <w:t xml:space="preserve"> претходног дана</w:t>
      </w:r>
      <w:r w:rsidR="00D47B02">
        <w:rPr>
          <w:rFonts w:ascii="Arial" w:hAnsi="Arial" w:cs="Arial"/>
          <w:color w:val="000000"/>
        </w:rPr>
        <w:t xml:space="preserve"> </w:t>
      </w:r>
      <w:r w:rsidR="00193B62">
        <w:rPr>
          <w:rFonts w:ascii="Arial" w:hAnsi="Arial" w:cs="Arial"/>
          <w:color w:val="000000"/>
        </w:rPr>
        <w:t>„</w:t>
      </w:r>
      <w:r w:rsidR="002F6745">
        <w:rPr>
          <w:rFonts w:ascii="Arial" w:hAnsi="Arial" w:cs="Arial"/>
          <w:color w:val="000000"/>
        </w:rPr>
        <w:t xml:space="preserve">дозволио </w:t>
      </w:r>
      <w:r w:rsidR="00D47B02">
        <w:rPr>
          <w:rFonts w:ascii="Arial" w:hAnsi="Arial" w:cs="Arial"/>
          <w:color w:val="000000"/>
        </w:rPr>
        <w:t xml:space="preserve">грозан вербални напад“ и да јој је радник обезбеђења </w:t>
      </w:r>
      <w:r w:rsidR="002F6745">
        <w:rPr>
          <w:rFonts w:ascii="Arial" w:hAnsi="Arial" w:cs="Arial"/>
          <w:color w:val="000000"/>
        </w:rPr>
        <w:t>одговор</w:t>
      </w:r>
      <w:r w:rsidR="00D47B02">
        <w:rPr>
          <w:rFonts w:ascii="Arial" w:hAnsi="Arial" w:cs="Arial"/>
          <w:color w:val="000000"/>
        </w:rPr>
        <w:t>ио</w:t>
      </w:r>
      <w:r w:rsidR="002F6745">
        <w:rPr>
          <w:rFonts w:ascii="Arial" w:hAnsi="Arial" w:cs="Arial"/>
          <w:color w:val="000000"/>
        </w:rPr>
        <w:t xml:space="preserve"> да је он ту да штити запослене</w:t>
      </w:r>
      <w:r w:rsidR="00193B62">
        <w:rPr>
          <w:rFonts w:ascii="Arial" w:hAnsi="Arial" w:cs="Arial"/>
          <w:color w:val="000000"/>
        </w:rPr>
        <w:t>,</w:t>
      </w:r>
      <w:r w:rsidR="002F6745">
        <w:rPr>
          <w:rFonts w:ascii="Arial" w:hAnsi="Arial" w:cs="Arial"/>
          <w:color w:val="000000"/>
        </w:rPr>
        <w:t xml:space="preserve"> а не</w:t>
      </w:r>
      <w:r w:rsidR="00D47B02">
        <w:rPr>
          <w:rFonts w:ascii="Arial" w:hAnsi="Arial" w:cs="Arial"/>
          <w:color w:val="000000"/>
        </w:rPr>
        <w:t xml:space="preserve"> њу</w:t>
      </w:r>
      <w:r w:rsidR="002F6745">
        <w:rPr>
          <w:rFonts w:ascii="Arial" w:hAnsi="Arial" w:cs="Arial"/>
          <w:color w:val="000000"/>
        </w:rPr>
        <w:t>, због чега је поднела пријаву директорима банке;</w:t>
      </w:r>
    </w:p>
    <w:p w:rsidR="002F6745"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t xml:space="preserve"> </w:t>
      </w:r>
      <w:r w:rsidR="002F6745">
        <w:rPr>
          <w:rFonts w:ascii="Arial" w:hAnsi="Arial" w:cs="Arial"/>
          <w:color w:val="000000"/>
        </w:rPr>
        <w:t>да је 18. септембра 2019. године поново била у филијали</w:t>
      </w:r>
      <w:r w:rsidR="00D47B02">
        <w:rPr>
          <w:rFonts w:ascii="Arial" w:hAnsi="Arial" w:cs="Arial"/>
          <w:color w:val="000000"/>
        </w:rPr>
        <w:t xml:space="preserve"> банке у којој се догодио инцидент </w:t>
      </w:r>
      <w:r w:rsidR="002F6745">
        <w:rPr>
          <w:rFonts w:ascii="Arial" w:hAnsi="Arial" w:cs="Arial"/>
          <w:color w:val="000000"/>
        </w:rPr>
        <w:t>и да су јој том приликом службенице рекле „да су и оне биле шокиране ситуацијом</w:t>
      </w:r>
      <w:r>
        <w:rPr>
          <w:rFonts w:ascii="Arial" w:hAnsi="Arial" w:cs="Arial"/>
          <w:color w:val="000000"/>
        </w:rPr>
        <w:t xml:space="preserve"> од пре неколико дана...</w:t>
      </w:r>
      <w:r w:rsidRPr="009C44E8">
        <w:rPr>
          <w:rFonts w:ascii="Arial" w:hAnsi="Arial" w:cs="Arial"/>
          <w:color w:val="000000"/>
        </w:rPr>
        <w:t xml:space="preserve"> </w:t>
      </w:r>
      <w:r w:rsidR="002F6745">
        <w:rPr>
          <w:rFonts w:ascii="Arial" w:hAnsi="Arial" w:cs="Arial"/>
          <w:color w:val="000000"/>
        </w:rPr>
        <w:t>да је обезбеђење требало насилнику да забрани најпре улазак у банку тротинетом,</w:t>
      </w:r>
      <w:r w:rsidR="00D47B02">
        <w:rPr>
          <w:rFonts w:ascii="Arial" w:hAnsi="Arial" w:cs="Arial"/>
          <w:color w:val="000000"/>
        </w:rPr>
        <w:t xml:space="preserve"> а затим и да заустави вређање“, као и да су истакле </w:t>
      </w:r>
      <w:r w:rsidR="002F6745">
        <w:rPr>
          <w:rFonts w:ascii="Arial" w:hAnsi="Arial" w:cs="Arial"/>
          <w:color w:val="000000"/>
        </w:rPr>
        <w:t xml:space="preserve">да им је </w:t>
      </w:r>
      <w:r w:rsidR="00D47B02">
        <w:rPr>
          <w:rFonts w:ascii="Arial" w:hAnsi="Arial" w:cs="Arial"/>
          <w:color w:val="000000"/>
        </w:rPr>
        <w:t>„</w:t>
      </w:r>
      <w:r w:rsidR="002F6745">
        <w:rPr>
          <w:rFonts w:ascii="Arial" w:hAnsi="Arial" w:cs="Arial"/>
          <w:color w:val="000000"/>
        </w:rPr>
        <w:t>насилник</w:t>
      </w:r>
      <w:r w:rsidR="00D47B02">
        <w:rPr>
          <w:rFonts w:ascii="Arial" w:hAnsi="Arial" w:cs="Arial"/>
          <w:color w:val="000000"/>
        </w:rPr>
        <w:t>“</w:t>
      </w:r>
      <w:r w:rsidR="002F6745">
        <w:rPr>
          <w:rFonts w:ascii="Arial" w:hAnsi="Arial" w:cs="Arial"/>
          <w:color w:val="000000"/>
        </w:rPr>
        <w:t xml:space="preserve"> познат и да </w:t>
      </w:r>
      <w:r w:rsidR="00D47B02">
        <w:rPr>
          <w:rFonts w:ascii="Arial" w:hAnsi="Arial" w:cs="Arial"/>
          <w:color w:val="000000"/>
        </w:rPr>
        <w:t xml:space="preserve">је </w:t>
      </w:r>
      <w:r w:rsidR="002F6745">
        <w:rPr>
          <w:rFonts w:ascii="Arial" w:hAnsi="Arial" w:cs="Arial"/>
          <w:color w:val="000000"/>
        </w:rPr>
        <w:t xml:space="preserve">и </w:t>
      </w:r>
      <w:r w:rsidR="00D47B02">
        <w:rPr>
          <w:rFonts w:ascii="Arial" w:hAnsi="Arial" w:cs="Arial"/>
          <w:color w:val="000000"/>
        </w:rPr>
        <w:t xml:space="preserve">њихову колегиницу </w:t>
      </w:r>
      <w:r w:rsidR="002F6745">
        <w:rPr>
          <w:rFonts w:ascii="Arial" w:hAnsi="Arial" w:cs="Arial"/>
          <w:color w:val="000000"/>
        </w:rPr>
        <w:t xml:space="preserve">вређао речима </w:t>
      </w:r>
      <w:r w:rsidR="00EE3761">
        <w:rPr>
          <w:rFonts w:ascii="Arial" w:hAnsi="Arial" w:cs="Arial"/>
          <w:color w:val="000000"/>
        </w:rPr>
        <w:t>„</w:t>
      </w:r>
      <w:r w:rsidR="002F6745">
        <w:rPr>
          <w:rFonts w:ascii="Arial" w:hAnsi="Arial" w:cs="Arial"/>
          <w:color w:val="000000"/>
        </w:rPr>
        <w:t>краво дебела“;</w:t>
      </w:r>
    </w:p>
    <w:p w:rsidR="00156970" w:rsidRDefault="009C44E8"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rPr>
      </w:pPr>
      <w:r>
        <w:rPr>
          <w:rFonts w:ascii="Arial" w:hAnsi="Arial" w:cs="Arial"/>
          <w:color w:val="000000"/>
          <w:lang w:val="sr-Latn-CS"/>
        </w:rPr>
        <w:t xml:space="preserve"> </w:t>
      </w:r>
      <w:r w:rsidR="002F6745">
        <w:rPr>
          <w:rFonts w:ascii="Arial" w:hAnsi="Arial" w:cs="Arial"/>
          <w:color w:val="000000"/>
        </w:rPr>
        <w:t xml:space="preserve">да је целокупна ситуација код подноситељке притужбе изазвала велики стрес </w:t>
      </w:r>
      <w:r w:rsidR="00156970">
        <w:rPr>
          <w:rFonts w:ascii="Arial" w:hAnsi="Arial" w:cs="Arial"/>
          <w:color w:val="000000"/>
        </w:rPr>
        <w:t>због чега није била у стању да обав</w:t>
      </w:r>
      <w:r w:rsidR="00193B62">
        <w:rPr>
          <w:rFonts w:ascii="Arial" w:hAnsi="Arial" w:cs="Arial"/>
          <w:color w:val="000000"/>
        </w:rPr>
        <w:t>ља свој професионални ангажман и да се „прибојава“ сваког наредног одласка у поменуту банку</w:t>
      </w:r>
      <w:r w:rsidR="00774C7A">
        <w:rPr>
          <w:rFonts w:ascii="Arial" w:hAnsi="Arial" w:cs="Arial"/>
          <w:color w:val="000000"/>
        </w:rPr>
        <w:t>.</w:t>
      </w:r>
    </w:p>
    <w:p w:rsidR="00A51BEF" w:rsidRDefault="00B35B69" w:rsidP="00A51BEF">
      <w:pPr>
        <w:tabs>
          <w:tab w:val="left" w:pos="142"/>
          <w:tab w:val="left" w:pos="567"/>
        </w:tabs>
        <w:spacing w:line="280" w:lineRule="exact"/>
        <w:jc w:val="both"/>
        <w:rPr>
          <w:rFonts w:ascii="Arial" w:hAnsi="Arial" w:cs="Arial"/>
          <w:color w:val="000000"/>
        </w:rPr>
      </w:pPr>
      <w:r w:rsidRPr="00B35B69">
        <w:rPr>
          <w:rFonts w:ascii="Arial" w:hAnsi="Arial" w:cs="Arial"/>
        </w:rPr>
        <w:t xml:space="preserve">Уз притужбу је достављена </w:t>
      </w:r>
      <w:r w:rsidR="00774C7A">
        <w:rPr>
          <w:rFonts w:ascii="Arial" w:hAnsi="Arial" w:cs="Arial"/>
        </w:rPr>
        <w:t>кривична пријава којом се подноситељка притужбе обратила Министарству</w:t>
      </w:r>
      <w:r w:rsidR="00020C35">
        <w:rPr>
          <w:rFonts w:ascii="Arial" w:hAnsi="Arial" w:cs="Arial"/>
        </w:rPr>
        <w:t xml:space="preserve"> унутрашњих послова, ПУ </w:t>
      </w:r>
      <w:r w:rsidR="002878D9">
        <w:rPr>
          <w:rFonts w:ascii="Arial" w:hAnsi="Arial" w:cs="Arial"/>
          <w:lang w:val="sr-Cyrl-RS"/>
        </w:rPr>
        <w:t>...</w:t>
      </w:r>
      <w:r w:rsidR="00020C35">
        <w:rPr>
          <w:rFonts w:ascii="Arial" w:hAnsi="Arial" w:cs="Arial"/>
        </w:rPr>
        <w:t xml:space="preserve"> и допис од</w:t>
      </w:r>
      <w:r w:rsidR="002A5A34">
        <w:rPr>
          <w:rFonts w:ascii="Arial" w:hAnsi="Arial" w:cs="Arial"/>
        </w:rPr>
        <w:t xml:space="preserve"> 5</w:t>
      </w:r>
      <w:r w:rsidR="00020C35">
        <w:rPr>
          <w:rFonts w:ascii="Arial" w:hAnsi="Arial" w:cs="Arial"/>
        </w:rPr>
        <w:t xml:space="preserve">. </w:t>
      </w:r>
      <w:r w:rsidR="002A5A34">
        <w:rPr>
          <w:rFonts w:ascii="Arial" w:hAnsi="Arial" w:cs="Arial"/>
        </w:rPr>
        <w:t xml:space="preserve">октобра </w:t>
      </w:r>
      <w:r w:rsidR="00020C35">
        <w:rPr>
          <w:rFonts w:ascii="Arial" w:hAnsi="Arial" w:cs="Arial"/>
        </w:rPr>
        <w:t xml:space="preserve">2019. године упућен </w:t>
      </w:r>
      <w:r w:rsidR="002878D9">
        <w:rPr>
          <w:rFonts w:ascii="Arial" w:hAnsi="Arial" w:cs="Arial"/>
          <w:color w:val="000000"/>
          <w:lang w:val="sr-Cyrl-RS"/>
        </w:rPr>
        <w:t>ББ</w:t>
      </w:r>
      <w:r w:rsidR="00020C35" w:rsidRPr="008C64EC">
        <w:rPr>
          <w:rFonts w:ascii="Arial" w:hAnsi="Arial" w:cs="Arial"/>
          <w:color w:val="000000"/>
        </w:rPr>
        <w:t xml:space="preserve"> </w:t>
      </w:r>
      <w:r w:rsidR="002878D9">
        <w:rPr>
          <w:rFonts w:ascii="Arial" w:hAnsi="Arial" w:cs="Arial"/>
          <w:color w:val="000000"/>
          <w:lang w:val="sr-Cyrl-RS"/>
        </w:rPr>
        <w:t>...</w:t>
      </w:r>
      <w:r w:rsidR="00020C35">
        <w:rPr>
          <w:rFonts w:ascii="Arial" w:hAnsi="Arial" w:cs="Arial"/>
          <w:color w:val="000000"/>
        </w:rPr>
        <w:t>.</w:t>
      </w:r>
    </w:p>
    <w:p w:rsidR="00774C7A" w:rsidRDefault="0080515F" w:rsidP="00A51BEF">
      <w:pPr>
        <w:numPr>
          <w:ilvl w:val="1"/>
          <w:numId w:val="6"/>
        </w:numPr>
        <w:tabs>
          <w:tab w:val="left" w:pos="142"/>
          <w:tab w:val="left" w:pos="567"/>
        </w:tabs>
        <w:spacing w:line="280" w:lineRule="exact"/>
        <w:ind w:left="0" w:firstLine="0"/>
        <w:jc w:val="both"/>
        <w:rPr>
          <w:rFonts w:ascii="Arial" w:hAnsi="Arial" w:cs="Arial"/>
          <w:color w:val="000000"/>
        </w:rPr>
      </w:pPr>
      <w:r w:rsidRPr="006B513A">
        <w:rPr>
          <w:rFonts w:ascii="Arial" w:hAnsi="Arial" w:cs="Arial"/>
          <w:color w:val="000000"/>
        </w:rPr>
        <w:t xml:space="preserve">Повереник за заштиту равноправности спровео је поступак у циљу утврђивања </w:t>
      </w:r>
      <w:r w:rsidR="00774C7A">
        <w:rPr>
          <w:rFonts w:ascii="Arial" w:hAnsi="Arial" w:cs="Arial"/>
          <w:color w:val="000000"/>
        </w:rPr>
        <w:t xml:space="preserve">  </w:t>
      </w:r>
      <w:r w:rsidRPr="006B513A">
        <w:rPr>
          <w:rFonts w:ascii="Arial" w:hAnsi="Arial" w:cs="Arial"/>
          <w:color w:val="000000"/>
        </w:rPr>
        <w:t>правно релевантних чињеница и околности, у складу са чланом 35. став 4. и чланом 37. став 2. Закона о забрани дискриминације, па је у току поступка затражено изјашњење</w:t>
      </w:r>
      <w:r w:rsidR="00A51BEF">
        <w:rPr>
          <w:rFonts w:ascii="Arial" w:hAnsi="Arial" w:cs="Arial"/>
          <w:color w:val="000000"/>
        </w:rPr>
        <w:t xml:space="preserve"> од</w:t>
      </w:r>
      <w:r w:rsidR="00774C7A">
        <w:rPr>
          <w:rFonts w:ascii="Arial" w:hAnsi="Arial" w:cs="Arial"/>
          <w:color w:val="000000"/>
        </w:rPr>
        <w:t xml:space="preserve"> </w:t>
      </w:r>
      <w:r w:rsidR="002878D9">
        <w:rPr>
          <w:rFonts w:ascii="Arial" w:hAnsi="Arial" w:cs="Arial"/>
          <w:color w:val="000000"/>
          <w:lang w:val="sr-Cyrl-RS"/>
        </w:rPr>
        <w:t>ББ</w:t>
      </w:r>
      <w:r w:rsidR="00774C7A" w:rsidRPr="008C64EC">
        <w:rPr>
          <w:rFonts w:ascii="Arial" w:hAnsi="Arial" w:cs="Arial"/>
          <w:color w:val="000000"/>
        </w:rPr>
        <w:t xml:space="preserve"> </w:t>
      </w:r>
      <w:r w:rsidR="002878D9">
        <w:rPr>
          <w:rFonts w:ascii="Arial" w:hAnsi="Arial" w:cs="Arial"/>
          <w:color w:val="000000"/>
          <w:lang w:val="sr-Cyrl-RS"/>
        </w:rPr>
        <w:t>...</w:t>
      </w:r>
      <w:r w:rsidR="00A51BEF">
        <w:rPr>
          <w:rFonts w:ascii="Arial" w:hAnsi="Arial" w:cs="Arial"/>
          <w:color w:val="000000"/>
        </w:rPr>
        <w:t xml:space="preserve"> и </w:t>
      </w:r>
      <w:r w:rsidR="002878D9">
        <w:rPr>
          <w:rFonts w:ascii="Arial" w:hAnsi="Arial" w:cs="Arial"/>
          <w:color w:val="000000"/>
          <w:lang w:val="sr-Cyrl-RS"/>
        </w:rPr>
        <w:t>ВВ</w:t>
      </w:r>
      <w:r w:rsidR="00A51BEF">
        <w:rPr>
          <w:rFonts w:ascii="Arial" w:eastAsia="Times New Roman" w:hAnsi="Arial" w:cs="Arial"/>
        </w:rPr>
        <w:t xml:space="preserve"> против којих је поднета притужба</w:t>
      </w:r>
      <w:r w:rsidRPr="006B513A">
        <w:rPr>
          <w:rFonts w:ascii="Arial" w:hAnsi="Arial" w:cs="Arial"/>
          <w:color w:val="000000"/>
        </w:rPr>
        <w:t xml:space="preserve">. </w:t>
      </w:r>
    </w:p>
    <w:p w:rsidR="00774C7A" w:rsidRPr="00774C7A" w:rsidRDefault="0080515F" w:rsidP="00C66435">
      <w:pPr>
        <w:numPr>
          <w:ilvl w:val="1"/>
          <w:numId w:val="6"/>
        </w:numPr>
        <w:tabs>
          <w:tab w:val="left" w:pos="142"/>
          <w:tab w:val="left" w:pos="567"/>
        </w:tabs>
        <w:spacing w:line="280" w:lineRule="exact"/>
        <w:ind w:left="630" w:hanging="630"/>
        <w:jc w:val="both"/>
        <w:rPr>
          <w:rFonts w:ascii="Arial" w:hAnsi="Arial" w:cs="Arial"/>
        </w:rPr>
      </w:pPr>
      <w:r w:rsidRPr="006B513A">
        <w:rPr>
          <w:rFonts w:ascii="Arial" w:hAnsi="Arial" w:cs="Arial"/>
          <w:color w:val="000000"/>
        </w:rPr>
        <w:t xml:space="preserve"> </w:t>
      </w:r>
      <w:r w:rsidR="00774C7A">
        <w:rPr>
          <w:rFonts w:ascii="Arial" w:hAnsi="Arial" w:cs="Arial"/>
          <w:color w:val="000000"/>
        </w:rPr>
        <w:t>У изјашњењу</w:t>
      </w:r>
      <w:r w:rsidR="00020C35">
        <w:rPr>
          <w:rFonts w:ascii="Arial" w:hAnsi="Arial" w:cs="Arial"/>
          <w:color w:val="000000"/>
        </w:rPr>
        <w:t xml:space="preserve"> и допуни изјашњења</w:t>
      </w:r>
      <w:r w:rsidR="00774C7A" w:rsidRPr="00774C7A">
        <w:rPr>
          <w:rFonts w:ascii="Arial" w:hAnsi="Arial" w:cs="Arial"/>
          <w:color w:val="000000"/>
        </w:rPr>
        <w:t xml:space="preserve"> </w:t>
      </w:r>
      <w:r w:rsidR="002878D9">
        <w:rPr>
          <w:rFonts w:ascii="Arial" w:hAnsi="Arial" w:cs="Arial"/>
          <w:color w:val="000000"/>
          <w:lang w:val="sr-Cyrl-RS"/>
        </w:rPr>
        <w:t>ББ</w:t>
      </w:r>
      <w:r w:rsidR="00774C7A" w:rsidRPr="008C64EC">
        <w:rPr>
          <w:rFonts w:ascii="Arial" w:hAnsi="Arial" w:cs="Arial"/>
          <w:color w:val="000000"/>
        </w:rPr>
        <w:t xml:space="preserve"> </w:t>
      </w:r>
      <w:r w:rsidR="002878D9">
        <w:rPr>
          <w:rFonts w:ascii="Arial" w:hAnsi="Arial" w:cs="Arial"/>
          <w:color w:val="000000"/>
          <w:lang w:val="sr-Cyrl-RS"/>
        </w:rPr>
        <w:t>...</w:t>
      </w:r>
      <w:r w:rsidR="00C66435">
        <w:rPr>
          <w:rFonts w:ascii="Arial" w:hAnsi="Arial" w:cs="Arial"/>
          <w:color w:val="000000"/>
        </w:rPr>
        <w:t xml:space="preserve"> (у даљем тексту : Банка) , између осталог, </w:t>
      </w:r>
      <w:r w:rsidR="00774C7A">
        <w:rPr>
          <w:rFonts w:ascii="Arial" w:hAnsi="Arial" w:cs="Arial"/>
          <w:color w:val="000000"/>
        </w:rPr>
        <w:t>наведено је :</w:t>
      </w:r>
    </w:p>
    <w:p w:rsidR="00C66435" w:rsidRPr="00C66435" w:rsidRDefault="009C44E8" w:rsidP="00C66435">
      <w:pPr>
        <w:numPr>
          <w:ilvl w:val="0"/>
          <w:numId w:val="31"/>
        </w:numPr>
        <w:tabs>
          <w:tab w:val="left" w:pos="142"/>
          <w:tab w:val="left" w:pos="567"/>
          <w:tab w:val="left" w:pos="630"/>
        </w:tabs>
        <w:spacing w:before="120" w:after="0" w:line="280" w:lineRule="exact"/>
        <w:ind w:left="630"/>
        <w:jc w:val="both"/>
        <w:rPr>
          <w:rFonts w:ascii="Arial" w:hAnsi="Arial" w:cs="Arial"/>
        </w:rPr>
      </w:pPr>
      <w:r>
        <w:rPr>
          <w:rFonts w:ascii="Arial" w:hAnsi="Arial" w:cs="Arial"/>
          <w:color w:val="000000"/>
          <w:lang w:val="sr-Latn-CS"/>
        </w:rPr>
        <w:t xml:space="preserve"> </w:t>
      </w:r>
      <w:r w:rsidR="00C66435" w:rsidRPr="00C66435">
        <w:rPr>
          <w:rFonts w:ascii="Arial" w:hAnsi="Arial" w:cs="Arial"/>
          <w:color w:val="000000"/>
        </w:rPr>
        <w:t xml:space="preserve">да </w:t>
      </w:r>
      <w:r w:rsidR="00C66435">
        <w:rPr>
          <w:rFonts w:ascii="Arial" w:hAnsi="Arial" w:cs="Arial"/>
          <w:color w:val="000000"/>
        </w:rPr>
        <w:t>с</w:t>
      </w:r>
      <w:r w:rsidR="00C66435" w:rsidRPr="00C66435">
        <w:rPr>
          <w:rFonts w:ascii="Arial" w:hAnsi="Arial" w:cs="Arial"/>
          <w:color w:val="000000"/>
        </w:rPr>
        <w:t xml:space="preserve">е пословање </w:t>
      </w:r>
      <w:r w:rsidR="00C66435">
        <w:rPr>
          <w:rFonts w:ascii="Arial" w:hAnsi="Arial" w:cs="Arial"/>
          <w:color w:val="000000"/>
        </w:rPr>
        <w:t xml:space="preserve">Банке темељи на етичким вредностим садржаним у Кодексу  пословног понашања и етике чије одредбе „не толеришу и осуђују било који облик дискриминације, како у односу између запослених, тако и </w:t>
      </w:r>
      <w:r w:rsidR="007223F4">
        <w:rPr>
          <w:rFonts w:ascii="Arial" w:hAnsi="Arial" w:cs="Arial"/>
          <w:color w:val="000000"/>
        </w:rPr>
        <w:t>у односу према клијентима банке</w:t>
      </w:r>
      <w:r w:rsidR="006313B9">
        <w:rPr>
          <w:rFonts w:ascii="Arial" w:hAnsi="Arial" w:cs="Arial"/>
          <w:color w:val="000000"/>
        </w:rPr>
        <w:t>“</w:t>
      </w:r>
      <w:r w:rsidR="007223F4">
        <w:rPr>
          <w:rFonts w:ascii="Arial" w:hAnsi="Arial" w:cs="Arial"/>
          <w:color w:val="000000"/>
        </w:rPr>
        <w:t>, због чега „</w:t>
      </w:r>
      <w:r w:rsidR="007223F4" w:rsidRPr="00020C35">
        <w:rPr>
          <w:rFonts w:ascii="Arial" w:hAnsi="Arial" w:cs="Arial"/>
          <w:color w:val="000000"/>
        </w:rPr>
        <w:t>изражавају осуду до</w:t>
      </w:r>
      <w:r w:rsidR="007223F4">
        <w:rPr>
          <w:rFonts w:ascii="Arial" w:hAnsi="Arial" w:cs="Arial"/>
          <w:color w:val="000000"/>
        </w:rPr>
        <w:t>гађаја“ и „искрено се саосећају</w:t>
      </w:r>
      <w:r w:rsidR="007223F4" w:rsidRPr="00020C35">
        <w:rPr>
          <w:rFonts w:ascii="Arial" w:hAnsi="Arial" w:cs="Arial"/>
          <w:color w:val="000000"/>
        </w:rPr>
        <w:t xml:space="preserve"> са госпођом</w:t>
      </w:r>
      <w:r w:rsidR="007223F4" w:rsidRPr="00020C35">
        <w:rPr>
          <w:rFonts w:ascii="Arial" w:hAnsi="Arial" w:cs="Arial"/>
        </w:rPr>
        <w:t xml:space="preserve"> </w:t>
      </w:r>
      <w:r w:rsidR="002878D9">
        <w:rPr>
          <w:rFonts w:ascii="Arial" w:hAnsi="Arial" w:cs="Arial"/>
          <w:color w:val="000000"/>
          <w:lang w:val="sr-Cyrl-RS"/>
        </w:rPr>
        <w:t>АА</w:t>
      </w:r>
      <w:r w:rsidR="007223F4" w:rsidRPr="00020C35">
        <w:rPr>
          <w:rFonts w:ascii="Arial" w:hAnsi="Arial" w:cs="Arial"/>
          <w:color w:val="000000"/>
        </w:rPr>
        <w:t xml:space="preserve"> у погледу њених повређених емоција</w:t>
      </w:r>
      <w:r w:rsidR="007223F4">
        <w:rPr>
          <w:rFonts w:ascii="Arial" w:hAnsi="Arial" w:cs="Arial"/>
          <w:color w:val="000000"/>
        </w:rPr>
        <w:t>“</w:t>
      </w:r>
      <w:r w:rsidR="007223F4" w:rsidRPr="00020C35">
        <w:rPr>
          <w:rFonts w:ascii="Arial" w:hAnsi="Arial" w:cs="Arial"/>
          <w:color w:val="000000"/>
        </w:rPr>
        <w:t>;</w:t>
      </w:r>
    </w:p>
    <w:p w:rsidR="007223F4" w:rsidRPr="00EB4693" w:rsidRDefault="007223F4" w:rsidP="007223F4">
      <w:pPr>
        <w:numPr>
          <w:ilvl w:val="0"/>
          <w:numId w:val="31"/>
        </w:numPr>
        <w:tabs>
          <w:tab w:val="left" w:pos="142"/>
          <w:tab w:val="left" w:pos="630"/>
        </w:tabs>
        <w:spacing w:before="120" w:after="0" w:line="280" w:lineRule="exact"/>
        <w:ind w:left="630"/>
        <w:jc w:val="both"/>
        <w:rPr>
          <w:rFonts w:ascii="Arial" w:hAnsi="Arial" w:cs="Arial"/>
        </w:rPr>
      </w:pPr>
      <w:r>
        <w:rPr>
          <w:rFonts w:ascii="Arial" w:hAnsi="Arial" w:cs="Arial"/>
          <w:color w:val="000000"/>
        </w:rPr>
        <w:t xml:space="preserve">да се из описа догађаја који је наведен у притужби „јасно утврђује“ да поступци вређања нису потекли од запослених Банке, нити екстерно ангажованог радника обезбеђења, тј. „да ова лица нису </w:t>
      </w:r>
      <w:r w:rsidR="00AB0D87">
        <w:rPr>
          <w:rFonts w:ascii="Arial" w:hAnsi="Arial" w:cs="Arial"/>
        </w:rPr>
        <w:t xml:space="preserve">ни активно ни пасивно“ допринела догађају од 12. </w:t>
      </w:r>
      <w:r w:rsidR="00AB0D87">
        <w:rPr>
          <w:rFonts w:ascii="Arial" w:hAnsi="Arial" w:cs="Arial"/>
        </w:rPr>
        <w:lastRenderedPageBreak/>
        <w:t>септембра 2019. године због чега очекују да се Банка „не доводи у негативан контекст“</w:t>
      </w:r>
      <w:r w:rsidR="006313B9">
        <w:rPr>
          <w:rFonts w:ascii="Arial" w:hAnsi="Arial" w:cs="Arial"/>
          <w:color w:val="000000"/>
        </w:rPr>
        <w:t xml:space="preserve">, </w:t>
      </w:r>
      <w:r w:rsidR="00FE5D06">
        <w:rPr>
          <w:rFonts w:ascii="Arial" w:hAnsi="Arial" w:cs="Arial"/>
          <w:color w:val="000000"/>
        </w:rPr>
        <w:t>па је „нејасно“ из којих разлога је притужба поднета против Банке;</w:t>
      </w:r>
    </w:p>
    <w:p w:rsidR="00B9135D" w:rsidRPr="00B9135D" w:rsidRDefault="00FE5D06" w:rsidP="00FE5D06">
      <w:pPr>
        <w:numPr>
          <w:ilvl w:val="0"/>
          <w:numId w:val="31"/>
        </w:numPr>
        <w:tabs>
          <w:tab w:val="left" w:pos="142"/>
          <w:tab w:val="left" w:pos="630"/>
        </w:tabs>
        <w:spacing w:before="120" w:after="0" w:line="280" w:lineRule="exact"/>
        <w:ind w:left="630"/>
        <w:jc w:val="both"/>
        <w:rPr>
          <w:rFonts w:ascii="Arial" w:hAnsi="Arial" w:cs="Arial"/>
        </w:rPr>
      </w:pPr>
      <w:r>
        <w:rPr>
          <w:rFonts w:ascii="Arial" w:hAnsi="Arial" w:cs="Arial"/>
          <w:color w:val="000000"/>
        </w:rPr>
        <w:t xml:space="preserve">да је након пријема писаног приговора који је подноситељка притужбе упутила Банци 13. септембра 2019. године, </w:t>
      </w:r>
      <w:r>
        <w:rPr>
          <w:rFonts w:ascii="Arial" w:hAnsi="Arial" w:cs="Arial"/>
        </w:rPr>
        <w:t xml:space="preserve">обављен разговор са запосленима који су присуствовали спорном догађају  који се догодио </w:t>
      </w:r>
      <w:r>
        <w:rPr>
          <w:rFonts w:ascii="Arial" w:hAnsi="Arial" w:cs="Arial"/>
          <w:color w:val="000000"/>
        </w:rPr>
        <w:t>12. септембра 2019. године</w:t>
      </w:r>
      <w:r>
        <w:rPr>
          <w:rFonts w:ascii="Arial" w:hAnsi="Arial" w:cs="Arial"/>
        </w:rPr>
        <w:t xml:space="preserve"> и да је том приликом утврђено да је „господин који је вређао клијенткињу“ опоменут више пута од стране запослене шалтерске службенице и запосленог радника обезбеђења, а да се увидом у снимак безбедносних камера може видети да радник обезбеђења прилази и опомиње особу која вређа подноситељку притужбе</w:t>
      </w:r>
      <w:r w:rsidR="00B9135D">
        <w:rPr>
          <w:rFonts w:ascii="Arial" w:hAnsi="Arial" w:cs="Arial"/>
        </w:rPr>
        <w:t>, као и да се</w:t>
      </w:r>
      <w:r>
        <w:rPr>
          <w:rFonts w:ascii="Arial" w:hAnsi="Arial" w:cs="Arial"/>
        </w:rPr>
        <w:t xml:space="preserve"> све </w:t>
      </w:r>
      <w:r w:rsidRPr="00B9135D">
        <w:rPr>
          <w:rFonts w:ascii="Arial" w:hAnsi="Arial" w:cs="Arial"/>
        </w:rPr>
        <w:t>време налази у близини и особе која</w:t>
      </w:r>
      <w:r w:rsidR="00B9135D">
        <w:rPr>
          <w:rFonts w:ascii="Arial" w:hAnsi="Arial" w:cs="Arial"/>
          <w:lang w:val="sr-Latn-CS"/>
        </w:rPr>
        <w:t xml:space="preserve"> ју</w:t>
      </w:r>
      <w:r w:rsidRPr="00B9135D">
        <w:rPr>
          <w:rFonts w:ascii="Arial" w:hAnsi="Arial" w:cs="Arial"/>
        </w:rPr>
        <w:t xml:space="preserve"> је</w:t>
      </w:r>
      <w:r w:rsidR="00B9135D">
        <w:rPr>
          <w:rFonts w:ascii="Arial" w:hAnsi="Arial" w:cs="Arial"/>
        </w:rPr>
        <w:t xml:space="preserve"> вређала</w:t>
      </w:r>
      <w:r w:rsidR="00B9135D">
        <w:rPr>
          <w:rFonts w:ascii="Arial" w:hAnsi="Arial" w:cs="Arial"/>
          <w:color w:val="000000"/>
        </w:rPr>
        <w:t>;</w:t>
      </w:r>
    </w:p>
    <w:p w:rsidR="00FE5D06" w:rsidRPr="00B9135D" w:rsidRDefault="00FE5D06" w:rsidP="00FE5D06">
      <w:pPr>
        <w:numPr>
          <w:ilvl w:val="0"/>
          <w:numId w:val="31"/>
        </w:numPr>
        <w:tabs>
          <w:tab w:val="left" w:pos="142"/>
          <w:tab w:val="left" w:pos="630"/>
        </w:tabs>
        <w:spacing w:before="120" w:after="0" w:line="280" w:lineRule="exact"/>
        <w:ind w:left="630"/>
        <w:jc w:val="both"/>
        <w:rPr>
          <w:rFonts w:ascii="Arial" w:hAnsi="Arial" w:cs="Arial"/>
        </w:rPr>
      </w:pPr>
      <w:r w:rsidRPr="00B9135D">
        <w:rPr>
          <w:rFonts w:ascii="Arial" w:hAnsi="Arial" w:cs="Arial"/>
          <w:color w:val="000000"/>
        </w:rPr>
        <w:t xml:space="preserve"> </w:t>
      </w:r>
      <w:r w:rsidR="00B9135D">
        <w:rPr>
          <w:rFonts w:ascii="Arial" w:hAnsi="Arial" w:cs="Arial"/>
          <w:color w:val="000000"/>
        </w:rPr>
        <w:t>да је на приговор подноситељке притужбе</w:t>
      </w:r>
      <w:r w:rsidRPr="00B9135D">
        <w:rPr>
          <w:rFonts w:ascii="Arial" w:hAnsi="Arial" w:cs="Arial"/>
          <w:color w:val="000000"/>
        </w:rPr>
        <w:t xml:space="preserve"> у законом прописаном року, одговорено</w:t>
      </w:r>
      <w:r w:rsidR="00935897" w:rsidRPr="00B9135D">
        <w:rPr>
          <w:rFonts w:ascii="Arial" w:hAnsi="Arial" w:cs="Arial"/>
        </w:rPr>
        <w:t>;</w:t>
      </w:r>
    </w:p>
    <w:p w:rsidR="00020C35" w:rsidRDefault="00020C35" w:rsidP="00020C35">
      <w:pPr>
        <w:numPr>
          <w:ilvl w:val="0"/>
          <w:numId w:val="31"/>
        </w:numPr>
        <w:tabs>
          <w:tab w:val="left" w:pos="142"/>
          <w:tab w:val="left" w:pos="630"/>
        </w:tabs>
        <w:spacing w:before="120" w:after="0" w:line="280" w:lineRule="exact"/>
        <w:ind w:left="630"/>
        <w:jc w:val="both"/>
        <w:rPr>
          <w:rFonts w:ascii="Arial" w:hAnsi="Arial" w:cs="Arial"/>
        </w:rPr>
      </w:pPr>
      <w:r>
        <w:rPr>
          <w:rFonts w:ascii="Arial" w:hAnsi="Arial" w:cs="Arial"/>
        </w:rPr>
        <w:t xml:space="preserve">да је пружање услуга обезбеђења регулисано уговором закљученим између Банке и привредног друштва </w:t>
      </w:r>
      <w:r w:rsidR="002878D9">
        <w:rPr>
          <w:rFonts w:ascii="Arial" w:hAnsi="Arial" w:cs="Arial"/>
          <w:lang w:val="sr-Cyrl-RS"/>
        </w:rPr>
        <w:t>ДД</w:t>
      </w:r>
      <w:r>
        <w:rPr>
          <w:rFonts w:ascii="Arial" w:hAnsi="Arial" w:cs="Arial"/>
        </w:rPr>
        <w:t xml:space="preserve"> </w:t>
      </w:r>
      <w:r w:rsidR="002878D9">
        <w:rPr>
          <w:rFonts w:ascii="Arial" w:hAnsi="Arial" w:cs="Arial"/>
          <w:lang w:val="sr-Cyrl-RS"/>
        </w:rPr>
        <w:t>...</w:t>
      </w:r>
      <w:r>
        <w:rPr>
          <w:rFonts w:ascii="Arial" w:hAnsi="Arial" w:cs="Arial"/>
        </w:rPr>
        <w:t>;</w:t>
      </w:r>
    </w:p>
    <w:p w:rsidR="00AB0D87" w:rsidRPr="00321255" w:rsidRDefault="0019600B" w:rsidP="00AB0D87">
      <w:pPr>
        <w:numPr>
          <w:ilvl w:val="0"/>
          <w:numId w:val="31"/>
        </w:numPr>
        <w:tabs>
          <w:tab w:val="left" w:pos="142"/>
          <w:tab w:val="left" w:pos="630"/>
        </w:tabs>
        <w:spacing w:before="120" w:after="0" w:line="280" w:lineRule="exact"/>
        <w:ind w:left="630"/>
        <w:jc w:val="both"/>
        <w:rPr>
          <w:rFonts w:ascii="Arial" w:hAnsi="Arial" w:cs="Arial"/>
        </w:rPr>
      </w:pPr>
      <w:r>
        <w:rPr>
          <w:rFonts w:ascii="Arial" w:hAnsi="Arial" w:cs="Arial"/>
        </w:rPr>
        <w:t xml:space="preserve">да је у одговору </w:t>
      </w:r>
      <w:r w:rsidR="00FE5D06">
        <w:rPr>
          <w:rFonts w:ascii="Arial" w:hAnsi="Arial" w:cs="Arial"/>
        </w:rPr>
        <w:t xml:space="preserve">од </w:t>
      </w:r>
      <w:r w:rsidR="00FE5D06">
        <w:rPr>
          <w:rFonts w:ascii="Arial" w:hAnsi="Arial" w:cs="Arial"/>
          <w:color w:val="000000"/>
        </w:rPr>
        <w:t>26. септембра 2019. године</w:t>
      </w:r>
      <w:r>
        <w:rPr>
          <w:rFonts w:ascii="Arial" w:hAnsi="Arial" w:cs="Arial"/>
        </w:rPr>
        <w:t xml:space="preserve">, Банка </w:t>
      </w:r>
      <w:r w:rsidR="00D02C3E">
        <w:rPr>
          <w:rFonts w:ascii="Arial" w:hAnsi="Arial" w:cs="Arial"/>
        </w:rPr>
        <w:t xml:space="preserve">већ </w:t>
      </w:r>
      <w:r w:rsidR="007223F4">
        <w:rPr>
          <w:rFonts w:ascii="Arial" w:hAnsi="Arial" w:cs="Arial"/>
        </w:rPr>
        <w:t>упутила извињење подноситељки</w:t>
      </w:r>
      <w:r>
        <w:rPr>
          <w:rFonts w:ascii="Arial" w:hAnsi="Arial" w:cs="Arial"/>
        </w:rPr>
        <w:t xml:space="preserve"> притужбе за н</w:t>
      </w:r>
      <w:r w:rsidR="00FE5D06">
        <w:rPr>
          <w:rFonts w:ascii="Arial" w:hAnsi="Arial" w:cs="Arial"/>
        </w:rPr>
        <w:t xml:space="preserve">епријатност коју је доживела у филијали у </w:t>
      </w:r>
      <w:r w:rsidR="002878D9">
        <w:rPr>
          <w:rFonts w:ascii="Arial" w:hAnsi="Arial" w:cs="Arial"/>
          <w:lang w:val="sr-Cyrl-RS"/>
        </w:rPr>
        <w:t>...</w:t>
      </w:r>
      <w:r w:rsidR="00FE5D06">
        <w:rPr>
          <w:rFonts w:ascii="Arial" w:hAnsi="Arial" w:cs="Arial"/>
        </w:rPr>
        <w:t xml:space="preserve"> улици</w:t>
      </w:r>
      <w:r w:rsidR="00AB0D87">
        <w:rPr>
          <w:rFonts w:ascii="Arial" w:hAnsi="Arial" w:cs="Arial"/>
        </w:rPr>
        <w:t>.</w:t>
      </w:r>
    </w:p>
    <w:p w:rsidR="008D6ADE" w:rsidRDefault="00B05F85" w:rsidP="008D6ADE">
      <w:pPr>
        <w:numPr>
          <w:ilvl w:val="1"/>
          <w:numId w:val="6"/>
        </w:numPr>
        <w:tabs>
          <w:tab w:val="left" w:pos="142"/>
          <w:tab w:val="left" w:pos="567"/>
        </w:tabs>
        <w:spacing w:before="120" w:after="0" w:line="280" w:lineRule="exact"/>
        <w:ind w:left="0" w:firstLine="0"/>
        <w:jc w:val="both"/>
        <w:rPr>
          <w:rFonts w:ascii="Arial" w:hAnsi="Arial" w:cs="Arial"/>
        </w:rPr>
      </w:pPr>
      <w:r w:rsidRPr="008D6ADE">
        <w:rPr>
          <w:rFonts w:ascii="Arial" w:hAnsi="Arial" w:cs="Arial"/>
          <w:color w:val="000000"/>
        </w:rPr>
        <w:t xml:space="preserve">Повереник за заштиту равноправности констатује да </w:t>
      </w:r>
      <w:r w:rsidR="002878D9">
        <w:rPr>
          <w:rFonts w:ascii="Arial" w:hAnsi="Arial" w:cs="Arial"/>
          <w:color w:val="000000"/>
          <w:lang w:val="sr-Cyrl-RS"/>
        </w:rPr>
        <w:t>ВВ</w:t>
      </w:r>
      <w:r w:rsidRPr="008D6ADE">
        <w:rPr>
          <w:rFonts w:ascii="Arial" w:hAnsi="Arial" w:cs="Arial"/>
          <w:color w:val="000000"/>
        </w:rPr>
        <w:t xml:space="preserve"> није било могуће уручити изјашњење на адреси </w:t>
      </w:r>
      <w:r w:rsidR="002878D9">
        <w:rPr>
          <w:rFonts w:ascii="Arial" w:hAnsi="Arial" w:cs="Arial"/>
          <w:color w:val="000000"/>
          <w:lang w:val="sr-Cyrl-RS"/>
        </w:rPr>
        <w:t>...</w:t>
      </w:r>
      <w:r w:rsidRPr="008D6ADE">
        <w:rPr>
          <w:rFonts w:ascii="Arial" w:hAnsi="Arial" w:cs="Arial"/>
          <w:color w:val="000000"/>
        </w:rPr>
        <w:t>, која је у притужби означена као адреса лица против којег је поднета притужба, будући да се пош</w:t>
      </w:r>
      <w:r w:rsidR="005F6ED7" w:rsidRPr="008D6ADE">
        <w:rPr>
          <w:rFonts w:ascii="Arial" w:hAnsi="Arial" w:cs="Arial"/>
          <w:color w:val="000000"/>
        </w:rPr>
        <w:t xml:space="preserve">иљка три пута вратила са назнаком „непознат на адреси“. Имајући у виду наведено, </w:t>
      </w:r>
      <w:r w:rsidR="00AB0D87" w:rsidRPr="008D6ADE">
        <w:rPr>
          <w:rFonts w:ascii="Arial" w:hAnsi="Arial" w:cs="Arial"/>
          <w:color w:val="000000"/>
        </w:rPr>
        <w:t>Повереник се дописом обратио П</w:t>
      </w:r>
      <w:r w:rsidR="00AB0D87">
        <w:rPr>
          <w:rFonts w:ascii="Arial" w:hAnsi="Arial" w:cs="Arial"/>
          <w:color w:val="000000"/>
        </w:rPr>
        <w:t>олицијској управи</w:t>
      </w:r>
      <w:r w:rsidR="00AB0D87" w:rsidRPr="008D6ADE">
        <w:rPr>
          <w:rFonts w:ascii="Arial" w:hAnsi="Arial" w:cs="Arial"/>
          <w:color w:val="000000"/>
        </w:rPr>
        <w:t xml:space="preserve"> за град </w:t>
      </w:r>
      <w:r w:rsidR="002878D9">
        <w:rPr>
          <w:rFonts w:ascii="Arial" w:hAnsi="Arial" w:cs="Arial"/>
          <w:color w:val="000000"/>
          <w:lang w:val="sr-Cyrl-RS"/>
        </w:rPr>
        <w:t>...</w:t>
      </w:r>
      <w:r w:rsidR="00AB0D87" w:rsidRPr="008D6ADE">
        <w:rPr>
          <w:rFonts w:ascii="Arial" w:hAnsi="Arial" w:cs="Arial"/>
          <w:color w:val="000000"/>
        </w:rPr>
        <w:t xml:space="preserve">, ПС </w:t>
      </w:r>
      <w:r w:rsidR="002878D9">
        <w:rPr>
          <w:rFonts w:ascii="Arial" w:hAnsi="Arial" w:cs="Arial"/>
          <w:color w:val="000000"/>
          <w:lang w:val="sr-Cyrl-RS"/>
        </w:rPr>
        <w:t>...</w:t>
      </w:r>
      <w:r w:rsidR="00AB0D87">
        <w:rPr>
          <w:rFonts w:ascii="Arial" w:hAnsi="Arial" w:cs="Arial"/>
          <w:color w:val="000000"/>
        </w:rPr>
        <w:t>,</w:t>
      </w:r>
      <w:r w:rsidR="00AB0D87" w:rsidRPr="008D6ADE">
        <w:rPr>
          <w:rFonts w:ascii="Arial" w:hAnsi="Arial" w:cs="Arial"/>
          <w:color w:val="000000"/>
        </w:rPr>
        <w:t xml:space="preserve"> </w:t>
      </w:r>
      <w:r w:rsidR="00AB0D87">
        <w:rPr>
          <w:rFonts w:ascii="Arial" w:hAnsi="Arial" w:cs="Arial"/>
          <w:color w:val="000000"/>
        </w:rPr>
        <w:t xml:space="preserve">којој </w:t>
      </w:r>
      <w:r w:rsidR="005F6ED7" w:rsidRPr="008D6ADE">
        <w:rPr>
          <w:rFonts w:ascii="Arial" w:hAnsi="Arial" w:cs="Arial"/>
          <w:color w:val="000000"/>
        </w:rPr>
        <w:t xml:space="preserve">је </w:t>
      </w:r>
      <w:r w:rsidR="00AB0D87">
        <w:rPr>
          <w:rFonts w:ascii="Arial" w:hAnsi="Arial" w:cs="Arial"/>
          <w:color w:val="000000"/>
        </w:rPr>
        <w:t>подноситељка притужбе поднела пријаву против нн лица поводом догађаја</w:t>
      </w:r>
      <w:r w:rsidR="005F6ED7" w:rsidRPr="008D6ADE">
        <w:rPr>
          <w:rFonts w:ascii="Arial" w:hAnsi="Arial" w:cs="Arial"/>
          <w:color w:val="000000"/>
        </w:rPr>
        <w:t xml:space="preserve"> који се одиграо 12. септембра 2019. године у просторијама ек</w:t>
      </w:r>
      <w:r w:rsidR="00AB0D87">
        <w:rPr>
          <w:rFonts w:ascii="Arial" w:hAnsi="Arial" w:cs="Arial"/>
          <w:color w:val="000000"/>
        </w:rPr>
        <w:t>с</w:t>
      </w:r>
      <w:r w:rsidR="005F6ED7" w:rsidRPr="008D6ADE">
        <w:rPr>
          <w:rFonts w:ascii="Arial" w:hAnsi="Arial" w:cs="Arial"/>
          <w:color w:val="000000"/>
        </w:rPr>
        <w:t xml:space="preserve">позитуре </w:t>
      </w:r>
      <w:r w:rsidR="002878D9">
        <w:rPr>
          <w:rFonts w:ascii="Arial" w:hAnsi="Arial" w:cs="Arial"/>
          <w:color w:val="000000"/>
          <w:lang w:val="sr-Cyrl-RS"/>
        </w:rPr>
        <w:t>ББ</w:t>
      </w:r>
      <w:r w:rsidR="005F6ED7" w:rsidRPr="008D6ADE">
        <w:rPr>
          <w:rFonts w:ascii="Arial" w:hAnsi="Arial" w:cs="Arial"/>
          <w:color w:val="000000"/>
        </w:rPr>
        <w:t xml:space="preserve"> </w:t>
      </w:r>
      <w:r w:rsidR="002878D9">
        <w:rPr>
          <w:rFonts w:ascii="Arial" w:hAnsi="Arial" w:cs="Arial"/>
          <w:color w:val="000000"/>
          <w:lang w:val="sr-Cyrl-RS"/>
        </w:rPr>
        <w:t>...</w:t>
      </w:r>
      <w:r w:rsidR="005F6ED7" w:rsidRPr="008D6ADE">
        <w:rPr>
          <w:rFonts w:ascii="Arial" w:hAnsi="Arial" w:cs="Arial"/>
          <w:color w:val="000000"/>
        </w:rPr>
        <w:t xml:space="preserve"> у </w:t>
      </w:r>
      <w:r w:rsidR="002878D9">
        <w:rPr>
          <w:rFonts w:ascii="Arial" w:hAnsi="Arial" w:cs="Arial"/>
          <w:color w:val="000000"/>
          <w:lang w:val="sr-Cyrl-RS"/>
        </w:rPr>
        <w:t>...</w:t>
      </w:r>
      <w:r w:rsidR="005F6ED7" w:rsidRPr="008D6ADE">
        <w:rPr>
          <w:rFonts w:ascii="Arial" w:hAnsi="Arial" w:cs="Arial"/>
          <w:color w:val="000000"/>
        </w:rPr>
        <w:t xml:space="preserve"> улици у </w:t>
      </w:r>
      <w:r w:rsidR="002878D9">
        <w:rPr>
          <w:rFonts w:ascii="Arial" w:hAnsi="Arial" w:cs="Arial"/>
          <w:color w:val="000000"/>
          <w:lang w:val="sr-Cyrl-RS"/>
        </w:rPr>
        <w:t>...</w:t>
      </w:r>
      <w:r w:rsidR="00AB0D87">
        <w:rPr>
          <w:rFonts w:ascii="Arial" w:hAnsi="Arial" w:cs="Arial"/>
          <w:color w:val="000000"/>
        </w:rPr>
        <w:t>. Наведен</w:t>
      </w:r>
      <w:r w:rsidR="005F6ED7" w:rsidRPr="008D6ADE">
        <w:rPr>
          <w:rFonts w:ascii="Arial" w:hAnsi="Arial" w:cs="Arial"/>
          <w:color w:val="000000"/>
        </w:rPr>
        <w:t xml:space="preserve">им дописом од ПС </w:t>
      </w:r>
      <w:r w:rsidR="002878D9">
        <w:rPr>
          <w:rFonts w:ascii="Arial" w:hAnsi="Arial" w:cs="Arial"/>
          <w:color w:val="000000"/>
          <w:lang w:val="sr-Cyrl-RS"/>
        </w:rPr>
        <w:t>...</w:t>
      </w:r>
      <w:r w:rsidR="00AB0D87">
        <w:rPr>
          <w:rFonts w:ascii="Arial" w:hAnsi="Arial" w:cs="Arial"/>
          <w:color w:val="000000"/>
        </w:rPr>
        <w:t xml:space="preserve"> затражено је да обавештење о радњама које су предузете</w:t>
      </w:r>
      <w:r w:rsidR="005F6ED7" w:rsidRPr="008D6ADE">
        <w:rPr>
          <w:rFonts w:ascii="Arial" w:hAnsi="Arial" w:cs="Arial"/>
          <w:color w:val="000000"/>
        </w:rPr>
        <w:t xml:space="preserve"> поводом пријаве </w:t>
      </w:r>
      <w:r w:rsidR="002878D9">
        <w:rPr>
          <w:rFonts w:ascii="Arial" w:hAnsi="Arial" w:cs="Arial"/>
          <w:color w:val="000000"/>
          <w:lang w:val="sr-Cyrl-RS"/>
        </w:rPr>
        <w:t>АА</w:t>
      </w:r>
      <w:r w:rsidR="005F6ED7" w:rsidRPr="008D6ADE">
        <w:rPr>
          <w:rFonts w:ascii="Arial" w:hAnsi="Arial" w:cs="Arial"/>
          <w:color w:val="000000"/>
        </w:rPr>
        <w:t xml:space="preserve">, </w:t>
      </w:r>
      <w:r w:rsidR="00AB0D87">
        <w:rPr>
          <w:rFonts w:ascii="Arial" w:hAnsi="Arial" w:cs="Arial"/>
          <w:color w:val="000000"/>
        </w:rPr>
        <w:t>као и адреса</w:t>
      </w:r>
      <w:r w:rsidR="005F6ED7" w:rsidRPr="008D6ADE">
        <w:rPr>
          <w:rFonts w:ascii="Arial" w:hAnsi="Arial" w:cs="Arial"/>
          <w:color w:val="000000"/>
        </w:rPr>
        <w:t xml:space="preserve"> лица </w:t>
      </w:r>
      <w:r w:rsidR="008D6ADE" w:rsidRPr="008D6ADE">
        <w:rPr>
          <w:rFonts w:ascii="Arial" w:hAnsi="Arial" w:cs="Arial"/>
          <w:color w:val="000000"/>
        </w:rPr>
        <w:t xml:space="preserve">које је </w:t>
      </w:r>
      <w:r w:rsidR="00AB0D87">
        <w:rPr>
          <w:rFonts w:ascii="Arial" w:hAnsi="Arial" w:cs="Arial"/>
          <w:color w:val="000000"/>
        </w:rPr>
        <w:t>наведеног дана</w:t>
      </w:r>
      <w:r w:rsidR="00AB0D87" w:rsidRPr="008D6ADE">
        <w:rPr>
          <w:rFonts w:ascii="Arial" w:hAnsi="Arial" w:cs="Arial"/>
          <w:color w:val="000000"/>
        </w:rPr>
        <w:t xml:space="preserve"> </w:t>
      </w:r>
      <w:r w:rsidR="00AB0D87">
        <w:rPr>
          <w:rFonts w:ascii="Arial" w:hAnsi="Arial" w:cs="Arial"/>
          <w:color w:val="000000"/>
        </w:rPr>
        <w:t>вербално напало</w:t>
      </w:r>
      <w:r w:rsidR="00AB0D87" w:rsidRPr="008D6ADE">
        <w:rPr>
          <w:rFonts w:ascii="Arial" w:hAnsi="Arial" w:cs="Arial"/>
          <w:color w:val="000000"/>
        </w:rPr>
        <w:t xml:space="preserve"> </w:t>
      </w:r>
      <w:r w:rsidR="008D6ADE" w:rsidRPr="008D6ADE">
        <w:rPr>
          <w:rFonts w:ascii="Arial" w:hAnsi="Arial" w:cs="Arial"/>
          <w:color w:val="000000"/>
        </w:rPr>
        <w:t>подноситељку притужбе</w:t>
      </w:r>
      <w:r w:rsidR="008D6ADE">
        <w:rPr>
          <w:rFonts w:ascii="Arial" w:hAnsi="Arial" w:cs="Arial"/>
          <w:color w:val="000000"/>
        </w:rPr>
        <w:t>.</w:t>
      </w:r>
    </w:p>
    <w:p w:rsidR="008D6ADE" w:rsidRPr="009330CA" w:rsidRDefault="008D6ADE" w:rsidP="008D6ADE">
      <w:pPr>
        <w:numPr>
          <w:ilvl w:val="1"/>
          <w:numId w:val="6"/>
        </w:numPr>
        <w:tabs>
          <w:tab w:val="left" w:pos="142"/>
          <w:tab w:val="left" w:pos="567"/>
        </w:tabs>
        <w:spacing w:before="120" w:after="0" w:line="280" w:lineRule="exact"/>
        <w:ind w:left="0" w:firstLine="0"/>
        <w:jc w:val="both"/>
        <w:rPr>
          <w:rFonts w:ascii="Arial" w:hAnsi="Arial" w:cs="Arial"/>
        </w:rPr>
      </w:pPr>
      <w:r>
        <w:rPr>
          <w:rFonts w:ascii="Arial" w:hAnsi="Arial" w:cs="Arial"/>
        </w:rPr>
        <w:t xml:space="preserve">У допису </w:t>
      </w:r>
      <w:r w:rsidR="009330CA">
        <w:rPr>
          <w:rFonts w:ascii="Arial" w:hAnsi="Arial" w:cs="Arial"/>
          <w:color w:val="000000"/>
        </w:rPr>
        <w:t>Министарствa</w:t>
      </w:r>
      <w:r w:rsidR="009330CA" w:rsidRPr="008D6ADE">
        <w:rPr>
          <w:rFonts w:ascii="Arial" w:hAnsi="Arial" w:cs="Arial"/>
          <w:color w:val="000000"/>
        </w:rPr>
        <w:t xml:space="preserve"> унутрашњих послова, Полицијска управа за град </w:t>
      </w:r>
      <w:r w:rsidR="002878D9">
        <w:rPr>
          <w:rFonts w:ascii="Arial" w:hAnsi="Arial" w:cs="Arial"/>
          <w:color w:val="000000"/>
          <w:lang w:val="sr-Cyrl-RS"/>
        </w:rPr>
        <w:t>...</w:t>
      </w:r>
      <w:r w:rsidR="009330CA" w:rsidRPr="008D6ADE">
        <w:rPr>
          <w:rFonts w:ascii="Arial" w:hAnsi="Arial" w:cs="Arial"/>
          <w:color w:val="000000"/>
        </w:rPr>
        <w:t xml:space="preserve">, ПС </w:t>
      </w:r>
      <w:r w:rsidR="002878D9">
        <w:rPr>
          <w:rFonts w:ascii="Arial" w:hAnsi="Arial" w:cs="Arial"/>
          <w:color w:val="000000"/>
          <w:lang w:val="sr-Cyrl-RS"/>
        </w:rPr>
        <w:t>...</w:t>
      </w:r>
      <w:r w:rsidR="009330CA">
        <w:rPr>
          <w:rFonts w:ascii="Arial" w:hAnsi="Arial" w:cs="Arial"/>
          <w:color w:val="000000"/>
        </w:rPr>
        <w:t>, између осталог, наведено је :</w:t>
      </w:r>
    </w:p>
    <w:p w:rsidR="009330CA" w:rsidRPr="009C44E8" w:rsidRDefault="009330CA"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lang w:val="sr-Latn-CS"/>
        </w:rPr>
      </w:pPr>
      <w:r w:rsidRPr="009C44E8">
        <w:rPr>
          <w:rFonts w:ascii="Arial" w:hAnsi="Arial" w:cs="Arial"/>
          <w:color w:val="000000"/>
          <w:lang w:val="sr-Latn-CS"/>
        </w:rPr>
        <w:t xml:space="preserve"> да је ПС </w:t>
      </w:r>
      <w:r w:rsidR="002878D9">
        <w:rPr>
          <w:rFonts w:ascii="Arial" w:hAnsi="Arial" w:cs="Arial"/>
          <w:color w:val="000000"/>
          <w:lang w:val="sr-Cyrl-RS"/>
        </w:rPr>
        <w:t>...</w:t>
      </w:r>
      <w:r w:rsidRPr="009C44E8">
        <w:rPr>
          <w:rFonts w:ascii="Arial" w:hAnsi="Arial" w:cs="Arial"/>
          <w:color w:val="000000"/>
          <w:lang w:val="sr-Latn-CS"/>
        </w:rPr>
        <w:t xml:space="preserve"> 17. септембра 2019. </w:t>
      </w:r>
      <w:r w:rsidR="004922D7" w:rsidRPr="009C44E8">
        <w:rPr>
          <w:rFonts w:ascii="Arial" w:hAnsi="Arial" w:cs="Arial"/>
          <w:color w:val="000000"/>
          <w:lang w:val="sr-Latn-CS"/>
        </w:rPr>
        <w:t>г</w:t>
      </w:r>
      <w:r w:rsidRPr="009C44E8">
        <w:rPr>
          <w:rFonts w:ascii="Arial" w:hAnsi="Arial" w:cs="Arial"/>
          <w:color w:val="000000"/>
          <w:lang w:val="sr-Latn-CS"/>
        </w:rPr>
        <w:t>одине</w:t>
      </w:r>
      <w:r w:rsidR="004922D7" w:rsidRPr="009C44E8">
        <w:rPr>
          <w:rFonts w:ascii="Arial" w:hAnsi="Arial" w:cs="Arial"/>
          <w:color w:val="000000"/>
          <w:lang w:val="sr-Latn-CS"/>
        </w:rPr>
        <w:t xml:space="preserve"> </w:t>
      </w:r>
      <w:r w:rsidRPr="009C44E8">
        <w:rPr>
          <w:rFonts w:ascii="Arial" w:hAnsi="Arial" w:cs="Arial"/>
          <w:color w:val="000000"/>
          <w:lang w:val="sr-Latn-CS"/>
        </w:rPr>
        <w:t xml:space="preserve">примио </w:t>
      </w:r>
      <w:r w:rsidR="004922D7" w:rsidRPr="009C44E8">
        <w:rPr>
          <w:rFonts w:ascii="Arial" w:hAnsi="Arial" w:cs="Arial"/>
          <w:color w:val="000000"/>
          <w:lang w:val="sr-Latn-CS"/>
        </w:rPr>
        <w:t xml:space="preserve">пријаву </w:t>
      </w:r>
      <w:r w:rsidR="002878D9">
        <w:rPr>
          <w:rFonts w:ascii="Arial" w:hAnsi="Arial" w:cs="Arial"/>
          <w:color w:val="000000"/>
          <w:lang w:val="sr-Cyrl-RS"/>
        </w:rPr>
        <w:t>АА</w:t>
      </w:r>
      <w:r w:rsidRPr="009C44E8">
        <w:rPr>
          <w:rFonts w:ascii="Arial" w:hAnsi="Arial" w:cs="Arial"/>
          <w:color w:val="000000"/>
          <w:lang w:val="sr-Latn-CS"/>
        </w:rPr>
        <w:t xml:space="preserve">, у </w:t>
      </w:r>
      <w:r w:rsidR="004922D7" w:rsidRPr="009C44E8">
        <w:rPr>
          <w:rFonts w:ascii="Arial" w:hAnsi="Arial" w:cs="Arial"/>
          <w:color w:val="000000"/>
          <w:lang w:val="sr-Latn-CS"/>
        </w:rPr>
        <w:t xml:space="preserve">којој је описан </w:t>
      </w:r>
      <w:r w:rsidR="009C44E8">
        <w:rPr>
          <w:rFonts w:ascii="Arial" w:hAnsi="Arial" w:cs="Arial"/>
          <w:color w:val="000000"/>
          <w:lang w:val="sr-Latn-CS"/>
        </w:rPr>
        <w:t>догађај</w:t>
      </w:r>
      <w:r w:rsidRPr="009C44E8">
        <w:rPr>
          <w:rFonts w:ascii="Arial" w:hAnsi="Arial" w:cs="Arial"/>
          <w:color w:val="000000"/>
          <w:lang w:val="sr-Latn-CS"/>
        </w:rPr>
        <w:t xml:space="preserve"> од 12. септембра 2019. године, када је </w:t>
      </w:r>
      <w:r w:rsidR="004922D7" w:rsidRPr="009C44E8">
        <w:rPr>
          <w:rFonts w:ascii="Arial" w:hAnsi="Arial" w:cs="Arial"/>
          <w:color w:val="000000"/>
          <w:lang w:val="sr-Latn-CS"/>
        </w:rPr>
        <w:t xml:space="preserve">у експозитури </w:t>
      </w:r>
      <w:r w:rsidR="002878D9">
        <w:rPr>
          <w:rFonts w:ascii="Arial" w:hAnsi="Arial" w:cs="Arial"/>
          <w:color w:val="000000"/>
          <w:lang w:val="sr-Cyrl-RS"/>
        </w:rPr>
        <w:t>ББ</w:t>
      </w:r>
      <w:r w:rsidR="004922D7" w:rsidRPr="009C44E8">
        <w:rPr>
          <w:rFonts w:ascii="Arial" w:hAnsi="Arial" w:cs="Arial"/>
          <w:color w:val="000000"/>
          <w:lang w:val="sr-Latn-CS"/>
        </w:rPr>
        <w:t xml:space="preserve"> у </w:t>
      </w:r>
      <w:r w:rsidR="002878D9">
        <w:rPr>
          <w:rFonts w:ascii="Arial" w:hAnsi="Arial" w:cs="Arial"/>
          <w:color w:val="000000"/>
          <w:lang w:val="sr-Cyrl-RS"/>
        </w:rPr>
        <w:t>...</w:t>
      </w:r>
      <w:r w:rsidR="004922D7" w:rsidRPr="009C44E8">
        <w:rPr>
          <w:rFonts w:ascii="Arial" w:hAnsi="Arial" w:cs="Arial"/>
          <w:color w:val="000000"/>
          <w:lang w:val="sr-Latn-CS"/>
        </w:rPr>
        <w:t xml:space="preserve"> улици у </w:t>
      </w:r>
      <w:r w:rsidR="002878D9">
        <w:rPr>
          <w:rFonts w:ascii="Arial" w:hAnsi="Arial" w:cs="Arial"/>
          <w:color w:val="000000"/>
          <w:lang w:val="sr-Cyrl-RS"/>
        </w:rPr>
        <w:t>...</w:t>
      </w:r>
      <w:r w:rsidR="004922D7" w:rsidRPr="009C44E8">
        <w:rPr>
          <w:rFonts w:ascii="Arial" w:hAnsi="Arial" w:cs="Arial"/>
          <w:color w:val="000000"/>
          <w:lang w:val="sr-Latn-CS"/>
        </w:rPr>
        <w:t xml:space="preserve">, </w:t>
      </w:r>
      <w:r w:rsidRPr="009C44E8">
        <w:rPr>
          <w:rFonts w:ascii="Arial" w:hAnsi="Arial" w:cs="Arial"/>
          <w:color w:val="000000"/>
          <w:lang w:val="sr-Latn-CS"/>
        </w:rPr>
        <w:t>доживела вербални напад од НН лица;</w:t>
      </w:r>
    </w:p>
    <w:p w:rsidR="009330CA" w:rsidRPr="009C44E8" w:rsidRDefault="0094348D"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lang w:val="sr-Latn-CS"/>
        </w:rPr>
      </w:pPr>
      <w:r>
        <w:rPr>
          <w:rFonts w:ascii="Arial" w:hAnsi="Arial" w:cs="Arial"/>
          <w:color w:val="000000"/>
          <w:lang w:val="sr-Latn-CS"/>
        </w:rPr>
        <w:t xml:space="preserve"> </w:t>
      </w:r>
      <w:r w:rsidR="009330CA" w:rsidRPr="009C44E8">
        <w:rPr>
          <w:rFonts w:ascii="Arial" w:hAnsi="Arial" w:cs="Arial"/>
          <w:color w:val="000000"/>
          <w:lang w:val="sr-Latn-CS"/>
        </w:rPr>
        <w:t xml:space="preserve">да су </w:t>
      </w:r>
      <w:r w:rsidR="004922D7" w:rsidRPr="009C44E8">
        <w:rPr>
          <w:rFonts w:ascii="Arial" w:hAnsi="Arial" w:cs="Arial"/>
          <w:color w:val="000000"/>
          <w:lang w:val="sr-Latn-CS"/>
        </w:rPr>
        <w:t>поступајући по наведеној пријави полицијски службеници</w:t>
      </w:r>
      <w:r w:rsidR="009330CA" w:rsidRPr="009C44E8">
        <w:rPr>
          <w:rFonts w:ascii="Arial" w:hAnsi="Arial" w:cs="Arial"/>
          <w:color w:val="000000"/>
          <w:lang w:val="sr-Latn-CS"/>
        </w:rPr>
        <w:t xml:space="preserve"> обавили разговор са </w:t>
      </w:r>
      <w:r w:rsidR="004922D7" w:rsidRPr="009C44E8">
        <w:rPr>
          <w:rFonts w:ascii="Arial" w:hAnsi="Arial" w:cs="Arial"/>
          <w:color w:val="000000"/>
          <w:lang w:val="sr-Latn-CS"/>
        </w:rPr>
        <w:t>запосленим службеницама</w:t>
      </w:r>
      <w:r w:rsidR="009330CA" w:rsidRPr="009C44E8">
        <w:rPr>
          <w:rFonts w:ascii="Arial" w:hAnsi="Arial" w:cs="Arial"/>
          <w:color w:val="000000"/>
          <w:lang w:val="sr-Latn-CS"/>
        </w:rPr>
        <w:t xml:space="preserve">, </w:t>
      </w:r>
      <w:r w:rsidR="002878D9">
        <w:rPr>
          <w:rFonts w:ascii="Arial" w:hAnsi="Arial" w:cs="Arial"/>
          <w:color w:val="000000"/>
          <w:lang w:val="sr-Cyrl-RS"/>
        </w:rPr>
        <w:t>ЂЂ</w:t>
      </w:r>
      <w:r w:rsidR="009330CA" w:rsidRPr="009C44E8">
        <w:rPr>
          <w:rFonts w:ascii="Arial" w:hAnsi="Arial" w:cs="Arial"/>
          <w:color w:val="000000"/>
          <w:lang w:val="sr-Latn-CS"/>
        </w:rPr>
        <w:t xml:space="preserve"> и </w:t>
      </w:r>
      <w:r w:rsidR="002878D9">
        <w:rPr>
          <w:rFonts w:ascii="Arial" w:hAnsi="Arial" w:cs="Arial"/>
          <w:color w:val="000000"/>
          <w:lang w:val="sr-Cyrl-RS"/>
        </w:rPr>
        <w:t>ЕЕ</w:t>
      </w:r>
      <w:r w:rsidR="009330CA" w:rsidRPr="009C44E8">
        <w:rPr>
          <w:rFonts w:ascii="Arial" w:hAnsi="Arial" w:cs="Arial"/>
          <w:color w:val="000000"/>
          <w:lang w:val="sr-Latn-CS"/>
        </w:rPr>
        <w:t>, које су потврдиле</w:t>
      </w:r>
      <w:r w:rsidR="004922D7" w:rsidRPr="009C44E8">
        <w:rPr>
          <w:rFonts w:ascii="Arial" w:hAnsi="Arial" w:cs="Arial"/>
          <w:color w:val="000000"/>
          <w:lang w:val="sr-Latn-CS"/>
        </w:rPr>
        <w:t xml:space="preserve"> </w:t>
      </w:r>
      <w:r w:rsidR="009330CA" w:rsidRPr="009C44E8">
        <w:rPr>
          <w:rFonts w:ascii="Arial" w:hAnsi="Arial" w:cs="Arial"/>
          <w:color w:val="000000"/>
          <w:lang w:val="sr-Latn-CS"/>
        </w:rPr>
        <w:t>да је</w:t>
      </w:r>
      <w:r w:rsidR="00761FD3" w:rsidRPr="009C44E8">
        <w:rPr>
          <w:rFonts w:ascii="Arial" w:hAnsi="Arial" w:cs="Arial"/>
          <w:color w:val="000000"/>
          <w:lang w:val="sr-Latn-CS"/>
        </w:rPr>
        <w:t xml:space="preserve"> </w:t>
      </w:r>
      <w:r w:rsidR="004922D7" w:rsidRPr="009C44E8">
        <w:rPr>
          <w:rFonts w:ascii="Arial" w:hAnsi="Arial" w:cs="Arial"/>
          <w:color w:val="000000"/>
          <w:lang w:val="sr-Latn-CS"/>
        </w:rPr>
        <w:t xml:space="preserve">12. септембра 2019. године у просторијама банке </w:t>
      </w:r>
      <w:r w:rsidR="009330CA" w:rsidRPr="009C44E8">
        <w:rPr>
          <w:rFonts w:ascii="Arial" w:hAnsi="Arial" w:cs="Arial"/>
          <w:color w:val="000000"/>
          <w:lang w:val="sr-Latn-CS"/>
        </w:rPr>
        <w:t xml:space="preserve">дошло до вербалне расправе и вређања између подноситељке притужбе и </w:t>
      </w:r>
      <w:r w:rsidR="004922D7" w:rsidRPr="009C44E8">
        <w:rPr>
          <w:rFonts w:ascii="Arial" w:hAnsi="Arial" w:cs="Arial"/>
          <w:color w:val="000000"/>
          <w:lang w:val="sr-Latn-CS"/>
        </w:rPr>
        <w:t>„</w:t>
      </w:r>
      <w:r w:rsidR="009330CA" w:rsidRPr="009C44E8">
        <w:rPr>
          <w:rFonts w:ascii="Arial" w:hAnsi="Arial" w:cs="Arial"/>
          <w:color w:val="000000"/>
          <w:lang w:val="sr-Latn-CS"/>
        </w:rPr>
        <w:t>једног мушког лица</w:t>
      </w:r>
      <w:r w:rsidR="004922D7" w:rsidRPr="009C44E8">
        <w:rPr>
          <w:rFonts w:ascii="Arial" w:hAnsi="Arial" w:cs="Arial"/>
          <w:color w:val="000000"/>
          <w:lang w:val="sr-Latn-CS"/>
        </w:rPr>
        <w:t>“</w:t>
      </w:r>
      <w:r w:rsidR="00761FD3" w:rsidRPr="009C44E8">
        <w:rPr>
          <w:rFonts w:ascii="Arial" w:hAnsi="Arial" w:cs="Arial"/>
          <w:color w:val="000000"/>
          <w:lang w:val="sr-Latn-CS"/>
        </w:rPr>
        <w:t>;</w:t>
      </w:r>
    </w:p>
    <w:p w:rsidR="00761FD3" w:rsidRPr="009C44E8" w:rsidRDefault="0094348D"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lang w:val="sr-Latn-CS"/>
        </w:rPr>
      </w:pPr>
      <w:r>
        <w:rPr>
          <w:rFonts w:ascii="Arial" w:hAnsi="Arial" w:cs="Arial"/>
          <w:color w:val="000000"/>
          <w:lang w:val="sr-Latn-CS"/>
        </w:rPr>
        <w:t xml:space="preserve"> </w:t>
      </w:r>
      <w:r w:rsidR="00761FD3" w:rsidRPr="009C44E8">
        <w:rPr>
          <w:rFonts w:ascii="Arial" w:hAnsi="Arial" w:cs="Arial"/>
          <w:color w:val="000000"/>
          <w:lang w:val="sr-Latn-CS"/>
        </w:rPr>
        <w:t>да је прибављен снимак надзорних камера</w:t>
      </w:r>
      <w:r w:rsidR="00C2459F" w:rsidRPr="009C44E8">
        <w:rPr>
          <w:rFonts w:ascii="Arial" w:hAnsi="Arial" w:cs="Arial"/>
          <w:color w:val="000000"/>
          <w:lang w:val="sr-Latn-CS"/>
        </w:rPr>
        <w:t>, као и подаци о лицу на које се односи пријава, те да</w:t>
      </w:r>
      <w:r w:rsidR="004922D7" w:rsidRPr="009C44E8">
        <w:rPr>
          <w:rFonts w:ascii="Arial" w:hAnsi="Arial" w:cs="Arial"/>
          <w:color w:val="000000"/>
          <w:lang w:val="sr-Latn-CS"/>
        </w:rPr>
        <w:t xml:space="preserve"> је са </w:t>
      </w:r>
      <w:r w:rsidR="00F60E04">
        <w:rPr>
          <w:rFonts w:ascii="Arial" w:hAnsi="Arial" w:cs="Arial"/>
          <w:color w:val="000000"/>
          <w:lang w:val="sr-Cyrl-RS"/>
        </w:rPr>
        <w:t>ВВ</w:t>
      </w:r>
      <w:r w:rsidR="00C2459F" w:rsidRPr="009C44E8">
        <w:rPr>
          <w:rFonts w:ascii="Arial" w:hAnsi="Arial" w:cs="Arial"/>
          <w:color w:val="000000"/>
          <w:lang w:val="sr-Latn-CS"/>
        </w:rPr>
        <w:t>, обављен разговор на околности које су у пријави наведене;</w:t>
      </w:r>
    </w:p>
    <w:p w:rsidR="00C2459F" w:rsidRPr="009C44E8" w:rsidRDefault="0094348D"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lang w:val="sr-Latn-CS"/>
        </w:rPr>
      </w:pPr>
      <w:r>
        <w:rPr>
          <w:rFonts w:ascii="Arial" w:hAnsi="Arial" w:cs="Arial"/>
          <w:color w:val="000000"/>
          <w:lang w:val="sr-Latn-CS"/>
        </w:rPr>
        <w:t xml:space="preserve"> </w:t>
      </w:r>
      <w:r w:rsidR="00C2459F" w:rsidRPr="009C44E8">
        <w:rPr>
          <w:rFonts w:ascii="Arial" w:hAnsi="Arial" w:cs="Arial"/>
          <w:color w:val="000000"/>
          <w:lang w:val="sr-Latn-CS"/>
        </w:rPr>
        <w:t xml:space="preserve">да је том приликом </w:t>
      </w:r>
      <w:r w:rsidR="00F60E04">
        <w:rPr>
          <w:rFonts w:ascii="Arial" w:hAnsi="Arial" w:cs="Arial"/>
          <w:color w:val="000000"/>
          <w:lang w:val="sr-Cyrl-RS"/>
        </w:rPr>
        <w:t>ВВ</w:t>
      </w:r>
      <w:r w:rsidR="00C2459F" w:rsidRPr="009C44E8">
        <w:rPr>
          <w:rFonts w:ascii="Arial" w:hAnsi="Arial" w:cs="Arial"/>
          <w:color w:val="000000"/>
          <w:lang w:val="sr-Latn-CS"/>
        </w:rPr>
        <w:t xml:space="preserve"> изјавио да је пријава неистинита – лажна, да се са подноситељком притужбе познаје дужи временски период</w:t>
      </w:r>
      <w:r w:rsidR="00925099" w:rsidRPr="009C44E8">
        <w:rPr>
          <w:rFonts w:ascii="Arial" w:hAnsi="Arial" w:cs="Arial"/>
          <w:color w:val="000000"/>
          <w:lang w:val="sr-Latn-CS"/>
        </w:rPr>
        <w:t xml:space="preserve"> и да су у судском спору око локала који се налази на адреси на којој подноситељка притужбе живи, као и да је негирао да је</w:t>
      </w:r>
      <w:r w:rsidR="004922D7" w:rsidRPr="009C44E8">
        <w:rPr>
          <w:rFonts w:ascii="Arial" w:hAnsi="Arial" w:cs="Arial"/>
          <w:color w:val="000000"/>
          <w:lang w:val="sr-Latn-CS"/>
        </w:rPr>
        <w:t xml:space="preserve"> наведеном приликом</w:t>
      </w:r>
      <w:r w:rsidR="00925099" w:rsidRPr="009C44E8">
        <w:rPr>
          <w:rFonts w:ascii="Arial" w:hAnsi="Arial" w:cs="Arial"/>
          <w:color w:val="000000"/>
          <w:lang w:val="sr-Latn-CS"/>
        </w:rPr>
        <w:t xml:space="preserve"> вређао</w:t>
      </w:r>
      <w:r w:rsidR="004922D7" w:rsidRPr="009C44E8">
        <w:rPr>
          <w:rFonts w:ascii="Arial" w:hAnsi="Arial" w:cs="Arial"/>
          <w:color w:val="000000"/>
          <w:lang w:val="sr-Latn-CS"/>
        </w:rPr>
        <w:t xml:space="preserve"> подноситељку притужбе</w:t>
      </w:r>
      <w:r w:rsidR="00925099" w:rsidRPr="009C44E8">
        <w:rPr>
          <w:rFonts w:ascii="Arial" w:hAnsi="Arial" w:cs="Arial"/>
          <w:color w:val="000000"/>
          <w:lang w:val="sr-Latn-CS"/>
        </w:rPr>
        <w:t xml:space="preserve">, </w:t>
      </w:r>
      <w:r w:rsidR="004922D7" w:rsidRPr="009C44E8">
        <w:rPr>
          <w:rFonts w:ascii="Arial" w:hAnsi="Arial" w:cs="Arial"/>
          <w:color w:val="000000"/>
          <w:lang w:val="sr-Latn-CS"/>
        </w:rPr>
        <w:t>претио јој и омаловажавао је</w:t>
      </w:r>
      <w:r w:rsidR="00925099" w:rsidRPr="009C44E8">
        <w:rPr>
          <w:rFonts w:ascii="Arial" w:hAnsi="Arial" w:cs="Arial"/>
          <w:color w:val="000000"/>
          <w:lang w:val="sr-Latn-CS"/>
        </w:rPr>
        <w:t>;</w:t>
      </w:r>
    </w:p>
    <w:p w:rsidR="00925099" w:rsidRPr="009C44E8" w:rsidRDefault="0094348D" w:rsidP="009C44E8">
      <w:pPr>
        <w:numPr>
          <w:ilvl w:val="0"/>
          <w:numId w:val="31"/>
        </w:numPr>
        <w:tabs>
          <w:tab w:val="left" w:pos="142"/>
          <w:tab w:val="left" w:pos="567"/>
          <w:tab w:val="left" w:pos="630"/>
        </w:tabs>
        <w:spacing w:before="120" w:after="0" w:line="280" w:lineRule="exact"/>
        <w:ind w:left="630"/>
        <w:jc w:val="both"/>
        <w:rPr>
          <w:rFonts w:ascii="Arial" w:hAnsi="Arial" w:cs="Arial"/>
          <w:color w:val="000000"/>
          <w:lang w:val="sr-Latn-CS"/>
        </w:rPr>
      </w:pPr>
      <w:r>
        <w:rPr>
          <w:rFonts w:ascii="Arial" w:hAnsi="Arial" w:cs="Arial"/>
          <w:color w:val="000000"/>
          <w:lang w:val="sr-Latn-CS"/>
        </w:rPr>
        <w:t xml:space="preserve"> </w:t>
      </w:r>
      <w:r w:rsidR="004922D7" w:rsidRPr="009C44E8">
        <w:rPr>
          <w:rFonts w:ascii="Arial" w:hAnsi="Arial" w:cs="Arial"/>
          <w:color w:val="000000"/>
          <w:lang w:val="sr-Latn-CS"/>
        </w:rPr>
        <w:t xml:space="preserve">да су </w:t>
      </w:r>
      <w:r w:rsidR="00C27E54" w:rsidRPr="009C44E8">
        <w:rPr>
          <w:rFonts w:ascii="Arial" w:hAnsi="Arial" w:cs="Arial"/>
          <w:color w:val="000000"/>
          <w:lang w:val="sr-Latn-CS"/>
        </w:rPr>
        <w:t xml:space="preserve">поводом догађаја од 12. септембра 2019. године, а </w:t>
      </w:r>
      <w:r w:rsidR="004922D7" w:rsidRPr="009C44E8">
        <w:rPr>
          <w:rFonts w:ascii="Arial" w:hAnsi="Arial" w:cs="Arial"/>
          <w:color w:val="000000"/>
          <w:lang w:val="sr-Latn-CS"/>
        </w:rPr>
        <w:t xml:space="preserve">након свих спроведених радњи, полицијски службеници ПС </w:t>
      </w:r>
      <w:r w:rsidR="00F60E04">
        <w:rPr>
          <w:rFonts w:ascii="Arial" w:hAnsi="Arial" w:cs="Arial"/>
          <w:color w:val="000000"/>
          <w:lang w:val="sr-Cyrl-RS"/>
        </w:rPr>
        <w:t>...</w:t>
      </w:r>
      <w:r w:rsidR="004922D7" w:rsidRPr="009C44E8">
        <w:rPr>
          <w:rFonts w:ascii="Arial" w:hAnsi="Arial" w:cs="Arial"/>
          <w:color w:val="000000"/>
          <w:lang w:val="sr-Latn-CS"/>
        </w:rPr>
        <w:t xml:space="preserve"> </w:t>
      </w:r>
      <w:r w:rsidR="00C27E54" w:rsidRPr="009C44E8">
        <w:rPr>
          <w:rFonts w:ascii="Arial" w:hAnsi="Arial" w:cs="Arial"/>
          <w:color w:val="000000"/>
          <w:lang w:val="sr-Latn-CS"/>
        </w:rPr>
        <w:t xml:space="preserve">поднели захтев за покретање прекршајног поступка против </w:t>
      </w:r>
      <w:r w:rsidR="00F60E04">
        <w:rPr>
          <w:rFonts w:ascii="Arial" w:hAnsi="Arial" w:cs="Arial"/>
          <w:color w:val="000000"/>
          <w:lang w:val="sr-Cyrl-RS"/>
        </w:rPr>
        <w:t>ВВ</w:t>
      </w:r>
      <w:r w:rsidR="00925099" w:rsidRPr="009C44E8">
        <w:rPr>
          <w:rFonts w:ascii="Arial" w:hAnsi="Arial" w:cs="Arial"/>
          <w:color w:val="000000"/>
          <w:lang w:val="sr-Latn-CS"/>
        </w:rPr>
        <w:t xml:space="preserve">, због извршеног прекршаја из члана 9. став 1. Закона о јавном реду и миру, о чему је 23. октобра 2019. године, писаним путем, обавештена </w:t>
      </w:r>
      <w:r w:rsidR="00C27E54" w:rsidRPr="009C44E8">
        <w:rPr>
          <w:rFonts w:ascii="Arial" w:hAnsi="Arial" w:cs="Arial"/>
          <w:color w:val="000000"/>
          <w:lang w:val="sr-Latn-CS"/>
        </w:rPr>
        <w:t xml:space="preserve">и </w:t>
      </w:r>
      <w:r w:rsidR="00925099" w:rsidRPr="009C44E8">
        <w:rPr>
          <w:rFonts w:ascii="Arial" w:hAnsi="Arial" w:cs="Arial"/>
          <w:color w:val="000000"/>
          <w:lang w:val="sr-Latn-CS"/>
        </w:rPr>
        <w:t xml:space="preserve">подноситељка притужбе.    </w:t>
      </w:r>
    </w:p>
    <w:p w:rsidR="00461A6B" w:rsidRPr="00461A6B" w:rsidRDefault="00461A6B" w:rsidP="00461A6B">
      <w:pPr>
        <w:spacing w:before="120" w:after="0" w:line="280" w:lineRule="exact"/>
        <w:ind w:left="360"/>
        <w:jc w:val="both"/>
        <w:rPr>
          <w:rFonts w:ascii="Arial" w:hAnsi="Arial" w:cs="Arial"/>
        </w:rPr>
      </w:pPr>
    </w:p>
    <w:p w:rsidR="00BC184E" w:rsidRDefault="001D3C73" w:rsidP="00BC184E">
      <w:pPr>
        <w:numPr>
          <w:ilvl w:val="0"/>
          <w:numId w:val="6"/>
        </w:numPr>
        <w:spacing w:before="120" w:after="0" w:line="280" w:lineRule="exact"/>
        <w:jc w:val="both"/>
        <w:rPr>
          <w:rFonts w:ascii="Arial" w:hAnsi="Arial" w:cs="Arial"/>
        </w:rPr>
      </w:pPr>
      <w:r>
        <w:rPr>
          <w:rFonts w:ascii="Arial" w:hAnsi="Arial" w:cs="Arial"/>
          <w:b/>
          <w:color w:val="000000"/>
        </w:rPr>
        <w:t xml:space="preserve">      </w:t>
      </w:r>
      <w:r w:rsidR="00E505E2" w:rsidRPr="001D3C73">
        <w:rPr>
          <w:rFonts w:ascii="Arial" w:hAnsi="Arial" w:cs="Arial"/>
          <w:b/>
          <w:color w:val="000000"/>
        </w:rPr>
        <w:t>ЧИЊЕНИЧНО СТАЊЕ</w:t>
      </w:r>
    </w:p>
    <w:p w:rsidR="00BC184E" w:rsidRPr="00BC184E" w:rsidRDefault="00BC184E" w:rsidP="00BC184E">
      <w:pPr>
        <w:spacing w:before="120" w:after="0" w:line="280" w:lineRule="exact"/>
        <w:ind w:left="360"/>
        <w:jc w:val="both"/>
        <w:rPr>
          <w:rFonts w:ascii="Arial" w:hAnsi="Arial" w:cs="Arial"/>
        </w:rPr>
      </w:pPr>
    </w:p>
    <w:p w:rsidR="00020C35" w:rsidRDefault="00A949D7" w:rsidP="006B513A">
      <w:pPr>
        <w:numPr>
          <w:ilvl w:val="1"/>
          <w:numId w:val="6"/>
        </w:numPr>
        <w:tabs>
          <w:tab w:val="left" w:pos="142"/>
          <w:tab w:val="left" w:pos="567"/>
        </w:tabs>
        <w:spacing w:line="280" w:lineRule="exact"/>
        <w:ind w:left="0" w:firstLine="0"/>
        <w:jc w:val="both"/>
        <w:rPr>
          <w:rFonts w:ascii="Arial" w:hAnsi="Arial" w:cs="Arial"/>
          <w:color w:val="000000"/>
        </w:rPr>
      </w:pPr>
      <w:r w:rsidRPr="006B513A">
        <w:rPr>
          <w:rFonts w:ascii="Arial" w:hAnsi="Arial" w:cs="Arial"/>
          <w:color w:val="000000"/>
        </w:rPr>
        <w:t xml:space="preserve">Увидом у </w:t>
      </w:r>
      <w:r w:rsidR="00461A6B">
        <w:rPr>
          <w:rFonts w:ascii="Arial" w:hAnsi="Arial" w:cs="Arial"/>
          <w:color w:val="000000"/>
        </w:rPr>
        <w:t xml:space="preserve">пријаву коју је подноситељка притужбе упутила Министарству </w:t>
      </w:r>
      <w:r w:rsidR="00C27E54">
        <w:rPr>
          <w:rFonts w:ascii="Arial" w:hAnsi="Arial" w:cs="Arial"/>
          <w:color w:val="000000"/>
        </w:rPr>
        <w:t xml:space="preserve">унутрашњих послова, ПУ </w:t>
      </w:r>
      <w:r w:rsidR="00F60E04">
        <w:rPr>
          <w:rFonts w:ascii="Arial" w:hAnsi="Arial" w:cs="Arial"/>
          <w:color w:val="000000"/>
          <w:lang w:val="sr-Cyrl-RS"/>
        </w:rPr>
        <w:t>...</w:t>
      </w:r>
      <w:r w:rsidR="00C27E54">
        <w:rPr>
          <w:rFonts w:ascii="Arial" w:hAnsi="Arial" w:cs="Arial"/>
          <w:color w:val="000000"/>
        </w:rPr>
        <w:t xml:space="preserve">, </w:t>
      </w:r>
      <w:r w:rsidR="00461A6B">
        <w:rPr>
          <w:rFonts w:ascii="Arial" w:hAnsi="Arial" w:cs="Arial"/>
          <w:color w:val="000000"/>
        </w:rPr>
        <w:t xml:space="preserve">утврђено је да је, између осталог, наведено да је </w:t>
      </w:r>
      <w:r w:rsidR="00C27E54">
        <w:rPr>
          <w:rFonts w:ascii="Arial" w:hAnsi="Arial" w:cs="Arial"/>
          <w:color w:val="000000"/>
        </w:rPr>
        <w:t>12. септембра 2019. године,</w:t>
      </w:r>
      <w:r w:rsidR="00461A6B">
        <w:rPr>
          <w:rFonts w:ascii="Arial" w:hAnsi="Arial" w:cs="Arial"/>
          <w:color w:val="000000"/>
        </w:rPr>
        <w:t xml:space="preserve"> у </w:t>
      </w:r>
      <w:r w:rsidR="00E40C54">
        <w:rPr>
          <w:rFonts w:ascii="Arial" w:hAnsi="Arial" w:cs="Arial"/>
          <w:color w:val="000000"/>
        </w:rPr>
        <w:t>службеној просторији</w:t>
      </w:r>
      <w:r w:rsidR="00461A6B">
        <w:rPr>
          <w:rFonts w:ascii="Arial" w:hAnsi="Arial" w:cs="Arial"/>
          <w:color w:val="000000"/>
        </w:rPr>
        <w:t xml:space="preserve"> експозитуре </w:t>
      </w:r>
      <w:r w:rsidR="00F60E04">
        <w:rPr>
          <w:rFonts w:ascii="Arial" w:hAnsi="Arial" w:cs="Arial"/>
          <w:color w:val="000000"/>
          <w:lang w:val="sr-Cyrl-RS"/>
        </w:rPr>
        <w:t>ББ</w:t>
      </w:r>
      <w:r w:rsidR="00E40C54">
        <w:rPr>
          <w:rFonts w:ascii="Arial" w:hAnsi="Arial" w:cs="Arial"/>
          <w:color w:val="000000"/>
        </w:rPr>
        <w:t xml:space="preserve"> у </w:t>
      </w:r>
      <w:r w:rsidR="00F60E04">
        <w:rPr>
          <w:rFonts w:ascii="Arial" w:hAnsi="Arial" w:cs="Arial"/>
          <w:color w:val="000000"/>
          <w:lang w:val="sr-Cyrl-RS"/>
        </w:rPr>
        <w:t>...</w:t>
      </w:r>
      <w:r w:rsidR="00E40C54">
        <w:rPr>
          <w:rFonts w:ascii="Arial" w:hAnsi="Arial" w:cs="Arial"/>
          <w:color w:val="000000"/>
        </w:rPr>
        <w:t xml:space="preserve"> улици у </w:t>
      </w:r>
      <w:r w:rsidR="00F60E04">
        <w:rPr>
          <w:rFonts w:ascii="Arial" w:hAnsi="Arial" w:cs="Arial"/>
          <w:color w:val="000000"/>
          <w:lang w:val="sr-Cyrl-RS"/>
        </w:rPr>
        <w:t>...</w:t>
      </w:r>
      <w:r w:rsidR="00A81EDC">
        <w:rPr>
          <w:rFonts w:ascii="Arial" w:hAnsi="Arial" w:cs="Arial"/>
          <w:color w:val="000000"/>
        </w:rPr>
        <w:t xml:space="preserve">, у периоду између </w:t>
      </w:r>
      <w:r w:rsidR="00E40C54">
        <w:rPr>
          <w:rFonts w:ascii="Arial" w:hAnsi="Arial" w:cs="Arial"/>
          <w:color w:val="000000"/>
        </w:rPr>
        <w:t xml:space="preserve">14.20-14.40 часова, </w:t>
      </w:r>
      <w:r w:rsidR="00E40C54">
        <w:rPr>
          <w:rFonts w:ascii="Arial" w:eastAsia="Times New Roman" w:hAnsi="Arial" w:cs="Arial"/>
        </w:rPr>
        <w:t>у присуству две запослене службенице на шалтеру и званичног обезбеђења банке, као и два клијента,</w:t>
      </w:r>
      <w:r w:rsidR="00E40C54">
        <w:rPr>
          <w:rFonts w:ascii="Arial" w:hAnsi="Arial" w:cs="Arial"/>
          <w:color w:val="000000"/>
        </w:rPr>
        <w:t xml:space="preserve"> </w:t>
      </w:r>
      <w:r w:rsidR="00E40C54">
        <w:rPr>
          <w:rFonts w:ascii="Arial" w:eastAsia="Times New Roman" w:hAnsi="Arial" w:cs="Arial"/>
        </w:rPr>
        <w:t xml:space="preserve">вербално нападнута </w:t>
      </w:r>
      <w:r w:rsidR="00E40C54">
        <w:rPr>
          <w:rFonts w:ascii="Arial" w:hAnsi="Arial" w:cs="Arial"/>
          <w:color w:val="000000"/>
        </w:rPr>
        <w:t xml:space="preserve">од стране „непознатог младог човека“. Даљим увидом утврђено је да је у пријави наведено да је непознати младић ушао у банку на тротинету, и чим је угледао </w:t>
      </w:r>
      <w:r w:rsidR="000C1B06">
        <w:rPr>
          <w:rFonts w:ascii="Arial" w:hAnsi="Arial" w:cs="Arial"/>
          <w:color w:val="000000"/>
        </w:rPr>
        <w:t xml:space="preserve">подноситељку пријаве најпре јој се обратио речима : „Шта ми се смешкаш?“, а затим изговорио </w:t>
      </w:r>
      <w:r w:rsidR="00A81EDC">
        <w:rPr>
          <w:rFonts w:ascii="Arial" w:hAnsi="Arial" w:cs="Arial"/>
          <w:color w:val="000000"/>
        </w:rPr>
        <w:t>„</w:t>
      </w:r>
      <w:r w:rsidR="000C1B06">
        <w:rPr>
          <w:rFonts w:ascii="Arial" w:hAnsi="Arial" w:cs="Arial"/>
          <w:color w:val="000000"/>
        </w:rPr>
        <w:t>најстрашније</w:t>
      </w:r>
      <w:r w:rsidR="00A81EDC">
        <w:rPr>
          <w:rFonts w:ascii="Arial" w:hAnsi="Arial" w:cs="Arial"/>
          <w:color w:val="000000"/>
        </w:rPr>
        <w:t>“</w:t>
      </w:r>
      <w:r w:rsidR="000C1B06">
        <w:rPr>
          <w:rFonts w:ascii="Arial" w:hAnsi="Arial" w:cs="Arial"/>
          <w:color w:val="000000"/>
        </w:rPr>
        <w:t xml:space="preserve"> псовке („курво“, „усташо“, „</w:t>
      </w:r>
      <w:r w:rsidR="00765524">
        <w:rPr>
          <w:rFonts w:ascii="Arial" w:hAnsi="Arial" w:cs="Arial"/>
          <w:color w:val="000000"/>
        </w:rPr>
        <w:t>босанска певач</w:t>
      </w:r>
      <w:r w:rsidR="000C1B06">
        <w:rPr>
          <w:rFonts w:ascii="Arial" w:hAnsi="Arial" w:cs="Arial"/>
          <w:color w:val="000000"/>
        </w:rPr>
        <w:t>ице“), због чега се обратила обезбеђењу банке са молб</w:t>
      </w:r>
      <w:r w:rsidR="00C27E54">
        <w:rPr>
          <w:rFonts w:ascii="Arial" w:hAnsi="Arial" w:cs="Arial"/>
          <w:color w:val="000000"/>
        </w:rPr>
        <w:t>ом да је заштити</w:t>
      </w:r>
      <w:r w:rsidR="000C1B06">
        <w:rPr>
          <w:rFonts w:ascii="Arial" w:hAnsi="Arial" w:cs="Arial"/>
          <w:color w:val="000000"/>
        </w:rPr>
        <w:t xml:space="preserve">. У пријави је </w:t>
      </w:r>
      <w:r w:rsidR="00A81EDC">
        <w:rPr>
          <w:rFonts w:ascii="Arial" w:hAnsi="Arial" w:cs="Arial"/>
          <w:color w:val="000000"/>
        </w:rPr>
        <w:t xml:space="preserve">даље </w:t>
      </w:r>
      <w:r w:rsidR="000C1B06">
        <w:rPr>
          <w:rFonts w:ascii="Arial" w:hAnsi="Arial" w:cs="Arial"/>
          <w:color w:val="000000"/>
        </w:rPr>
        <w:t xml:space="preserve">наведено да </w:t>
      </w:r>
      <w:r w:rsidR="00A64F4E">
        <w:rPr>
          <w:rFonts w:ascii="Arial" w:hAnsi="Arial" w:cs="Arial"/>
          <w:color w:val="000000"/>
        </w:rPr>
        <w:t xml:space="preserve">нико од присутних, укључујући две шалтерске службенице, два клијента и радника обезбеђења банке, није реаговао на увреде због чега се обратила младићу речима : „Господине, ја Вас не познајем и нисам за Вас ти“, што је, како је даље наведено, произвело додатне псовке и „грозно вређање“ на националној и родној основи. </w:t>
      </w:r>
      <w:r w:rsidR="00E83311">
        <w:rPr>
          <w:rFonts w:ascii="Arial" w:hAnsi="Arial" w:cs="Arial"/>
          <w:color w:val="000000"/>
        </w:rPr>
        <w:t xml:space="preserve">Такође, утврђено је да је у пријави наведено да је подноситељка притужбе „поново“ затражила помоћ обезбеђења банке којем се обратила речима : „Како дозвољавате да клијента овако вређају у вашој банци“, на шта је радник обезбеђења реаговао устајањем са столице на којој је „незаинтересовано“ седео и отишао у даљи угао банке. Увидом у пријаву утврђено је да је подноситељка притужбе истакла да је младић и након тога наставио да је вређа и да у „негативном контексту“ спомиње њен родни град </w:t>
      </w:r>
      <w:r w:rsidR="00F60E04">
        <w:rPr>
          <w:rFonts w:ascii="Arial" w:hAnsi="Arial" w:cs="Arial"/>
          <w:color w:val="000000"/>
          <w:lang w:val="sr-Cyrl-RS"/>
        </w:rPr>
        <w:t>...</w:t>
      </w:r>
      <w:r w:rsidR="00E83311">
        <w:rPr>
          <w:rFonts w:ascii="Arial" w:hAnsi="Arial" w:cs="Arial"/>
          <w:color w:val="000000"/>
        </w:rPr>
        <w:t xml:space="preserve"> и удружење које заступа, </w:t>
      </w:r>
      <w:r w:rsidR="00F60E04">
        <w:rPr>
          <w:rFonts w:ascii="Arial" w:hAnsi="Arial" w:cs="Arial"/>
          <w:color w:val="000000"/>
          <w:lang w:val="sr-Cyrl-RS"/>
        </w:rPr>
        <w:t>ГГ</w:t>
      </w:r>
      <w:r w:rsidR="00E83311">
        <w:rPr>
          <w:rFonts w:ascii="Arial" w:hAnsi="Arial" w:cs="Arial"/>
          <w:color w:val="000000"/>
        </w:rPr>
        <w:t xml:space="preserve"> певачко друштво, као и да је „јасно“ да су младићу познати детаљи из притужиљиног приватног живота, али да јој „није јасно“ зашто службеници </w:t>
      </w:r>
      <w:r w:rsidR="00F60E04">
        <w:rPr>
          <w:rFonts w:ascii="Arial" w:hAnsi="Arial" w:cs="Arial"/>
          <w:color w:val="000000"/>
          <w:lang w:val="sr-Cyrl-RS"/>
        </w:rPr>
        <w:t>ББ</w:t>
      </w:r>
      <w:r w:rsidR="00E83311">
        <w:rPr>
          <w:rFonts w:ascii="Arial" w:hAnsi="Arial" w:cs="Arial"/>
          <w:color w:val="000000"/>
        </w:rPr>
        <w:t xml:space="preserve"> уопште нису реаговали, посебно зашто запослени радник об</w:t>
      </w:r>
      <w:r w:rsidR="00020C35">
        <w:rPr>
          <w:rFonts w:ascii="Arial" w:hAnsi="Arial" w:cs="Arial"/>
          <w:color w:val="000000"/>
        </w:rPr>
        <w:t>езбеђења „НИШТА“ није предузео.</w:t>
      </w:r>
    </w:p>
    <w:p w:rsidR="00C27E54" w:rsidRDefault="00020C35" w:rsidP="00720028">
      <w:pPr>
        <w:numPr>
          <w:ilvl w:val="1"/>
          <w:numId w:val="6"/>
        </w:numPr>
        <w:tabs>
          <w:tab w:val="left" w:pos="142"/>
          <w:tab w:val="left" w:pos="567"/>
        </w:tabs>
        <w:spacing w:line="280" w:lineRule="exact"/>
        <w:ind w:left="0" w:firstLine="0"/>
        <w:jc w:val="both"/>
        <w:rPr>
          <w:rFonts w:ascii="Arial" w:hAnsi="Arial" w:cs="Arial"/>
          <w:color w:val="000000"/>
        </w:rPr>
      </w:pPr>
      <w:r w:rsidRPr="00C27E54">
        <w:rPr>
          <w:rFonts w:ascii="Arial" w:hAnsi="Arial" w:cs="Arial"/>
          <w:color w:val="000000"/>
        </w:rPr>
        <w:t>Увидом у допис од</w:t>
      </w:r>
      <w:r w:rsidR="002A5A34" w:rsidRPr="00C27E54">
        <w:rPr>
          <w:rFonts w:ascii="Arial" w:hAnsi="Arial" w:cs="Arial"/>
          <w:color w:val="000000"/>
        </w:rPr>
        <w:t xml:space="preserve"> 5</w:t>
      </w:r>
      <w:r w:rsidRPr="00C27E54">
        <w:rPr>
          <w:rFonts w:ascii="Arial" w:hAnsi="Arial" w:cs="Arial"/>
          <w:color w:val="000000"/>
        </w:rPr>
        <w:t xml:space="preserve">. </w:t>
      </w:r>
      <w:r w:rsidR="002A5A34" w:rsidRPr="00C27E54">
        <w:rPr>
          <w:rFonts w:ascii="Arial" w:hAnsi="Arial" w:cs="Arial"/>
          <w:color w:val="000000"/>
        </w:rPr>
        <w:t xml:space="preserve">октобра </w:t>
      </w:r>
      <w:r w:rsidRPr="00C27E54">
        <w:rPr>
          <w:rFonts w:ascii="Arial" w:hAnsi="Arial" w:cs="Arial"/>
          <w:color w:val="000000"/>
        </w:rPr>
        <w:t xml:space="preserve">2019. године који је подноситељка притужбе упутила банци </w:t>
      </w:r>
      <w:r w:rsidR="00F60E04">
        <w:rPr>
          <w:rFonts w:ascii="Arial" w:hAnsi="Arial" w:cs="Arial"/>
          <w:color w:val="000000"/>
          <w:lang w:val="sr-Cyrl-RS"/>
        </w:rPr>
        <w:t>ББ</w:t>
      </w:r>
      <w:r w:rsidRPr="00C27E54">
        <w:rPr>
          <w:rFonts w:ascii="Arial" w:hAnsi="Arial" w:cs="Arial"/>
          <w:color w:val="000000"/>
        </w:rPr>
        <w:t xml:space="preserve"> у </w:t>
      </w:r>
      <w:r w:rsidR="00F60E04">
        <w:rPr>
          <w:rFonts w:ascii="Arial" w:hAnsi="Arial" w:cs="Arial"/>
          <w:color w:val="000000"/>
          <w:lang w:val="sr-Cyrl-RS"/>
        </w:rPr>
        <w:t>...</w:t>
      </w:r>
      <w:r w:rsidRPr="00C27E54">
        <w:rPr>
          <w:rFonts w:ascii="Arial" w:hAnsi="Arial" w:cs="Arial"/>
          <w:color w:val="000000"/>
        </w:rPr>
        <w:t xml:space="preserve"> улици у </w:t>
      </w:r>
      <w:r w:rsidR="00F60E04">
        <w:rPr>
          <w:rFonts w:ascii="Arial" w:hAnsi="Arial" w:cs="Arial"/>
          <w:color w:val="000000"/>
          <w:lang w:val="sr-Cyrl-RS"/>
        </w:rPr>
        <w:t>...</w:t>
      </w:r>
      <w:r w:rsidRPr="00C27E54">
        <w:rPr>
          <w:rFonts w:ascii="Arial" w:hAnsi="Arial" w:cs="Arial"/>
          <w:color w:val="000000"/>
        </w:rPr>
        <w:t xml:space="preserve">, утврђено је да је </w:t>
      </w:r>
      <w:r w:rsidR="002A5A34" w:rsidRPr="00C27E54">
        <w:rPr>
          <w:rFonts w:ascii="Arial" w:hAnsi="Arial" w:cs="Arial"/>
          <w:color w:val="000000"/>
        </w:rPr>
        <w:t>у допису између осталог навела</w:t>
      </w:r>
      <w:r w:rsidRPr="00C27E54">
        <w:rPr>
          <w:rFonts w:ascii="Arial" w:hAnsi="Arial" w:cs="Arial"/>
          <w:color w:val="000000"/>
        </w:rPr>
        <w:t xml:space="preserve"> да</w:t>
      </w:r>
      <w:r w:rsidR="002A5A34" w:rsidRPr="00C27E54">
        <w:rPr>
          <w:rFonts w:ascii="Arial" w:hAnsi="Arial" w:cs="Arial"/>
          <w:color w:val="000000"/>
        </w:rPr>
        <w:t xml:space="preserve"> је „непријатно изненађена“ одговором Банке од 26. септембра 2019. године у којем се констатује да су наводи подноситељке притужбе неистинити и то након што је као клијенткиња банке вређана и псована по националној и родној основи у присуству запослених и радника обезбеђења. Даљим увидом утврђено је да је подноситељка притужбе још једном истакла да радник обезбеђења ништа није предузео након што му се два пута обратила са захтевом да је заштити, као и да су на исти начин поступиле и запослене шалтерске службенице, односно да се једна од запослених службеница банке, након што је вређање подноситељке притужбе престало, </w:t>
      </w:r>
      <w:r w:rsidR="008C7762" w:rsidRPr="00C27E54">
        <w:rPr>
          <w:rFonts w:ascii="Arial" w:hAnsi="Arial" w:cs="Arial"/>
          <w:color w:val="000000"/>
        </w:rPr>
        <w:t>„насилнику“ обратила речима : „Доста више господине.“ Повереник констатује да је подноситељка притужбе у допису упућеном експозитури банке навела да сматра да се банка „огрешила“ о кодекс професионалног и одговорног понашања и да она као клијенткиња банке није била заштићена од вербалног напада, да је претрпела „емотивни шок“ због чега „зазире“ од уласка у банку и да упркос наведеном банка није усвојила њен приговор „јер не говори истину</w:t>
      </w:r>
      <w:r w:rsidR="00C27E54" w:rsidRPr="00C27E54">
        <w:rPr>
          <w:rFonts w:ascii="Arial" w:hAnsi="Arial" w:cs="Arial"/>
          <w:color w:val="000000"/>
        </w:rPr>
        <w:t xml:space="preserve">“. </w:t>
      </w:r>
      <w:r w:rsidR="008C7762" w:rsidRPr="00C27E54">
        <w:rPr>
          <w:rFonts w:ascii="Arial" w:hAnsi="Arial" w:cs="Arial"/>
          <w:color w:val="000000"/>
        </w:rPr>
        <w:t xml:space="preserve"> </w:t>
      </w:r>
    </w:p>
    <w:p w:rsidR="006D176E" w:rsidRPr="00297DB8" w:rsidRDefault="006D176E" w:rsidP="00720028">
      <w:pPr>
        <w:numPr>
          <w:ilvl w:val="1"/>
          <w:numId w:val="6"/>
        </w:numPr>
        <w:tabs>
          <w:tab w:val="left" w:pos="142"/>
          <w:tab w:val="left" w:pos="567"/>
        </w:tabs>
        <w:spacing w:line="280" w:lineRule="exact"/>
        <w:ind w:left="0" w:firstLine="0"/>
        <w:jc w:val="both"/>
        <w:rPr>
          <w:rFonts w:ascii="Arial" w:hAnsi="Arial" w:cs="Arial"/>
          <w:i/>
          <w:color w:val="000000"/>
        </w:rPr>
      </w:pPr>
      <w:r w:rsidRPr="00C27E54">
        <w:rPr>
          <w:rFonts w:ascii="Arial" w:hAnsi="Arial" w:cs="Arial"/>
          <w:color w:val="000000"/>
        </w:rPr>
        <w:t xml:space="preserve">Увидом у изјаву </w:t>
      </w:r>
      <w:r w:rsidR="00297DB8">
        <w:rPr>
          <w:rFonts w:ascii="Arial" w:hAnsi="Arial" w:cs="Arial"/>
          <w:color w:val="000000"/>
        </w:rPr>
        <w:t>благајнице</w:t>
      </w:r>
      <w:r w:rsidR="00297DB8" w:rsidRPr="00C27E54">
        <w:rPr>
          <w:rFonts w:ascii="Arial" w:hAnsi="Arial" w:cs="Arial"/>
          <w:color w:val="000000"/>
        </w:rPr>
        <w:t xml:space="preserve"> </w:t>
      </w:r>
      <w:r w:rsidR="00F60E04">
        <w:rPr>
          <w:rFonts w:ascii="Arial" w:hAnsi="Arial" w:cs="Arial"/>
          <w:color w:val="000000"/>
          <w:lang w:val="sr-Cyrl-RS"/>
        </w:rPr>
        <w:t>ЂЂ</w:t>
      </w:r>
      <w:r w:rsidR="00297DB8">
        <w:rPr>
          <w:rFonts w:ascii="Arial" w:hAnsi="Arial" w:cs="Arial"/>
          <w:color w:val="000000"/>
        </w:rPr>
        <w:t xml:space="preserve"> од </w:t>
      </w:r>
      <w:r w:rsidR="00297DB8" w:rsidRPr="00C27E54">
        <w:rPr>
          <w:rFonts w:ascii="Arial" w:hAnsi="Arial" w:cs="Arial"/>
          <w:color w:val="000000"/>
        </w:rPr>
        <w:t xml:space="preserve">16. септембра 2019. </w:t>
      </w:r>
      <w:r w:rsidR="00297DB8">
        <w:rPr>
          <w:rFonts w:ascii="Arial" w:hAnsi="Arial" w:cs="Arial"/>
          <w:color w:val="000000"/>
        </w:rPr>
        <w:t>г</w:t>
      </w:r>
      <w:r w:rsidR="00297DB8" w:rsidRPr="00C27E54">
        <w:rPr>
          <w:rFonts w:ascii="Arial" w:hAnsi="Arial" w:cs="Arial"/>
          <w:color w:val="000000"/>
        </w:rPr>
        <w:t>одине</w:t>
      </w:r>
      <w:r w:rsidR="00297DB8">
        <w:rPr>
          <w:rFonts w:ascii="Arial" w:hAnsi="Arial" w:cs="Arial"/>
          <w:color w:val="000000"/>
        </w:rPr>
        <w:t>,</w:t>
      </w:r>
      <w:r w:rsidR="00297DB8" w:rsidRPr="00C27E54">
        <w:rPr>
          <w:rFonts w:ascii="Arial" w:hAnsi="Arial" w:cs="Arial"/>
          <w:color w:val="000000"/>
        </w:rPr>
        <w:t xml:space="preserve"> </w:t>
      </w:r>
      <w:r w:rsidRPr="00C27E54">
        <w:rPr>
          <w:rFonts w:ascii="Arial" w:hAnsi="Arial" w:cs="Arial"/>
          <w:color w:val="000000"/>
        </w:rPr>
        <w:t xml:space="preserve">запослене у експозитури </w:t>
      </w:r>
      <w:r w:rsidR="00F60E04">
        <w:rPr>
          <w:rFonts w:ascii="Arial" w:hAnsi="Arial" w:cs="Arial"/>
          <w:color w:val="000000"/>
          <w:lang w:val="sr-Cyrl-RS"/>
        </w:rPr>
        <w:t>ББ</w:t>
      </w:r>
      <w:r w:rsidRPr="00C27E54">
        <w:rPr>
          <w:rFonts w:ascii="Arial" w:hAnsi="Arial" w:cs="Arial"/>
          <w:color w:val="000000"/>
        </w:rPr>
        <w:t xml:space="preserve"> у </w:t>
      </w:r>
      <w:r w:rsidR="00F60E04">
        <w:rPr>
          <w:rFonts w:ascii="Arial" w:hAnsi="Arial" w:cs="Arial"/>
          <w:color w:val="000000"/>
          <w:lang w:val="sr-Cyrl-RS"/>
        </w:rPr>
        <w:t>...</w:t>
      </w:r>
      <w:r w:rsidRPr="00C27E54">
        <w:rPr>
          <w:rFonts w:ascii="Arial" w:hAnsi="Arial" w:cs="Arial"/>
          <w:color w:val="000000"/>
        </w:rPr>
        <w:t xml:space="preserve"> улици у </w:t>
      </w:r>
      <w:r w:rsidR="00F60E04">
        <w:rPr>
          <w:rFonts w:ascii="Arial" w:hAnsi="Arial" w:cs="Arial"/>
          <w:color w:val="000000"/>
          <w:lang w:val="sr-Cyrl-RS"/>
        </w:rPr>
        <w:t>...</w:t>
      </w:r>
      <w:r w:rsidR="00297DB8">
        <w:rPr>
          <w:rFonts w:ascii="Arial" w:hAnsi="Arial" w:cs="Arial"/>
          <w:color w:val="000000"/>
        </w:rPr>
        <w:t>,</w:t>
      </w:r>
      <w:r w:rsidRPr="00C27E54">
        <w:rPr>
          <w:rFonts w:ascii="Arial" w:hAnsi="Arial" w:cs="Arial"/>
          <w:color w:val="000000"/>
        </w:rPr>
        <w:t xml:space="preserve"> утврђено је да је</w:t>
      </w:r>
      <w:r w:rsidR="00297DB8">
        <w:rPr>
          <w:rFonts w:ascii="Arial" w:hAnsi="Arial" w:cs="Arial"/>
          <w:color w:val="000000"/>
        </w:rPr>
        <w:t>, између осталог,</w:t>
      </w:r>
      <w:r w:rsidRPr="00C27E54">
        <w:rPr>
          <w:rFonts w:ascii="Arial" w:hAnsi="Arial" w:cs="Arial"/>
          <w:color w:val="000000"/>
        </w:rPr>
        <w:t xml:space="preserve"> наведено да се </w:t>
      </w:r>
      <w:r w:rsidR="0057544C" w:rsidRPr="00C27E54">
        <w:rPr>
          <w:rFonts w:ascii="Arial" w:hAnsi="Arial" w:cs="Arial"/>
          <w:color w:val="000000"/>
        </w:rPr>
        <w:t xml:space="preserve">12. септембра 2019. године, </w:t>
      </w:r>
      <w:r w:rsidRPr="00C27E54">
        <w:rPr>
          <w:rFonts w:ascii="Arial" w:hAnsi="Arial" w:cs="Arial"/>
          <w:color w:val="000000"/>
        </w:rPr>
        <w:t>у поподневним сатима</w:t>
      </w:r>
      <w:r w:rsidR="0057544C" w:rsidRPr="00C27E54">
        <w:rPr>
          <w:rFonts w:ascii="Arial" w:hAnsi="Arial" w:cs="Arial"/>
          <w:color w:val="000000"/>
        </w:rPr>
        <w:t>,</w:t>
      </w:r>
      <w:r w:rsidRPr="00C27E54">
        <w:rPr>
          <w:rFonts w:ascii="Arial" w:hAnsi="Arial" w:cs="Arial"/>
          <w:color w:val="000000"/>
        </w:rPr>
        <w:t xml:space="preserve"> у експозитури банке догодио „инцидент“ који је описан на следећи начин : </w:t>
      </w:r>
      <w:r w:rsidRPr="00297DB8">
        <w:rPr>
          <w:rFonts w:ascii="Arial" w:hAnsi="Arial" w:cs="Arial"/>
          <w:i/>
          <w:color w:val="000000"/>
        </w:rPr>
        <w:t xml:space="preserve">„Клијенткиња </w:t>
      </w:r>
      <w:r w:rsidR="00F60E04">
        <w:rPr>
          <w:rFonts w:ascii="Arial" w:hAnsi="Arial" w:cs="Arial"/>
          <w:i/>
          <w:color w:val="000000"/>
          <w:lang w:val="sr-Cyrl-RS"/>
        </w:rPr>
        <w:t>АА</w:t>
      </w:r>
      <w:r w:rsidRPr="00297DB8">
        <w:rPr>
          <w:rFonts w:ascii="Arial" w:hAnsi="Arial" w:cs="Arial"/>
          <w:i/>
          <w:color w:val="000000"/>
        </w:rPr>
        <w:t xml:space="preserve"> је чекала у реду, а у том моменту је у експозитуру ушао клијент </w:t>
      </w:r>
      <w:r w:rsidR="00F60E04">
        <w:rPr>
          <w:rFonts w:ascii="Arial" w:hAnsi="Arial" w:cs="Arial"/>
          <w:i/>
          <w:color w:val="000000"/>
          <w:lang w:val="sr-Cyrl-RS"/>
        </w:rPr>
        <w:t>ВВ</w:t>
      </w:r>
      <w:r w:rsidRPr="00297DB8">
        <w:rPr>
          <w:rFonts w:ascii="Arial" w:hAnsi="Arial" w:cs="Arial"/>
          <w:i/>
          <w:color w:val="000000"/>
        </w:rPr>
        <w:t xml:space="preserve">. Оба клијента су добро позната радницима банке по </w:t>
      </w:r>
      <w:r w:rsidRPr="00297DB8">
        <w:rPr>
          <w:rFonts w:ascii="Arial" w:hAnsi="Arial" w:cs="Arial"/>
          <w:i/>
          <w:color w:val="000000"/>
        </w:rPr>
        <w:lastRenderedPageBreak/>
        <w:t xml:space="preserve">томе да обоје имају личних сукоба и међусобних приватних тужби. Клијент </w:t>
      </w:r>
      <w:r w:rsidR="00F60E04">
        <w:rPr>
          <w:rFonts w:ascii="Arial" w:hAnsi="Arial" w:cs="Arial"/>
          <w:i/>
          <w:color w:val="000000"/>
          <w:lang w:val="sr-Cyrl-RS"/>
        </w:rPr>
        <w:t>ВВ</w:t>
      </w:r>
      <w:r w:rsidRPr="00297DB8">
        <w:rPr>
          <w:rFonts w:ascii="Arial" w:hAnsi="Arial" w:cs="Arial"/>
          <w:i/>
          <w:color w:val="000000"/>
        </w:rPr>
        <w:t xml:space="preserve"> је видно изнервиран јер му се она насмејала почео да је вређа. Ја сам га погледала и рекла да се стиша ако може, клијент се мало смирио и пришао мом шалтеру. С обзиром да је јако конфликтна особа, познат још од пре из екпозитуре у </w:t>
      </w:r>
      <w:r w:rsidR="00F60E04">
        <w:rPr>
          <w:rFonts w:ascii="Arial" w:hAnsi="Arial" w:cs="Arial"/>
          <w:i/>
          <w:color w:val="000000"/>
          <w:lang w:val="sr-Cyrl-RS"/>
        </w:rPr>
        <w:t>...</w:t>
      </w:r>
      <w:r w:rsidRPr="00297DB8">
        <w:rPr>
          <w:rFonts w:ascii="Arial" w:hAnsi="Arial" w:cs="Arial"/>
          <w:i/>
          <w:color w:val="000000"/>
        </w:rPr>
        <w:t xml:space="preserve"> улици, нисам смела другачије реаговати а да не прекорачим своја овлашћења и не угрозим своју ни безбедност запослених ни имовине банке.“</w:t>
      </w:r>
    </w:p>
    <w:p w:rsidR="005F760F" w:rsidRDefault="0057544C" w:rsidP="005F760F">
      <w:pPr>
        <w:numPr>
          <w:ilvl w:val="1"/>
          <w:numId w:val="6"/>
        </w:numPr>
        <w:tabs>
          <w:tab w:val="left" w:pos="142"/>
          <w:tab w:val="left" w:pos="567"/>
        </w:tabs>
        <w:spacing w:line="280" w:lineRule="exact"/>
        <w:ind w:left="0" w:firstLine="0"/>
        <w:jc w:val="both"/>
        <w:rPr>
          <w:rFonts w:ascii="Arial" w:hAnsi="Arial" w:cs="Arial"/>
          <w:color w:val="000000"/>
        </w:rPr>
      </w:pPr>
      <w:r>
        <w:rPr>
          <w:rFonts w:ascii="Arial" w:hAnsi="Arial" w:cs="Arial"/>
          <w:color w:val="000000"/>
        </w:rPr>
        <w:t xml:space="preserve">Увидом у изјаву </w:t>
      </w:r>
      <w:r w:rsidR="00297DB8">
        <w:rPr>
          <w:rFonts w:ascii="Arial" w:hAnsi="Arial" w:cs="Arial"/>
          <w:color w:val="000000"/>
        </w:rPr>
        <w:t xml:space="preserve">благајнице </w:t>
      </w:r>
      <w:r w:rsidR="00F60E04">
        <w:rPr>
          <w:rFonts w:ascii="Arial" w:hAnsi="Arial" w:cs="Arial"/>
          <w:color w:val="000000"/>
          <w:lang w:val="sr-Cyrl-RS"/>
        </w:rPr>
        <w:t>ЕЕ</w:t>
      </w:r>
      <w:r>
        <w:rPr>
          <w:rFonts w:ascii="Arial" w:hAnsi="Arial" w:cs="Arial"/>
          <w:color w:val="000000"/>
        </w:rPr>
        <w:t xml:space="preserve"> </w:t>
      </w:r>
      <w:r w:rsidR="00297DB8">
        <w:rPr>
          <w:rFonts w:ascii="Arial" w:hAnsi="Arial" w:cs="Arial"/>
          <w:color w:val="000000"/>
        </w:rPr>
        <w:t xml:space="preserve">од 16. септембра 2019. године, </w:t>
      </w:r>
      <w:r>
        <w:rPr>
          <w:rFonts w:ascii="Arial" w:hAnsi="Arial" w:cs="Arial"/>
          <w:color w:val="000000"/>
        </w:rPr>
        <w:t xml:space="preserve">запослене у експозитури </w:t>
      </w:r>
      <w:r w:rsidR="00F60E04">
        <w:rPr>
          <w:rFonts w:ascii="Arial" w:hAnsi="Arial" w:cs="Arial"/>
          <w:color w:val="000000"/>
          <w:lang w:val="sr-Cyrl-RS"/>
        </w:rPr>
        <w:t>ББ</w:t>
      </w:r>
      <w:r w:rsidRPr="00EC2659">
        <w:rPr>
          <w:rFonts w:ascii="Arial" w:hAnsi="Arial" w:cs="Arial"/>
          <w:color w:val="000000"/>
        </w:rPr>
        <w:t xml:space="preserve"> у </w:t>
      </w:r>
      <w:r w:rsidR="00F60E04">
        <w:rPr>
          <w:rFonts w:ascii="Arial" w:hAnsi="Arial" w:cs="Arial"/>
          <w:color w:val="000000"/>
          <w:lang w:val="sr-Cyrl-RS"/>
        </w:rPr>
        <w:t>...</w:t>
      </w:r>
      <w:r w:rsidRPr="00EC2659">
        <w:rPr>
          <w:rFonts w:ascii="Arial" w:hAnsi="Arial" w:cs="Arial"/>
          <w:color w:val="000000"/>
        </w:rPr>
        <w:t xml:space="preserve"> улици у </w:t>
      </w:r>
      <w:r w:rsidR="00F60E04">
        <w:rPr>
          <w:rFonts w:ascii="Arial" w:hAnsi="Arial" w:cs="Arial"/>
          <w:color w:val="000000"/>
          <w:lang w:val="sr-Cyrl-RS"/>
        </w:rPr>
        <w:t>...</w:t>
      </w:r>
      <w:r>
        <w:rPr>
          <w:rFonts w:ascii="Arial" w:hAnsi="Arial" w:cs="Arial"/>
          <w:color w:val="000000"/>
        </w:rPr>
        <w:t>, утврђено је да је</w:t>
      </w:r>
      <w:r w:rsidR="00297DB8">
        <w:rPr>
          <w:rFonts w:ascii="Arial" w:hAnsi="Arial" w:cs="Arial"/>
          <w:color w:val="000000"/>
        </w:rPr>
        <w:t>, између осталог,</w:t>
      </w:r>
      <w:r>
        <w:rPr>
          <w:rFonts w:ascii="Arial" w:hAnsi="Arial" w:cs="Arial"/>
          <w:color w:val="000000"/>
        </w:rPr>
        <w:t xml:space="preserve"> наведено да је 12. септембра 2019. године, у експозитури у </w:t>
      </w:r>
      <w:r w:rsidR="00F60E04">
        <w:rPr>
          <w:rFonts w:ascii="Arial" w:hAnsi="Arial" w:cs="Arial"/>
          <w:color w:val="000000"/>
          <w:lang w:val="sr-Cyrl-RS"/>
        </w:rPr>
        <w:t>...</w:t>
      </w:r>
      <w:r>
        <w:rPr>
          <w:rFonts w:ascii="Arial" w:hAnsi="Arial" w:cs="Arial"/>
          <w:color w:val="000000"/>
        </w:rPr>
        <w:t xml:space="preserve"> улици, дошло до препирке клијената из њој „непознатих разлога“ и то тако што је</w:t>
      </w:r>
      <w:r w:rsidRPr="0057544C">
        <w:rPr>
          <w:rFonts w:ascii="Arial" w:hAnsi="Arial" w:cs="Arial"/>
          <w:color w:val="000000"/>
        </w:rPr>
        <w:t xml:space="preserve"> </w:t>
      </w:r>
      <w:r>
        <w:rPr>
          <w:rFonts w:ascii="Arial" w:hAnsi="Arial" w:cs="Arial"/>
          <w:color w:val="000000"/>
        </w:rPr>
        <w:t xml:space="preserve">клијент </w:t>
      </w:r>
      <w:r w:rsidR="00F60E04">
        <w:rPr>
          <w:rFonts w:ascii="Arial" w:hAnsi="Arial" w:cs="Arial"/>
          <w:color w:val="000000"/>
          <w:lang w:val="sr-Cyrl-RS"/>
        </w:rPr>
        <w:t>ВВ</w:t>
      </w:r>
      <w:r>
        <w:rPr>
          <w:rFonts w:ascii="Arial" w:hAnsi="Arial" w:cs="Arial"/>
          <w:color w:val="000000"/>
        </w:rPr>
        <w:t xml:space="preserve"> вербално напао клијенткињу</w:t>
      </w:r>
      <w:r w:rsidRPr="0057544C">
        <w:rPr>
          <w:rFonts w:ascii="Arial" w:hAnsi="Arial" w:cs="Arial"/>
          <w:color w:val="000000"/>
        </w:rPr>
        <w:t xml:space="preserve"> </w:t>
      </w:r>
      <w:r w:rsidR="00F60E04">
        <w:rPr>
          <w:rFonts w:ascii="Arial" w:hAnsi="Arial" w:cs="Arial"/>
          <w:color w:val="000000"/>
          <w:lang w:val="sr-Cyrl-RS"/>
        </w:rPr>
        <w:t>АА</w:t>
      </w:r>
      <w:r w:rsidR="005F760F">
        <w:rPr>
          <w:rFonts w:ascii="Arial" w:hAnsi="Arial" w:cs="Arial"/>
          <w:color w:val="000000"/>
        </w:rPr>
        <w:t xml:space="preserve">, а да су колегиница </w:t>
      </w:r>
      <w:r w:rsidR="00F60E04">
        <w:rPr>
          <w:rFonts w:ascii="Arial" w:hAnsi="Arial" w:cs="Arial"/>
          <w:color w:val="000000"/>
          <w:lang w:val="sr-Cyrl-RS"/>
        </w:rPr>
        <w:t>ЂЂ</w:t>
      </w:r>
      <w:r w:rsidR="005F760F">
        <w:rPr>
          <w:rFonts w:ascii="Arial" w:hAnsi="Arial" w:cs="Arial"/>
          <w:color w:val="000000"/>
        </w:rPr>
        <w:t xml:space="preserve"> и </w:t>
      </w:r>
      <w:r w:rsidR="00297DB8">
        <w:rPr>
          <w:rFonts w:ascii="Arial" w:hAnsi="Arial" w:cs="Arial"/>
          <w:color w:val="000000"/>
        </w:rPr>
        <w:t xml:space="preserve">она </w:t>
      </w:r>
      <w:r w:rsidR="005F760F">
        <w:rPr>
          <w:rFonts w:ascii="Arial" w:hAnsi="Arial" w:cs="Arial"/>
          <w:color w:val="000000"/>
        </w:rPr>
        <w:t xml:space="preserve">за то време имале клијента и да нису биле у могућности да „смирују ситуацију“. Повереник констатује да је </w:t>
      </w:r>
      <w:r w:rsidR="00297DB8">
        <w:rPr>
          <w:rFonts w:ascii="Arial" w:hAnsi="Arial" w:cs="Arial"/>
          <w:color w:val="000000"/>
        </w:rPr>
        <w:t>сведокиња</w:t>
      </w:r>
      <w:r w:rsidR="005F760F">
        <w:rPr>
          <w:rFonts w:ascii="Arial" w:hAnsi="Arial" w:cs="Arial"/>
          <w:color w:val="000000"/>
        </w:rPr>
        <w:t xml:space="preserve"> </w:t>
      </w:r>
      <w:r w:rsidR="00F60E04">
        <w:rPr>
          <w:rFonts w:ascii="Arial" w:hAnsi="Arial" w:cs="Arial"/>
          <w:color w:val="000000"/>
          <w:lang w:val="sr-Cyrl-RS"/>
        </w:rPr>
        <w:t>ЕЕ</w:t>
      </w:r>
      <w:r w:rsidR="005F760F">
        <w:rPr>
          <w:rFonts w:ascii="Arial" w:hAnsi="Arial" w:cs="Arial"/>
          <w:color w:val="000000"/>
        </w:rPr>
        <w:t xml:space="preserve"> такође</w:t>
      </w:r>
      <w:r w:rsidR="00297DB8">
        <w:rPr>
          <w:rFonts w:ascii="Arial" w:hAnsi="Arial" w:cs="Arial"/>
          <w:color w:val="000000"/>
        </w:rPr>
        <w:t xml:space="preserve"> изјавила</w:t>
      </w:r>
      <w:r w:rsidR="005F760F">
        <w:rPr>
          <w:rFonts w:ascii="Arial" w:hAnsi="Arial" w:cs="Arial"/>
          <w:color w:val="000000"/>
        </w:rPr>
        <w:t xml:space="preserve"> да је „замолила </w:t>
      </w:r>
      <w:r w:rsidR="00F60E04">
        <w:rPr>
          <w:rFonts w:ascii="Arial" w:hAnsi="Arial" w:cs="Arial"/>
          <w:color w:val="000000"/>
          <w:lang w:val="sr-Cyrl-RS"/>
        </w:rPr>
        <w:t>ВВ</w:t>
      </w:r>
      <w:r w:rsidR="00297DB8">
        <w:rPr>
          <w:rFonts w:ascii="Arial" w:hAnsi="Arial" w:cs="Arial"/>
          <w:color w:val="000000"/>
        </w:rPr>
        <w:t xml:space="preserve"> да престане са вређањем</w:t>
      </w:r>
      <w:r w:rsidR="005F760F">
        <w:rPr>
          <w:rFonts w:ascii="Arial" w:hAnsi="Arial" w:cs="Arial"/>
          <w:color w:val="000000"/>
        </w:rPr>
        <w:t xml:space="preserve"> у тренутку када је клијенткиња </w:t>
      </w:r>
      <w:r w:rsidR="00F60E04">
        <w:rPr>
          <w:rFonts w:ascii="Arial" w:hAnsi="Arial" w:cs="Arial"/>
          <w:color w:val="000000"/>
          <w:lang w:val="sr-Cyrl-RS"/>
        </w:rPr>
        <w:t>АА</w:t>
      </w:r>
      <w:r w:rsidR="005F760F">
        <w:rPr>
          <w:rFonts w:ascii="Arial" w:hAnsi="Arial" w:cs="Arial"/>
          <w:color w:val="000000"/>
        </w:rPr>
        <w:t xml:space="preserve"> приступила њеном шалтеру и да је он то учинио</w:t>
      </w:r>
      <w:r w:rsidR="00297DB8">
        <w:rPr>
          <w:rFonts w:ascii="Arial" w:hAnsi="Arial" w:cs="Arial"/>
          <w:color w:val="000000"/>
        </w:rPr>
        <w:t>“</w:t>
      </w:r>
      <w:r w:rsidR="005F760F">
        <w:rPr>
          <w:rFonts w:ascii="Arial" w:hAnsi="Arial" w:cs="Arial"/>
          <w:color w:val="000000"/>
        </w:rPr>
        <w:t>.</w:t>
      </w:r>
    </w:p>
    <w:p w:rsidR="005F760F" w:rsidRPr="00394937" w:rsidRDefault="005F760F" w:rsidP="005F760F">
      <w:pPr>
        <w:numPr>
          <w:ilvl w:val="1"/>
          <w:numId w:val="6"/>
        </w:numPr>
        <w:tabs>
          <w:tab w:val="left" w:pos="142"/>
          <w:tab w:val="left" w:pos="567"/>
        </w:tabs>
        <w:spacing w:line="280" w:lineRule="exact"/>
        <w:ind w:left="0" w:firstLine="0"/>
        <w:jc w:val="both"/>
        <w:rPr>
          <w:rFonts w:ascii="Arial" w:hAnsi="Arial" w:cs="Arial"/>
          <w:i/>
          <w:color w:val="000000"/>
        </w:rPr>
      </w:pPr>
      <w:r w:rsidRPr="005F760F">
        <w:rPr>
          <w:rFonts w:ascii="Arial" w:hAnsi="Arial" w:cs="Arial"/>
          <w:color w:val="000000"/>
        </w:rPr>
        <w:t xml:space="preserve">Увидом у изјаву </w:t>
      </w:r>
      <w:r w:rsidR="00F60E04">
        <w:rPr>
          <w:rFonts w:ascii="Arial" w:hAnsi="Arial" w:cs="Arial"/>
          <w:color w:val="000000"/>
          <w:lang w:val="sr-Cyrl-RS"/>
        </w:rPr>
        <w:t>ЖЖ</w:t>
      </w:r>
      <w:r w:rsidR="00A16B65">
        <w:rPr>
          <w:rFonts w:ascii="Arial" w:hAnsi="Arial" w:cs="Arial"/>
          <w:color w:val="000000"/>
        </w:rPr>
        <w:t>, представника привредног друштва које пружа услуге обезбеђења</w:t>
      </w:r>
      <w:r w:rsidR="00297DB8">
        <w:rPr>
          <w:rFonts w:ascii="Arial" w:hAnsi="Arial" w:cs="Arial"/>
          <w:color w:val="000000"/>
        </w:rPr>
        <w:t xml:space="preserve"> у</w:t>
      </w:r>
      <w:r w:rsidR="00F60E04">
        <w:rPr>
          <w:rFonts w:ascii="Arial" w:hAnsi="Arial" w:cs="Arial"/>
          <w:color w:val="000000"/>
          <w:lang w:val="sr-Cyrl-RS"/>
        </w:rPr>
        <w:t xml:space="preserve"> ББ</w:t>
      </w:r>
      <w:r w:rsidR="00297DB8" w:rsidRPr="00EC2659">
        <w:rPr>
          <w:rFonts w:ascii="Arial" w:hAnsi="Arial" w:cs="Arial"/>
          <w:color w:val="000000"/>
        </w:rPr>
        <w:t xml:space="preserve"> у </w:t>
      </w:r>
      <w:r w:rsidR="00F60E04">
        <w:rPr>
          <w:rFonts w:ascii="Arial" w:hAnsi="Arial" w:cs="Arial"/>
          <w:color w:val="000000"/>
          <w:lang w:val="sr-Cyrl-RS"/>
        </w:rPr>
        <w:t>...</w:t>
      </w:r>
      <w:r w:rsidR="00297DB8" w:rsidRPr="00EC2659">
        <w:rPr>
          <w:rFonts w:ascii="Arial" w:hAnsi="Arial" w:cs="Arial"/>
          <w:color w:val="000000"/>
        </w:rPr>
        <w:t xml:space="preserve"> улици у </w:t>
      </w:r>
      <w:r w:rsidR="00F60E04">
        <w:rPr>
          <w:rFonts w:ascii="Arial" w:hAnsi="Arial" w:cs="Arial"/>
          <w:color w:val="000000"/>
          <w:lang w:val="sr-Cyrl-RS"/>
        </w:rPr>
        <w:t>...</w:t>
      </w:r>
      <w:r w:rsidR="00297DB8">
        <w:rPr>
          <w:rFonts w:ascii="Arial" w:hAnsi="Arial" w:cs="Arial"/>
          <w:color w:val="000000"/>
        </w:rPr>
        <w:t xml:space="preserve"> </w:t>
      </w:r>
      <w:r w:rsidRPr="005F760F">
        <w:rPr>
          <w:rFonts w:ascii="Arial" w:hAnsi="Arial" w:cs="Arial"/>
          <w:color w:val="000000"/>
        </w:rPr>
        <w:t xml:space="preserve">, </w:t>
      </w:r>
      <w:r w:rsidR="00297DB8">
        <w:rPr>
          <w:rFonts w:ascii="Arial" w:hAnsi="Arial" w:cs="Arial"/>
          <w:color w:val="000000"/>
        </w:rPr>
        <w:t xml:space="preserve">од 16. септембра 2019. године, </w:t>
      </w:r>
      <w:r w:rsidRPr="005F760F">
        <w:rPr>
          <w:rFonts w:ascii="Arial" w:hAnsi="Arial" w:cs="Arial"/>
          <w:color w:val="000000"/>
        </w:rPr>
        <w:t xml:space="preserve">утврђено је да је наведено да се 12. септембра 2019. године, у поподневним сатима, у експозитури банке догодио „инцидент“ који је описан на следећи начин : </w:t>
      </w:r>
      <w:r w:rsidRPr="00394937">
        <w:rPr>
          <w:rFonts w:ascii="Arial" w:hAnsi="Arial" w:cs="Arial"/>
          <w:i/>
          <w:color w:val="000000"/>
        </w:rPr>
        <w:t xml:space="preserve">„Клијенткиња </w:t>
      </w:r>
      <w:r w:rsidR="00F60E04">
        <w:rPr>
          <w:rFonts w:ascii="Arial" w:hAnsi="Arial" w:cs="Arial"/>
          <w:i/>
          <w:color w:val="000000"/>
          <w:lang w:val="sr-Cyrl-RS"/>
        </w:rPr>
        <w:t>АА</w:t>
      </w:r>
      <w:r w:rsidRPr="00394937">
        <w:rPr>
          <w:rFonts w:ascii="Arial" w:hAnsi="Arial" w:cs="Arial"/>
          <w:i/>
          <w:color w:val="000000"/>
        </w:rPr>
        <w:t xml:space="preserve"> је чекала у реду, а у том моменту је у експозитуру ушао клијент </w:t>
      </w:r>
      <w:r w:rsidR="00F60E04">
        <w:rPr>
          <w:rFonts w:ascii="Arial" w:hAnsi="Arial" w:cs="Arial"/>
          <w:i/>
          <w:color w:val="000000"/>
          <w:lang w:val="sr-Cyrl-RS"/>
        </w:rPr>
        <w:t>ВВ</w:t>
      </w:r>
      <w:r w:rsidRPr="00394937">
        <w:rPr>
          <w:rFonts w:ascii="Arial" w:hAnsi="Arial" w:cs="Arial"/>
          <w:i/>
          <w:color w:val="000000"/>
        </w:rPr>
        <w:t xml:space="preserve">. Оба клијента су добро позната радницима банке по томе да обоје имају личних сукоба и међусобних приватних тужби. Клијент </w:t>
      </w:r>
      <w:r w:rsidR="00F60E04">
        <w:rPr>
          <w:rFonts w:ascii="Arial" w:hAnsi="Arial" w:cs="Arial"/>
          <w:i/>
          <w:color w:val="000000"/>
          <w:lang w:val="sr-Cyrl-RS"/>
        </w:rPr>
        <w:t>ВВ</w:t>
      </w:r>
      <w:r w:rsidRPr="00394937">
        <w:rPr>
          <w:rFonts w:ascii="Arial" w:hAnsi="Arial" w:cs="Arial"/>
          <w:i/>
          <w:color w:val="000000"/>
        </w:rPr>
        <w:t xml:space="preserve"> је видно изнервиран јер му се она насмејала почео да је вређа. Ја сам га </w:t>
      </w:r>
      <w:r w:rsidR="00A16B65" w:rsidRPr="00394937">
        <w:rPr>
          <w:rFonts w:ascii="Arial" w:hAnsi="Arial" w:cs="Arial"/>
          <w:i/>
          <w:color w:val="000000"/>
        </w:rPr>
        <w:t>опоменуо али је он наставио и даље</w:t>
      </w:r>
      <w:r w:rsidRPr="00394937">
        <w:rPr>
          <w:rFonts w:ascii="Arial" w:hAnsi="Arial" w:cs="Arial"/>
          <w:i/>
          <w:color w:val="000000"/>
        </w:rPr>
        <w:t xml:space="preserve">. С обзиром да је јако конфликтна особа, познат још од пре из екпозитуре у </w:t>
      </w:r>
      <w:r w:rsidR="00F60E04">
        <w:rPr>
          <w:rFonts w:ascii="Arial" w:hAnsi="Arial" w:cs="Arial"/>
          <w:i/>
          <w:color w:val="000000"/>
          <w:lang w:val="sr-Cyrl-RS"/>
        </w:rPr>
        <w:t>...</w:t>
      </w:r>
      <w:r w:rsidRPr="00394937">
        <w:rPr>
          <w:rFonts w:ascii="Arial" w:hAnsi="Arial" w:cs="Arial"/>
          <w:i/>
          <w:color w:val="000000"/>
        </w:rPr>
        <w:t xml:space="preserve"> улици, нисам </w:t>
      </w:r>
      <w:r w:rsidR="007E2BDE" w:rsidRPr="00394937">
        <w:rPr>
          <w:rFonts w:ascii="Arial" w:hAnsi="Arial" w:cs="Arial"/>
          <w:i/>
          <w:color w:val="000000"/>
        </w:rPr>
        <w:t xml:space="preserve">могао оштрије </w:t>
      </w:r>
      <w:r w:rsidRPr="00394937">
        <w:rPr>
          <w:rFonts w:ascii="Arial" w:hAnsi="Arial" w:cs="Arial"/>
          <w:i/>
          <w:color w:val="000000"/>
        </w:rPr>
        <w:t>реаговати а да не прекорачим своја овлашћења и не угрозим своју ни безбедност запослених ни имовине банке.“</w:t>
      </w:r>
    </w:p>
    <w:p w:rsidR="005F760F" w:rsidRPr="008156A3" w:rsidRDefault="005F760F" w:rsidP="007E2BDE">
      <w:pPr>
        <w:tabs>
          <w:tab w:val="left" w:pos="142"/>
          <w:tab w:val="left" w:pos="567"/>
        </w:tabs>
        <w:spacing w:line="280" w:lineRule="exact"/>
        <w:jc w:val="both"/>
        <w:rPr>
          <w:rFonts w:ascii="Arial" w:hAnsi="Arial" w:cs="Arial"/>
          <w:color w:val="000000"/>
        </w:rPr>
      </w:pPr>
    </w:p>
    <w:p w:rsidR="00E05509" w:rsidRPr="00FA11A5" w:rsidRDefault="00E05509" w:rsidP="00E05509">
      <w:pPr>
        <w:pStyle w:val="ListParagraph"/>
        <w:tabs>
          <w:tab w:val="left" w:pos="450"/>
        </w:tabs>
        <w:spacing w:before="120" w:line="280" w:lineRule="exact"/>
        <w:jc w:val="both"/>
        <w:rPr>
          <w:rFonts w:ascii="Arial" w:hAnsi="Arial" w:cs="Arial"/>
          <w:color w:val="000000"/>
          <w:sz w:val="22"/>
          <w:szCs w:val="22"/>
        </w:rPr>
      </w:pPr>
    </w:p>
    <w:p w:rsidR="00D27C28" w:rsidRDefault="006D359E" w:rsidP="00E51E01">
      <w:pPr>
        <w:pStyle w:val="ListParagraph"/>
        <w:numPr>
          <w:ilvl w:val="0"/>
          <w:numId w:val="6"/>
        </w:numPr>
        <w:spacing w:before="120" w:line="280" w:lineRule="exact"/>
        <w:ind w:left="270" w:hanging="270"/>
        <w:jc w:val="both"/>
        <w:rPr>
          <w:rFonts w:ascii="Arial" w:hAnsi="Arial" w:cs="Arial"/>
          <w:b/>
          <w:color w:val="000000"/>
          <w:sz w:val="22"/>
          <w:szCs w:val="22"/>
        </w:rPr>
      </w:pPr>
      <w:r w:rsidRPr="00FA11A5">
        <w:rPr>
          <w:rFonts w:ascii="Arial" w:hAnsi="Arial" w:cs="Arial"/>
          <w:b/>
          <w:color w:val="000000"/>
          <w:sz w:val="22"/>
          <w:szCs w:val="22"/>
        </w:rPr>
        <w:t>МОТИВИ И РАЗЛОЗИ ЗА ДОНОШЕЊЕ МИШЉЕЊА</w:t>
      </w:r>
    </w:p>
    <w:p w:rsidR="00AE1F73" w:rsidRPr="00FA11A5" w:rsidRDefault="00AE1F73" w:rsidP="00AE1F73">
      <w:pPr>
        <w:pStyle w:val="ListParagraph"/>
        <w:spacing w:before="120" w:line="280" w:lineRule="exact"/>
        <w:ind w:left="270"/>
        <w:jc w:val="both"/>
        <w:rPr>
          <w:rFonts w:ascii="Arial" w:hAnsi="Arial" w:cs="Arial"/>
          <w:b/>
          <w:color w:val="000000"/>
          <w:sz w:val="22"/>
          <w:szCs w:val="22"/>
        </w:rPr>
      </w:pPr>
    </w:p>
    <w:p w:rsidR="00607658" w:rsidRPr="00FA11A5" w:rsidRDefault="00607658" w:rsidP="00E51E01">
      <w:pPr>
        <w:pStyle w:val="ListParagraph"/>
        <w:tabs>
          <w:tab w:val="left" w:pos="450"/>
        </w:tabs>
        <w:spacing w:before="120" w:line="280" w:lineRule="exact"/>
        <w:ind w:left="0"/>
        <w:jc w:val="both"/>
        <w:rPr>
          <w:rFonts w:ascii="Arial" w:hAnsi="Arial" w:cs="Arial"/>
          <w:sz w:val="22"/>
          <w:szCs w:val="22"/>
        </w:rPr>
      </w:pPr>
    </w:p>
    <w:p w:rsidR="00784BAA" w:rsidRPr="00FA11A5" w:rsidRDefault="00231739" w:rsidP="00D441F7">
      <w:pPr>
        <w:numPr>
          <w:ilvl w:val="1"/>
          <w:numId w:val="6"/>
        </w:numPr>
        <w:spacing w:line="240" w:lineRule="auto"/>
        <w:ind w:left="0" w:firstLine="0"/>
        <w:jc w:val="both"/>
        <w:rPr>
          <w:rFonts w:ascii="Arial" w:eastAsia="Times New Roman" w:hAnsi="Arial" w:cs="Arial"/>
        </w:rPr>
      </w:pPr>
      <w:r>
        <w:rPr>
          <w:rFonts w:ascii="Arial" w:hAnsi="Arial" w:cs="Arial"/>
        </w:rPr>
        <w:t>Повереник</w:t>
      </w:r>
      <w:r w:rsidR="0073509E" w:rsidRPr="00FA11A5">
        <w:rPr>
          <w:rFonts w:ascii="Arial" w:hAnsi="Arial" w:cs="Arial"/>
        </w:rPr>
        <w:t xml:space="preserve"> за заштиту равноправности, приликом о</w:t>
      </w:r>
      <w:r>
        <w:rPr>
          <w:rFonts w:ascii="Arial" w:hAnsi="Arial" w:cs="Arial"/>
        </w:rPr>
        <w:t>длучивања у овом предмету, имао</w:t>
      </w:r>
      <w:r w:rsidR="0073509E" w:rsidRPr="00FA11A5">
        <w:rPr>
          <w:rFonts w:ascii="Arial" w:hAnsi="Arial" w:cs="Arial"/>
        </w:rPr>
        <w:t xml:space="preserve"> је у виду нав</w:t>
      </w:r>
      <w:r w:rsidR="00D43785" w:rsidRPr="00FA11A5">
        <w:rPr>
          <w:rFonts w:ascii="Arial" w:hAnsi="Arial" w:cs="Arial"/>
        </w:rPr>
        <w:t>оде из притужбе, изјашњења,</w:t>
      </w:r>
      <w:r w:rsidR="00104CA7" w:rsidRPr="00FA11A5">
        <w:rPr>
          <w:rFonts w:ascii="Arial" w:hAnsi="Arial" w:cs="Arial"/>
        </w:rPr>
        <w:t xml:space="preserve"> </w:t>
      </w:r>
      <w:r w:rsidR="00784BAA" w:rsidRPr="00FA11A5">
        <w:rPr>
          <w:rFonts w:ascii="Arial" w:hAnsi="Arial" w:cs="Arial"/>
        </w:rPr>
        <w:t>као и достављене</w:t>
      </w:r>
      <w:r w:rsidR="00035522">
        <w:rPr>
          <w:rFonts w:ascii="Arial" w:hAnsi="Arial" w:cs="Arial"/>
        </w:rPr>
        <w:t xml:space="preserve"> доказе</w:t>
      </w:r>
      <w:r w:rsidR="00784BAA" w:rsidRPr="00FA11A5">
        <w:rPr>
          <w:rFonts w:ascii="Arial" w:hAnsi="Arial" w:cs="Arial"/>
        </w:rPr>
        <w:t xml:space="preserve">. </w:t>
      </w:r>
    </w:p>
    <w:p w:rsidR="0073509E" w:rsidRPr="00FA11A5" w:rsidRDefault="0073509E" w:rsidP="0073509E">
      <w:pPr>
        <w:spacing w:before="120" w:line="280" w:lineRule="exact"/>
        <w:ind w:left="90" w:hanging="90"/>
        <w:jc w:val="both"/>
        <w:rPr>
          <w:rFonts w:ascii="Arial" w:hAnsi="Arial" w:cs="Arial"/>
          <w:u w:val="single"/>
        </w:rPr>
      </w:pPr>
      <w:r w:rsidRPr="00FA11A5">
        <w:rPr>
          <w:rFonts w:ascii="Arial" w:hAnsi="Arial" w:cs="Arial"/>
          <w:u w:val="single"/>
        </w:rPr>
        <w:t>Правни оквир</w:t>
      </w:r>
    </w:p>
    <w:p w:rsidR="00DE10B3" w:rsidRPr="00DE10B3" w:rsidRDefault="007B4A98" w:rsidP="008156A3">
      <w:pPr>
        <w:numPr>
          <w:ilvl w:val="1"/>
          <w:numId w:val="6"/>
        </w:numPr>
        <w:spacing w:line="240" w:lineRule="auto"/>
        <w:ind w:left="0" w:firstLine="0"/>
        <w:jc w:val="both"/>
        <w:rPr>
          <w:rFonts w:ascii="Arial" w:hAnsi="Arial" w:cs="Arial"/>
        </w:rPr>
      </w:pPr>
      <w:r w:rsidRPr="00DE10B3">
        <w:rPr>
          <w:rFonts w:ascii="Arial" w:hAnsi="Arial" w:cs="Arial"/>
        </w:rPr>
        <w:t xml:space="preserve">Повереник </w:t>
      </w:r>
      <w:r w:rsidR="00DE10B3" w:rsidRPr="00DE10B3">
        <w:rPr>
          <w:rFonts w:ascii="Arial" w:hAnsi="Arial" w:cs="Arial"/>
        </w:rPr>
        <w:t xml:space="preserve">за заштиту равноправности је самосталан, независан и специјализован државни орган установљен Законом о забрани дискриминације са задатком да ради на сузбијању свих облика и видова дискриминације.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w:t>
      </w:r>
      <w:r w:rsidR="00DE10B3" w:rsidRPr="00DE10B3">
        <w:rPr>
          <w:rFonts w:ascii="Arial" w:hAnsi="Arial" w:cs="Arial"/>
        </w:rPr>
        <w:lastRenderedPageBreak/>
        <w:t>тешке случајеве дискриминације и да органима јавне власти препоручује мере за остваривање равноправности.</w:t>
      </w:r>
      <w:r w:rsidR="00925099" w:rsidRPr="00925099">
        <w:rPr>
          <w:rStyle w:val="FootnoteReference"/>
          <w:rFonts w:eastAsia="Georgia"/>
        </w:rPr>
        <w:t xml:space="preserve"> </w:t>
      </w:r>
      <w:r w:rsidR="00925099" w:rsidRPr="00FA11A5">
        <w:rPr>
          <w:rStyle w:val="FootnoteReference"/>
          <w:rFonts w:eastAsia="Georgia"/>
        </w:rPr>
        <w:footnoteReference w:id="1"/>
      </w:r>
      <w:r w:rsidR="00925099">
        <w:rPr>
          <w:rFonts w:eastAsia="Georgia"/>
        </w:rPr>
        <w:t xml:space="preserve"> </w:t>
      </w:r>
      <w:r w:rsidR="00DE10B3" w:rsidRPr="00DE10B3">
        <w:rPr>
          <w:rFonts w:ascii="Arial" w:hAnsi="Arial" w:cs="Arial"/>
        </w:rPr>
        <w:t xml:space="preserve"> </w:t>
      </w:r>
    </w:p>
    <w:p w:rsidR="00E90C49" w:rsidRDefault="008156A3" w:rsidP="00674F4E">
      <w:pPr>
        <w:pStyle w:val="Normal1"/>
        <w:spacing w:before="0" w:beforeAutospacing="0"/>
        <w:jc w:val="both"/>
      </w:pPr>
      <w:r>
        <w:rPr>
          <w:rFonts w:eastAsia="Georgia"/>
          <w:b/>
        </w:rPr>
        <w:t>3.3</w:t>
      </w:r>
      <w:proofErr w:type="gramStart"/>
      <w:r w:rsidR="004761F9" w:rsidRPr="00FA11A5">
        <w:rPr>
          <w:rFonts w:eastAsia="Georgia"/>
          <w:b/>
        </w:rPr>
        <w:t>.</w:t>
      </w:r>
      <w:r w:rsidR="004761F9" w:rsidRPr="00FA11A5">
        <w:rPr>
          <w:rFonts w:eastAsia="Georgia"/>
        </w:rPr>
        <w:t xml:space="preserve"> </w:t>
      </w:r>
      <w:r w:rsidR="00231739">
        <w:rPr>
          <w:rFonts w:eastAsia="Georgia"/>
        </w:rPr>
        <w:t xml:space="preserve"> </w:t>
      </w:r>
      <w:r w:rsidR="007B06B7" w:rsidRPr="00FA11A5">
        <w:rPr>
          <w:rFonts w:eastAsia="Georgia"/>
        </w:rPr>
        <w:t>Устав</w:t>
      </w:r>
      <w:proofErr w:type="gramEnd"/>
      <w:r w:rsidR="007B06B7" w:rsidRPr="00FA11A5">
        <w:rPr>
          <w:rFonts w:eastAsia="Georgia"/>
        </w:rPr>
        <w:t xml:space="preserve"> Републике Србије</w:t>
      </w:r>
      <w:r w:rsidR="007B06B7" w:rsidRPr="00FA11A5">
        <w:rPr>
          <w:rStyle w:val="FootnoteReference"/>
          <w:rFonts w:eastAsia="Georgia"/>
        </w:rPr>
        <w:footnoteReference w:id="2"/>
      </w:r>
      <w:r w:rsidR="001B0495">
        <w:rPr>
          <w:rFonts w:eastAsia="Georgia"/>
        </w:rPr>
        <w:t xml:space="preserve"> у члану</w:t>
      </w:r>
      <w:r w:rsidR="007B06B7" w:rsidRPr="00FA11A5">
        <w:rPr>
          <w:rFonts w:eastAsia="Georgia"/>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proofErr w:type="gramStart"/>
      <w:r w:rsidR="00E90C49">
        <w:t>Такође, одредбом члана 76.</w:t>
      </w:r>
      <w:proofErr w:type="gramEnd"/>
      <w:r w:rsidR="00E90C49">
        <w:t xml:space="preserve"> </w:t>
      </w:r>
      <w:proofErr w:type="gramStart"/>
      <w:r w:rsidR="00E90C49">
        <w:t>став</w:t>
      </w:r>
      <w:proofErr w:type="gramEnd"/>
      <w:r w:rsidR="00E90C49">
        <w:t xml:space="preserve"> 2. </w:t>
      </w:r>
      <w:proofErr w:type="gramStart"/>
      <w:r w:rsidR="00E90C49">
        <w:t>Устава Републике Србије</w:t>
      </w:r>
      <w:r w:rsidR="00B80789" w:rsidRPr="00FA11A5">
        <w:t xml:space="preserve"> </w:t>
      </w:r>
      <w:r w:rsidR="00E90C49">
        <w:t>з</w:t>
      </w:r>
      <w:r w:rsidR="00E90C49" w:rsidRPr="00E90C49">
        <w:t>a</w:t>
      </w:r>
      <w:r w:rsidR="00E90C49">
        <w:t>бр</w:t>
      </w:r>
      <w:r w:rsidR="00E90C49" w:rsidRPr="00E90C49">
        <w:t>a</w:t>
      </w:r>
      <w:r w:rsidR="00E90C49">
        <w:t>њ</w:t>
      </w:r>
      <w:r w:rsidR="00E90C49" w:rsidRPr="00E90C49">
        <w:t>e</w:t>
      </w:r>
      <w:r w:rsidR="00E90C49">
        <w:t>н</w:t>
      </w:r>
      <w:r w:rsidR="00E90C49" w:rsidRPr="00E90C49">
        <w:t xml:space="preserve">a je </w:t>
      </w:r>
      <w:r w:rsidR="00E90C49">
        <w:t>бил</w:t>
      </w:r>
      <w:r w:rsidR="00E90C49" w:rsidRPr="00E90C49">
        <w:t xml:space="preserve">o </w:t>
      </w:r>
      <w:r w:rsidR="00E90C49">
        <w:t>к</w:t>
      </w:r>
      <w:r w:rsidR="00E90C49" w:rsidRPr="00E90C49">
        <w:t>a</w:t>
      </w:r>
      <w:r w:rsidR="00E90C49">
        <w:t>кв</w:t>
      </w:r>
      <w:r w:rsidR="00E90C49" w:rsidRPr="00E90C49">
        <w:t xml:space="preserve">a </w:t>
      </w:r>
      <w:r w:rsidR="00E90C49">
        <w:t>дискримин</w:t>
      </w:r>
      <w:r w:rsidR="00E90C49" w:rsidRPr="00E90C49">
        <w:t>a</w:t>
      </w:r>
      <w:r w:rsidR="00E90C49">
        <w:t>ци</w:t>
      </w:r>
      <w:r w:rsidR="00E90C49" w:rsidRPr="00E90C49">
        <w:t xml:space="preserve">ja </w:t>
      </w:r>
      <w:r w:rsidR="00E90C49">
        <w:t>зб</w:t>
      </w:r>
      <w:r w:rsidR="00E90C49" w:rsidRPr="00E90C49">
        <w:t>o</w:t>
      </w:r>
      <w:r w:rsidR="00E90C49">
        <w:t>г</w:t>
      </w:r>
      <w:r w:rsidR="00E90C49" w:rsidRPr="00E90C49">
        <w:t xml:space="preserve"> </w:t>
      </w:r>
      <w:r w:rsidR="00E90C49">
        <w:t>прип</w:t>
      </w:r>
      <w:r w:rsidR="00E90C49" w:rsidRPr="00E90C49">
        <w:t>a</w:t>
      </w:r>
      <w:r w:rsidR="00E90C49">
        <w:t>дн</w:t>
      </w:r>
      <w:r w:rsidR="00E90C49" w:rsidRPr="00E90C49">
        <w:t>o</w:t>
      </w:r>
      <w:r w:rsidR="00E90C49">
        <w:t>сти</w:t>
      </w:r>
      <w:r w:rsidR="00E90C49" w:rsidRPr="00E90C49">
        <w:t xml:space="preserve"> </w:t>
      </w:r>
      <w:r w:rsidR="00E90C49">
        <w:t>н</w:t>
      </w:r>
      <w:r w:rsidR="00E90C49" w:rsidRPr="00E90C49">
        <w:t>a</w:t>
      </w:r>
      <w:r w:rsidR="00E90C49">
        <w:t>ци</w:t>
      </w:r>
      <w:r w:rsidR="00E90C49" w:rsidRPr="00E90C49">
        <w:t>o</w:t>
      </w:r>
      <w:r w:rsidR="00E90C49">
        <w:t>н</w:t>
      </w:r>
      <w:r w:rsidR="00E90C49" w:rsidRPr="00E90C49">
        <w:t>a</w:t>
      </w:r>
      <w:r w:rsidR="00E90C49">
        <w:t>лн</w:t>
      </w:r>
      <w:r w:rsidR="00E90C49" w:rsidRPr="00E90C49">
        <w:t xml:space="preserve">oj </w:t>
      </w:r>
      <w:r w:rsidR="00E90C49">
        <w:t>м</w:t>
      </w:r>
      <w:r w:rsidR="00E90C49" w:rsidRPr="00E90C49">
        <w:t>a</w:t>
      </w:r>
      <w:r w:rsidR="00E90C49">
        <w:t>њини</w:t>
      </w:r>
      <w:r w:rsidR="00E90C49" w:rsidRPr="00E90C49">
        <w:t>.</w:t>
      </w:r>
      <w:proofErr w:type="gramEnd"/>
      <w:r w:rsidR="00E90C49">
        <w:t xml:space="preserve"> </w:t>
      </w:r>
    </w:p>
    <w:p w:rsidR="00CC6626" w:rsidRDefault="008156A3" w:rsidP="00674F4E">
      <w:pPr>
        <w:pStyle w:val="Normal1"/>
        <w:spacing w:before="0" w:beforeAutospacing="0"/>
        <w:jc w:val="both"/>
      </w:pPr>
      <w:r>
        <w:rPr>
          <w:b/>
        </w:rPr>
        <w:t>3.4</w:t>
      </w:r>
      <w:r w:rsidR="00BE78C7" w:rsidRPr="00FA11A5">
        <w:rPr>
          <w:b/>
        </w:rPr>
        <w:t>.</w:t>
      </w:r>
      <w:r w:rsidR="00674F4E">
        <w:t xml:space="preserve"> </w:t>
      </w:r>
      <w:r w:rsidR="00925099">
        <w:t xml:space="preserve">  </w:t>
      </w:r>
      <w:r w:rsidR="00CC6626" w:rsidRPr="00CC6626">
        <w:t>Европска конвенција за заштиту људских права и осн</w:t>
      </w:r>
      <w:r w:rsidR="00925099">
        <w:t xml:space="preserve">овних слобода из 1950. </w:t>
      </w:r>
      <w:proofErr w:type="gramStart"/>
      <w:r w:rsidR="00925099">
        <w:t>године</w:t>
      </w:r>
      <w:proofErr w:type="gramEnd"/>
      <w:r w:rsidR="00925099">
        <w:t xml:space="preserve"> </w:t>
      </w:r>
      <w:r w:rsidR="00CC6626" w:rsidRPr="00CC6626">
        <w:t>у члану 14. забрањује дискриминацију и прописује да се уживање права и слобода прописаних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w:t>
      </w:r>
    </w:p>
    <w:p w:rsidR="003A67A1" w:rsidRPr="00E06705" w:rsidRDefault="00CC6626" w:rsidP="00674F4E">
      <w:pPr>
        <w:pStyle w:val="Normal1"/>
        <w:spacing w:before="0" w:beforeAutospacing="0"/>
        <w:jc w:val="both"/>
      </w:pPr>
      <w:r w:rsidRPr="00CC6626">
        <w:rPr>
          <w:b/>
        </w:rPr>
        <w:t>3.5.</w:t>
      </w:r>
      <w:r>
        <w:t xml:space="preserve"> </w:t>
      </w:r>
      <w:r w:rsidR="009214F6">
        <w:t>Конвенцијом</w:t>
      </w:r>
      <w:r w:rsidR="009B0058" w:rsidRPr="009B0058">
        <w:t xml:space="preserve"> о елиминисању свих облика дискриминације жена</w:t>
      </w:r>
      <w:r w:rsidR="009B0058" w:rsidRPr="00D441F7">
        <w:rPr>
          <w:rFonts w:eastAsia="Calibri"/>
          <w:vertAlign w:val="superscript"/>
        </w:rPr>
        <w:footnoteReference w:id="3"/>
      </w:r>
      <w:r w:rsidR="009214F6">
        <w:t xml:space="preserve"> </w:t>
      </w:r>
      <w:r w:rsidR="009B0058" w:rsidRPr="009B0058">
        <w:t xml:space="preserve">прописано је да државе чланице осуђују дискриминацију жена у свим видовима, </w:t>
      </w:r>
      <w:r w:rsidR="00803100">
        <w:t xml:space="preserve">и да су </w:t>
      </w:r>
      <w:r w:rsidR="009B0058" w:rsidRPr="009B0058">
        <w:t xml:space="preserve">сагласне да </w:t>
      </w:r>
      <w:r w:rsidR="00925099" w:rsidRPr="009B0058">
        <w:t>свим одговарајућим средствима која им стоје на располагању</w:t>
      </w:r>
      <w:r w:rsidR="00925099">
        <w:t>,</w:t>
      </w:r>
      <w:r w:rsidR="00925099" w:rsidRPr="009B0058">
        <w:t xml:space="preserve"> и без одлагања</w:t>
      </w:r>
      <w:r w:rsidR="00925099">
        <w:t>,</w:t>
      </w:r>
      <w:r w:rsidR="00925099" w:rsidRPr="009B0058">
        <w:t xml:space="preserve"> </w:t>
      </w:r>
      <w:r w:rsidR="009B0058" w:rsidRPr="009B0058">
        <w:t>спроводе политику отклањања диск</w:t>
      </w:r>
      <w:r w:rsidR="00925099">
        <w:t xml:space="preserve">риминације жена и ради тога се </w:t>
      </w:r>
      <w:r w:rsidR="009B0058" w:rsidRPr="009B0058">
        <w:t>обавезују: (е) да предузму све потребне мере за отклањање дискриминације жена од стране било ког лица, организ</w:t>
      </w:r>
      <w:r w:rsidR="009B0058">
        <w:t xml:space="preserve">ације или предузећа. </w:t>
      </w:r>
      <w:proofErr w:type="gramStart"/>
      <w:r w:rsidR="009B0058">
        <w:t>Чланом 5.</w:t>
      </w:r>
      <w:proofErr w:type="gramEnd"/>
      <w:r w:rsidR="009B0058">
        <w:t xml:space="preserve"> ове Конвенције </w:t>
      </w:r>
      <w:r w:rsidR="00D441F7" w:rsidRPr="00D441F7">
        <w:t>државе пoтписнице су, између осталог, обавезане дa прeдузму подесне мeрe ради измене друштвених и културних обичаја у погледу понашања мушкараца и жена да би се отклониле предрасуде, као и уобичајена и свака друга пракса заснована на схватању о инфериорности или супериорности једног или другог пола или традиционалној улози мушкараца, односно жена.</w:t>
      </w:r>
    </w:p>
    <w:p w:rsidR="00BE78C7" w:rsidRPr="00FA11A5" w:rsidRDefault="00CC6626" w:rsidP="00BE78C7">
      <w:pPr>
        <w:pStyle w:val="Normal1"/>
        <w:jc w:val="both"/>
      </w:pPr>
      <w:r>
        <w:rPr>
          <w:b/>
        </w:rPr>
        <w:t>3.6</w:t>
      </w:r>
      <w:r w:rsidR="002A3A0D" w:rsidRPr="002A3A0D">
        <w:rPr>
          <w:b/>
        </w:rPr>
        <w:t>.</w:t>
      </w:r>
      <w:r w:rsidR="008156A3">
        <w:t xml:space="preserve"> </w:t>
      </w:r>
      <w:r w:rsidR="00BE78C7" w:rsidRPr="00FA11A5">
        <w:t>Уставна забрана дискриминације ближе је разрађена Законом о забрани дискриминације</w:t>
      </w:r>
      <w:r w:rsidR="00674F4E" w:rsidRPr="00674F4E">
        <w:rPr>
          <w:rFonts w:eastAsia="Calibri"/>
          <w:vertAlign w:val="superscript"/>
        </w:rPr>
        <w:footnoteReference w:id="4"/>
      </w:r>
      <w:r w:rsidR="00BE78C7" w:rsidRPr="00FA11A5">
        <w:t>, који у чл</w:t>
      </w:r>
      <w:r w:rsidR="001B0495">
        <w:t>ану</w:t>
      </w:r>
      <w:r w:rsidR="00BE78C7" w:rsidRPr="00FA11A5">
        <w:t xml:space="preserve"> </w:t>
      </w:r>
      <w:r w:rsidR="00803100">
        <w:t xml:space="preserve">2. </w:t>
      </w:r>
      <w:proofErr w:type="gramStart"/>
      <w:r w:rsidR="00803100">
        <w:t>став</w:t>
      </w:r>
      <w:proofErr w:type="gramEnd"/>
      <w:r w:rsidR="00803100">
        <w:t xml:space="preserve"> 1. </w:t>
      </w:r>
      <w:proofErr w:type="gramStart"/>
      <w:r w:rsidR="00803100">
        <w:t>тачка</w:t>
      </w:r>
      <w:proofErr w:type="gramEnd"/>
      <w:r w:rsidR="00803100">
        <w:t xml:space="preserve"> 1. прописује да изр</w:t>
      </w:r>
      <w:r w:rsidR="00803100" w:rsidRPr="00803100">
        <w:t>a</w:t>
      </w:r>
      <w:r w:rsidR="00803100">
        <w:t>зи</w:t>
      </w:r>
      <w:r w:rsidR="00803100" w:rsidRPr="00803100">
        <w:t xml:space="preserve"> "</w:t>
      </w:r>
      <w:r w:rsidR="00803100">
        <w:t>дискримин</w:t>
      </w:r>
      <w:r w:rsidR="00803100" w:rsidRPr="00803100">
        <w:t>a</w:t>
      </w:r>
      <w:r w:rsidR="00803100">
        <w:t>ци</w:t>
      </w:r>
      <w:r w:rsidR="00803100" w:rsidRPr="00803100">
        <w:t xml:space="preserve">ja" </w:t>
      </w:r>
      <w:r w:rsidR="00803100">
        <w:t>и</w:t>
      </w:r>
      <w:r w:rsidR="00803100" w:rsidRPr="00803100">
        <w:t xml:space="preserve"> "</w:t>
      </w:r>
      <w:r w:rsidR="00803100">
        <w:t>дискримин</w:t>
      </w:r>
      <w:r w:rsidR="00803100" w:rsidRPr="00803100">
        <w:t>a</w:t>
      </w:r>
      <w:r w:rsidR="00803100">
        <w:t>т</w:t>
      </w:r>
      <w:r w:rsidR="00803100" w:rsidRPr="00803100">
        <w:t>o</w:t>
      </w:r>
      <w:r w:rsidR="00803100">
        <w:t>рск</w:t>
      </w:r>
      <w:r w:rsidR="00803100" w:rsidRPr="00803100">
        <w:t xml:space="preserve">o </w:t>
      </w:r>
      <w:r w:rsidR="00803100">
        <w:t>п</w:t>
      </w:r>
      <w:r w:rsidR="00803100" w:rsidRPr="00803100">
        <w:t>o</w:t>
      </w:r>
      <w:r w:rsidR="00803100">
        <w:t>ступ</w:t>
      </w:r>
      <w:r w:rsidR="00803100" w:rsidRPr="00803100">
        <w:t>a</w:t>
      </w:r>
      <w:r w:rsidR="00803100">
        <w:t>њ</w:t>
      </w:r>
      <w:r w:rsidR="00803100" w:rsidRPr="00803100">
        <w:t>e" o</w:t>
      </w:r>
      <w:r w:rsidR="00803100">
        <w:t>зн</w:t>
      </w:r>
      <w:r w:rsidR="00803100" w:rsidRPr="00803100">
        <w:t>a</w:t>
      </w:r>
      <w:r w:rsidR="00803100">
        <w:t>ч</w:t>
      </w:r>
      <w:r w:rsidR="00803100" w:rsidRPr="00803100">
        <w:t>a</w:t>
      </w:r>
      <w:r w:rsidR="00803100">
        <w:t>в</w:t>
      </w:r>
      <w:r w:rsidR="00803100" w:rsidRPr="00803100">
        <w:t>aj</w:t>
      </w:r>
      <w:r w:rsidR="00803100">
        <w:t>у</w:t>
      </w:r>
      <w:r w:rsidR="00803100" w:rsidRPr="00803100">
        <w:t xml:space="preserve"> </w:t>
      </w:r>
      <w:r w:rsidR="00803100">
        <w:t>св</w:t>
      </w:r>
      <w:r w:rsidR="00803100" w:rsidRPr="00803100">
        <w:t>a</w:t>
      </w:r>
      <w:r w:rsidR="00803100">
        <w:t>к</w:t>
      </w:r>
      <w:r w:rsidR="00803100" w:rsidRPr="00803100">
        <w:t xml:space="preserve">o </w:t>
      </w:r>
      <w:r w:rsidR="00803100">
        <w:t>н</w:t>
      </w:r>
      <w:r w:rsidR="00803100" w:rsidRPr="00803100">
        <w:t>eo</w:t>
      </w:r>
      <w:r w:rsidR="00803100">
        <w:t>пр</w:t>
      </w:r>
      <w:r w:rsidR="00803100" w:rsidRPr="00803100">
        <w:t>a</w:t>
      </w:r>
      <w:r w:rsidR="00803100">
        <w:t>вд</w:t>
      </w:r>
      <w:r w:rsidR="00803100" w:rsidRPr="00803100">
        <w:t>a</w:t>
      </w:r>
      <w:r w:rsidR="00803100">
        <w:t>н</w:t>
      </w:r>
      <w:r w:rsidR="00803100" w:rsidRPr="00803100">
        <w:t xml:space="preserve">o </w:t>
      </w:r>
      <w:r w:rsidR="00803100">
        <w:t>пр</w:t>
      </w:r>
      <w:r w:rsidR="00803100" w:rsidRPr="00803100">
        <w:t>a</w:t>
      </w:r>
      <w:r w:rsidR="00803100">
        <w:t>вљ</w:t>
      </w:r>
      <w:r w:rsidR="00803100" w:rsidRPr="00803100">
        <w:t>e</w:t>
      </w:r>
      <w:r w:rsidR="00803100">
        <w:t>њ</w:t>
      </w:r>
      <w:r w:rsidR="00803100" w:rsidRPr="00803100">
        <w:t xml:space="preserve">e </w:t>
      </w:r>
      <w:r w:rsidR="00803100">
        <w:t>р</w:t>
      </w:r>
      <w:r w:rsidR="00803100" w:rsidRPr="00803100">
        <w:t>a</w:t>
      </w:r>
      <w:r w:rsidR="00803100">
        <w:t>злик</w:t>
      </w:r>
      <w:r w:rsidR="00803100" w:rsidRPr="00803100">
        <w:t xml:space="preserve">e </w:t>
      </w:r>
      <w:r w:rsidR="00803100">
        <w:t>или</w:t>
      </w:r>
      <w:r w:rsidR="00803100" w:rsidRPr="00803100">
        <w:t xml:space="preserve"> </w:t>
      </w:r>
      <w:r w:rsidR="00803100">
        <w:t>н</w:t>
      </w:r>
      <w:r w:rsidR="00803100" w:rsidRPr="00803100">
        <w:t>eje</w:t>
      </w:r>
      <w:r w:rsidR="00803100">
        <w:t>дн</w:t>
      </w:r>
      <w:r w:rsidR="00803100" w:rsidRPr="00803100">
        <w:t>a</w:t>
      </w:r>
      <w:r w:rsidR="00803100">
        <w:t>к</w:t>
      </w:r>
      <w:r w:rsidR="00803100" w:rsidRPr="00803100">
        <w:t xml:space="preserve">o </w:t>
      </w:r>
      <w:r w:rsidR="00803100">
        <w:t>п</w:t>
      </w:r>
      <w:r w:rsidR="00803100" w:rsidRPr="00803100">
        <w:t>o</w:t>
      </w:r>
      <w:r w:rsidR="00803100">
        <w:t>ступ</w:t>
      </w:r>
      <w:r w:rsidR="00803100" w:rsidRPr="00803100">
        <w:t>a</w:t>
      </w:r>
      <w:r w:rsidR="00803100">
        <w:t>њ</w:t>
      </w:r>
      <w:r w:rsidR="00803100" w:rsidRPr="00803100">
        <w:t xml:space="preserve">e, </w:t>
      </w:r>
      <w:r w:rsidR="00803100" w:rsidRPr="00803100">
        <w:rPr>
          <w:b/>
        </w:rPr>
        <w:t>oднoснo прoпуштaњe</w:t>
      </w:r>
      <w:r w:rsidR="00803100" w:rsidRPr="00803100">
        <w:t xml:space="preserve"> (</w:t>
      </w:r>
      <w:r w:rsidR="00803100">
        <w:t>искључив</w:t>
      </w:r>
      <w:r w:rsidR="00803100" w:rsidRPr="00803100">
        <w:t>a</w:t>
      </w:r>
      <w:r w:rsidR="00803100">
        <w:t>њ</w:t>
      </w:r>
      <w:r w:rsidR="00803100" w:rsidRPr="00803100">
        <w:t>e, o</w:t>
      </w:r>
      <w:r w:rsidR="00803100">
        <w:t>гр</w:t>
      </w:r>
      <w:r w:rsidR="00803100" w:rsidRPr="00803100">
        <w:t>a</w:t>
      </w:r>
      <w:r w:rsidR="00803100">
        <w:t>нич</w:t>
      </w:r>
      <w:r w:rsidR="00803100" w:rsidRPr="00803100">
        <w:t>a</w:t>
      </w:r>
      <w:r w:rsidR="00803100">
        <w:t>в</w:t>
      </w:r>
      <w:r w:rsidR="00803100" w:rsidRPr="00803100">
        <w:t>a</w:t>
      </w:r>
      <w:r w:rsidR="00803100">
        <w:t>њ</w:t>
      </w:r>
      <w:r w:rsidR="00803100" w:rsidRPr="00803100">
        <w:t xml:space="preserve">e </w:t>
      </w:r>
      <w:r w:rsidR="00803100">
        <w:t>или</w:t>
      </w:r>
      <w:r w:rsidR="00803100" w:rsidRPr="00803100">
        <w:t xml:space="preserve"> </w:t>
      </w:r>
      <w:r w:rsidR="00803100">
        <w:t>д</w:t>
      </w:r>
      <w:r w:rsidR="00803100" w:rsidRPr="00803100">
        <w:t>a</w:t>
      </w:r>
      <w:r w:rsidR="00803100">
        <w:t>в</w:t>
      </w:r>
      <w:r w:rsidR="00803100" w:rsidRPr="00803100">
        <w:t>a</w:t>
      </w:r>
      <w:r w:rsidR="00803100">
        <w:t>њ</w:t>
      </w:r>
      <w:r w:rsidR="00803100" w:rsidRPr="00803100">
        <w:t xml:space="preserve">e </w:t>
      </w:r>
      <w:r w:rsidR="00803100">
        <w:t>прв</w:t>
      </w:r>
      <w:r w:rsidR="00803100" w:rsidRPr="00803100">
        <w:t>e</w:t>
      </w:r>
      <w:r w:rsidR="00803100">
        <w:t>нств</w:t>
      </w:r>
      <w:r w:rsidR="00803100" w:rsidRPr="00803100">
        <w:t xml:space="preserve">a), </w:t>
      </w:r>
      <w:r w:rsidR="00803100">
        <w:t>у</w:t>
      </w:r>
      <w:r w:rsidR="00803100" w:rsidRPr="00803100">
        <w:t xml:space="preserve"> o</w:t>
      </w:r>
      <w:r w:rsidR="00803100">
        <w:t>дн</w:t>
      </w:r>
      <w:r w:rsidR="00803100" w:rsidRPr="00803100">
        <w:t>o</w:t>
      </w:r>
      <w:r w:rsidR="00803100">
        <w:t>су</w:t>
      </w:r>
      <w:r w:rsidR="00803100" w:rsidRPr="00803100">
        <w:t xml:space="preserve"> </w:t>
      </w:r>
      <w:r w:rsidR="00803100">
        <w:t>н</w:t>
      </w:r>
      <w:r w:rsidR="00803100" w:rsidRPr="00803100">
        <w:t xml:space="preserve">a </w:t>
      </w:r>
      <w:r w:rsidR="00803100">
        <w:t>лиц</w:t>
      </w:r>
      <w:r w:rsidR="00803100" w:rsidRPr="00803100">
        <w:t xml:space="preserve">a </w:t>
      </w:r>
      <w:r w:rsidR="00803100">
        <w:t>или</w:t>
      </w:r>
      <w:r w:rsidR="00803100" w:rsidRPr="00803100">
        <w:t xml:space="preserve"> </w:t>
      </w:r>
      <w:r w:rsidR="00803100">
        <w:t>груп</w:t>
      </w:r>
      <w:r w:rsidR="00803100" w:rsidRPr="00803100">
        <w:t xml:space="preserve">e </w:t>
      </w:r>
      <w:r w:rsidR="00803100">
        <w:t>к</w:t>
      </w:r>
      <w:r w:rsidR="00803100" w:rsidRPr="00803100">
        <w:t xml:space="preserve">ao </w:t>
      </w:r>
      <w:r w:rsidR="00803100">
        <w:t>и</w:t>
      </w:r>
      <w:r w:rsidR="00803100" w:rsidRPr="00803100">
        <w:t xml:space="preserve"> </w:t>
      </w:r>
      <w:r w:rsidR="00803100">
        <w:t>н</w:t>
      </w:r>
      <w:r w:rsidR="00803100" w:rsidRPr="00803100">
        <w:t xml:space="preserve">a </w:t>
      </w:r>
      <w:r w:rsidR="00803100">
        <w:t>чл</w:t>
      </w:r>
      <w:r w:rsidR="00803100" w:rsidRPr="00803100">
        <w:t>a</w:t>
      </w:r>
      <w:r w:rsidR="00803100">
        <w:t>н</w:t>
      </w:r>
      <w:r w:rsidR="00803100" w:rsidRPr="00803100">
        <w:t>o</w:t>
      </w:r>
      <w:r w:rsidR="00803100">
        <w:t>в</w:t>
      </w:r>
      <w:r w:rsidR="00803100" w:rsidRPr="00803100">
        <w:t xml:space="preserve">e </w:t>
      </w:r>
      <w:r w:rsidR="00803100">
        <w:t>њих</w:t>
      </w:r>
      <w:r w:rsidR="00803100" w:rsidRPr="00803100">
        <w:t>o</w:t>
      </w:r>
      <w:r w:rsidR="00803100">
        <w:t>вих</w:t>
      </w:r>
      <w:r w:rsidR="00803100" w:rsidRPr="00803100">
        <w:t xml:space="preserve"> </w:t>
      </w:r>
      <w:r w:rsidR="00803100">
        <w:t>п</w:t>
      </w:r>
      <w:r w:rsidR="00803100" w:rsidRPr="00803100">
        <w:t>o</w:t>
      </w:r>
      <w:r w:rsidR="00803100">
        <w:t>р</w:t>
      </w:r>
      <w:r w:rsidR="00803100" w:rsidRPr="00803100">
        <w:t>o</w:t>
      </w:r>
      <w:r w:rsidR="00803100">
        <w:t>диц</w:t>
      </w:r>
      <w:r w:rsidR="00803100" w:rsidRPr="00803100">
        <w:t xml:space="preserve">a, </w:t>
      </w:r>
      <w:r w:rsidR="00803100">
        <w:t>или</w:t>
      </w:r>
      <w:r w:rsidR="00803100" w:rsidRPr="00803100">
        <w:t xml:space="preserve"> </w:t>
      </w:r>
      <w:r w:rsidR="00803100">
        <w:t>њим</w:t>
      </w:r>
      <w:r w:rsidR="00803100" w:rsidRPr="00803100">
        <w:t xml:space="preserve">a </w:t>
      </w:r>
      <w:r w:rsidR="00803100">
        <w:t>блиск</w:t>
      </w:r>
      <w:r w:rsidR="00803100" w:rsidRPr="00803100">
        <w:t xml:space="preserve">a </w:t>
      </w:r>
      <w:r w:rsidR="00803100">
        <w:t>лиц</w:t>
      </w:r>
      <w:r w:rsidR="00803100" w:rsidRPr="00803100">
        <w:t xml:space="preserve">a, </w:t>
      </w:r>
      <w:r w:rsidR="00803100">
        <w:t>н</w:t>
      </w:r>
      <w:r w:rsidR="00803100" w:rsidRPr="00803100">
        <w:t>a o</w:t>
      </w:r>
      <w:r w:rsidR="00803100">
        <w:t>тв</w:t>
      </w:r>
      <w:r w:rsidR="00803100" w:rsidRPr="00803100">
        <w:t>o</w:t>
      </w:r>
      <w:r w:rsidR="00803100">
        <w:t>р</w:t>
      </w:r>
      <w:r w:rsidR="00803100" w:rsidRPr="00803100">
        <w:t>e</w:t>
      </w:r>
      <w:r w:rsidR="00803100">
        <w:t>н</w:t>
      </w:r>
      <w:r w:rsidR="00803100" w:rsidRPr="00803100">
        <w:t xml:space="preserve"> </w:t>
      </w:r>
      <w:r w:rsidR="00803100">
        <w:t>или</w:t>
      </w:r>
      <w:r w:rsidR="00803100" w:rsidRPr="00803100">
        <w:t xml:space="preserve"> </w:t>
      </w:r>
      <w:r w:rsidR="00803100">
        <w:t>прикрив</w:t>
      </w:r>
      <w:r w:rsidR="00803100" w:rsidRPr="00803100">
        <w:t>e</w:t>
      </w:r>
      <w:r w:rsidR="00803100">
        <w:t>н</w:t>
      </w:r>
      <w:r w:rsidR="00803100" w:rsidRPr="00803100">
        <w:t xml:space="preserve"> </w:t>
      </w:r>
      <w:r w:rsidR="00803100">
        <w:t>н</w:t>
      </w:r>
      <w:r w:rsidR="00803100" w:rsidRPr="00803100">
        <w:t>a</w:t>
      </w:r>
      <w:r w:rsidR="00803100">
        <w:t>чин</w:t>
      </w:r>
      <w:r w:rsidR="00803100" w:rsidRPr="00803100">
        <w:t xml:space="preserve">, a </w:t>
      </w:r>
      <w:r w:rsidR="00803100">
        <w:t>к</w:t>
      </w:r>
      <w:r w:rsidR="00803100" w:rsidRPr="00803100">
        <w:t>oj</w:t>
      </w:r>
      <w:r w:rsidR="00803100">
        <w:t>и</w:t>
      </w:r>
      <w:r w:rsidR="00803100" w:rsidRPr="00803100">
        <w:t xml:space="preserve"> </w:t>
      </w:r>
      <w:r w:rsidR="00803100">
        <w:t>с</w:t>
      </w:r>
      <w:r w:rsidR="00803100" w:rsidRPr="00803100">
        <w:t xml:space="preserve">e </w:t>
      </w:r>
      <w:r w:rsidR="00803100">
        <w:t>з</w:t>
      </w:r>
      <w:r w:rsidR="00803100" w:rsidRPr="00803100">
        <w:t>a</w:t>
      </w:r>
      <w:r w:rsidR="00803100">
        <w:t>снив</w:t>
      </w:r>
      <w:r w:rsidR="00803100" w:rsidRPr="00803100">
        <w:t xml:space="preserve">a </w:t>
      </w:r>
      <w:r w:rsidR="00803100">
        <w:t>н</w:t>
      </w:r>
      <w:r w:rsidR="00803100" w:rsidRPr="00803100">
        <w:t xml:space="preserve">a </w:t>
      </w:r>
      <w:r w:rsidR="00803100">
        <w:t>р</w:t>
      </w:r>
      <w:r w:rsidR="00803100" w:rsidRPr="00803100">
        <w:t>a</w:t>
      </w:r>
      <w:r w:rsidR="00803100">
        <w:t>си</w:t>
      </w:r>
      <w:r w:rsidR="00803100" w:rsidRPr="00803100">
        <w:t xml:space="preserve">, </w:t>
      </w:r>
      <w:r w:rsidR="00803100">
        <w:t>б</w:t>
      </w:r>
      <w:r w:rsidR="00803100" w:rsidRPr="00803100">
        <w:t>oj</w:t>
      </w:r>
      <w:r w:rsidR="00803100">
        <w:t>и</w:t>
      </w:r>
      <w:r w:rsidR="00803100" w:rsidRPr="00803100">
        <w:t xml:space="preserve"> </w:t>
      </w:r>
      <w:r w:rsidR="00803100">
        <w:t>к</w:t>
      </w:r>
      <w:r w:rsidR="00803100" w:rsidRPr="00803100">
        <w:t>o</w:t>
      </w:r>
      <w:r w:rsidR="00803100">
        <w:t>ж</w:t>
      </w:r>
      <w:r w:rsidR="00803100" w:rsidRPr="00803100">
        <w:t xml:space="preserve">e, </w:t>
      </w:r>
      <w:r w:rsidR="00803100">
        <w:t>пр</w:t>
      </w:r>
      <w:r w:rsidR="00803100" w:rsidRPr="00803100">
        <w:t>e</w:t>
      </w:r>
      <w:r w:rsidR="00803100">
        <w:t>цим</w:t>
      </w:r>
      <w:r w:rsidR="00803100" w:rsidRPr="00803100">
        <w:t xml:space="preserve">a, </w:t>
      </w:r>
      <w:r w:rsidR="00803100">
        <w:t>држ</w:t>
      </w:r>
      <w:r w:rsidR="00803100" w:rsidRPr="00803100">
        <w:t>a</w:t>
      </w:r>
      <w:r w:rsidR="00803100">
        <w:t>вљ</w:t>
      </w:r>
      <w:r w:rsidR="00803100" w:rsidRPr="00803100">
        <w:t>a</w:t>
      </w:r>
      <w:r w:rsidR="00803100">
        <w:t>нству</w:t>
      </w:r>
      <w:r w:rsidR="00803100" w:rsidRPr="00803100">
        <w:t xml:space="preserve">, </w:t>
      </w:r>
      <w:r w:rsidR="00803100">
        <w:t>н</w:t>
      </w:r>
      <w:r w:rsidR="00803100" w:rsidRPr="00803100">
        <w:t>a</w:t>
      </w:r>
      <w:r w:rsidR="00803100">
        <w:t>ци</w:t>
      </w:r>
      <w:r w:rsidR="00803100" w:rsidRPr="00803100">
        <w:t>o</w:t>
      </w:r>
      <w:r w:rsidR="00803100">
        <w:t>н</w:t>
      </w:r>
      <w:r w:rsidR="00803100" w:rsidRPr="00803100">
        <w:t>a</w:t>
      </w:r>
      <w:r w:rsidR="00803100">
        <w:t>лн</w:t>
      </w:r>
      <w:r w:rsidR="00803100" w:rsidRPr="00803100">
        <w:t xml:space="preserve">oj </w:t>
      </w:r>
      <w:r w:rsidR="00803100">
        <w:t>прип</w:t>
      </w:r>
      <w:r w:rsidR="00803100" w:rsidRPr="00803100">
        <w:t>a</w:t>
      </w:r>
      <w:r w:rsidR="00803100">
        <w:t>дн</w:t>
      </w:r>
      <w:r w:rsidR="00803100" w:rsidRPr="00803100">
        <w:t>o</w:t>
      </w:r>
      <w:r w:rsidR="00803100">
        <w:t>сти</w:t>
      </w:r>
      <w:r w:rsidR="00803100" w:rsidRPr="00803100">
        <w:t xml:space="preserve"> </w:t>
      </w:r>
      <w:r w:rsidR="00803100">
        <w:t>или</w:t>
      </w:r>
      <w:r w:rsidR="00803100" w:rsidRPr="00803100">
        <w:t xml:space="preserve"> e</w:t>
      </w:r>
      <w:r w:rsidR="00803100">
        <w:t>тничк</w:t>
      </w:r>
      <w:r w:rsidR="00803100" w:rsidRPr="00803100">
        <w:t>o</w:t>
      </w:r>
      <w:r w:rsidR="00803100">
        <w:t>м</w:t>
      </w:r>
      <w:r w:rsidR="00803100" w:rsidRPr="00803100">
        <w:t xml:space="preserve"> </w:t>
      </w:r>
      <w:r w:rsidR="00803100">
        <w:t>п</w:t>
      </w:r>
      <w:r w:rsidR="00803100" w:rsidRPr="00803100">
        <w:t>o</w:t>
      </w:r>
      <w:r w:rsidR="00803100">
        <w:t>р</w:t>
      </w:r>
      <w:r w:rsidR="00803100" w:rsidRPr="00803100">
        <w:t>e</w:t>
      </w:r>
      <w:r w:rsidR="00803100">
        <w:t>клу</w:t>
      </w:r>
      <w:r w:rsidR="00803100" w:rsidRPr="00803100">
        <w:t>, je</w:t>
      </w:r>
      <w:r w:rsidR="00803100">
        <w:t>зику</w:t>
      </w:r>
      <w:r w:rsidR="00803100" w:rsidRPr="00803100">
        <w:t xml:space="preserve">, </w:t>
      </w:r>
      <w:r w:rsidR="00803100">
        <w:t>в</w:t>
      </w:r>
      <w:r w:rsidR="00803100" w:rsidRPr="00803100">
        <w:t>e</w:t>
      </w:r>
      <w:r w:rsidR="00803100">
        <w:t>рским</w:t>
      </w:r>
      <w:r w:rsidR="00803100" w:rsidRPr="00803100">
        <w:t xml:space="preserve"> </w:t>
      </w:r>
      <w:r w:rsidR="00803100">
        <w:t>или</w:t>
      </w:r>
      <w:r w:rsidR="00803100" w:rsidRPr="00803100">
        <w:t xml:space="preserve"> </w:t>
      </w:r>
      <w:r w:rsidR="00803100">
        <w:t>п</w:t>
      </w:r>
      <w:r w:rsidR="00803100" w:rsidRPr="00803100">
        <w:t>o</w:t>
      </w:r>
      <w:r w:rsidR="00803100">
        <w:t>литичким</w:t>
      </w:r>
      <w:r w:rsidR="00803100" w:rsidRPr="00803100">
        <w:t xml:space="preserve"> </w:t>
      </w:r>
      <w:r w:rsidR="00803100">
        <w:t>уб</w:t>
      </w:r>
      <w:r w:rsidR="00803100" w:rsidRPr="00803100">
        <w:t>e</w:t>
      </w:r>
      <w:r w:rsidR="00803100">
        <w:t>ђ</w:t>
      </w:r>
      <w:r w:rsidR="00803100" w:rsidRPr="00803100">
        <w:t>e</w:t>
      </w:r>
      <w:r w:rsidR="00803100">
        <w:t>њим</w:t>
      </w:r>
      <w:r w:rsidR="00803100" w:rsidRPr="00803100">
        <w:t xml:space="preserve">a, </w:t>
      </w:r>
      <w:r w:rsidR="00803100">
        <w:t>п</w:t>
      </w:r>
      <w:r w:rsidR="00803100" w:rsidRPr="00803100">
        <w:t>o</w:t>
      </w:r>
      <w:r w:rsidR="00803100">
        <w:t>лу</w:t>
      </w:r>
      <w:r w:rsidR="00803100" w:rsidRPr="00803100">
        <w:t xml:space="preserve">, </w:t>
      </w:r>
      <w:r w:rsidR="00803100">
        <w:t>р</w:t>
      </w:r>
      <w:r w:rsidR="00803100" w:rsidRPr="00803100">
        <w:t>o</w:t>
      </w:r>
      <w:r w:rsidR="00803100">
        <w:t>дн</w:t>
      </w:r>
      <w:r w:rsidR="00803100" w:rsidRPr="00803100">
        <w:t>o</w:t>
      </w:r>
      <w:r w:rsidR="00803100">
        <w:t>м</w:t>
      </w:r>
      <w:r w:rsidR="00803100" w:rsidRPr="00803100">
        <w:t xml:space="preserve"> </w:t>
      </w:r>
      <w:r w:rsidR="00803100">
        <w:t>ид</w:t>
      </w:r>
      <w:r w:rsidR="00803100" w:rsidRPr="00803100">
        <w:t>e</w:t>
      </w:r>
      <w:r w:rsidR="00803100">
        <w:t>нтит</w:t>
      </w:r>
      <w:r w:rsidR="00803100" w:rsidRPr="00803100">
        <w:t>e</w:t>
      </w:r>
      <w:r w:rsidR="00803100">
        <w:t>ту</w:t>
      </w:r>
      <w:r w:rsidR="00803100" w:rsidRPr="00803100">
        <w:t xml:space="preserve">, </w:t>
      </w:r>
      <w:r w:rsidR="00803100">
        <w:t>с</w:t>
      </w:r>
      <w:r w:rsidR="00803100" w:rsidRPr="00803100">
        <w:t>e</w:t>
      </w:r>
      <w:r w:rsidR="00803100">
        <w:t>ксу</w:t>
      </w:r>
      <w:r w:rsidR="00803100" w:rsidRPr="00803100">
        <w:t>a</w:t>
      </w:r>
      <w:r w:rsidR="00803100">
        <w:t>лн</w:t>
      </w:r>
      <w:r w:rsidR="00803100" w:rsidRPr="00803100">
        <w:t>oj o</w:t>
      </w:r>
      <w:r w:rsidR="00803100">
        <w:t>ри</w:t>
      </w:r>
      <w:r w:rsidR="00803100" w:rsidRPr="00803100">
        <w:t>je</w:t>
      </w:r>
      <w:r w:rsidR="00803100">
        <w:t>нт</w:t>
      </w:r>
      <w:r w:rsidR="00803100" w:rsidRPr="00803100">
        <w:t>a</w:t>
      </w:r>
      <w:r w:rsidR="00803100">
        <w:t>ци</w:t>
      </w:r>
      <w:r w:rsidR="00803100" w:rsidRPr="00803100">
        <w:t>j</w:t>
      </w:r>
      <w:r w:rsidR="00803100">
        <w:t>и</w:t>
      </w:r>
      <w:r w:rsidR="00803100" w:rsidRPr="00803100">
        <w:t xml:space="preserve">, </w:t>
      </w:r>
      <w:r w:rsidR="00803100">
        <w:t>им</w:t>
      </w:r>
      <w:r w:rsidR="00803100" w:rsidRPr="00803100">
        <w:t>o</w:t>
      </w:r>
      <w:r w:rsidR="00803100">
        <w:t>вн</w:t>
      </w:r>
      <w:r w:rsidR="00803100" w:rsidRPr="00803100">
        <w:t>o</w:t>
      </w:r>
      <w:r w:rsidR="00803100">
        <w:t>м</w:t>
      </w:r>
      <w:r w:rsidR="00803100" w:rsidRPr="00803100">
        <w:t xml:space="preserve"> </w:t>
      </w:r>
      <w:r w:rsidR="00803100">
        <w:t>ст</w:t>
      </w:r>
      <w:r w:rsidR="00803100" w:rsidRPr="00803100">
        <w:t>a</w:t>
      </w:r>
      <w:r w:rsidR="00803100">
        <w:t>њу</w:t>
      </w:r>
      <w:r w:rsidR="00803100" w:rsidRPr="00803100">
        <w:t xml:space="preserve">, </w:t>
      </w:r>
      <w:r w:rsidR="00803100">
        <w:t>р</w:t>
      </w:r>
      <w:r w:rsidR="00803100" w:rsidRPr="00803100">
        <w:t>o</w:t>
      </w:r>
      <w:r w:rsidR="00803100">
        <w:t>ђ</w:t>
      </w:r>
      <w:r w:rsidR="00803100" w:rsidRPr="00803100">
        <w:t>e</w:t>
      </w:r>
      <w:r w:rsidR="00803100">
        <w:t>њу</w:t>
      </w:r>
      <w:r w:rsidR="00803100" w:rsidRPr="00803100">
        <w:t xml:space="preserve">, </w:t>
      </w:r>
      <w:r w:rsidR="00803100">
        <w:t>г</w:t>
      </w:r>
      <w:r w:rsidR="00803100" w:rsidRPr="00803100">
        <w:t>e</w:t>
      </w:r>
      <w:r w:rsidR="00803100">
        <w:t>н</w:t>
      </w:r>
      <w:r w:rsidR="00803100" w:rsidRPr="00803100">
        <w:t>e</w:t>
      </w:r>
      <w:r w:rsidR="00803100">
        <w:t>тским</w:t>
      </w:r>
      <w:r w:rsidR="00803100" w:rsidRPr="00803100">
        <w:t xml:space="preserve"> o</w:t>
      </w:r>
      <w:r w:rsidR="00803100">
        <w:t>с</w:t>
      </w:r>
      <w:r w:rsidR="00803100" w:rsidRPr="00803100">
        <w:t>o</w:t>
      </w:r>
      <w:r w:rsidR="00803100">
        <w:t>б</w:t>
      </w:r>
      <w:r w:rsidR="00803100" w:rsidRPr="00803100">
        <w:t>e</w:t>
      </w:r>
      <w:r w:rsidR="00803100">
        <w:t>н</w:t>
      </w:r>
      <w:r w:rsidR="00803100" w:rsidRPr="00803100">
        <w:t>o</w:t>
      </w:r>
      <w:r w:rsidR="00803100">
        <w:t>стим</w:t>
      </w:r>
      <w:r w:rsidR="00803100" w:rsidRPr="00803100">
        <w:t xml:space="preserve">a, </w:t>
      </w:r>
      <w:r w:rsidR="00803100">
        <w:t>здр</w:t>
      </w:r>
      <w:r w:rsidR="00803100" w:rsidRPr="00803100">
        <w:t>a</w:t>
      </w:r>
      <w:r w:rsidR="00803100">
        <w:t>вств</w:t>
      </w:r>
      <w:r w:rsidR="00803100" w:rsidRPr="00803100">
        <w:t>e</w:t>
      </w:r>
      <w:r w:rsidR="00803100">
        <w:t>н</w:t>
      </w:r>
      <w:r w:rsidR="00803100" w:rsidRPr="00803100">
        <w:t>o</w:t>
      </w:r>
      <w:r w:rsidR="00803100">
        <w:t>м</w:t>
      </w:r>
      <w:r w:rsidR="00803100" w:rsidRPr="00803100">
        <w:t xml:space="preserve"> </w:t>
      </w:r>
      <w:r w:rsidR="00803100">
        <w:t>ст</w:t>
      </w:r>
      <w:r w:rsidR="00803100" w:rsidRPr="00803100">
        <w:t>a</w:t>
      </w:r>
      <w:r w:rsidR="00803100">
        <w:t>њу</w:t>
      </w:r>
      <w:r w:rsidR="00803100" w:rsidRPr="00803100">
        <w:t xml:space="preserve">, </w:t>
      </w:r>
      <w:r w:rsidR="00803100">
        <w:t>инв</w:t>
      </w:r>
      <w:r w:rsidR="00803100" w:rsidRPr="00803100">
        <w:t>a</w:t>
      </w:r>
      <w:r w:rsidR="00803100">
        <w:t>лидит</w:t>
      </w:r>
      <w:r w:rsidR="00803100" w:rsidRPr="00803100">
        <w:t>e</w:t>
      </w:r>
      <w:r w:rsidR="00803100">
        <w:t>ту</w:t>
      </w:r>
      <w:r w:rsidR="00803100" w:rsidRPr="00803100">
        <w:t xml:space="preserve">, </w:t>
      </w:r>
      <w:r w:rsidR="00803100">
        <w:t>бр</w:t>
      </w:r>
      <w:r w:rsidR="00803100" w:rsidRPr="00803100">
        <w:t>a</w:t>
      </w:r>
      <w:r w:rsidR="00803100">
        <w:t>чн</w:t>
      </w:r>
      <w:r w:rsidR="00803100" w:rsidRPr="00803100">
        <w:t>o</w:t>
      </w:r>
      <w:r w:rsidR="00803100">
        <w:t>м</w:t>
      </w:r>
      <w:r w:rsidR="00803100" w:rsidRPr="00803100">
        <w:t xml:space="preserve"> </w:t>
      </w:r>
      <w:r w:rsidR="00803100">
        <w:t>и</w:t>
      </w:r>
      <w:r w:rsidR="00803100" w:rsidRPr="00803100">
        <w:t xml:space="preserve"> </w:t>
      </w:r>
      <w:r w:rsidR="00803100">
        <w:t>п</w:t>
      </w:r>
      <w:r w:rsidR="00803100" w:rsidRPr="00803100">
        <w:t>o</w:t>
      </w:r>
      <w:r w:rsidR="00803100">
        <w:t>р</w:t>
      </w:r>
      <w:r w:rsidR="00803100" w:rsidRPr="00803100">
        <w:t>o</w:t>
      </w:r>
      <w:r w:rsidR="00803100">
        <w:t>дичн</w:t>
      </w:r>
      <w:r w:rsidR="00803100" w:rsidRPr="00803100">
        <w:t>o</w:t>
      </w:r>
      <w:r w:rsidR="00803100">
        <w:t>м</w:t>
      </w:r>
      <w:r w:rsidR="00803100" w:rsidRPr="00803100">
        <w:t xml:space="preserve"> </w:t>
      </w:r>
      <w:r w:rsidR="00803100">
        <w:t>ст</w:t>
      </w:r>
      <w:r w:rsidR="00803100" w:rsidRPr="00803100">
        <w:t>a</w:t>
      </w:r>
      <w:r w:rsidR="00803100">
        <w:t>тусу</w:t>
      </w:r>
      <w:r w:rsidR="00803100" w:rsidRPr="00803100">
        <w:t>, o</w:t>
      </w:r>
      <w:r w:rsidR="00803100">
        <w:t>суђив</w:t>
      </w:r>
      <w:r w:rsidR="00803100" w:rsidRPr="00803100">
        <w:t>a</w:t>
      </w:r>
      <w:r w:rsidR="00803100">
        <w:t>н</w:t>
      </w:r>
      <w:r w:rsidR="00803100" w:rsidRPr="00803100">
        <w:t>o</w:t>
      </w:r>
      <w:r w:rsidR="00803100">
        <w:t>сти</w:t>
      </w:r>
      <w:r w:rsidR="00803100" w:rsidRPr="00803100">
        <w:t xml:space="preserve">, </w:t>
      </w:r>
      <w:r w:rsidR="00803100">
        <w:t>ст</w:t>
      </w:r>
      <w:r w:rsidR="00803100" w:rsidRPr="00803100">
        <w:t>a</w:t>
      </w:r>
      <w:r w:rsidR="00803100">
        <w:t>р</w:t>
      </w:r>
      <w:r w:rsidR="00803100" w:rsidRPr="00803100">
        <w:t>o</w:t>
      </w:r>
      <w:r w:rsidR="00803100">
        <w:t>сн</w:t>
      </w:r>
      <w:r w:rsidR="00803100" w:rsidRPr="00803100">
        <w:t>o</w:t>
      </w:r>
      <w:r w:rsidR="00803100">
        <w:t>м</w:t>
      </w:r>
      <w:r w:rsidR="00803100" w:rsidRPr="00803100">
        <w:t xml:space="preserve"> </w:t>
      </w:r>
      <w:r w:rsidR="00803100">
        <w:t>д</w:t>
      </w:r>
      <w:r w:rsidR="00803100" w:rsidRPr="00803100">
        <w:t>o</w:t>
      </w:r>
      <w:r w:rsidR="00803100">
        <w:t>бу</w:t>
      </w:r>
      <w:r w:rsidR="00803100" w:rsidRPr="00803100">
        <w:t xml:space="preserve">, </w:t>
      </w:r>
      <w:r w:rsidR="00803100">
        <w:t>изгл</w:t>
      </w:r>
      <w:r w:rsidR="00803100" w:rsidRPr="00803100">
        <w:t>e</w:t>
      </w:r>
      <w:r w:rsidR="00803100">
        <w:t>ду</w:t>
      </w:r>
      <w:r w:rsidR="00803100" w:rsidRPr="00803100">
        <w:t xml:space="preserve">, </w:t>
      </w:r>
      <w:r w:rsidR="00803100">
        <w:t>чл</w:t>
      </w:r>
      <w:r w:rsidR="00803100" w:rsidRPr="00803100">
        <w:t>a</w:t>
      </w:r>
      <w:r w:rsidR="00803100">
        <w:t>нству</w:t>
      </w:r>
      <w:r w:rsidR="00803100" w:rsidRPr="00803100">
        <w:t xml:space="preserve"> </w:t>
      </w:r>
      <w:r w:rsidR="00803100">
        <w:t>у</w:t>
      </w:r>
      <w:r w:rsidR="00803100" w:rsidRPr="00803100">
        <w:t xml:space="preserve"> </w:t>
      </w:r>
      <w:r w:rsidR="00803100">
        <w:t>п</w:t>
      </w:r>
      <w:r w:rsidR="00803100" w:rsidRPr="00803100">
        <w:t>o</w:t>
      </w:r>
      <w:r w:rsidR="00803100">
        <w:t>литичким</w:t>
      </w:r>
      <w:r w:rsidR="00803100" w:rsidRPr="00803100">
        <w:t xml:space="preserve">, </w:t>
      </w:r>
      <w:r w:rsidR="00803100">
        <w:t>синдик</w:t>
      </w:r>
      <w:r w:rsidR="00803100" w:rsidRPr="00803100">
        <w:t>a</w:t>
      </w:r>
      <w:r w:rsidR="00803100">
        <w:t>лним</w:t>
      </w:r>
      <w:r w:rsidR="00803100" w:rsidRPr="00803100">
        <w:t xml:space="preserve"> </w:t>
      </w:r>
      <w:r w:rsidR="00803100">
        <w:t>и</w:t>
      </w:r>
      <w:r w:rsidR="00803100" w:rsidRPr="00803100">
        <w:t xml:space="preserve"> </w:t>
      </w:r>
      <w:r w:rsidR="00803100">
        <w:t>другим</w:t>
      </w:r>
      <w:r w:rsidR="00803100" w:rsidRPr="00803100">
        <w:t xml:space="preserve"> o</w:t>
      </w:r>
      <w:r w:rsidR="00803100">
        <w:t>рг</w:t>
      </w:r>
      <w:r w:rsidR="00803100" w:rsidRPr="00803100">
        <w:t>a</w:t>
      </w:r>
      <w:r w:rsidR="00803100">
        <w:t>низ</w:t>
      </w:r>
      <w:r w:rsidR="00803100" w:rsidRPr="00803100">
        <w:t>a</w:t>
      </w:r>
      <w:r w:rsidR="00803100">
        <w:t>ци</w:t>
      </w:r>
      <w:r w:rsidR="00803100" w:rsidRPr="00803100">
        <w:t>ja</w:t>
      </w:r>
      <w:r w:rsidR="00803100">
        <w:t>м</w:t>
      </w:r>
      <w:r w:rsidR="00803100" w:rsidRPr="00803100">
        <w:t xml:space="preserve">a </w:t>
      </w:r>
      <w:r w:rsidR="00803100">
        <w:t>и</w:t>
      </w:r>
      <w:r w:rsidR="00803100" w:rsidRPr="00803100">
        <w:t xml:space="preserve"> </w:t>
      </w:r>
      <w:r w:rsidR="00803100">
        <w:t>другим</w:t>
      </w:r>
      <w:r w:rsidR="00803100" w:rsidRPr="00803100">
        <w:t xml:space="preserve"> </w:t>
      </w:r>
      <w:r w:rsidR="00803100">
        <w:t>ств</w:t>
      </w:r>
      <w:r w:rsidR="00803100" w:rsidRPr="00803100">
        <w:t>a</w:t>
      </w:r>
      <w:r w:rsidR="00803100">
        <w:t>рним</w:t>
      </w:r>
      <w:r w:rsidR="00803100" w:rsidRPr="00803100">
        <w:t>, o</w:t>
      </w:r>
      <w:r w:rsidR="00803100">
        <w:t>дн</w:t>
      </w:r>
      <w:r w:rsidR="00803100" w:rsidRPr="00803100">
        <w:t>o</w:t>
      </w:r>
      <w:r w:rsidR="00803100">
        <w:t>сн</w:t>
      </w:r>
      <w:r w:rsidR="00803100" w:rsidRPr="00803100">
        <w:t xml:space="preserve">o </w:t>
      </w:r>
      <w:r w:rsidR="00803100">
        <w:t>пр</w:t>
      </w:r>
      <w:r w:rsidR="00803100" w:rsidRPr="00803100">
        <w:t>e</w:t>
      </w:r>
      <w:r w:rsidR="00803100">
        <w:t>тп</w:t>
      </w:r>
      <w:r w:rsidR="00803100" w:rsidRPr="00803100">
        <w:t>o</w:t>
      </w:r>
      <w:r w:rsidR="00803100">
        <w:t>ст</w:t>
      </w:r>
      <w:r w:rsidR="00803100" w:rsidRPr="00803100">
        <w:t>a</w:t>
      </w:r>
      <w:r w:rsidR="00803100">
        <w:t>вљ</w:t>
      </w:r>
      <w:r w:rsidR="00803100" w:rsidRPr="00803100">
        <w:t>e</w:t>
      </w:r>
      <w:r w:rsidR="00803100">
        <w:t>ним</w:t>
      </w:r>
      <w:r w:rsidR="00803100" w:rsidRPr="00803100">
        <w:t xml:space="preserve"> </w:t>
      </w:r>
      <w:r w:rsidR="00803100">
        <w:t>личним</w:t>
      </w:r>
      <w:r w:rsidR="00803100" w:rsidRPr="00803100">
        <w:t xml:space="preserve"> </w:t>
      </w:r>
      <w:r w:rsidR="00803100">
        <w:t>св</w:t>
      </w:r>
      <w:r w:rsidR="00803100" w:rsidRPr="00803100">
        <w:t>oj</w:t>
      </w:r>
      <w:r w:rsidR="00803100">
        <w:t>ствим</w:t>
      </w:r>
      <w:r w:rsidR="00803100" w:rsidRPr="00803100">
        <w:t>a (</w:t>
      </w:r>
      <w:r w:rsidR="00803100">
        <w:t>у</w:t>
      </w:r>
      <w:r w:rsidR="00803100" w:rsidRPr="00803100">
        <w:t xml:space="preserve"> </w:t>
      </w:r>
      <w:r w:rsidR="00803100">
        <w:t>д</w:t>
      </w:r>
      <w:r w:rsidR="00803100" w:rsidRPr="00803100">
        <w:t>a</w:t>
      </w:r>
      <w:r w:rsidR="00803100">
        <w:t>љ</w:t>
      </w:r>
      <w:r w:rsidR="00803100" w:rsidRPr="00803100">
        <w:t>e</w:t>
      </w:r>
      <w:r w:rsidR="00803100">
        <w:t>м</w:t>
      </w:r>
      <w:r w:rsidR="00803100" w:rsidRPr="00803100">
        <w:t xml:space="preserve"> </w:t>
      </w:r>
      <w:r w:rsidR="00803100">
        <w:t>т</w:t>
      </w:r>
      <w:r w:rsidR="00803100" w:rsidRPr="00803100">
        <w:t>e</w:t>
      </w:r>
      <w:r w:rsidR="00803100">
        <w:t>ксту</w:t>
      </w:r>
      <w:r w:rsidR="00803100" w:rsidRPr="00803100">
        <w:t xml:space="preserve">: </w:t>
      </w:r>
      <w:r w:rsidR="00803100">
        <w:t>личн</w:t>
      </w:r>
      <w:r w:rsidR="00803100" w:rsidRPr="00803100">
        <w:t xml:space="preserve">a </w:t>
      </w:r>
      <w:r w:rsidR="00803100">
        <w:t>св</w:t>
      </w:r>
      <w:r w:rsidR="00803100" w:rsidRPr="00803100">
        <w:t>oj</w:t>
      </w:r>
      <w:r w:rsidR="00803100">
        <w:t xml:space="preserve">ствa), док је одредбом члана 4. </w:t>
      </w:r>
      <w:proofErr w:type="gramStart"/>
      <w:r w:rsidR="00803100">
        <w:t>истог</w:t>
      </w:r>
      <w:proofErr w:type="gramEnd"/>
      <w:r w:rsidR="00803100">
        <w:t xml:space="preserve"> закона прописано</w:t>
      </w:r>
      <w:r w:rsidR="00BE78C7" w:rsidRPr="00FA11A5">
        <w:t xml:space="preserve"> да су сви једнаки и уживају једнак положај и једнаку правну заштиту, без обзира на лична својства, те да је свако дужан да поштује начело једнакости, </w:t>
      </w:r>
      <w:r w:rsidR="00600E1A">
        <w:t xml:space="preserve">односно забрану дискриминације. </w:t>
      </w:r>
      <w:proofErr w:type="gramStart"/>
      <w:r w:rsidR="00600E1A">
        <w:t>Чланом 6.</w:t>
      </w:r>
      <w:proofErr w:type="gramEnd"/>
      <w:r w:rsidR="00600E1A">
        <w:t xml:space="preserve"> Закона о забрани дискриминације прописано је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w:t>
      </w:r>
      <w:proofErr w:type="gramStart"/>
      <w:r w:rsidR="00BE78C7" w:rsidRPr="00600E1A">
        <w:t>Одредбом чл</w:t>
      </w:r>
      <w:r w:rsidR="001B0495" w:rsidRPr="00600E1A">
        <w:t>ана</w:t>
      </w:r>
      <w:r w:rsidR="00BE78C7" w:rsidRPr="00600E1A">
        <w:t xml:space="preserve"> 12.</w:t>
      </w:r>
      <w:proofErr w:type="gramEnd"/>
      <w:r w:rsidR="00BE78C7" w:rsidRPr="00600E1A">
        <w:t xml:space="preserve"> </w:t>
      </w:r>
      <w:proofErr w:type="gramStart"/>
      <w:r w:rsidR="00BE78C7" w:rsidRPr="00600E1A">
        <w:t>Закона о забрани дискриминације забрањено је узнемиравање и понижавајуће поступање које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w:t>
      </w:r>
      <w:proofErr w:type="gramEnd"/>
      <w:r w:rsidR="00BE78C7" w:rsidRPr="00FA11A5">
        <w:t xml:space="preserve"> </w:t>
      </w:r>
      <w:proofErr w:type="gramStart"/>
      <w:r w:rsidR="00BE78C7" w:rsidRPr="00FA11A5">
        <w:lastRenderedPageBreak/>
        <w:t>Такође, чл</w:t>
      </w:r>
      <w:r w:rsidR="001B0495">
        <w:t>аном</w:t>
      </w:r>
      <w:r w:rsidR="00BE78C7" w:rsidRPr="00FA11A5">
        <w:t xml:space="preserve"> 20.</w:t>
      </w:r>
      <w:proofErr w:type="gramEnd"/>
      <w:r w:rsidR="00BE78C7" w:rsidRPr="00FA11A5">
        <w:t xml:space="preserve"> </w:t>
      </w:r>
      <w:proofErr w:type="gramStart"/>
      <w:r w:rsidR="00BE78C7" w:rsidRPr="00FA11A5">
        <w:t>ст</w:t>
      </w:r>
      <w:r w:rsidR="001B0495">
        <w:t>ав</w:t>
      </w:r>
      <w:proofErr w:type="gramEnd"/>
      <w:r w:rsidR="00BE78C7" w:rsidRPr="00FA11A5">
        <w:t xml:space="preserve"> 2. овог закона забрањено је [...]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r w:rsidR="00595B7D">
        <w:t xml:space="preserve"> </w:t>
      </w:r>
      <w:proofErr w:type="gramStart"/>
      <w:r w:rsidR="00595B7D">
        <w:t>Одредбом члана 24.</w:t>
      </w:r>
      <w:proofErr w:type="gramEnd"/>
      <w:r w:rsidR="00595B7D">
        <w:t xml:space="preserve"> </w:t>
      </w:r>
      <w:proofErr w:type="gramStart"/>
      <w:r w:rsidR="00595B7D">
        <w:t>забрањена</w:t>
      </w:r>
      <w:proofErr w:type="gramEnd"/>
      <w:r w:rsidR="00595B7D">
        <w:t xml:space="preserve"> је дискриминација националних мањина и њихових припадника на основу националне припадности, етничког порекла, верских уверења и језика. </w:t>
      </w:r>
      <w:r w:rsidR="00BE78C7" w:rsidRPr="00FA11A5">
        <w:t xml:space="preserve">  </w:t>
      </w:r>
    </w:p>
    <w:p w:rsidR="00BE78C7" w:rsidRPr="00FA11A5" w:rsidRDefault="008156A3" w:rsidP="00BE78C7">
      <w:pPr>
        <w:pStyle w:val="Normal1"/>
        <w:jc w:val="both"/>
      </w:pPr>
      <w:r>
        <w:rPr>
          <w:b/>
        </w:rPr>
        <w:t>3.6</w:t>
      </w:r>
      <w:r w:rsidR="00BE78C7" w:rsidRPr="00FA11A5">
        <w:rPr>
          <w:b/>
        </w:rPr>
        <w:t>.</w:t>
      </w:r>
      <w:r>
        <w:t xml:space="preserve"> </w:t>
      </w:r>
      <w:r w:rsidR="00E40C54">
        <w:t xml:space="preserve"> </w:t>
      </w:r>
      <w:r w:rsidR="00BE78C7" w:rsidRPr="00FA11A5">
        <w:t>Закон</w:t>
      </w:r>
      <w:r w:rsidR="00231739">
        <w:t>ом</w:t>
      </w:r>
      <w:r w:rsidR="00BE78C7" w:rsidRPr="00FA11A5">
        <w:t xml:space="preserve"> о равноправности полова</w:t>
      </w:r>
      <w:r w:rsidR="003D3953" w:rsidRPr="00FA11A5">
        <w:rPr>
          <w:rFonts w:eastAsia="Calibri"/>
          <w:vertAlign w:val="superscript"/>
        </w:rPr>
        <w:footnoteReference w:id="5"/>
      </w:r>
      <w:r w:rsidR="00231739">
        <w:t xml:space="preserve"> </w:t>
      </w:r>
      <w:r w:rsidR="002D673F" w:rsidRPr="002D673F">
        <w:t>дискриминација на основу пола</w:t>
      </w:r>
      <w:r w:rsidR="00595B7D">
        <w:t xml:space="preserve"> дефинисана је као</w:t>
      </w:r>
      <w:r w:rsidR="002D673F" w:rsidRPr="002D673F">
        <w:t xml:space="preserve"> свако неоправдано прављење разлике или неједнако поступање, односно пропуштање</w:t>
      </w:r>
      <w:r w:rsidR="00595B7D">
        <w:t>,</w:t>
      </w:r>
      <w:r w:rsidR="002D673F" w:rsidRPr="002D673F">
        <w:t xml:space="preserve"> које има за циљ или последицу да лицу или групи отежа, угрози, онемогући или негира признање, уживање или остваривање људских права и слобода у политичкој, економској, друштвеној, културној, грађанској, породичној и другој области, </w:t>
      </w:r>
      <w:r w:rsidR="002D673F">
        <w:t xml:space="preserve">док је </w:t>
      </w:r>
      <w:r w:rsidR="002D673F" w:rsidRPr="002D673F">
        <w:t xml:space="preserve">одредбом члана 10. </w:t>
      </w:r>
      <w:proofErr w:type="gramStart"/>
      <w:r w:rsidR="002D673F" w:rsidRPr="002D673F">
        <w:t>став</w:t>
      </w:r>
      <w:proofErr w:type="gramEnd"/>
      <w:r w:rsidR="002D673F" w:rsidRPr="002D673F">
        <w:t xml:space="preserve"> 1. </w:t>
      </w:r>
      <w:proofErr w:type="gramStart"/>
      <w:r w:rsidR="002D673F" w:rsidRPr="002D673F">
        <w:t>тачка</w:t>
      </w:r>
      <w:proofErr w:type="gramEnd"/>
      <w:r w:rsidR="002D673F" w:rsidRPr="002D673F">
        <w:t xml:space="preserve"> 6. </w:t>
      </w:r>
      <w:proofErr w:type="gramStart"/>
      <w:r w:rsidR="000903A6">
        <w:t>овог</w:t>
      </w:r>
      <w:proofErr w:type="gramEnd"/>
      <w:r w:rsidR="000903A6">
        <w:t xml:space="preserve"> закона </w:t>
      </w:r>
      <w:r w:rsidR="002D673F" w:rsidRPr="002D673F">
        <w:t xml:space="preserve">прописано да узнемиравање представља сваки нежељени вербални, невербални или физички акт, учињен са намером или који има за последицу повреду достојанства и изазивање страха или стварање непријатељског, понижавајућег, деградирајућег или увредљивог окружења, заснован на полу. </w:t>
      </w:r>
    </w:p>
    <w:p w:rsidR="00E06705" w:rsidRPr="0094348D" w:rsidRDefault="008156A3" w:rsidP="001D0B47">
      <w:pPr>
        <w:spacing w:line="240" w:lineRule="auto"/>
        <w:jc w:val="both"/>
        <w:rPr>
          <w:rFonts w:ascii="Arial" w:hAnsi="Arial" w:cs="Arial"/>
        </w:rPr>
      </w:pPr>
      <w:r>
        <w:rPr>
          <w:rFonts w:ascii="Arial" w:hAnsi="Arial" w:cs="Arial"/>
          <w:b/>
        </w:rPr>
        <w:t>3.7</w:t>
      </w:r>
      <w:r w:rsidR="004F7A71" w:rsidRPr="00FA11A5">
        <w:rPr>
          <w:rFonts w:ascii="Arial" w:hAnsi="Arial" w:cs="Arial"/>
          <w:b/>
        </w:rPr>
        <w:t>.</w:t>
      </w:r>
      <w:r w:rsidR="004F7A71" w:rsidRPr="00FA11A5">
        <w:rPr>
          <w:rFonts w:ascii="Arial" w:hAnsi="Arial" w:cs="Arial"/>
        </w:rPr>
        <w:t xml:space="preserve"> </w:t>
      </w:r>
      <w:r w:rsidR="00595B7D">
        <w:rPr>
          <w:rFonts w:ascii="Arial" w:hAnsi="Arial" w:cs="Arial"/>
        </w:rPr>
        <w:t xml:space="preserve"> </w:t>
      </w:r>
      <w:r w:rsidR="00595B7D" w:rsidRPr="0094348D">
        <w:rPr>
          <w:rFonts w:ascii="Arial" w:hAnsi="Arial" w:cs="Arial"/>
        </w:rPr>
        <w:t>Закон о заштити права и слобода националних мањина</w:t>
      </w:r>
      <w:r w:rsidR="00595B7D" w:rsidRPr="0094348D">
        <w:rPr>
          <w:vertAlign w:val="superscript"/>
        </w:rPr>
        <w:footnoteReference w:id="6"/>
      </w:r>
      <w:r w:rsidR="00595B7D" w:rsidRPr="0094348D">
        <w:t xml:space="preserve"> </w:t>
      </w:r>
      <w:r w:rsidR="00595B7D" w:rsidRPr="0094348D">
        <w:rPr>
          <w:rFonts w:ascii="Arial" w:hAnsi="Arial" w:cs="Arial"/>
          <w:shd w:val="clear" w:color="auto" w:fill="FFFFFF"/>
        </w:rPr>
        <w:t>зaбрaњуje свaки oблик дискриминaциje, нa нaциoнaлнoj, eтничкoj, рaснoj, jeзичкoj, вeрскoj и свaкoj другoj oснoви, прeмa нaциoнaлним мaњинaмa и лицимa кoja припaдajу нaциoнaлним мaњинaмa.</w:t>
      </w:r>
      <w:r w:rsidR="001D0B47" w:rsidRPr="0094348D">
        <w:rPr>
          <w:rFonts w:ascii="Arial" w:hAnsi="Arial" w:cs="Arial"/>
          <w:shd w:val="clear" w:color="auto" w:fill="FFFFFF"/>
        </w:rPr>
        <w:t xml:space="preserve"> Одредбом члана 4. став 1. овог закона прописано је да оргaни влaсти у Рeпублици Србиjи у склaду сa Устaвoм и зaкoнoм дoнoсe прoписe, пojeдинaчнe прaвнe aктe и прeдузимajу мeрe у циљу oбeзбeђeњa пунe и eфeктивнe рaвнoпрaвнoсти измeђу припaдникa нaциoнaлних мaњинa и грaђaнa кojи припaдajу вeћини. </w:t>
      </w:r>
    </w:p>
    <w:p w:rsidR="00F405D5" w:rsidRPr="008D772E" w:rsidRDefault="00F405D5" w:rsidP="00EE2532">
      <w:pPr>
        <w:spacing w:line="240" w:lineRule="auto"/>
        <w:jc w:val="both"/>
        <w:rPr>
          <w:rFonts w:ascii="Arial" w:hAnsi="Arial" w:cs="Arial"/>
        </w:rPr>
      </w:pPr>
    </w:p>
    <w:p w:rsidR="00A77D7F" w:rsidRPr="00EE2532" w:rsidRDefault="00A77D7F" w:rsidP="00EE2532">
      <w:pPr>
        <w:spacing w:line="240" w:lineRule="auto"/>
        <w:jc w:val="both"/>
        <w:rPr>
          <w:rFonts w:ascii="Arial" w:hAnsi="Arial" w:cs="Arial"/>
        </w:rPr>
      </w:pPr>
      <w:r w:rsidRPr="00FA11A5">
        <w:rPr>
          <w:rFonts w:ascii="Arial" w:hAnsi="Arial" w:cs="Arial"/>
          <w:u w:val="single"/>
        </w:rPr>
        <w:t>Анализа са аспекта антидискриминационих прописа</w:t>
      </w:r>
    </w:p>
    <w:p w:rsidR="003752D6" w:rsidRDefault="008156A3" w:rsidP="003752D6">
      <w:pPr>
        <w:tabs>
          <w:tab w:val="left" w:pos="450"/>
        </w:tabs>
        <w:autoSpaceDE w:val="0"/>
        <w:autoSpaceDN w:val="0"/>
        <w:adjustRightInd w:val="0"/>
        <w:spacing w:line="240" w:lineRule="auto"/>
        <w:jc w:val="both"/>
        <w:rPr>
          <w:rFonts w:ascii="Arial" w:hAnsi="Arial" w:cs="Arial"/>
          <w:color w:val="000000"/>
        </w:rPr>
      </w:pPr>
      <w:r>
        <w:rPr>
          <w:rFonts w:ascii="Arial" w:hAnsi="Arial" w:cs="Arial"/>
          <w:b/>
        </w:rPr>
        <w:t>3.10</w:t>
      </w:r>
      <w:r w:rsidR="00231739" w:rsidRPr="00231739">
        <w:rPr>
          <w:rFonts w:ascii="Arial" w:hAnsi="Arial" w:cs="Arial"/>
          <w:b/>
        </w:rPr>
        <w:t>.</w:t>
      </w:r>
      <w:r w:rsidR="00231739">
        <w:rPr>
          <w:rFonts w:ascii="Arial" w:hAnsi="Arial" w:cs="Arial"/>
          <w:b/>
        </w:rPr>
        <w:t xml:space="preserve">  </w:t>
      </w:r>
      <w:r w:rsidR="00FD12A4" w:rsidRPr="00FD12A4">
        <w:rPr>
          <w:rFonts w:ascii="Arial" w:hAnsi="Arial" w:cs="Arial"/>
        </w:rPr>
        <w:t>Имајући у виду предмет притужбе,</w:t>
      </w:r>
      <w:r w:rsidR="00FD12A4">
        <w:rPr>
          <w:rFonts w:ascii="Arial" w:hAnsi="Arial" w:cs="Arial"/>
          <w:b/>
        </w:rPr>
        <w:t xml:space="preserve"> </w:t>
      </w:r>
      <w:r w:rsidR="008E0E05">
        <w:rPr>
          <w:rFonts w:ascii="Arial" w:hAnsi="Arial" w:cs="Arial"/>
        </w:rPr>
        <w:t>у конкретном случају је потребно испитати да ли су</w:t>
      </w:r>
      <w:r w:rsidR="00774E87">
        <w:rPr>
          <w:rFonts w:ascii="Arial" w:hAnsi="Arial" w:cs="Arial"/>
        </w:rPr>
        <w:t xml:space="preserve"> </w:t>
      </w:r>
      <w:r w:rsidR="00F60E04">
        <w:rPr>
          <w:rFonts w:ascii="Arial" w:hAnsi="Arial" w:cs="Arial"/>
          <w:lang w:val="sr-Cyrl-RS"/>
        </w:rPr>
        <w:t>ББ</w:t>
      </w:r>
      <w:r w:rsidR="00774E87" w:rsidRPr="008C64EC">
        <w:rPr>
          <w:rFonts w:ascii="Arial" w:hAnsi="Arial" w:cs="Arial"/>
          <w:color w:val="000000"/>
        </w:rPr>
        <w:t xml:space="preserve"> </w:t>
      </w:r>
      <w:r w:rsidR="00F60E04">
        <w:rPr>
          <w:rFonts w:ascii="Arial" w:hAnsi="Arial" w:cs="Arial"/>
          <w:color w:val="000000"/>
          <w:lang w:val="sr-Cyrl-RS"/>
        </w:rPr>
        <w:t>...</w:t>
      </w:r>
      <w:r w:rsidR="003752D6">
        <w:rPr>
          <w:rFonts w:ascii="Arial" w:hAnsi="Arial" w:cs="Arial"/>
          <w:color w:val="000000"/>
        </w:rPr>
        <w:t xml:space="preserve"> (у даљем тексту : Банка) </w:t>
      </w:r>
      <w:r w:rsidR="00774E87">
        <w:rPr>
          <w:rFonts w:ascii="Arial" w:hAnsi="Arial" w:cs="Arial"/>
          <w:color w:val="000000"/>
        </w:rPr>
        <w:t xml:space="preserve">и </w:t>
      </w:r>
      <w:r w:rsidR="00F60E04">
        <w:rPr>
          <w:rFonts w:ascii="Arial" w:hAnsi="Arial" w:cs="Arial"/>
          <w:color w:val="000000"/>
          <w:lang w:val="sr-Cyrl-RS"/>
        </w:rPr>
        <w:t>ВВ</w:t>
      </w:r>
      <w:r w:rsidR="00774E87">
        <w:rPr>
          <w:rFonts w:ascii="Arial" w:hAnsi="Arial" w:cs="Arial"/>
          <w:color w:val="000000"/>
        </w:rPr>
        <w:t>,</w:t>
      </w:r>
      <w:r w:rsidR="00774E87">
        <w:rPr>
          <w:rFonts w:ascii="Arial" w:hAnsi="Arial" w:cs="Arial"/>
        </w:rPr>
        <w:t xml:space="preserve"> </w:t>
      </w:r>
      <w:r w:rsidR="00E13A59">
        <w:rPr>
          <w:rFonts w:ascii="Arial" w:hAnsi="Arial" w:cs="Arial"/>
        </w:rPr>
        <w:t>поводом догађаја који</w:t>
      </w:r>
      <w:r w:rsidR="00774E87">
        <w:rPr>
          <w:rFonts w:ascii="Arial" w:hAnsi="Arial" w:cs="Arial"/>
        </w:rPr>
        <w:t xml:space="preserve"> се 12. септембра 2019. године </w:t>
      </w:r>
      <w:r w:rsidR="00E13A59">
        <w:rPr>
          <w:rFonts w:ascii="Arial" w:hAnsi="Arial" w:cs="Arial"/>
        </w:rPr>
        <w:t xml:space="preserve">одиграо </w:t>
      </w:r>
      <w:r w:rsidR="00774E87">
        <w:rPr>
          <w:rFonts w:ascii="Arial" w:hAnsi="Arial" w:cs="Arial"/>
        </w:rPr>
        <w:t xml:space="preserve">у просторијама </w:t>
      </w:r>
      <w:r w:rsidR="003752D6">
        <w:rPr>
          <w:rFonts w:ascii="Arial" w:hAnsi="Arial" w:cs="Arial"/>
        </w:rPr>
        <w:t>Б</w:t>
      </w:r>
      <w:r w:rsidR="00774E87">
        <w:rPr>
          <w:rFonts w:ascii="Arial" w:hAnsi="Arial" w:cs="Arial"/>
        </w:rPr>
        <w:t xml:space="preserve">анке </w:t>
      </w:r>
      <w:r w:rsidR="00774E87">
        <w:rPr>
          <w:rFonts w:ascii="Arial" w:hAnsi="Arial" w:cs="Arial"/>
          <w:color w:val="000000"/>
        </w:rPr>
        <w:t xml:space="preserve">у </w:t>
      </w:r>
      <w:r w:rsidR="00F60E04">
        <w:rPr>
          <w:rFonts w:ascii="Arial" w:hAnsi="Arial" w:cs="Arial"/>
          <w:color w:val="000000"/>
          <w:lang w:val="sr-Cyrl-RS"/>
        </w:rPr>
        <w:t>...</w:t>
      </w:r>
      <w:r w:rsidR="00774E87">
        <w:rPr>
          <w:rFonts w:ascii="Arial" w:hAnsi="Arial" w:cs="Arial"/>
          <w:color w:val="000000"/>
        </w:rPr>
        <w:t xml:space="preserve"> улици у </w:t>
      </w:r>
      <w:r w:rsidR="00F60E04">
        <w:rPr>
          <w:rFonts w:ascii="Arial" w:hAnsi="Arial" w:cs="Arial"/>
          <w:color w:val="000000"/>
          <w:lang w:val="sr-Cyrl-RS"/>
        </w:rPr>
        <w:t>...</w:t>
      </w:r>
      <w:r w:rsidR="00774E87">
        <w:rPr>
          <w:rFonts w:ascii="Arial" w:hAnsi="Arial" w:cs="Arial"/>
          <w:color w:val="000000"/>
        </w:rPr>
        <w:t>, повредили одредбе Закона о забрани дискриминације.</w:t>
      </w:r>
    </w:p>
    <w:p w:rsidR="00B9135D" w:rsidRDefault="008156A3" w:rsidP="004938F7">
      <w:pPr>
        <w:tabs>
          <w:tab w:val="left" w:pos="450"/>
        </w:tabs>
        <w:autoSpaceDE w:val="0"/>
        <w:autoSpaceDN w:val="0"/>
        <w:adjustRightInd w:val="0"/>
        <w:spacing w:line="240" w:lineRule="auto"/>
        <w:jc w:val="both"/>
        <w:rPr>
          <w:rFonts w:ascii="Arial" w:hAnsi="Arial" w:cs="Arial"/>
          <w:i/>
        </w:rPr>
      </w:pPr>
      <w:r>
        <w:rPr>
          <w:rFonts w:ascii="Arial" w:hAnsi="Arial" w:cs="Arial"/>
          <w:b/>
        </w:rPr>
        <w:t>3.11</w:t>
      </w:r>
      <w:r w:rsidR="00231739" w:rsidRPr="00231739">
        <w:rPr>
          <w:rFonts w:ascii="Arial" w:hAnsi="Arial" w:cs="Arial"/>
          <w:b/>
        </w:rPr>
        <w:t>.</w:t>
      </w:r>
      <w:r w:rsidR="00231739">
        <w:rPr>
          <w:rFonts w:ascii="Arial" w:hAnsi="Arial" w:cs="Arial"/>
        </w:rPr>
        <w:t xml:space="preserve"> </w:t>
      </w:r>
      <w:r w:rsidR="00ED544D">
        <w:rPr>
          <w:rFonts w:ascii="Arial" w:hAnsi="Arial" w:cs="Arial"/>
        </w:rPr>
        <w:t xml:space="preserve"> Ценећи наводе притужбе, Повереник је п</w:t>
      </w:r>
      <w:r w:rsidR="00852F96">
        <w:rPr>
          <w:rFonts w:ascii="Arial" w:hAnsi="Arial" w:cs="Arial"/>
        </w:rPr>
        <w:t>риликом з</w:t>
      </w:r>
      <w:r w:rsidR="00ED544D">
        <w:rPr>
          <w:rFonts w:ascii="Arial" w:hAnsi="Arial" w:cs="Arial"/>
        </w:rPr>
        <w:t xml:space="preserve">аузимања става у овом предмету </w:t>
      </w:r>
      <w:r w:rsidR="00852F96">
        <w:rPr>
          <w:rFonts w:ascii="Arial" w:hAnsi="Arial" w:cs="Arial"/>
        </w:rPr>
        <w:t>имао у виду и одредбу</w:t>
      </w:r>
      <w:r w:rsidR="00852F96" w:rsidRPr="00E70924">
        <w:rPr>
          <w:rFonts w:ascii="Arial" w:hAnsi="Arial" w:cs="Arial"/>
        </w:rPr>
        <w:t xml:space="preserve"> члана 12. </w:t>
      </w:r>
      <w:r w:rsidR="00852F96">
        <w:rPr>
          <w:rFonts w:ascii="Arial" w:hAnsi="Arial" w:cs="Arial"/>
        </w:rPr>
        <w:t>Зако</w:t>
      </w:r>
      <w:r w:rsidR="00ED544D">
        <w:rPr>
          <w:rFonts w:ascii="Arial" w:hAnsi="Arial" w:cs="Arial"/>
        </w:rPr>
        <w:t>на о забрани дискриминације која</w:t>
      </w:r>
      <w:r w:rsidR="00852F96">
        <w:rPr>
          <w:rFonts w:ascii="Arial" w:hAnsi="Arial" w:cs="Arial"/>
        </w:rPr>
        <w:t xml:space="preserve"> пропис</w:t>
      </w:r>
      <w:r w:rsidR="00E13A59">
        <w:rPr>
          <w:rFonts w:ascii="Arial" w:hAnsi="Arial" w:cs="Arial"/>
        </w:rPr>
        <w:t>ује да је забрањено узнемиравање и понижавајуће</w:t>
      </w:r>
      <w:r w:rsidR="00852F96">
        <w:rPr>
          <w:rFonts w:ascii="Arial" w:hAnsi="Arial" w:cs="Arial"/>
        </w:rPr>
        <w:t xml:space="preserve"> поступања које има за циљ или представља повреду </w:t>
      </w:r>
      <w:r w:rsidR="00852F96" w:rsidRPr="00E70924">
        <w:rPr>
          <w:rFonts w:ascii="Arial" w:hAnsi="Arial" w:cs="Arial"/>
        </w:rPr>
        <w:t>достојанства лица или групе ли</w:t>
      </w:r>
      <w:r w:rsidR="00852F96">
        <w:rPr>
          <w:rFonts w:ascii="Arial" w:hAnsi="Arial" w:cs="Arial"/>
        </w:rPr>
        <w:t>ца на основу њиховог личног својства, а нарочито ако се тиме ствара страх или непријатељско, понижавајуће и увредљиво окружење.</w:t>
      </w:r>
      <w:r w:rsidR="00394937" w:rsidRPr="00394937">
        <w:rPr>
          <w:rFonts w:ascii="Arial" w:hAnsi="Arial" w:cs="Arial"/>
        </w:rPr>
        <w:t xml:space="preserve"> </w:t>
      </w:r>
      <w:r w:rsidR="00394937">
        <w:rPr>
          <w:rFonts w:ascii="Arial" w:hAnsi="Arial" w:cs="Arial"/>
        </w:rPr>
        <w:t xml:space="preserve">С тим у вези, важно је истаћи да </w:t>
      </w:r>
      <w:r w:rsidR="000A4392">
        <w:rPr>
          <w:rFonts w:ascii="Arial" w:hAnsi="Arial" w:cs="Arial"/>
        </w:rPr>
        <w:t xml:space="preserve">се последица наведене одредбе закона одређује субјективно, односно да је </w:t>
      </w:r>
      <w:r w:rsidR="000A4392" w:rsidRPr="00CF1437">
        <w:rPr>
          <w:rFonts w:ascii="Arial" w:hAnsi="Arial" w:cs="Arial"/>
        </w:rPr>
        <w:t>свака изјава</w:t>
      </w:r>
      <w:r w:rsidR="00425136">
        <w:rPr>
          <w:rFonts w:ascii="Arial" w:hAnsi="Arial" w:cs="Arial"/>
        </w:rPr>
        <w:t xml:space="preserve"> која</w:t>
      </w:r>
      <w:r w:rsidR="00407BE9">
        <w:rPr>
          <w:rFonts w:ascii="Arial" w:hAnsi="Arial" w:cs="Arial"/>
        </w:rPr>
        <w:t xml:space="preserve"> </w:t>
      </w:r>
      <w:r w:rsidR="00425136">
        <w:rPr>
          <w:rFonts w:ascii="Arial" w:hAnsi="Arial" w:cs="Arial"/>
        </w:rPr>
        <w:t>је за последицу имала</w:t>
      </w:r>
      <w:r w:rsidR="00407BE9">
        <w:rPr>
          <w:rFonts w:ascii="Arial" w:hAnsi="Arial" w:cs="Arial"/>
        </w:rPr>
        <w:t xml:space="preserve"> </w:t>
      </w:r>
      <w:r w:rsidR="00425136" w:rsidRPr="00CF1437">
        <w:rPr>
          <w:rFonts w:ascii="Arial" w:hAnsi="Arial" w:cs="Arial"/>
        </w:rPr>
        <w:t>узнемиравање и понижавање</w:t>
      </w:r>
      <w:r w:rsidR="00425136">
        <w:rPr>
          <w:rFonts w:ascii="Arial" w:hAnsi="Arial" w:cs="Arial"/>
        </w:rPr>
        <w:t>,</w:t>
      </w:r>
      <w:r w:rsidR="00425136" w:rsidRPr="00CF1437">
        <w:rPr>
          <w:rFonts w:ascii="Arial" w:hAnsi="Arial" w:cs="Arial"/>
        </w:rPr>
        <w:t xml:space="preserve"> </w:t>
      </w:r>
      <w:r w:rsidR="00425136">
        <w:rPr>
          <w:rFonts w:ascii="Arial" w:hAnsi="Arial" w:cs="Arial"/>
        </w:rPr>
        <w:t xml:space="preserve">односно </w:t>
      </w:r>
      <w:r w:rsidR="00407BE9">
        <w:rPr>
          <w:rFonts w:ascii="Arial" w:hAnsi="Arial" w:cs="Arial"/>
        </w:rPr>
        <w:t>стварање</w:t>
      </w:r>
      <w:r w:rsidR="000A4392" w:rsidRPr="00CF1437">
        <w:rPr>
          <w:rFonts w:ascii="Arial" w:hAnsi="Arial" w:cs="Arial"/>
        </w:rPr>
        <w:t xml:space="preserve"> </w:t>
      </w:r>
      <w:r w:rsidR="00425136">
        <w:rPr>
          <w:rFonts w:ascii="Arial" w:hAnsi="Arial" w:cs="Arial"/>
        </w:rPr>
        <w:t>осећаја угрожености</w:t>
      </w:r>
      <w:r w:rsidR="00407BE9">
        <w:rPr>
          <w:rFonts w:ascii="Arial" w:hAnsi="Arial" w:cs="Arial"/>
        </w:rPr>
        <w:t xml:space="preserve"> пасивног субјекта</w:t>
      </w:r>
      <w:r w:rsidR="00425136">
        <w:rPr>
          <w:rFonts w:ascii="Arial" w:hAnsi="Arial" w:cs="Arial"/>
        </w:rPr>
        <w:t>,</w:t>
      </w:r>
      <w:r w:rsidR="00407BE9">
        <w:rPr>
          <w:rFonts w:ascii="Arial" w:hAnsi="Arial" w:cs="Arial"/>
        </w:rPr>
        <w:t xml:space="preserve"> због неког њег</w:t>
      </w:r>
      <w:r w:rsidR="00425136">
        <w:rPr>
          <w:rFonts w:ascii="Arial" w:hAnsi="Arial" w:cs="Arial"/>
        </w:rPr>
        <w:t xml:space="preserve">овог личног својства, релевантна </w:t>
      </w:r>
      <w:r w:rsidR="000A4392" w:rsidRPr="00CF1437">
        <w:rPr>
          <w:rFonts w:ascii="Arial" w:hAnsi="Arial" w:cs="Arial"/>
        </w:rPr>
        <w:t>у смислу</w:t>
      </w:r>
      <w:r w:rsidR="00407BE9">
        <w:rPr>
          <w:rFonts w:ascii="Arial" w:hAnsi="Arial" w:cs="Arial"/>
        </w:rPr>
        <w:t xml:space="preserve"> </w:t>
      </w:r>
      <w:r w:rsidR="000A4392" w:rsidRPr="00CF1437">
        <w:rPr>
          <w:rFonts w:ascii="Arial" w:hAnsi="Arial" w:cs="Arial"/>
        </w:rPr>
        <w:t>Закона о забрани дискриминације</w:t>
      </w:r>
      <w:r w:rsidR="00407BE9">
        <w:rPr>
          <w:rFonts w:ascii="Arial" w:hAnsi="Arial" w:cs="Arial"/>
        </w:rPr>
        <w:t>.</w:t>
      </w:r>
      <w:r w:rsidR="000A4392" w:rsidRPr="00CF1437">
        <w:rPr>
          <w:rFonts w:ascii="Arial" w:hAnsi="Arial" w:cs="Arial"/>
        </w:rPr>
        <w:t xml:space="preserve"> </w:t>
      </w:r>
    </w:p>
    <w:p w:rsidR="00F46287" w:rsidRDefault="001902D8" w:rsidP="004938F7">
      <w:pPr>
        <w:tabs>
          <w:tab w:val="left" w:pos="450"/>
        </w:tabs>
        <w:autoSpaceDE w:val="0"/>
        <w:autoSpaceDN w:val="0"/>
        <w:adjustRightInd w:val="0"/>
        <w:spacing w:line="240" w:lineRule="auto"/>
        <w:jc w:val="both"/>
        <w:rPr>
          <w:rFonts w:ascii="Arial" w:hAnsi="Arial" w:cs="Arial"/>
        </w:rPr>
      </w:pPr>
      <w:r w:rsidRPr="001902D8">
        <w:rPr>
          <w:rFonts w:ascii="Arial" w:hAnsi="Arial" w:cs="Arial"/>
          <w:b/>
        </w:rPr>
        <w:t>3.12.</w:t>
      </w:r>
      <w:r>
        <w:rPr>
          <w:rFonts w:ascii="Arial" w:hAnsi="Arial" w:cs="Arial"/>
        </w:rPr>
        <w:t xml:space="preserve"> </w:t>
      </w:r>
      <w:r w:rsidR="00B43B2A">
        <w:rPr>
          <w:rFonts w:ascii="Arial" w:hAnsi="Arial" w:cs="Arial"/>
        </w:rPr>
        <w:t>Имајући у виду</w:t>
      </w:r>
      <w:r w:rsidR="00A72A18">
        <w:rPr>
          <w:rFonts w:ascii="Arial" w:hAnsi="Arial" w:cs="Arial"/>
        </w:rPr>
        <w:t xml:space="preserve"> конкретан случај који је описан у притужби, а који се </w:t>
      </w:r>
      <w:r w:rsidR="00527356">
        <w:rPr>
          <w:rFonts w:ascii="Arial" w:hAnsi="Arial" w:cs="Arial"/>
        </w:rPr>
        <w:t xml:space="preserve">12. септембра 2019. године догодио </w:t>
      </w:r>
      <w:r w:rsidR="004938F7">
        <w:rPr>
          <w:rFonts w:ascii="Arial" w:hAnsi="Arial" w:cs="Arial"/>
        </w:rPr>
        <w:t xml:space="preserve">у екпозитури Банке у </w:t>
      </w:r>
      <w:r w:rsidR="00F60E04">
        <w:rPr>
          <w:rFonts w:ascii="Arial" w:hAnsi="Arial" w:cs="Arial"/>
          <w:lang w:val="sr-Cyrl-RS"/>
        </w:rPr>
        <w:t>...</w:t>
      </w:r>
      <w:r w:rsidR="004938F7">
        <w:rPr>
          <w:rFonts w:ascii="Arial" w:hAnsi="Arial" w:cs="Arial"/>
        </w:rPr>
        <w:t xml:space="preserve"> улици у </w:t>
      </w:r>
      <w:r w:rsidR="00F60E04">
        <w:rPr>
          <w:rFonts w:ascii="Arial" w:hAnsi="Arial" w:cs="Arial"/>
          <w:lang w:val="sr-Cyrl-RS"/>
        </w:rPr>
        <w:t>...</w:t>
      </w:r>
      <w:r w:rsidR="004938F7">
        <w:rPr>
          <w:rFonts w:ascii="Arial" w:hAnsi="Arial" w:cs="Arial"/>
        </w:rPr>
        <w:t xml:space="preserve">, </w:t>
      </w:r>
      <w:r w:rsidR="00527356">
        <w:rPr>
          <w:rFonts w:ascii="Arial" w:hAnsi="Arial" w:cs="Arial"/>
        </w:rPr>
        <w:t>где је</w:t>
      </w:r>
      <w:r w:rsidR="00C50749">
        <w:rPr>
          <w:rFonts w:ascii="Arial" w:hAnsi="Arial" w:cs="Arial"/>
        </w:rPr>
        <w:t>,</w:t>
      </w:r>
      <w:r w:rsidR="00527356">
        <w:rPr>
          <w:rFonts w:ascii="Arial" w:hAnsi="Arial" w:cs="Arial"/>
        </w:rPr>
        <w:t xml:space="preserve"> према наводима притужбе</w:t>
      </w:r>
      <w:r w:rsidR="00C50749">
        <w:rPr>
          <w:rFonts w:ascii="Arial" w:hAnsi="Arial" w:cs="Arial"/>
        </w:rPr>
        <w:t>,</w:t>
      </w:r>
      <w:r w:rsidR="00527356">
        <w:rPr>
          <w:rFonts w:ascii="Arial" w:hAnsi="Arial" w:cs="Arial"/>
        </w:rPr>
        <w:t xml:space="preserve"> притужиља била изложена увредама и псовкама</w:t>
      </w:r>
      <w:r w:rsidR="00D572EE">
        <w:rPr>
          <w:rFonts w:ascii="Arial" w:hAnsi="Arial" w:cs="Arial"/>
        </w:rPr>
        <w:t xml:space="preserve"> по основу пола и</w:t>
      </w:r>
      <w:r w:rsidR="00527356">
        <w:rPr>
          <w:rFonts w:ascii="Arial" w:hAnsi="Arial" w:cs="Arial"/>
        </w:rPr>
        <w:t xml:space="preserve"> </w:t>
      </w:r>
      <w:r w:rsidR="00D572EE">
        <w:rPr>
          <w:rFonts w:ascii="Arial" w:hAnsi="Arial" w:cs="Arial"/>
        </w:rPr>
        <w:t>националне припадности</w:t>
      </w:r>
      <w:r w:rsidR="00527356">
        <w:rPr>
          <w:rFonts w:ascii="Arial" w:hAnsi="Arial" w:cs="Arial"/>
        </w:rPr>
        <w:t xml:space="preserve"> од стране „непознатог младог човека“,</w:t>
      </w:r>
      <w:r w:rsidR="00D572EE">
        <w:rPr>
          <w:rFonts w:ascii="Arial" w:hAnsi="Arial" w:cs="Arial"/>
        </w:rPr>
        <w:t xml:space="preserve"> те да запослени и Банка нису предузели ништа поводом вербалног напада на притужиљу,</w:t>
      </w:r>
      <w:r w:rsidR="00527356">
        <w:rPr>
          <w:rFonts w:ascii="Arial" w:hAnsi="Arial" w:cs="Arial"/>
        </w:rPr>
        <w:t xml:space="preserve"> </w:t>
      </w:r>
      <w:r w:rsidR="00A72A18">
        <w:rPr>
          <w:rFonts w:ascii="Arial" w:hAnsi="Arial" w:cs="Arial"/>
        </w:rPr>
        <w:t xml:space="preserve">Повереник констатује да је </w:t>
      </w:r>
      <w:r w:rsidR="004938F7">
        <w:rPr>
          <w:rFonts w:ascii="Arial" w:hAnsi="Arial" w:cs="Arial"/>
        </w:rPr>
        <w:t>притужба</w:t>
      </w:r>
      <w:r w:rsidR="00B43B2A">
        <w:rPr>
          <w:rFonts w:ascii="Arial" w:hAnsi="Arial" w:cs="Arial"/>
        </w:rPr>
        <w:t xml:space="preserve"> поднета против два различита лица, и то физичког лица </w:t>
      </w:r>
      <w:r w:rsidR="00F60E04">
        <w:rPr>
          <w:rFonts w:ascii="Arial" w:hAnsi="Arial" w:cs="Arial"/>
          <w:lang w:val="sr-Cyrl-RS"/>
        </w:rPr>
        <w:t>ВВ</w:t>
      </w:r>
      <w:r w:rsidR="00A72A18">
        <w:rPr>
          <w:rFonts w:ascii="Arial" w:hAnsi="Arial" w:cs="Arial"/>
        </w:rPr>
        <w:t xml:space="preserve"> и Банке као правног лица. С тим у вези</w:t>
      </w:r>
      <w:r w:rsidR="00527356">
        <w:rPr>
          <w:rFonts w:ascii="Arial" w:hAnsi="Arial" w:cs="Arial"/>
        </w:rPr>
        <w:t>,</w:t>
      </w:r>
      <w:r w:rsidR="00B43B2A">
        <w:rPr>
          <w:rFonts w:ascii="Arial" w:hAnsi="Arial" w:cs="Arial"/>
        </w:rPr>
        <w:t xml:space="preserve"> </w:t>
      </w:r>
      <w:r w:rsidR="009D282B">
        <w:rPr>
          <w:rFonts w:ascii="Arial" w:hAnsi="Arial" w:cs="Arial"/>
        </w:rPr>
        <w:t xml:space="preserve">задатак Повереника био је да утврди </w:t>
      </w:r>
      <w:r w:rsidR="00B43B2A">
        <w:rPr>
          <w:rFonts w:ascii="Arial" w:hAnsi="Arial" w:cs="Arial"/>
        </w:rPr>
        <w:t>да ли</w:t>
      </w:r>
      <w:r w:rsidR="009D282B">
        <w:rPr>
          <w:rFonts w:ascii="Arial" w:hAnsi="Arial" w:cs="Arial"/>
        </w:rPr>
        <w:t xml:space="preserve"> је увредама и псовкама</w:t>
      </w:r>
      <w:r w:rsidR="004938F7">
        <w:rPr>
          <w:rFonts w:ascii="Arial" w:hAnsi="Arial" w:cs="Arial"/>
        </w:rPr>
        <w:t xml:space="preserve"> </w:t>
      </w:r>
      <w:r w:rsidR="004938F7">
        <w:rPr>
          <w:rFonts w:ascii="Arial" w:hAnsi="Arial" w:cs="Arial"/>
        </w:rPr>
        <w:lastRenderedPageBreak/>
        <w:t xml:space="preserve">које је </w:t>
      </w:r>
      <w:r w:rsidR="00F60E04">
        <w:rPr>
          <w:rFonts w:ascii="Arial" w:hAnsi="Arial" w:cs="Arial"/>
          <w:lang w:val="sr-Cyrl-RS"/>
        </w:rPr>
        <w:t>ВВ</w:t>
      </w:r>
      <w:r w:rsidR="004938F7">
        <w:rPr>
          <w:rFonts w:ascii="Arial" w:hAnsi="Arial" w:cs="Arial"/>
        </w:rPr>
        <w:t xml:space="preserve"> </w:t>
      </w:r>
      <w:r w:rsidR="009D282B">
        <w:rPr>
          <w:rFonts w:ascii="Arial" w:hAnsi="Arial" w:cs="Arial"/>
        </w:rPr>
        <w:t>упутио подноситељки</w:t>
      </w:r>
      <w:r w:rsidR="004938F7">
        <w:rPr>
          <w:rFonts w:ascii="Arial" w:hAnsi="Arial" w:cs="Arial"/>
        </w:rPr>
        <w:t xml:space="preserve"> притужбе</w:t>
      </w:r>
      <w:r w:rsidR="004E1593">
        <w:rPr>
          <w:rFonts w:ascii="Arial" w:hAnsi="Arial" w:cs="Arial"/>
        </w:rPr>
        <w:t xml:space="preserve"> у филијали Банке</w:t>
      </w:r>
      <w:r w:rsidR="00D572EE">
        <w:rPr>
          <w:rFonts w:ascii="Arial" w:hAnsi="Arial" w:cs="Arial"/>
        </w:rPr>
        <w:t>,</w:t>
      </w:r>
      <w:r w:rsidR="004938F7">
        <w:rPr>
          <w:rFonts w:ascii="Arial" w:hAnsi="Arial" w:cs="Arial"/>
        </w:rPr>
        <w:t xml:space="preserve"> </w:t>
      </w:r>
      <w:r w:rsidR="009D282B">
        <w:rPr>
          <w:rFonts w:ascii="Arial" w:hAnsi="Arial" w:cs="Arial"/>
        </w:rPr>
        <w:t xml:space="preserve">повређено достојанство и изазван страх, односно створено непријатељско, понижавајуће и увредљиво окружење у односу на </w:t>
      </w:r>
      <w:r w:rsidR="00D572EE">
        <w:rPr>
          <w:rFonts w:ascii="Arial" w:hAnsi="Arial" w:cs="Arial"/>
        </w:rPr>
        <w:t xml:space="preserve">притужиљу у смислу члана 12. Закона о забрани дискриминације </w:t>
      </w:r>
      <w:r w:rsidR="009D282B">
        <w:rPr>
          <w:rFonts w:ascii="Arial" w:hAnsi="Arial" w:cs="Arial"/>
        </w:rPr>
        <w:t>и уколико јесте</w:t>
      </w:r>
      <w:r w:rsidR="004E1593">
        <w:rPr>
          <w:rFonts w:ascii="Arial" w:hAnsi="Arial" w:cs="Arial"/>
        </w:rPr>
        <w:t>, анализирати</w:t>
      </w:r>
      <w:r w:rsidR="009D282B">
        <w:rPr>
          <w:rFonts w:ascii="Arial" w:hAnsi="Arial" w:cs="Arial"/>
        </w:rPr>
        <w:t xml:space="preserve"> </w:t>
      </w:r>
      <w:r w:rsidR="00F46287">
        <w:rPr>
          <w:rFonts w:ascii="Arial" w:hAnsi="Arial" w:cs="Arial"/>
        </w:rPr>
        <w:t>да ли</w:t>
      </w:r>
      <w:r w:rsidR="00D572EE">
        <w:rPr>
          <w:rFonts w:ascii="Arial" w:hAnsi="Arial" w:cs="Arial"/>
        </w:rPr>
        <w:t xml:space="preserve"> су запослени у филијали Банке у којој се догодио наведени инцидент предузели</w:t>
      </w:r>
      <w:r w:rsidR="00F46287">
        <w:rPr>
          <w:rFonts w:ascii="Arial" w:hAnsi="Arial" w:cs="Arial"/>
        </w:rPr>
        <w:t xml:space="preserve"> </w:t>
      </w:r>
      <w:r w:rsidR="004E1593">
        <w:rPr>
          <w:rFonts w:ascii="Arial" w:hAnsi="Arial" w:cs="Arial"/>
        </w:rPr>
        <w:t xml:space="preserve">одговарајуће радње </w:t>
      </w:r>
      <w:r w:rsidR="00D572EE">
        <w:rPr>
          <w:rFonts w:ascii="Arial" w:hAnsi="Arial" w:cs="Arial"/>
        </w:rPr>
        <w:t>да спрече</w:t>
      </w:r>
      <w:r w:rsidR="00AC4057">
        <w:rPr>
          <w:rFonts w:ascii="Arial" w:hAnsi="Arial" w:cs="Arial"/>
        </w:rPr>
        <w:t xml:space="preserve"> и онемогуће</w:t>
      </w:r>
      <w:r w:rsidR="0050043A">
        <w:rPr>
          <w:rFonts w:ascii="Arial" w:hAnsi="Arial" w:cs="Arial"/>
        </w:rPr>
        <w:t xml:space="preserve"> узнемиравање и понижавајуће поступање према </w:t>
      </w:r>
      <w:r w:rsidR="00D572EE">
        <w:rPr>
          <w:rFonts w:ascii="Arial" w:hAnsi="Arial" w:cs="Arial"/>
        </w:rPr>
        <w:t>подноситељки притужбе</w:t>
      </w:r>
      <w:r w:rsidR="0050043A">
        <w:rPr>
          <w:rFonts w:ascii="Arial" w:hAnsi="Arial" w:cs="Arial"/>
        </w:rPr>
        <w:t xml:space="preserve">, </w:t>
      </w:r>
      <w:r w:rsidR="00AC4057">
        <w:rPr>
          <w:rFonts w:ascii="Arial" w:hAnsi="Arial" w:cs="Arial"/>
        </w:rPr>
        <w:t>као и</w:t>
      </w:r>
      <w:r w:rsidR="0050043A">
        <w:rPr>
          <w:rFonts w:ascii="Arial" w:hAnsi="Arial" w:cs="Arial"/>
        </w:rPr>
        <w:t xml:space="preserve"> да ли је и које мере </w:t>
      </w:r>
      <w:r w:rsidR="00D572EE">
        <w:rPr>
          <w:rFonts w:ascii="Arial" w:hAnsi="Arial" w:cs="Arial"/>
        </w:rPr>
        <w:t xml:space="preserve">Банка </w:t>
      </w:r>
      <w:r w:rsidR="0050043A">
        <w:rPr>
          <w:rFonts w:ascii="Arial" w:hAnsi="Arial" w:cs="Arial"/>
        </w:rPr>
        <w:t xml:space="preserve">предузела након сазнања за наведени инцидент. </w:t>
      </w:r>
    </w:p>
    <w:p w:rsidR="00C6339C" w:rsidRDefault="00F46287" w:rsidP="000751BA">
      <w:pPr>
        <w:tabs>
          <w:tab w:val="left" w:pos="450"/>
        </w:tabs>
        <w:autoSpaceDE w:val="0"/>
        <w:autoSpaceDN w:val="0"/>
        <w:adjustRightInd w:val="0"/>
        <w:spacing w:before="240" w:line="240" w:lineRule="auto"/>
        <w:jc w:val="both"/>
        <w:rPr>
          <w:rFonts w:ascii="Arial" w:hAnsi="Arial" w:cs="Arial"/>
        </w:rPr>
      </w:pPr>
      <w:r w:rsidRPr="00F46287">
        <w:rPr>
          <w:rFonts w:ascii="Arial" w:hAnsi="Arial" w:cs="Arial"/>
          <w:b/>
        </w:rPr>
        <w:t>3.13.</w:t>
      </w:r>
      <w:r>
        <w:rPr>
          <w:rFonts w:ascii="Arial" w:hAnsi="Arial" w:cs="Arial"/>
        </w:rPr>
        <w:t xml:space="preserve">  </w:t>
      </w:r>
      <w:r w:rsidR="004938F7">
        <w:rPr>
          <w:rFonts w:ascii="Arial" w:hAnsi="Arial" w:cs="Arial"/>
        </w:rPr>
        <w:t xml:space="preserve">Наиме, </w:t>
      </w:r>
      <w:r w:rsidR="00204850">
        <w:rPr>
          <w:rFonts w:ascii="Arial" w:hAnsi="Arial" w:cs="Arial"/>
        </w:rPr>
        <w:t xml:space="preserve">из навода притужбе произлази </w:t>
      </w:r>
      <w:r w:rsidR="004938F7" w:rsidRPr="004938F7">
        <w:rPr>
          <w:rFonts w:ascii="Arial" w:hAnsi="Arial" w:cs="Arial"/>
        </w:rPr>
        <w:t>да је 12. септембра 2019. године, у периоду између 14.20-14.40 сати, у присуству две шалтерске слу</w:t>
      </w:r>
      <w:r w:rsidR="00784E72">
        <w:rPr>
          <w:rFonts w:ascii="Arial" w:hAnsi="Arial" w:cs="Arial"/>
        </w:rPr>
        <w:t>жбенице и званичног обезбеђења Б</w:t>
      </w:r>
      <w:r w:rsidR="004938F7" w:rsidRPr="004938F7">
        <w:rPr>
          <w:rFonts w:ascii="Arial" w:hAnsi="Arial" w:cs="Arial"/>
        </w:rPr>
        <w:t>анке</w:t>
      </w:r>
      <w:r w:rsidR="00D572EE">
        <w:rPr>
          <w:rFonts w:ascii="Arial" w:hAnsi="Arial" w:cs="Arial"/>
        </w:rPr>
        <w:t xml:space="preserve"> у </w:t>
      </w:r>
      <w:r w:rsidR="00F60E04">
        <w:rPr>
          <w:rFonts w:ascii="Arial" w:hAnsi="Arial" w:cs="Arial"/>
          <w:lang w:val="sr-Cyrl-RS"/>
        </w:rPr>
        <w:t>...</w:t>
      </w:r>
      <w:r w:rsidR="00D572EE">
        <w:rPr>
          <w:rFonts w:ascii="Arial" w:hAnsi="Arial" w:cs="Arial"/>
        </w:rPr>
        <w:t xml:space="preserve"> улици у </w:t>
      </w:r>
      <w:r w:rsidR="00F60E04">
        <w:rPr>
          <w:rFonts w:ascii="Arial" w:hAnsi="Arial" w:cs="Arial"/>
          <w:lang w:val="sr-Cyrl-RS"/>
        </w:rPr>
        <w:t>...</w:t>
      </w:r>
      <w:r w:rsidR="004938F7" w:rsidRPr="004938F7">
        <w:rPr>
          <w:rFonts w:ascii="Arial" w:hAnsi="Arial" w:cs="Arial"/>
        </w:rPr>
        <w:t xml:space="preserve">, </w:t>
      </w:r>
      <w:r w:rsidR="004938F7">
        <w:rPr>
          <w:rFonts w:ascii="Arial" w:hAnsi="Arial" w:cs="Arial"/>
        </w:rPr>
        <w:t xml:space="preserve">притужиља </w:t>
      </w:r>
      <w:r w:rsidR="004938F7" w:rsidRPr="004938F7">
        <w:rPr>
          <w:rFonts w:ascii="Arial" w:hAnsi="Arial" w:cs="Arial"/>
        </w:rPr>
        <w:t xml:space="preserve">вербално нападнута </w:t>
      </w:r>
      <w:r w:rsidR="00784E72">
        <w:rPr>
          <w:rFonts w:ascii="Arial" w:hAnsi="Arial" w:cs="Arial"/>
        </w:rPr>
        <w:t>и „</w:t>
      </w:r>
      <w:r w:rsidR="00204850">
        <w:rPr>
          <w:rFonts w:ascii="Arial" w:hAnsi="Arial" w:cs="Arial"/>
        </w:rPr>
        <w:t>изложене</w:t>
      </w:r>
      <w:r w:rsidR="00784E72">
        <w:rPr>
          <w:rFonts w:ascii="Arial" w:hAnsi="Arial" w:cs="Arial"/>
        </w:rPr>
        <w:t xml:space="preserve"> јавном вређању и срамоћењу имена“</w:t>
      </w:r>
      <w:r w:rsidR="004938F7">
        <w:rPr>
          <w:rFonts w:ascii="Arial" w:hAnsi="Arial" w:cs="Arial"/>
        </w:rPr>
        <w:t xml:space="preserve"> </w:t>
      </w:r>
      <w:r w:rsidR="004938F7" w:rsidRPr="004938F7">
        <w:rPr>
          <w:rFonts w:ascii="Arial" w:hAnsi="Arial" w:cs="Arial"/>
        </w:rPr>
        <w:t xml:space="preserve">од </w:t>
      </w:r>
      <w:r w:rsidR="004938F7">
        <w:rPr>
          <w:rFonts w:ascii="Arial" w:hAnsi="Arial" w:cs="Arial"/>
        </w:rPr>
        <w:t>„непознатог младог човека“</w:t>
      </w:r>
      <w:r w:rsidR="00527356">
        <w:rPr>
          <w:rFonts w:ascii="Arial" w:hAnsi="Arial" w:cs="Arial"/>
        </w:rPr>
        <w:t>,</w:t>
      </w:r>
      <w:r w:rsidR="00784E72">
        <w:rPr>
          <w:rFonts w:ascii="Arial" w:hAnsi="Arial" w:cs="Arial"/>
        </w:rPr>
        <w:t xml:space="preserve"> који јој је том приликом</w:t>
      </w:r>
      <w:r w:rsidR="004938F7">
        <w:rPr>
          <w:rFonts w:ascii="Arial" w:hAnsi="Arial" w:cs="Arial"/>
        </w:rPr>
        <w:t xml:space="preserve"> </w:t>
      </w:r>
      <w:r w:rsidR="00784E72">
        <w:rPr>
          <w:rFonts w:ascii="Arial" w:hAnsi="Arial" w:cs="Arial"/>
        </w:rPr>
        <w:t xml:space="preserve">упутио „најстрашније“ псовке, </w:t>
      </w:r>
      <w:r w:rsidR="008B5D59">
        <w:rPr>
          <w:rFonts w:ascii="Arial" w:hAnsi="Arial" w:cs="Arial"/>
        </w:rPr>
        <w:t>обраћа</w:t>
      </w:r>
      <w:r w:rsidR="00784E72">
        <w:rPr>
          <w:rFonts w:ascii="Arial" w:hAnsi="Arial" w:cs="Arial"/>
        </w:rPr>
        <w:t>јући јој се следећим</w:t>
      </w:r>
      <w:r w:rsidR="008B5D59">
        <w:rPr>
          <w:rFonts w:ascii="Arial" w:hAnsi="Arial" w:cs="Arial"/>
        </w:rPr>
        <w:t xml:space="preserve"> речима</w:t>
      </w:r>
      <w:r w:rsidR="004938F7">
        <w:rPr>
          <w:rFonts w:ascii="Arial" w:hAnsi="Arial" w:cs="Arial"/>
        </w:rPr>
        <w:t xml:space="preserve"> : </w:t>
      </w:r>
      <w:r w:rsidR="004938F7" w:rsidRPr="008B5D59">
        <w:rPr>
          <w:rFonts w:ascii="Arial" w:hAnsi="Arial" w:cs="Arial"/>
          <w:i/>
        </w:rPr>
        <w:t xml:space="preserve">„курво“, „усташо“, „босанска певачице“ </w:t>
      </w:r>
      <w:r w:rsidR="008B5D59" w:rsidRPr="008B5D59">
        <w:rPr>
          <w:rFonts w:ascii="Arial" w:hAnsi="Arial" w:cs="Arial"/>
          <w:i/>
        </w:rPr>
        <w:t>, „је..о те језик којим говориш“, „в</w:t>
      </w:r>
      <w:r w:rsidR="008B5D59">
        <w:rPr>
          <w:rFonts w:ascii="Arial" w:hAnsi="Arial" w:cs="Arial"/>
          <w:i/>
        </w:rPr>
        <w:t>рати се одакле си дошла“, „је..о</w:t>
      </w:r>
      <w:r w:rsidR="008B5D59" w:rsidRPr="008B5D59">
        <w:rPr>
          <w:rFonts w:ascii="Arial" w:hAnsi="Arial" w:cs="Arial"/>
          <w:i/>
        </w:rPr>
        <w:t xml:space="preserve"> те </w:t>
      </w:r>
      <w:r w:rsidR="00F60E04">
        <w:rPr>
          <w:rFonts w:ascii="Arial" w:hAnsi="Arial" w:cs="Arial"/>
          <w:i/>
          <w:lang w:val="sr-Cyrl-RS"/>
        </w:rPr>
        <w:t>...</w:t>
      </w:r>
      <w:r w:rsidR="008B5D59" w:rsidRPr="008B5D59">
        <w:rPr>
          <w:rFonts w:ascii="Arial" w:hAnsi="Arial" w:cs="Arial"/>
          <w:i/>
        </w:rPr>
        <w:t xml:space="preserve"> и </w:t>
      </w:r>
      <w:r w:rsidR="00F60E04">
        <w:rPr>
          <w:rFonts w:ascii="Arial" w:hAnsi="Arial" w:cs="Arial"/>
          <w:i/>
          <w:lang w:val="sr-Cyrl-RS"/>
        </w:rPr>
        <w:t>ГГ</w:t>
      </w:r>
      <w:r w:rsidR="008B5D59" w:rsidRPr="008B5D59">
        <w:rPr>
          <w:rFonts w:ascii="Arial" w:hAnsi="Arial" w:cs="Arial"/>
          <w:i/>
        </w:rPr>
        <w:t xml:space="preserve"> певачко друштво“</w:t>
      </w:r>
      <w:r w:rsidR="00784E72">
        <w:rPr>
          <w:rFonts w:ascii="Arial" w:hAnsi="Arial" w:cs="Arial"/>
        </w:rPr>
        <w:t xml:space="preserve">. </w:t>
      </w:r>
      <w:r w:rsidR="00527356">
        <w:rPr>
          <w:rFonts w:ascii="Arial" w:hAnsi="Arial" w:cs="Arial"/>
        </w:rPr>
        <w:t>Притужиља је истакла да је због наведених увреда и псовки, као и чињенице</w:t>
      </w:r>
      <w:r w:rsidR="00852F96">
        <w:rPr>
          <w:rFonts w:ascii="Arial" w:hAnsi="Arial" w:cs="Arial"/>
        </w:rPr>
        <w:t xml:space="preserve"> да нико од </w:t>
      </w:r>
      <w:r w:rsidR="001E5FB2">
        <w:rPr>
          <w:rFonts w:ascii="Arial" w:hAnsi="Arial" w:cs="Arial"/>
        </w:rPr>
        <w:t xml:space="preserve">запослених </w:t>
      </w:r>
      <w:r w:rsidR="00527356">
        <w:rPr>
          <w:rFonts w:ascii="Arial" w:hAnsi="Arial" w:cs="Arial"/>
        </w:rPr>
        <w:t>у Банци</w:t>
      </w:r>
      <w:r w:rsidR="001E5FB2">
        <w:rPr>
          <w:rFonts w:ascii="Arial" w:hAnsi="Arial" w:cs="Arial"/>
        </w:rPr>
        <w:t>, „укључу</w:t>
      </w:r>
      <w:r w:rsidR="00CC38AB">
        <w:rPr>
          <w:rFonts w:ascii="Arial" w:hAnsi="Arial" w:cs="Arial"/>
        </w:rPr>
        <w:t xml:space="preserve">јући званично обезбеђење Банке“ </w:t>
      </w:r>
      <w:r w:rsidR="00852F96">
        <w:rPr>
          <w:rFonts w:ascii="Arial" w:hAnsi="Arial" w:cs="Arial"/>
        </w:rPr>
        <w:t>није реаговао на понашање младића,</w:t>
      </w:r>
      <w:r w:rsidR="00784E72">
        <w:rPr>
          <w:rFonts w:ascii="Arial" w:hAnsi="Arial" w:cs="Arial"/>
        </w:rPr>
        <w:t xml:space="preserve"> доживела </w:t>
      </w:r>
      <w:r w:rsidR="00527356">
        <w:rPr>
          <w:rFonts w:ascii="Arial" w:hAnsi="Arial" w:cs="Arial"/>
        </w:rPr>
        <w:t>„</w:t>
      </w:r>
      <w:r w:rsidR="00784E72">
        <w:rPr>
          <w:rFonts w:ascii="Arial" w:hAnsi="Arial" w:cs="Arial"/>
        </w:rPr>
        <w:t>страшан</w:t>
      </w:r>
      <w:r w:rsidR="00527356">
        <w:rPr>
          <w:rFonts w:ascii="Arial" w:hAnsi="Arial" w:cs="Arial"/>
        </w:rPr>
        <w:t>“</w:t>
      </w:r>
      <w:r w:rsidR="00784E72">
        <w:rPr>
          <w:rFonts w:ascii="Arial" w:hAnsi="Arial" w:cs="Arial"/>
        </w:rPr>
        <w:t xml:space="preserve"> стрес због којег је данима била узнемирена, потресена, плачљива и забринута, да због </w:t>
      </w:r>
      <w:r w:rsidR="00C50749">
        <w:rPr>
          <w:rFonts w:ascii="Arial" w:hAnsi="Arial" w:cs="Arial"/>
        </w:rPr>
        <w:t>„</w:t>
      </w:r>
      <w:r w:rsidR="00784E72">
        <w:rPr>
          <w:rFonts w:ascii="Arial" w:hAnsi="Arial" w:cs="Arial"/>
        </w:rPr>
        <w:t>таквог стања</w:t>
      </w:r>
      <w:r w:rsidR="00C50749">
        <w:rPr>
          <w:rFonts w:ascii="Arial" w:hAnsi="Arial" w:cs="Arial"/>
        </w:rPr>
        <w:t>“</w:t>
      </w:r>
      <w:r w:rsidR="00784E72">
        <w:rPr>
          <w:rFonts w:ascii="Arial" w:hAnsi="Arial" w:cs="Arial"/>
        </w:rPr>
        <w:t xml:space="preserve"> </w:t>
      </w:r>
      <w:r w:rsidR="001E5FB2">
        <w:rPr>
          <w:rFonts w:ascii="Arial" w:hAnsi="Arial" w:cs="Arial"/>
        </w:rPr>
        <w:t>није била у</w:t>
      </w:r>
      <w:r w:rsidR="00784E72">
        <w:rPr>
          <w:rFonts w:ascii="Arial" w:hAnsi="Arial" w:cs="Arial"/>
        </w:rPr>
        <w:t xml:space="preserve"> могућности да обавља свој професионални ангажман</w:t>
      </w:r>
      <w:r w:rsidR="00CC38AB">
        <w:rPr>
          <w:rFonts w:ascii="Arial" w:hAnsi="Arial" w:cs="Arial"/>
        </w:rPr>
        <w:t xml:space="preserve">, као и да се </w:t>
      </w:r>
      <w:r w:rsidR="00B21C45">
        <w:rPr>
          <w:rFonts w:ascii="Arial" w:hAnsi="Arial" w:cs="Arial"/>
        </w:rPr>
        <w:t>„</w:t>
      </w:r>
      <w:r w:rsidR="00CC38AB">
        <w:rPr>
          <w:rFonts w:ascii="Arial" w:hAnsi="Arial" w:cs="Arial"/>
        </w:rPr>
        <w:t>прибојава</w:t>
      </w:r>
      <w:r w:rsidR="00B21C45">
        <w:rPr>
          <w:rFonts w:ascii="Arial" w:hAnsi="Arial" w:cs="Arial"/>
        </w:rPr>
        <w:t>“</w:t>
      </w:r>
      <w:r w:rsidR="00CC38AB">
        <w:rPr>
          <w:rFonts w:ascii="Arial" w:hAnsi="Arial" w:cs="Arial"/>
        </w:rPr>
        <w:t xml:space="preserve"> сваког наредног одласка у Банку</w:t>
      </w:r>
      <w:r w:rsidR="00784E72">
        <w:rPr>
          <w:rFonts w:ascii="Arial" w:hAnsi="Arial" w:cs="Arial"/>
        </w:rPr>
        <w:t>.</w:t>
      </w:r>
      <w:r w:rsidR="00852F96">
        <w:rPr>
          <w:rFonts w:ascii="Arial" w:hAnsi="Arial" w:cs="Arial"/>
        </w:rPr>
        <w:t xml:space="preserve"> </w:t>
      </w:r>
      <w:r w:rsidR="00673CE9">
        <w:rPr>
          <w:rFonts w:ascii="Arial" w:hAnsi="Arial" w:cs="Arial"/>
        </w:rPr>
        <w:t xml:space="preserve">Ценећи наведено, </w:t>
      </w:r>
      <w:r w:rsidR="00072F9F">
        <w:rPr>
          <w:rFonts w:ascii="Arial" w:hAnsi="Arial" w:cs="Arial"/>
        </w:rPr>
        <w:t xml:space="preserve">Повереник сматра да </w:t>
      </w:r>
      <w:r w:rsidR="00673CE9">
        <w:rPr>
          <w:rFonts w:ascii="Arial" w:hAnsi="Arial" w:cs="Arial"/>
        </w:rPr>
        <w:t>додатну тежину изговорених увреда и псовки представља чињеница</w:t>
      </w:r>
      <w:r w:rsidR="00072F9F">
        <w:rPr>
          <w:rFonts w:ascii="Arial" w:hAnsi="Arial" w:cs="Arial"/>
        </w:rPr>
        <w:t xml:space="preserve"> </w:t>
      </w:r>
      <w:r w:rsidR="00600041">
        <w:rPr>
          <w:rFonts w:ascii="Arial" w:hAnsi="Arial" w:cs="Arial"/>
        </w:rPr>
        <w:t>да је п</w:t>
      </w:r>
      <w:r w:rsidR="00600041" w:rsidRPr="004938F7">
        <w:rPr>
          <w:rFonts w:ascii="Arial" w:hAnsi="Arial" w:cs="Arial"/>
        </w:rPr>
        <w:t>односитељка притужбе</w:t>
      </w:r>
      <w:r w:rsidR="00600041">
        <w:rPr>
          <w:rFonts w:ascii="Arial" w:hAnsi="Arial" w:cs="Arial"/>
        </w:rPr>
        <w:t xml:space="preserve"> </w:t>
      </w:r>
      <w:r w:rsidR="00600041" w:rsidRPr="004938F7">
        <w:rPr>
          <w:rFonts w:ascii="Arial" w:hAnsi="Arial" w:cs="Arial"/>
        </w:rPr>
        <w:t xml:space="preserve">рођена у </w:t>
      </w:r>
      <w:r w:rsidR="00F60E04">
        <w:rPr>
          <w:rFonts w:ascii="Arial" w:hAnsi="Arial" w:cs="Arial"/>
          <w:lang w:val="sr-Cyrl-RS"/>
        </w:rPr>
        <w:t>...</w:t>
      </w:r>
      <w:r w:rsidR="00CC38AB">
        <w:rPr>
          <w:rFonts w:ascii="Arial" w:hAnsi="Arial" w:cs="Arial"/>
        </w:rPr>
        <w:t xml:space="preserve"> и да поседује држављанство Републике Хрватске</w:t>
      </w:r>
      <w:r w:rsidR="00600041" w:rsidRPr="004938F7">
        <w:rPr>
          <w:rFonts w:ascii="Arial" w:hAnsi="Arial" w:cs="Arial"/>
        </w:rPr>
        <w:t xml:space="preserve">, да говори хрватским језиком </w:t>
      </w:r>
      <w:r w:rsidR="00600041">
        <w:rPr>
          <w:rFonts w:ascii="Arial" w:hAnsi="Arial" w:cs="Arial"/>
        </w:rPr>
        <w:t xml:space="preserve">и </w:t>
      </w:r>
      <w:r w:rsidR="00600041" w:rsidRPr="004938F7">
        <w:rPr>
          <w:rFonts w:ascii="Arial" w:hAnsi="Arial" w:cs="Arial"/>
        </w:rPr>
        <w:t>да је јеврејског порекла</w:t>
      </w:r>
      <w:r w:rsidR="00600041">
        <w:rPr>
          <w:rFonts w:ascii="Arial" w:hAnsi="Arial" w:cs="Arial"/>
        </w:rPr>
        <w:t xml:space="preserve">, као </w:t>
      </w:r>
      <w:r w:rsidR="00600041" w:rsidRPr="004938F7">
        <w:rPr>
          <w:rFonts w:ascii="Arial" w:hAnsi="Arial" w:cs="Arial"/>
        </w:rPr>
        <w:t>и да је председница удружења „</w:t>
      </w:r>
      <w:r w:rsidR="00F60E04">
        <w:rPr>
          <w:rFonts w:ascii="Arial" w:hAnsi="Arial" w:cs="Arial"/>
          <w:lang w:val="sr-Cyrl-RS"/>
        </w:rPr>
        <w:t>ГГ</w:t>
      </w:r>
      <w:r w:rsidR="00600041" w:rsidRPr="004938F7">
        <w:rPr>
          <w:rFonts w:ascii="Arial" w:hAnsi="Arial" w:cs="Arial"/>
        </w:rPr>
        <w:t xml:space="preserve"> певачког друштва</w:t>
      </w:r>
      <w:r w:rsidR="00600041">
        <w:rPr>
          <w:rFonts w:ascii="Arial" w:hAnsi="Arial" w:cs="Arial"/>
        </w:rPr>
        <w:t xml:space="preserve">“, </w:t>
      </w:r>
      <w:r w:rsidR="00673CE9">
        <w:rPr>
          <w:rFonts w:ascii="Arial" w:hAnsi="Arial" w:cs="Arial"/>
        </w:rPr>
        <w:t xml:space="preserve">па се с тим у вези може констатовати </w:t>
      </w:r>
      <w:r w:rsidR="00600041">
        <w:rPr>
          <w:rFonts w:ascii="Arial" w:hAnsi="Arial" w:cs="Arial"/>
        </w:rPr>
        <w:t>да</w:t>
      </w:r>
      <w:r w:rsidR="00673CE9">
        <w:rPr>
          <w:rFonts w:ascii="Arial" w:hAnsi="Arial" w:cs="Arial"/>
        </w:rPr>
        <w:t xml:space="preserve"> је увредама</w:t>
      </w:r>
      <w:r w:rsidR="00AB6929">
        <w:rPr>
          <w:rFonts w:ascii="Arial" w:hAnsi="Arial" w:cs="Arial"/>
        </w:rPr>
        <w:t xml:space="preserve"> </w:t>
      </w:r>
      <w:r w:rsidR="00673CE9">
        <w:rPr>
          <w:rFonts w:ascii="Arial" w:hAnsi="Arial" w:cs="Arial"/>
        </w:rPr>
        <w:t xml:space="preserve">попут </w:t>
      </w:r>
      <w:r w:rsidR="0050043A" w:rsidRPr="008B5D59">
        <w:rPr>
          <w:rFonts w:ascii="Arial" w:hAnsi="Arial" w:cs="Arial"/>
          <w:i/>
        </w:rPr>
        <w:t xml:space="preserve">„курво“, </w:t>
      </w:r>
      <w:r w:rsidR="00AB6929">
        <w:rPr>
          <w:rFonts w:ascii="Arial" w:hAnsi="Arial" w:cs="Arial"/>
          <w:i/>
        </w:rPr>
        <w:t xml:space="preserve">„усташо“ </w:t>
      </w:r>
      <w:r w:rsidR="00AB6929" w:rsidRPr="00AB6929">
        <w:rPr>
          <w:rFonts w:ascii="Arial" w:hAnsi="Arial" w:cs="Arial"/>
        </w:rPr>
        <w:t>и</w:t>
      </w:r>
      <w:r w:rsidR="00AB6929">
        <w:rPr>
          <w:rFonts w:ascii="Arial" w:hAnsi="Arial" w:cs="Arial"/>
          <w:i/>
        </w:rPr>
        <w:t xml:space="preserve"> </w:t>
      </w:r>
      <w:r w:rsidR="00AB6929" w:rsidRPr="00AB6929">
        <w:rPr>
          <w:rFonts w:ascii="Arial" w:hAnsi="Arial" w:cs="Arial"/>
        </w:rPr>
        <w:t>„</w:t>
      </w:r>
      <w:r w:rsidR="00AB6929" w:rsidRPr="00AB6929">
        <w:rPr>
          <w:rFonts w:ascii="Arial" w:hAnsi="Arial" w:cs="Arial"/>
          <w:i/>
        </w:rPr>
        <w:t>врати се одакле си дошла“</w:t>
      </w:r>
      <w:r w:rsidR="00AB6929" w:rsidRPr="00AB6929">
        <w:rPr>
          <w:rFonts w:ascii="Arial" w:hAnsi="Arial" w:cs="Arial"/>
        </w:rPr>
        <w:t>,</w:t>
      </w:r>
      <w:r w:rsidR="00AB6929">
        <w:rPr>
          <w:rFonts w:ascii="Arial" w:hAnsi="Arial" w:cs="Arial"/>
        </w:rPr>
        <w:t xml:space="preserve"> </w:t>
      </w:r>
      <w:r w:rsidR="00673CE9">
        <w:rPr>
          <w:rFonts w:ascii="Arial" w:hAnsi="Arial" w:cs="Arial"/>
        </w:rPr>
        <w:t xml:space="preserve">на које „нико није реаговао“, </w:t>
      </w:r>
      <w:r w:rsidR="00197520">
        <w:rPr>
          <w:rFonts w:ascii="Arial" w:hAnsi="Arial" w:cs="Arial"/>
        </w:rPr>
        <w:t>поред повреде достојанства</w:t>
      </w:r>
      <w:r w:rsidR="00AB6929">
        <w:rPr>
          <w:rFonts w:ascii="Arial" w:hAnsi="Arial" w:cs="Arial"/>
        </w:rPr>
        <w:t xml:space="preserve">, створено </w:t>
      </w:r>
      <w:r w:rsidR="00197520">
        <w:rPr>
          <w:rFonts w:ascii="Arial" w:hAnsi="Arial" w:cs="Arial"/>
        </w:rPr>
        <w:t>непријатељско</w:t>
      </w:r>
      <w:r w:rsidR="00AB6929">
        <w:rPr>
          <w:rFonts w:ascii="Arial" w:hAnsi="Arial" w:cs="Arial"/>
        </w:rPr>
        <w:t xml:space="preserve">, понижавајуће и </w:t>
      </w:r>
      <w:r w:rsidR="00673CE9">
        <w:rPr>
          <w:rFonts w:ascii="Arial" w:hAnsi="Arial" w:cs="Arial"/>
        </w:rPr>
        <w:t xml:space="preserve">небезбедно </w:t>
      </w:r>
      <w:r w:rsidR="00AB6929">
        <w:rPr>
          <w:rFonts w:ascii="Arial" w:hAnsi="Arial" w:cs="Arial"/>
        </w:rPr>
        <w:t xml:space="preserve">окружење </w:t>
      </w:r>
      <w:r w:rsidR="0050043A">
        <w:rPr>
          <w:rFonts w:ascii="Arial" w:hAnsi="Arial" w:cs="Arial"/>
        </w:rPr>
        <w:t>у односу на</w:t>
      </w:r>
      <w:r w:rsidR="00673CE9">
        <w:rPr>
          <w:rFonts w:ascii="Arial" w:hAnsi="Arial" w:cs="Arial"/>
        </w:rPr>
        <w:t xml:space="preserve"> притужиљу</w:t>
      </w:r>
      <w:r w:rsidR="00AA1B52">
        <w:rPr>
          <w:rFonts w:ascii="Arial" w:hAnsi="Arial" w:cs="Arial"/>
        </w:rPr>
        <w:t xml:space="preserve">, </w:t>
      </w:r>
      <w:r w:rsidR="000072C6">
        <w:rPr>
          <w:rFonts w:ascii="Arial" w:hAnsi="Arial" w:cs="Arial"/>
        </w:rPr>
        <w:t xml:space="preserve">на шта указује чињеница да је </w:t>
      </w:r>
      <w:r w:rsidR="00673CE9">
        <w:rPr>
          <w:rFonts w:ascii="Arial" w:hAnsi="Arial" w:cs="Arial"/>
        </w:rPr>
        <w:t xml:space="preserve">инцидент </w:t>
      </w:r>
      <w:r w:rsidR="00AB6929">
        <w:rPr>
          <w:rFonts w:ascii="Arial" w:hAnsi="Arial" w:cs="Arial"/>
        </w:rPr>
        <w:t>пријавила полицији.</w:t>
      </w:r>
      <w:r w:rsidR="00AA1B52">
        <w:rPr>
          <w:rFonts w:ascii="Arial" w:hAnsi="Arial" w:cs="Arial"/>
        </w:rPr>
        <w:t xml:space="preserve"> </w:t>
      </w:r>
    </w:p>
    <w:p w:rsidR="00AA1B52" w:rsidRDefault="00F0235B" w:rsidP="00204850">
      <w:pPr>
        <w:tabs>
          <w:tab w:val="left" w:pos="450"/>
        </w:tabs>
        <w:autoSpaceDE w:val="0"/>
        <w:autoSpaceDN w:val="0"/>
        <w:adjustRightInd w:val="0"/>
        <w:spacing w:line="240" w:lineRule="auto"/>
        <w:jc w:val="both"/>
        <w:rPr>
          <w:rFonts w:ascii="Arial" w:hAnsi="Arial" w:cs="Arial"/>
        </w:rPr>
      </w:pPr>
      <w:r w:rsidRPr="00F0235B">
        <w:rPr>
          <w:rFonts w:ascii="Arial" w:hAnsi="Arial" w:cs="Arial"/>
          <w:b/>
          <w:color w:val="000000"/>
        </w:rPr>
        <w:t>3.14</w:t>
      </w:r>
      <w:r>
        <w:rPr>
          <w:rFonts w:ascii="Arial" w:hAnsi="Arial" w:cs="Arial"/>
          <w:color w:val="000000"/>
        </w:rPr>
        <w:t xml:space="preserve">. </w:t>
      </w:r>
      <w:r>
        <w:rPr>
          <w:rFonts w:ascii="Arial" w:hAnsi="Arial" w:cs="Arial"/>
        </w:rPr>
        <w:t xml:space="preserve"> </w:t>
      </w:r>
      <w:r w:rsidR="00B9135D">
        <w:rPr>
          <w:rFonts w:ascii="Arial" w:hAnsi="Arial" w:cs="Arial"/>
        </w:rPr>
        <w:t xml:space="preserve">Према чињеницама утврђеним у поступку, </w:t>
      </w:r>
      <w:r w:rsidR="00F60E04">
        <w:rPr>
          <w:rFonts w:ascii="Arial" w:hAnsi="Arial" w:cs="Arial"/>
          <w:lang w:val="sr-Cyrl-RS"/>
        </w:rPr>
        <w:t>ВВ</w:t>
      </w:r>
      <w:r w:rsidR="00B9135D" w:rsidRPr="00B9135D">
        <w:rPr>
          <w:rFonts w:ascii="Arial" w:hAnsi="Arial" w:cs="Arial"/>
        </w:rPr>
        <w:t xml:space="preserve"> </w:t>
      </w:r>
      <w:r w:rsidR="000072C6" w:rsidRPr="00B9135D">
        <w:rPr>
          <w:rFonts w:ascii="Arial" w:hAnsi="Arial" w:cs="Arial"/>
        </w:rPr>
        <w:t>је</w:t>
      </w:r>
      <w:r w:rsidR="00B9135D">
        <w:rPr>
          <w:rFonts w:ascii="Arial" w:hAnsi="Arial" w:cs="Arial"/>
        </w:rPr>
        <w:t xml:space="preserve"> критичном приликом изнео више увреда и псовки које су се заснивале на личним својствима подноситељке притужбе</w:t>
      </w:r>
      <w:r w:rsidR="00020BF2" w:rsidRPr="00B9135D">
        <w:rPr>
          <w:rFonts w:ascii="Arial" w:hAnsi="Arial" w:cs="Arial"/>
        </w:rPr>
        <w:t>.</w:t>
      </w:r>
      <w:r w:rsidR="00020BF2">
        <w:rPr>
          <w:rFonts w:ascii="Arial" w:hAnsi="Arial" w:cs="Arial"/>
        </w:rPr>
        <w:t xml:space="preserve"> </w:t>
      </w:r>
      <w:r w:rsidR="00AA1B52">
        <w:rPr>
          <w:rFonts w:ascii="Arial" w:hAnsi="Arial" w:cs="Arial"/>
        </w:rPr>
        <w:t>Међутим, и</w:t>
      </w:r>
      <w:r w:rsidR="00AA1B52" w:rsidRPr="00AA1B52">
        <w:rPr>
          <w:rFonts w:ascii="Arial" w:hAnsi="Arial" w:cs="Arial"/>
        </w:rPr>
        <w:t xml:space="preserve">мајући у виду да </w:t>
      </w:r>
      <w:r w:rsidR="00AA1B52">
        <w:rPr>
          <w:rFonts w:ascii="Arial" w:hAnsi="Arial" w:cs="Arial"/>
        </w:rPr>
        <w:t>је поводом наведеног догађаја</w:t>
      </w:r>
      <w:r w:rsidR="000D4E0C">
        <w:rPr>
          <w:rFonts w:ascii="Arial" w:hAnsi="Arial" w:cs="Arial"/>
        </w:rPr>
        <w:t xml:space="preserve"> који је предмет анализе Повереника, ПС </w:t>
      </w:r>
      <w:r w:rsidR="00F60E04">
        <w:rPr>
          <w:rFonts w:ascii="Arial" w:hAnsi="Arial" w:cs="Arial"/>
          <w:lang w:val="sr-Cyrl-RS"/>
        </w:rPr>
        <w:t>...</w:t>
      </w:r>
      <w:r w:rsidR="00AA1B52">
        <w:rPr>
          <w:rFonts w:ascii="Arial" w:hAnsi="Arial" w:cs="Arial"/>
        </w:rPr>
        <w:t xml:space="preserve"> </w:t>
      </w:r>
      <w:r w:rsidR="000D4E0C">
        <w:rPr>
          <w:rFonts w:ascii="Arial" w:hAnsi="Arial" w:cs="Arial"/>
        </w:rPr>
        <w:t>поднела</w:t>
      </w:r>
      <w:r w:rsidR="000D4E0C" w:rsidRPr="00AA1B52">
        <w:rPr>
          <w:rFonts w:ascii="Arial" w:hAnsi="Arial" w:cs="Arial"/>
        </w:rPr>
        <w:t xml:space="preserve"> захтев за покретање прекршајног поступка</w:t>
      </w:r>
      <w:r w:rsidR="000D4E0C">
        <w:rPr>
          <w:rFonts w:ascii="Arial" w:hAnsi="Arial" w:cs="Arial"/>
        </w:rPr>
        <w:t xml:space="preserve"> </w:t>
      </w:r>
      <w:r w:rsidR="00AA1B52">
        <w:rPr>
          <w:rFonts w:ascii="Arial" w:hAnsi="Arial" w:cs="Arial"/>
        </w:rPr>
        <w:t xml:space="preserve">против </w:t>
      </w:r>
      <w:r w:rsidR="00F60E04">
        <w:rPr>
          <w:rFonts w:ascii="Arial" w:hAnsi="Arial" w:cs="Arial"/>
          <w:lang w:val="sr-Cyrl-RS"/>
        </w:rPr>
        <w:t>ВВ</w:t>
      </w:r>
      <w:r w:rsidR="00AA1B52" w:rsidRPr="00AA1B52">
        <w:rPr>
          <w:rFonts w:ascii="Arial" w:hAnsi="Arial" w:cs="Arial"/>
        </w:rPr>
        <w:t xml:space="preserve"> због извршеног прекршаја из члана 9. став 1. Закона о јавном реду и миру</w:t>
      </w:r>
      <w:r w:rsidR="00AA1B52">
        <w:rPr>
          <w:rFonts w:ascii="Arial" w:hAnsi="Arial" w:cs="Arial"/>
        </w:rPr>
        <w:t xml:space="preserve">, </w:t>
      </w:r>
      <w:r w:rsidR="00B50B12">
        <w:rPr>
          <w:rFonts w:ascii="Arial" w:hAnsi="Arial" w:cs="Arial"/>
        </w:rPr>
        <w:t>а</w:t>
      </w:r>
      <w:r w:rsidR="00AA1B52" w:rsidRPr="00AA1B52">
        <w:rPr>
          <w:rFonts w:ascii="Arial" w:hAnsi="Arial" w:cs="Arial"/>
        </w:rPr>
        <w:t xml:space="preserve"> да је одредбом члана 36. став 1. Закона о забрани дискриминације прописано да Повереник не поступа по притужби уколико је поступак пред судом по истој ствари већ пок</w:t>
      </w:r>
      <w:r w:rsidR="000D4E0C">
        <w:rPr>
          <w:rFonts w:ascii="Arial" w:hAnsi="Arial" w:cs="Arial"/>
        </w:rPr>
        <w:t xml:space="preserve">ренут или правноснажно окончан, поступак против </w:t>
      </w:r>
      <w:r w:rsidR="00F60E04">
        <w:rPr>
          <w:rFonts w:ascii="Arial" w:hAnsi="Arial" w:cs="Arial"/>
          <w:lang w:val="sr-Cyrl-RS"/>
        </w:rPr>
        <w:t>ВВ</w:t>
      </w:r>
      <w:r w:rsidR="000D4E0C">
        <w:rPr>
          <w:rFonts w:ascii="Arial" w:hAnsi="Arial" w:cs="Arial"/>
        </w:rPr>
        <w:t xml:space="preserve"> је </w:t>
      </w:r>
      <w:r w:rsidR="00B50B12">
        <w:rPr>
          <w:rFonts w:ascii="Arial" w:hAnsi="Arial" w:cs="Arial"/>
        </w:rPr>
        <w:t>обустављен у складу са одредбом члана 22. став 1. тачка 1. Пословника о раду</w:t>
      </w:r>
      <w:r w:rsidR="00B50B12">
        <w:rPr>
          <w:rStyle w:val="FootnoteReference"/>
          <w:rFonts w:ascii="Arial" w:hAnsi="Arial" w:cs="Arial"/>
        </w:rPr>
        <w:footnoteReference w:id="7"/>
      </w:r>
      <w:r w:rsidR="00B50B12">
        <w:rPr>
          <w:rFonts w:ascii="Arial" w:hAnsi="Arial" w:cs="Arial"/>
        </w:rPr>
        <w:t>.</w:t>
      </w:r>
    </w:p>
    <w:p w:rsidR="00B43B2A" w:rsidRPr="002C3D92" w:rsidRDefault="00842E68" w:rsidP="004938F7">
      <w:pPr>
        <w:tabs>
          <w:tab w:val="left" w:pos="450"/>
        </w:tabs>
        <w:autoSpaceDE w:val="0"/>
        <w:autoSpaceDN w:val="0"/>
        <w:adjustRightInd w:val="0"/>
        <w:spacing w:line="240" w:lineRule="auto"/>
        <w:jc w:val="both"/>
        <w:rPr>
          <w:rFonts w:ascii="Arial" w:hAnsi="Arial" w:cs="Arial"/>
        </w:rPr>
      </w:pPr>
      <w:r w:rsidRPr="00842E68">
        <w:rPr>
          <w:rFonts w:ascii="Arial" w:hAnsi="Arial" w:cs="Arial"/>
          <w:b/>
        </w:rPr>
        <w:t>3.15.</w:t>
      </w:r>
      <w:r>
        <w:rPr>
          <w:rFonts w:ascii="Arial" w:hAnsi="Arial" w:cs="Arial"/>
        </w:rPr>
        <w:t xml:space="preserve">  </w:t>
      </w:r>
      <w:r w:rsidR="00C6339C">
        <w:rPr>
          <w:rFonts w:ascii="Arial" w:hAnsi="Arial" w:cs="Arial"/>
        </w:rPr>
        <w:t>Даље,</w:t>
      </w:r>
      <w:r w:rsidR="007F6E0F">
        <w:rPr>
          <w:rFonts w:ascii="Arial" w:hAnsi="Arial" w:cs="Arial"/>
        </w:rPr>
        <w:t xml:space="preserve"> имајући у виду предмет притужбе, Повереник је анализирао да ли су запослени у ф</w:t>
      </w:r>
      <w:r w:rsidR="00C17059">
        <w:rPr>
          <w:rFonts w:ascii="Arial" w:hAnsi="Arial" w:cs="Arial"/>
        </w:rPr>
        <w:t xml:space="preserve">илијали Банке у </w:t>
      </w:r>
      <w:r w:rsidR="00F60E04">
        <w:rPr>
          <w:rFonts w:ascii="Arial" w:hAnsi="Arial" w:cs="Arial"/>
          <w:lang w:val="sr-Cyrl-RS"/>
        </w:rPr>
        <w:t>...</w:t>
      </w:r>
      <w:r w:rsidR="00C17059">
        <w:rPr>
          <w:rFonts w:ascii="Arial" w:hAnsi="Arial" w:cs="Arial"/>
        </w:rPr>
        <w:t xml:space="preserve"> улици</w:t>
      </w:r>
      <w:r w:rsidR="007F6E0F">
        <w:rPr>
          <w:rFonts w:ascii="Arial" w:hAnsi="Arial" w:cs="Arial"/>
        </w:rPr>
        <w:t xml:space="preserve"> предузели одговарајуће радње да спрече</w:t>
      </w:r>
      <w:r w:rsidR="00BA6738">
        <w:rPr>
          <w:rFonts w:ascii="Arial" w:hAnsi="Arial" w:cs="Arial"/>
          <w:lang w:val="sr-Latn-CS"/>
        </w:rPr>
        <w:t xml:space="preserve"> односно онемогуће</w:t>
      </w:r>
      <w:r w:rsidR="007F6E0F">
        <w:rPr>
          <w:rFonts w:ascii="Arial" w:hAnsi="Arial" w:cs="Arial"/>
        </w:rPr>
        <w:t xml:space="preserve"> понижавајуће и увредљиво поступање према подноситељки притужбе, као и </w:t>
      </w:r>
      <w:r w:rsidR="00C17059">
        <w:rPr>
          <w:rFonts w:ascii="Arial" w:hAnsi="Arial" w:cs="Arial"/>
        </w:rPr>
        <w:t xml:space="preserve">да ли је и </w:t>
      </w:r>
      <w:r w:rsidR="007F6E0F">
        <w:rPr>
          <w:rFonts w:ascii="Arial" w:hAnsi="Arial" w:cs="Arial"/>
        </w:rPr>
        <w:t xml:space="preserve">које мере Банка предузела након сазнања за наведени инцидент. </w:t>
      </w:r>
      <w:r w:rsidR="00C17059">
        <w:rPr>
          <w:rFonts w:ascii="Arial" w:hAnsi="Arial" w:cs="Arial"/>
        </w:rPr>
        <w:t xml:space="preserve">Најпре Повереник констатује да из изјашњења Банке неспорно произлази </w:t>
      </w:r>
      <w:r w:rsidR="000B320F">
        <w:rPr>
          <w:rFonts w:ascii="Arial" w:hAnsi="Arial" w:cs="Arial"/>
        </w:rPr>
        <w:t xml:space="preserve">да је 12. септембра 2019. године, </w:t>
      </w:r>
      <w:r w:rsidR="00F60E04">
        <w:rPr>
          <w:rFonts w:ascii="Arial" w:hAnsi="Arial" w:cs="Arial"/>
          <w:lang w:val="sr-Cyrl-RS"/>
        </w:rPr>
        <w:t>ВВ</w:t>
      </w:r>
      <w:r w:rsidR="000B320F">
        <w:rPr>
          <w:rFonts w:ascii="Arial" w:hAnsi="Arial" w:cs="Arial"/>
        </w:rPr>
        <w:t xml:space="preserve"> вербално напао подноситељку</w:t>
      </w:r>
      <w:r w:rsidR="001E3937">
        <w:rPr>
          <w:rFonts w:ascii="Arial" w:hAnsi="Arial" w:cs="Arial"/>
        </w:rPr>
        <w:t xml:space="preserve"> притужбе</w:t>
      </w:r>
      <w:r w:rsidR="000B320F">
        <w:rPr>
          <w:rFonts w:ascii="Arial" w:hAnsi="Arial" w:cs="Arial"/>
        </w:rPr>
        <w:t xml:space="preserve"> у експозитури Банке у </w:t>
      </w:r>
      <w:r w:rsidR="00F60E04">
        <w:rPr>
          <w:rFonts w:ascii="Arial" w:hAnsi="Arial" w:cs="Arial"/>
          <w:lang w:val="sr-Cyrl-RS"/>
        </w:rPr>
        <w:t>...</w:t>
      </w:r>
      <w:r w:rsidR="000B320F">
        <w:rPr>
          <w:rFonts w:ascii="Arial" w:hAnsi="Arial" w:cs="Arial"/>
        </w:rPr>
        <w:t xml:space="preserve"> улици у </w:t>
      </w:r>
      <w:r w:rsidR="00F60E04">
        <w:rPr>
          <w:rFonts w:ascii="Arial" w:hAnsi="Arial" w:cs="Arial"/>
          <w:lang w:val="sr-Cyrl-RS"/>
        </w:rPr>
        <w:t>...</w:t>
      </w:r>
      <w:r w:rsidR="000B320F">
        <w:rPr>
          <w:rFonts w:ascii="Arial" w:hAnsi="Arial" w:cs="Arial"/>
        </w:rPr>
        <w:t xml:space="preserve">. </w:t>
      </w:r>
      <w:r w:rsidR="00C17059">
        <w:rPr>
          <w:rFonts w:ascii="Arial" w:hAnsi="Arial" w:cs="Arial"/>
        </w:rPr>
        <w:t xml:space="preserve"> Такође, Повереник констатује да је Банка изјашњавајући се на наводе из притужбе, </w:t>
      </w:r>
      <w:r w:rsidR="001E3937">
        <w:rPr>
          <w:rFonts w:ascii="Arial" w:hAnsi="Arial" w:cs="Arial"/>
        </w:rPr>
        <w:t>између осталог</w:t>
      </w:r>
      <w:r w:rsidR="00C17059">
        <w:rPr>
          <w:rFonts w:ascii="Arial" w:hAnsi="Arial" w:cs="Arial"/>
        </w:rPr>
        <w:t>, навела</w:t>
      </w:r>
      <w:r w:rsidR="001E3937">
        <w:rPr>
          <w:rFonts w:ascii="Arial" w:hAnsi="Arial" w:cs="Arial"/>
        </w:rPr>
        <w:t xml:space="preserve"> да је након приговора који је притужиља упутила Банци 13. септембра 2019. године обављен разговор са запосленима и да је том приликом утврђено да је „господин који је вређао клијенткињу више пута опоменут од стране запослене шалтерске службенице и запосленог из обезбеђења Банке“. С друге стране</w:t>
      </w:r>
      <w:r w:rsidR="00C17059">
        <w:rPr>
          <w:rFonts w:ascii="Arial" w:hAnsi="Arial" w:cs="Arial"/>
        </w:rPr>
        <w:t>,</w:t>
      </w:r>
      <w:r w:rsidR="001E3937">
        <w:rPr>
          <w:rFonts w:ascii="Arial" w:hAnsi="Arial" w:cs="Arial"/>
        </w:rPr>
        <w:t xml:space="preserve"> у изјави </w:t>
      </w:r>
      <w:r w:rsidR="00274F8A">
        <w:rPr>
          <w:rFonts w:ascii="Arial" w:hAnsi="Arial" w:cs="Arial"/>
        </w:rPr>
        <w:t>благајнице</w:t>
      </w:r>
      <w:r w:rsidR="00274F8A" w:rsidRPr="007442B2">
        <w:rPr>
          <w:rFonts w:ascii="Arial" w:hAnsi="Arial" w:cs="Arial"/>
        </w:rPr>
        <w:t xml:space="preserve"> </w:t>
      </w:r>
      <w:r w:rsidR="00F60E04">
        <w:rPr>
          <w:rFonts w:ascii="Arial" w:hAnsi="Arial" w:cs="Arial"/>
          <w:lang w:val="sr-Cyrl-RS"/>
        </w:rPr>
        <w:t>ЂЂ</w:t>
      </w:r>
      <w:r w:rsidR="00274F8A">
        <w:rPr>
          <w:rFonts w:ascii="Arial" w:hAnsi="Arial" w:cs="Arial"/>
        </w:rPr>
        <w:t>, између осталог, наведено је да су о</w:t>
      </w:r>
      <w:r w:rsidR="00274F8A" w:rsidRPr="00274F8A">
        <w:rPr>
          <w:rFonts w:ascii="Arial" w:hAnsi="Arial" w:cs="Arial"/>
        </w:rPr>
        <w:t xml:space="preserve">ба клијента </w:t>
      </w:r>
      <w:r w:rsidR="00274F8A">
        <w:rPr>
          <w:rFonts w:ascii="Arial" w:hAnsi="Arial" w:cs="Arial"/>
        </w:rPr>
        <w:t>„</w:t>
      </w:r>
      <w:r w:rsidR="00274F8A" w:rsidRPr="00274F8A">
        <w:rPr>
          <w:rFonts w:ascii="Arial" w:hAnsi="Arial" w:cs="Arial"/>
        </w:rPr>
        <w:t>добро позната</w:t>
      </w:r>
      <w:r w:rsidR="00274F8A">
        <w:rPr>
          <w:rFonts w:ascii="Arial" w:hAnsi="Arial" w:cs="Arial"/>
        </w:rPr>
        <w:t>“</w:t>
      </w:r>
      <w:r w:rsidR="00274F8A" w:rsidRPr="00274F8A">
        <w:rPr>
          <w:rFonts w:ascii="Arial" w:hAnsi="Arial" w:cs="Arial"/>
        </w:rPr>
        <w:t xml:space="preserve"> радницима банке по томе да </w:t>
      </w:r>
      <w:r w:rsidR="00274F8A">
        <w:rPr>
          <w:rFonts w:ascii="Arial" w:hAnsi="Arial" w:cs="Arial"/>
        </w:rPr>
        <w:t>имају лични сукоб и међусобне приватне тужбе</w:t>
      </w:r>
      <w:r w:rsidR="00274F8A" w:rsidRPr="00274F8A">
        <w:rPr>
          <w:rFonts w:ascii="Arial" w:hAnsi="Arial" w:cs="Arial"/>
        </w:rPr>
        <w:t xml:space="preserve">. </w:t>
      </w:r>
      <w:r w:rsidR="00274F8A">
        <w:rPr>
          <w:rFonts w:ascii="Arial" w:hAnsi="Arial" w:cs="Arial"/>
        </w:rPr>
        <w:t>Појашњавајући ситуацију којој је присуствовала, сведокиња је навела да је к</w:t>
      </w:r>
      <w:r w:rsidR="00274F8A" w:rsidRPr="00274F8A">
        <w:rPr>
          <w:rFonts w:ascii="Arial" w:hAnsi="Arial" w:cs="Arial"/>
        </w:rPr>
        <w:t xml:space="preserve">лијент </w:t>
      </w:r>
      <w:r w:rsidR="00F60E04">
        <w:rPr>
          <w:rFonts w:ascii="Arial" w:hAnsi="Arial" w:cs="Arial"/>
          <w:lang w:val="sr-Cyrl-RS"/>
        </w:rPr>
        <w:t>ВВ</w:t>
      </w:r>
      <w:r w:rsidR="00274F8A" w:rsidRPr="00274F8A">
        <w:rPr>
          <w:rFonts w:ascii="Arial" w:hAnsi="Arial" w:cs="Arial"/>
        </w:rPr>
        <w:t xml:space="preserve"> </w:t>
      </w:r>
      <w:r w:rsidR="00274F8A">
        <w:rPr>
          <w:rFonts w:ascii="Arial" w:hAnsi="Arial" w:cs="Arial"/>
        </w:rPr>
        <w:t>био „</w:t>
      </w:r>
      <w:r w:rsidR="00274F8A" w:rsidRPr="00274F8A">
        <w:rPr>
          <w:rFonts w:ascii="Arial" w:hAnsi="Arial" w:cs="Arial"/>
        </w:rPr>
        <w:t>видно изнервиран</w:t>
      </w:r>
      <w:r w:rsidR="00274F8A">
        <w:rPr>
          <w:rFonts w:ascii="Arial" w:hAnsi="Arial" w:cs="Arial"/>
        </w:rPr>
        <w:t>“</w:t>
      </w:r>
      <w:r w:rsidR="00274F8A" w:rsidRPr="00274F8A">
        <w:rPr>
          <w:rFonts w:ascii="Arial" w:hAnsi="Arial" w:cs="Arial"/>
        </w:rPr>
        <w:t xml:space="preserve"> јер му се </w:t>
      </w:r>
      <w:r w:rsidR="00274F8A">
        <w:rPr>
          <w:rFonts w:ascii="Arial" w:hAnsi="Arial" w:cs="Arial"/>
        </w:rPr>
        <w:t xml:space="preserve">подноситељка притужбе насмејала па је почео да је вређа. </w:t>
      </w:r>
      <w:r w:rsidR="00274F8A">
        <w:rPr>
          <w:rFonts w:ascii="Arial" w:hAnsi="Arial" w:cs="Arial"/>
        </w:rPr>
        <w:lastRenderedPageBreak/>
        <w:t>Такође је навела : „</w:t>
      </w:r>
      <w:r w:rsidR="007442B2" w:rsidRPr="007442B2">
        <w:rPr>
          <w:rFonts w:ascii="Arial" w:hAnsi="Arial" w:cs="Arial"/>
          <w:i/>
        </w:rPr>
        <w:t xml:space="preserve">Ја сам га погледала и рекла да се стиша ако може, клијент се мало смирио и пришао мом шалтеру. С обзиром да је јако конфликтна особа, познат још од пре из екпозитуре у </w:t>
      </w:r>
      <w:r w:rsidR="00F60E04">
        <w:rPr>
          <w:rFonts w:ascii="Arial" w:hAnsi="Arial" w:cs="Arial"/>
          <w:i/>
          <w:lang w:val="sr-Cyrl-RS"/>
        </w:rPr>
        <w:t>...</w:t>
      </w:r>
      <w:r w:rsidR="007442B2" w:rsidRPr="007442B2">
        <w:rPr>
          <w:rFonts w:ascii="Arial" w:hAnsi="Arial" w:cs="Arial"/>
          <w:i/>
        </w:rPr>
        <w:t xml:space="preserve"> улици, нисам смела другачије реаговати а да не прекорачим своја овлашћења и не угрозим своју ни безбедност запослених ни имовине банке.“</w:t>
      </w:r>
      <w:r w:rsidR="00E83E82">
        <w:rPr>
          <w:rFonts w:ascii="Arial" w:hAnsi="Arial" w:cs="Arial"/>
        </w:rPr>
        <w:t xml:space="preserve"> </w:t>
      </w:r>
      <w:r w:rsidR="007F02AD">
        <w:rPr>
          <w:rFonts w:ascii="Arial" w:hAnsi="Arial" w:cs="Arial"/>
        </w:rPr>
        <w:t>Даље, Повереник констатује да из изјаве</w:t>
      </w:r>
      <w:r w:rsidR="007442B2">
        <w:rPr>
          <w:rFonts w:ascii="Arial" w:hAnsi="Arial" w:cs="Arial"/>
        </w:rPr>
        <w:t xml:space="preserve"> </w:t>
      </w:r>
      <w:r w:rsidR="00F60E04">
        <w:rPr>
          <w:rFonts w:ascii="Arial" w:hAnsi="Arial" w:cs="Arial"/>
          <w:color w:val="000000"/>
          <w:lang w:val="sr-Cyrl-RS"/>
        </w:rPr>
        <w:t>ЖЖ</w:t>
      </w:r>
      <w:r w:rsidR="007F02AD">
        <w:rPr>
          <w:rFonts w:ascii="Arial" w:hAnsi="Arial" w:cs="Arial"/>
          <w:color w:val="000000"/>
        </w:rPr>
        <w:t>,</w:t>
      </w:r>
      <w:r w:rsidR="007F02AD" w:rsidRPr="00E25018">
        <w:rPr>
          <w:rFonts w:ascii="Arial" w:hAnsi="Arial" w:cs="Arial"/>
        </w:rPr>
        <w:t xml:space="preserve"> </w:t>
      </w:r>
      <w:r w:rsidR="007F02AD">
        <w:rPr>
          <w:rFonts w:ascii="Arial" w:hAnsi="Arial" w:cs="Arial"/>
          <w:color w:val="000000"/>
        </w:rPr>
        <w:t xml:space="preserve">представника привредног друштва које пружа услуге обезбеђења у Банци, а који је био присутан спорног дана, </w:t>
      </w:r>
      <w:r w:rsidR="007F02AD">
        <w:rPr>
          <w:rFonts w:ascii="Arial" w:hAnsi="Arial" w:cs="Arial"/>
        </w:rPr>
        <w:t>произлази да је поводом увреда и псовки које су изречене подноситељки притужбе</w:t>
      </w:r>
      <w:r w:rsidR="00C17059">
        <w:rPr>
          <w:rFonts w:ascii="Arial" w:hAnsi="Arial" w:cs="Arial"/>
        </w:rPr>
        <w:t>,</w:t>
      </w:r>
      <w:r w:rsidR="007F02AD">
        <w:rPr>
          <w:rFonts w:ascii="Arial" w:hAnsi="Arial" w:cs="Arial"/>
        </w:rPr>
        <w:t xml:space="preserve"> клијенту </w:t>
      </w:r>
      <w:r w:rsidR="00F60E04">
        <w:rPr>
          <w:rFonts w:ascii="Arial" w:hAnsi="Arial" w:cs="Arial"/>
          <w:lang w:val="sr-Cyrl-RS"/>
        </w:rPr>
        <w:t>ВВ</w:t>
      </w:r>
      <w:r w:rsidR="007F02AD">
        <w:rPr>
          <w:rFonts w:ascii="Arial" w:hAnsi="Arial" w:cs="Arial"/>
        </w:rPr>
        <w:t xml:space="preserve"> </w:t>
      </w:r>
      <w:r w:rsidR="00C17059" w:rsidRPr="00C17059">
        <w:rPr>
          <w:rFonts w:ascii="Arial" w:hAnsi="Arial" w:cs="Arial"/>
          <w:i/>
        </w:rPr>
        <w:t>„</w:t>
      </w:r>
      <w:r w:rsidR="00C17059" w:rsidRPr="00C17059">
        <w:rPr>
          <w:rFonts w:ascii="Arial" w:hAnsi="Arial" w:cs="Arial"/>
          <w:i/>
          <w:color w:val="000000"/>
        </w:rPr>
        <w:t xml:space="preserve">упутио </w:t>
      </w:r>
      <w:r w:rsidR="007F02AD" w:rsidRPr="00C17059">
        <w:rPr>
          <w:rFonts w:ascii="Arial" w:hAnsi="Arial" w:cs="Arial"/>
          <w:i/>
          <w:color w:val="000000"/>
        </w:rPr>
        <w:t>опоменуо али да је он наставио да је вређа</w:t>
      </w:r>
      <w:r w:rsidR="00C17059" w:rsidRPr="00C17059">
        <w:rPr>
          <w:rFonts w:ascii="Arial" w:hAnsi="Arial" w:cs="Arial"/>
          <w:i/>
          <w:color w:val="000000"/>
        </w:rPr>
        <w:t>“</w:t>
      </w:r>
      <w:r w:rsidR="007F02AD" w:rsidRPr="00C17059">
        <w:rPr>
          <w:rFonts w:ascii="Arial" w:hAnsi="Arial" w:cs="Arial"/>
          <w:i/>
          <w:color w:val="000000"/>
        </w:rPr>
        <w:t>.</w:t>
      </w:r>
      <w:r w:rsidR="007F02AD">
        <w:rPr>
          <w:rFonts w:ascii="Arial" w:hAnsi="Arial" w:cs="Arial"/>
          <w:color w:val="000000"/>
        </w:rPr>
        <w:t xml:space="preserve"> Радник обезбеђења</w:t>
      </w:r>
      <w:r w:rsidR="00BA6738">
        <w:rPr>
          <w:rFonts w:ascii="Arial" w:hAnsi="Arial" w:cs="Arial"/>
          <w:color w:val="000000"/>
        </w:rPr>
        <w:t xml:space="preserve"> </w:t>
      </w:r>
      <w:r w:rsidR="00F60E04">
        <w:rPr>
          <w:rFonts w:ascii="Arial" w:hAnsi="Arial" w:cs="Arial"/>
          <w:color w:val="000000"/>
          <w:lang w:val="sr-Cyrl-RS"/>
        </w:rPr>
        <w:t>ЖЖ</w:t>
      </w:r>
      <w:r w:rsidR="007F02AD">
        <w:rPr>
          <w:rFonts w:ascii="Arial" w:hAnsi="Arial" w:cs="Arial"/>
          <w:color w:val="000000"/>
        </w:rPr>
        <w:t xml:space="preserve"> </w:t>
      </w:r>
      <w:r w:rsidR="00BA6738">
        <w:rPr>
          <w:rFonts w:ascii="Arial" w:hAnsi="Arial" w:cs="Arial"/>
          <w:color w:val="000000"/>
        </w:rPr>
        <w:t xml:space="preserve">и сведокиња </w:t>
      </w:r>
      <w:r w:rsidR="00F60E04">
        <w:rPr>
          <w:rFonts w:ascii="Arial" w:hAnsi="Arial" w:cs="Arial"/>
          <w:color w:val="000000"/>
          <w:lang w:val="sr-Cyrl-RS"/>
        </w:rPr>
        <w:t>ЂЂ</w:t>
      </w:r>
      <w:r w:rsidR="00BA6738">
        <w:rPr>
          <w:rFonts w:ascii="Arial" w:hAnsi="Arial" w:cs="Arial"/>
          <w:color w:val="000000"/>
        </w:rPr>
        <w:t xml:space="preserve"> имају идентичне наводе у својим писаним исказима и то</w:t>
      </w:r>
      <w:r w:rsidR="00C17059">
        <w:rPr>
          <w:rFonts w:ascii="Arial" w:hAnsi="Arial" w:cs="Arial"/>
          <w:color w:val="000000"/>
        </w:rPr>
        <w:t xml:space="preserve"> </w:t>
      </w:r>
      <w:r w:rsidR="00C17059" w:rsidRPr="00C17059">
        <w:rPr>
          <w:rFonts w:ascii="Arial" w:hAnsi="Arial" w:cs="Arial"/>
          <w:i/>
          <w:color w:val="000000"/>
        </w:rPr>
        <w:t>„</w:t>
      </w:r>
      <w:r w:rsidR="007F02AD" w:rsidRPr="00C17059">
        <w:rPr>
          <w:rFonts w:ascii="Arial" w:hAnsi="Arial" w:cs="Arial"/>
          <w:i/>
          <w:color w:val="000000"/>
        </w:rPr>
        <w:t xml:space="preserve">да је </w:t>
      </w:r>
      <w:r w:rsidR="00F60E04">
        <w:rPr>
          <w:rFonts w:ascii="Arial" w:hAnsi="Arial" w:cs="Arial"/>
          <w:i/>
          <w:color w:val="000000"/>
          <w:lang w:val="sr-Cyrl-RS"/>
        </w:rPr>
        <w:t>ВВ</w:t>
      </w:r>
      <w:r w:rsidR="007F02AD" w:rsidRPr="00C17059">
        <w:rPr>
          <w:rFonts w:ascii="Arial" w:hAnsi="Arial" w:cs="Arial"/>
          <w:i/>
          <w:color w:val="000000"/>
        </w:rPr>
        <w:t xml:space="preserve"> познат као конфликтна особа и да он</w:t>
      </w:r>
      <w:r w:rsidR="00BA6738">
        <w:rPr>
          <w:rFonts w:ascii="Arial" w:hAnsi="Arial" w:cs="Arial"/>
          <w:i/>
          <w:color w:val="000000"/>
        </w:rPr>
        <w:t>и</w:t>
      </w:r>
      <w:r w:rsidR="007F02AD" w:rsidRPr="00C17059">
        <w:rPr>
          <w:rFonts w:ascii="Arial" w:hAnsi="Arial" w:cs="Arial"/>
          <w:i/>
          <w:color w:val="000000"/>
        </w:rPr>
        <w:t xml:space="preserve"> </w:t>
      </w:r>
      <w:r w:rsidR="00BA6738">
        <w:rPr>
          <w:rFonts w:ascii="Arial" w:hAnsi="Arial" w:cs="Arial"/>
          <w:i/>
          <w:color w:val="000000"/>
        </w:rPr>
        <w:t>нису смели другачије да реагују</w:t>
      </w:r>
      <w:r w:rsidR="007F02AD" w:rsidRPr="00C17059">
        <w:rPr>
          <w:rFonts w:ascii="Arial" w:hAnsi="Arial" w:cs="Arial"/>
          <w:i/>
          <w:color w:val="000000"/>
        </w:rPr>
        <w:t xml:space="preserve"> како не </w:t>
      </w:r>
      <w:r w:rsidR="00BA6738">
        <w:rPr>
          <w:rFonts w:ascii="Arial" w:hAnsi="Arial" w:cs="Arial"/>
          <w:i/>
          <w:color w:val="000000"/>
        </w:rPr>
        <w:t>би угрозили</w:t>
      </w:r>
      <w:r w:rsidR="007F02AD" w:rsidRPr="00C17059">
        <w:rPr>
          <w:rFonts w:ascii="Arial" w:hAnsi="Arial" w:cs="Arial"/>
          <w:i/>
          <w:color w:val="000000"/>
        </w:rPr>
        <w:t xml:space="preserve"> своју безбедност, као и безбедност запослених у банци и имовине банке</w:t>
      </w:r>
      <w:r w:rsidR="00C17059" w:rsidRPr="00C17059">
        <w:rPr>
          <w:rFonts w:ascii="Arial" w:hAnsi="Arial" w:cs="Arial"/>
          <w:i/>
          <w:color w:val="000000"/>
        </w:rPr>
        <w:t>“</w:t>
      </w:r>
      <w:r w:rsidR="007F02AD">
        <w:rPr>
          <w:rFonts w:ascii="Arial" w:hAnsi="Arial" w:cs="Arial"/>
          <w:color w:val="000000"/>
        </w:rPr>
        <w:t>.</w:t>
      </w:r>
      <w:r w:rsidR="00BA6738">
        <w:rPr>
          <w:rFonts w:ascii="Arial" w:hAnsi="Arial" w:cs="Arial"/>
          <w:color w:val="000000"/>
        </w:rPr>
        <w:t xml:space="preserve"> Оваква подударност писаних исказа указује на то да су сачињени срачунато на избегавање у ублажавање одговорности Банке и запослених. Даље</w:t>
      </w:r>
      <w:r w:rsidR="00C17059">
        <w:rPr>
          <w:rFonts w:ascii="Arial" w:hAnsi="Arial" w:cs="Arial"/>
          <w:color w:val="000000"/>
        </w:rPr>
        <w:t>, у</w:t>
      </w:r>
      <w:r w:rsidR="00E83E82">
        <w:rPr>
          <w:rFonts w:ascii="Arial" w:hAnsi="Arial" w:cs="Arial"/>
          <w:color w:val="000000"/>
        </w:rPr>
        <w:t xml:space="preserve"> изјави б</w:t>
      </w:r>
      <w:r w:rsidR="00794607">
        <w:rPr>
          <w:rFonts w:ascii="Arial" w:hAnsi="Arial" w:cs="Arial"/>
          <w:color w:val="000000"/>
        </w:rPr>
        <w:t xml:space="preserve">лагајница </w:t>
      </w:r>
      <w:r w:rsidR="00F60E04">
        <w:rPr>
          <w:rFonts w:ascii="Arial" w:hAnsi="Arial" w:cs="Arial"/>
          <w:color w:val="000000"/>
          <w:lang w:val="sr-Cyrl-RS"/>
        </w:rPr>
        <w:t>ЕЕ</w:t>
      </w:r>
      <w:r w:rsidR="00526B28" w:rsidRPr="00526B28">
        <w:rPr>
          <w:rFonts w:ascii="Arial" w:hAnsi="Arial" w:cs="Arial"/>
          <w:color w:val="000000"/>
        </w:rPr>
        <w:t xml:space="preserve"> наведе</w:t>
      </w:r>
      <w:r w:rsidR="00E83E82">
        <w:rPr>
          <w:rFonts w:ascii="Arial" w:hAnsi="Arial" w:cs="Arial"/>
          <w:color w:val="000000"/>
        </w:rPr>
        <w:t>но је</w:t>
      </w:r>
      <w:r w:rsidR="00794607">
        <w:rPr>
          <w:rFonts w:ascii="Arial" w:hAnsi="Arial" w:cs="Arial"/>
          <w:color w:val="000000"/>
        </w:rPr>
        <w:t xml:space="preserve"> </w:t>
      </w:r>
      <w:r w:rsidR="00526B28" w:rsidRPr="00526B28">
        <w:rPr>
          <w:rFonts w:ascii="Arial" w:hAnsi="Arial" w:cs="Arial"/>
          <w:color w:val="000000"/>
        </w:rPr>
        <w:t xml:space="preserve">да је 12. септембра 2019. године, у експозитури у </w:t>
      </w:r>
      <w:r w:rsidR="00F60E04">
        <w:rPr>
          <w:rFonts w:ascii="Arial" w:hAnsi="Arial" w:cs="Arial"/>
          <w:color w:val="000000"/>
          <w:lang w:val="sr-Cyrl-RS"/>
        </w:rPr>
        <w:t>...</w:t>
      </w:r>
      <w:r w:rsidR="00526B28" w:rsidRPr="00526B28">
        <w:rPr>
          <w:rFonts w:ascii="Arial" w:hAnsi="Arial" w:cs="Arial"/>
          <w:color w:val="000000"/>
        </w:rPr>
        <w:t xml:space="preserve"> улици, дошл</w:t>
      </w:r>
      <w:r w:rsidR="00794607">
        <w:rPr>
          <w:rFonts w:ascii="Arial" w:hAnsi="Arial" w:cs="Arial"/>
          <w:color w:val="000000"/>
        </w:rPr>
        <w:t xml:space="preserve">о до препирке клијената </w:t>
      </w:r>
      <w:r w:rsidR="00E83E82">
        <w:rPr>
          <w:rFonts w:ascii="Arial" w:hAnsi="Arial" w:cs="Arial"/>
          <w:color w:val="000000"/>
        </w:rPr>
        <w:t>„</w:t>
      </w:r>
      <w:r w:rsidR="00794607">
        <w:rPr>
          <w:rFonts w:ascii="Arial" w:hAnsi="Arial" w:cs="Arial"/>
          <w:color w:val="000000"/>
        </w:rPr>
        <w:t>из њој непознатих разлога“</w:t>
      </w:r>
      <w:r w:rsidR="00526B28" w:rsidRPr="00526B28">
        <w:rPr>
          <w:rFonts w:ascii="Arial" w:hAnsi="Arial" w:cs="Arial"/>
          <w:color w:val="000000"/>
        </w:rPr>
        <w:t xml:space="preserve"> и то тако што је клијент </w:t>
      </w:r>
      <w:r w:rsidR="00F60E04">
        <w:rPr>
          <w:rFonts w:ascii="Arial" w:hAnsi="Arial" w:cs="Arial"/>
          <w:color w:val="000000"/>
          <w:lang w:val="sr-Cyrl-RS"/>
        </w:rPr>
        <w:t>ВВ</w:t>
      </w:r>
      <w:r w:rsidR="00526B28" w:rsidRPr="00526B28">
        <w:rPr>
          <w:rFonts w:ascii="Arial" w:hAnsi="Arial" w:cs="Arial"/>
          <w:color w:val="000000"/>
        </w:rPr>
        <w:t xml:space="preserve"> вербално напао клијенткињу </w:t>
      </w:r>
      <w:r w:rsidR="00F60E04">
        <w:rPr>
          <w:rFonts w:ascii="Arial" w:hAnsi="Arial" w:cs="Arial"/>
          <w:color w:val="000000"/>
          <w:lang w:val="sr-Cyrl-RS"/>
        </w:rPr>
        <w:t>АА</w:t>
      </w:r>
      <w:r w:rsidR="00526B28" w:rsidRPr="00526B28">
        <w:rPr>
          <w:rFonts w:ascii="Arial" w:hAnsi="Arial" w:cs="Arial"/>
          <w:color w:val="000000"/>
        </w:rPr>
        <w:t xml:space="preserve">, да су колегиница </w:t>
      </w:r>
      <w:r w:rsidR="00F60E04">
        <w:rPr>
          <w:rFonts w:ascii="Arial" w:hAnsi="Arial" w:cs="Arial"/>
          <w:color w:val="000000"/>
          <w:lang w:val="sr-Cyrl-RS"/>
        </w:rPr>
        <w:t>ЂЂ</w:t>
      </w:r>
      <w:r w:rsidR="00526B28" w:rsidRPr="00526B28">
        <w:rPr>
          <w:rFonts w:ascii="Arial" w:hAnsi="Arial" w:cs="Arial"/>
          <w:color w:val="000000"/>
        </w:rPr>
        <w:t xml:space="preserve"> и </w:t>
      </w:r>
      <w:r w:rsidR="00E83E82">
        <w:rPr>
          <w:rFonts w:ascii="Arial" w:hAnsi="Arial" w:cs="Arial"/>
          <w:color w:val="000000"/>
        </w:rPr>
        <w:t xml:space="preserve">она </w:t>
      </w:r>
      <w:r w:rsidR="00526B28" w:rsidRPr="00526B28">
        <w:rPr>
          <w:rFonts w:ascii="Arial" w:hAnsi="Arial" w:cs="Arial"/>
          <w:color w:val="000000"/>
        </w:rPr>
        <w:t xml:space="preserve">за то време имале клијента и да нису биле у могућности да „смирују ситуацију“. </w:t>
      </w:r>
      <w:r w:rsidR="00526B28">
        <w:rPr>
          <w:rFonts w:ascii="Arial" w:hAnsi="Arial" w:cs="Arial"/>
          <w:color w:val="000000"/>
        </w:rPr>
        <w:t xml:space="preserve"> </w:t>
      </w:r>
      <w:r w:rsidR="00526B28" w:rsidRPr="00526B28">
        <w:rPr>
          <w:rFonts w:ascii="Arial" w:hAnsi="Arial" w:cs="Arial"/>
          <w:color w:val="000000"/>
        </w:rPr>
        <w:t xml:space="preserve">Повереник констатује да је у изјави сведокиње </w:t>
      </w:r>
      <w:r w:rsidR="00F60E04">
        <w:rPr>
          <w:rFonts w:ascii="Arial" w:hAnsi="Arial" w:cs="Arial"/>
          <w:color w:val="000000"/>
          <w:lang w:val="sr-Cyrl-RS"/>
        </w:rPr>
        <w:t>ЕЕ</w:t>
      </w:r>
      <w:r w:rsidR="00526B28" w:rsidRPr="00526B28">
        <w:rPr>
          <w:rFonts w:ascii="Arial" w:hAnsi="Arial" w:cs="Arial"/>
          <w:color w:val="000000"/>
        </w:rPr>
        <w:t xml:space="preserve"> такође наведено да је она </w:t>
      </w:r>
      <w:r w:rsidR="00526B28" w:rsidRPr="00E83E82">
        <w:rPr>
          <w:rFonts w:ascii="Arial" w:hAnsi="Arial" w:cs="Arial"/>
          <w:i/>
          <w:color w:val="000000"/>
        </w:rPr>
        <w:t xml:space="preserve">„замолила </w:t>
      </w:r>
      <w:r w:rsidR="00F60E04">
        <w:rPr>
          <w:rFonts w:ascii="Arial" w:hAnsi="Arial" w:cs="Arial"/>
          <w:i/>
          <w:color w:val="000000"/>
          <w:lang w:val="sr-Cyrl-RS"/>
        </w:rPr>
        <w:t>ВВ</w:t>
      </w:r>
      <w:r w:rsidR="00E83E82" w:rsidRPr="00E83E82">
        <w:rPr>
          <w:rFonts w:ascii="Arial" w:hAnsi="Arial" w:cs="Arial"/>
          <w:i/>
          <w:color w:val="000000"/>
        </w:rPr>
        <w:t xml:space="preserve"> да престане са вређањем</w:t>
      </w:r>
      <w:r w:rsidR="00526B28" w:rsidRPr="00E83E82">
        <w:rPr>
          <w:rFonts w:ascii="Arial" w:hAnsi="Arial" w:cs="Arial"/>
          <w:i/>
          <w:color w:val="000000"/>
        </w:rPr>
        <w:t xml:space="preserve"> у тренутку када је клијенткиња </w:t>
      </w:r>
      <w:r w:rsidR="00F60E04">
        <w:rPr>
          <w:rFonts w:ascii="Arial" w:hAnsi="Arial" w:cs="Arial"/>
          <w:i/>
          <w:color w:val="000000"/>
          <w:lang w:val="sr-Cyrl-RS"/>
        </w:rPr>
        <w:t>АА</w:t>
      </w:r>
      <w:r w:rsidR="00526B28" w:rsidRPr="00E83E82">
        <w:rPr>
          <w:rFonts w:ascii="Arial" w:hAnsi="Arial" w:cs="Arial"/>
          <w:i/>
          <w:color w:val="000000"/>
        </w:rPr>
        <w:t xml:space="preserve"> приступила њеном шалтеру, и да је он то учинио</w:t>
      </w:r>
      <w:r w:rsidR="00E83E82" w:rsidRPr="00E83E82">
        <w:rPr>
          <w:rFonts w:ascii="Arial" w:hAnsi="Arial" w:cs="Arial"/>
          <w:i/>
          <w:color w:val="000000"/>
        </w:rPr>
        <w:t>“</w:t>
      </w:r>
      <w:r w:rsidR="00526B28" w:rsidRPr="00526B28">
        <w:rPr>
          <w:rFonts w:ascii="Arial" w:hAnsi="Arial" w:cs="Arial"/>
          <w:color w:val="000000"/>
        </w:rPr>
        <w:t>.</w:t>
      </w:r>
      <w:r w:rsidR="00794607">
        <w:rPr>
          <w:rFonts w:ascii="Arial" w:hAnsi="Arial" w:cs="Arial"/>
          <w:color w:val="000000"/>
        </w:rPr>
        <w:t xml:space="preserve"> </w:t>
      </w:r>
      <w:r w:rsidR="00E83E82">
        <w:rPr>
          <w:rFonts w:ascii="Arial" w:hAnsi="Arial" w:cs="Arial"/>
          <w:color w:val="000000"/>
        </w:rPr>
        <w:t>Дакле,</w:t>
      </w:r>
      <w:r w:rsidR="00720F5E">
        <w:rPr>
          <w:rFonts w:ascii="Arial" w:hAnsi="Arial" w:cs="Arial"/>
          <w:color w:val="000000"/>
        </w:rPr>
        <w:t xml:space="preserve"> на основу наведених изјава може се </w:t>
      </w:r>
      <w:r w:rsidR="0093239D">
        <w:rPr>
          <w:rFonts w:ascii="Arial" w:hAnsi="Arial" w:cs="Arial"/>
          <w:color w:val="000000"/>
        </w:rPr>
        <w:t>констатовати да запослене службенице</w:t>
      </w:r>
      <w:r w:rsidR="00720F5E">
        <w:rPr>
          <w:rFonts w:ascii="Arial" w:hAnsi="Arial" w:cs="Arial"/>
          <w:color w:val="000000"/>
        </w:rPr>
        <w:t xml:space="preserve"> нису</w:t>
      </w:r>
      <w:r w:rsidR="0093239D">
        <w:rPr>
          <w:rFonts w:ascii="Arial" w:hAnsi="Arial" w:cs="Arial"/>
          <w:color w:val="000000"/>
        </w:rPr>
        <w:t xml:space="preserve"> тражиле од радника обезбеђења банке да реагује на понашање младића који подноситељки притужбе изговара дискриминаторне и сексистичке увреде и псовке. Такође, на основу навода из изјашњењ</w:t>
      </w:r>
      <w:r w:rsidR="008D0947">
        <w:rPr>
          <w:rFonts w:ascii="Arial" w:hAnsi="Arial" w:cs="Arial"/>
          <w:color w:val="000000"/>
        </w:rPr>
        <w:t xml:space="preserve">а Банке може се закључити да запослени нису обавестили ни руководство Банке, ни надлежне државне органе, пре свега полицију, </w:t>
      </w:r>
      <w:r w:rsidR="0093239D">
        <w:rPr>
          <w:rFonts w:ascii="Arial" w:hAnsi="Arial" w:cs="Arial"/>
          <w:color w:val="000000"/>
        </w:rPr>
        <w:t>иако им је, како су то сведоци у својим изјавама навели, „</w:t>
      </w:r>
      <w:r w:rsidR="0093239D" w:rsidRPr="002C3D92">
        <w:rPr>
          <w:rFonts w:ascii="Arial" w:hAnsi="Arial" w:cs="Arial"/>
          <w:i/>
          <w:color w:val="000000"/>
        </w:rPr>
        <w:t xml:space="preserve">клијент </w:t>
      </w:r>
      <w:r w:rsidR="00F60E04">
        <w:rPr>
          <w:rFonts w:ascii="Arial" w:hAnsi="Arial" w:cs="Arial"/>
          <w:i/>
          <w:color w:val="000000"/>
          <w:lang w:val="sr-Cyrl-RS"/>
        </w:rPr>
        <w:t>ВВ</w:t>
      </w:r>
      <w:r w:rsidR="0093239D" w:rsidRPr="002C3D92">
        <w:rPr>
          <w:rFonts w:ascii="Arial" w:hAnsi="Arial" w:cs="Arial"/>
          <w:i/>
          <w:color w:val="000000"/>
        </w:rPr>
        <w:t xml:space="preserve"> познат од раније као јако конфликтна особа“. </w:t>
      </w:r>
      <w:r w:rsidR="0093239D">
        <w:rPr>
          <w:rFonts w:ascii="Arial" w:hAnsi="Arial" w:cs="Arial"/>
          <w:color w:val="000000"/>
        </w:rPr>
        <w:t xml:space="preserve"> Ценећи наведено, а имајући у виду наводе притужбе, изјашњења и изјаве сведока,  Повереник сматра </w:t>
      </w:r>
      <w:r w:rsidR="00536D43">
        <w:rPr>
          <w:rFonts w:ascii="Arial" w:hAnsi="Arial" w:cs="Arial"/>
          <w:color w:val="000000"/>
        </w:rPr>
        <w:t xml:space="preserve">да мере које су у конкретном случају </w:t>
      </w:r>
      <w:r w:rsidR="008D0947">
        <w:rPr>
          <w:rFonts w:ascii="Arial" w:hAnsi="Arial" w:cs="Arial"/>
          <w:color w:val="000000"/>
        </w:rPr>
        <w:t>запослени у Банци</w:t>
      </w:r>
      <w:r w:rsidR="00BA6738" w:rsidRPr="00BA6738">
        <w:rPr>
          <w:rFonts w:ascii="Arial" w:hAnsi="Arial" w:cs="Arial"/>
          <w:color w:val="000000"/>
        </w:rPr>
        <w:t xml:space="preserve"> </w:t>
      </w:r>
      <w:r w:rsidR="00BA6738">
        <w:rPr>
          <w:rFonts w:ascii="Arial" w:hAnsi="Arial" w:cs="Arial"/>
          <w:color w:val="000000"/>
        </w:rPr>
        <w:t>предузели</w:t>
      </w:r>
      <w:r w:rsidR="008D0947">
        <w:rPr>
          <w:rFonts w:ascii="Arial" w:hAnsi="Arial" w:cs="Arial"/>
          <w:color w:val="000000"/>
        </w:rPr>
        <w:t>, укључујући и радника обезбеђења</w:t>
      </w:r>
      <w:r w:rsidR="00BA6738">
        <w:rPr>
          <w:rFonts w:ascii="Arial" w:hAnsi="Arial" w:cs="Arial"/>
          <w:color w:val="000000"/>
        </w:rPr>
        <w:t>,</w:t>
      </w:r>
      <w:r w:rsidR="008D0947">
        <w:rPr>
          <w:rFonts w:ascii="Arial" w:hAnsi="Arial" w:cs="Arial"/>
          <w:color w:val="000000"/>
        </w:rPr>
        <w:t xml:space="preserve"> </w:t>
      </w:r>
      <w:r w:rsidR="00536D43">
        <w:rPr>
          <w:rFonts w:ascii="Arial" w:hAnsi="Arial" w:cs="Arial"/>
          <w:color w:val="000000"/>
        </w:rPr>
        <w:t xml:space="preserve">нису биле </w:t>
      </w:r>
      <w:r w:rsidR="00BA6738">
        <w:rPr>
          <w:rFonts w:ascii="Arial" w:hAnsi="Arial" w:cs="Arial"/>
          <w:color w:val="000000"/>
        </w:rPr>
        <w:t>адекватне,</w:t>
      </w:r>
      <w:r w:rsidR="00536D43">
        <w:rPr>
          <w:rFonts w:ascii="Arial" w:hAnsi="Arial" w:cs="Arial"/>
          <w:color w:val="000000"/>
        </w:rPr>
        <w:t xml:space="preserve"> </w:t>
      </w:r>
      <w:r w:rsidR="00BA6738">
        <w:rPr>
          <w:rFonts w:ascii="Arial" w:hAnsi="Arial" w:cs="Arial"/>
          <w:color w:val="000000"/>
        </w:rPr>
        <w:t xml:space="preserve">ефикасне ни </w:t>
      </w:r>
      <w:r w:rsidR="00536D43">
        <w:rPr>
          <w:rFonts w:ascii="Arial" w:hAnsi="Arial" w:cs="Arial"/>
          <w:color w:val="000000"/>
        </w:rPr>
        <w:t>довољне</w:t>
      </w:r>
      <w:r w:rsidR="00BA6738">
        <w:rPr>
          <w:rFonts w:ascii="Arial" w:hAnsi="Arial" w:cs="Arial"/>
          <w:color w:val="000000"/>
        </w:rPr>
        <w:t xml:space="preserve"> </w:t>
      </w:r>
      <w:r w:rsidR="00536D43">
        <w:rPr>
          <w:rFonts w:ascii="Arial" w:hAnsi="Arial" w:cs="Arial"/>
          <w:color w:val="000000"/>
        </w:rPr>
        <w:t xml:space="preserve">да спрече </w:t>
      </w:r>
      <w:r w:rsidR="00F60E04">
        <w:rPr>
          <w:rFonts w:ascii="Arial" w:hAnsi="Arial" w:cs="Arial"/>
          <w:color w:val="000000"/>
          <w:lang w:val="sr-Cyrl-RS"/>
        </w:rPr>
        <w:t>ВВ</w:t>
      </w:r>
      <w:r w:rsidR="00C17059">
        <w:rPr>
          <w:rFonts w:ascii="Arial" w:hAnsi="Arial" w:cs="Arial"/>
          <w:color w:val="000000"/>
        </w:rPr>
        <w:t xml:space="preserve"> да </w:t>
      </w:r>
      <w:r w:rsidR="00A5232F">
        <w:rPr>
          <w:rFonts w:ascii="Arial" w:hAnsi="Arial" w:cs="Arial"/>
          <w:color w:val="000000"/>
        </w:rPr>
        <w:t>подноситељки</w:t>
      </w:r>
      <w:r w:rsidR="00BE241C">
        <w:rPr>
          <w:rFonts w:ascii="Arial" w:hAnsi="Arial" w:cs="Arial"/>
          <w:color w:val="000000"/>
        </w:rPr>
        <w:t xml:space="preserve"> притужбе</w:t>
      </w:r>
      <w:r w:rsidR="00A5232F">
        <w:rPr>
          <w:rFonts w:ascii="Arial" w:hAnsi="Arial" w:cs="Arial"/>
          <w:color w:val="000000"/>
        </w:rPr>
        <w:t xml:space="preserve"> упути сексистичке и дискриминаторне увреде</w:t>
      </w:r>
      <w:r w:rsidR="00BE241C">
        <w:rPr>
          <w:rFonts w:ascii="Arial" w:hAnsi="Arial" w:cs="Arial"/>
          <w:color w:val="000000"/>
        </w:rPr>
        <w:t xml:space="preserve"> </w:t>
      </w:r>
      <w:r w:rsidR="00A5232F">
        <w:rPr>
          <w:rFonts w:ascii="Arial" w:hAnsi="Arial" w:cs="Arial"/>
          <w:color w:val="000000"/>
        </w:rPr>
        <w:t xml:space="preserve">на </w:t>
      </w:r>
      <w:r w:rsidR="00BE241C">
        <w:rPr>
          <w:rFonts w:ascii="Arial" w:hAnsi="Arial" w:cs="Arial"/>
          <w:color w:val="000000"/>
        </w:rPr>
        <w:t xml:space="preserve">основу њене националне припадности и пола, као и </w:t>
      </w:r>
      <w:r w:rsidR="00C17059">
        <w:rPr>
          <w:rFonts w:ascii="Arial" w:hAnsi="Arial" w:cs="Arial"/>
          <w:color w:val="000000"/>
        </w:rPr>
        <w:t>да</w:t>
      </w:r>
      <w:r w:rsidR="00BE241C">
        <w:rPr>
          <w:rFonts w:ascii="Arial" w:hAnsi="Arial" w:cs="Arial"/>
          <w:color w:val="000000"/>
        </w:rPr>
        <w:t xml:space="preserve"> таквим</w:t>
      </w:r>
      <w:r w:rsidR="00C17059">
        <w:rPr>
          <w:rFonts w:ascii="Arial" w:hAnsi="Arial" w:cs="Arial"/>
          <w:color w:val="000000"/>
        </w:rPr>
        <w:t xml:space="preserve"> изјавама </w:t>
      </w:r>
      <w:r w:rsidR="00BE241C">
        <w:rPr>
          <w:rFonts w:ascii="Arial" w:hAnsi="Arial" w:cs="Arial"/>
          <w:color w:val="000000"/>
        </w:rPr>
        <w:t xml:space="preserve">изазове осећање </w:t>
      </w:r>
      <w:r w:rsidR="002C3D92">
        <w:rPr>
          <w:rFonts w:ascii="Arial" w:hAnsi="Arial" w:cs="Arial"/>
          <w:color w:val="000000"/>
        </w:rPr>
        <w:t xml:space="preserve">угрожености, понижења и </w:t>
      </w:r>
      <w:r w:rsidR="00A5232F">
        <w:rPr>
          <w:rFonts w:ascii="Arial" w:hAnsi="Arial" w:cs="Arial"/>
          <w:color w:val="000000"/>
        </w:rPr>
        <w:t>страха код притужиље</w:t>
      </w:r>
      <w:r w:rsidR="0093239D">
        <w:rPr>
          <w:rFonts w:ascii="Arial" w:hAnsi="Arial" w:cs="Arial"/>
          <w:color w:val="000000"/>
        </w:rPr>
        <w:t>.</w:t>
      </w:r>
      <w:r w:rsidR="00536D43" w:rsidRPr="002C3D92">
        <w:rPr>
          <w:rFonts w:ascii="Arial" w:hAnsi="Arial" w:cs="Arial"/>
          <w:i/>
          <w:color w:val="000000"/>
        </w:rPr>
        <w:t xml:space="preserve"> </w:t>
      </w:r>
    </w:p>
    <w:p w:rsidR="001177D8" w:rsidRDefault="00436C2B" w:rsidP="00415C96">
      <w:pPr>
        <w:tabs>
          <w:tab w:val="left" w:pos="142"/>
          <w:tab w:val="left" w:pos="567"/>
        </w:tabs>
        <w:spacing w:line="240" w:lineRule="auto"/>
        <w:jc w:val="both"/>
        <w:rPr>
          <w:rFonts w:ascii="Arial" w:hAnsi="Arial" w:cs="Arial"/>
        </w:rPr>
      </w:pPr>
      <w:r w:rsidRPr="00436C2B">
        <w:rPr>
          <w:rFonts w:ascii="Arial" w:hAnsi="Arial" w:cs="Arial"/>
          <w:b/>
        </w:rPr>
        <w:t xml:space="preserve">3.17. </w:t>
      </w:r>
      <w:r>
        <w:rPr>
          <w:rFonts w:ascii="Arial" w:hAnsi="Arial" w:cs="Arial"/>
          <w:b/>
        </w:rPr>
        <w:t xml:space="preserve"> </w:t>
      </w:r>
      <w:r w:rsidR="00536D43" w:rsidRPr="00536D43">
        <w:rPr>
          <w:rFonts w:ascii="Arial" w:hAnsi="Arial" w:cs="Arial"/>
        </w:rPr>
        <w:t xml:space="preserve">Поводом навода из изјашњења Банке </w:t>
      </w:r>
      <w:r w:rsidR="00536D43">
        <w:rPr>
          <w:rFonts w:ascii="Arial" w:hAnsi="Arial" w:cs="Arial"/>
        </w:rPr>
        <w:t>„</w:t>
      </w:r>
      <w:r w:rsidR="00536D43" w:rsidRPr="00536D43">
        <w:rPr>
          <w:rFonts w:ascii="Arial" w:hAnsi="Arial" w:cs="Arial"/>
        </w:rPr>
        <w:t>да је нејасно</w:t>
      </w:r>
      <w:r w:rsidR="00536D43">
        <w:rPr>
          <w:rFonts w:ascii="Arial" w:hAnsi="Arial" w:cs="Arial"/>
        </w:rPr>
        <w:t xml:space="preserve"> из којих разлога је притужба поднета против Банке јер запослени нису ни активно, ни пасивно допринели понашању које је имало увредљив карактер“</w:t>
      </w:r>
      <w:r w:rsidR="00884B1A">
        <w:rPr>
          <w:rFonts w:ascii="Arial" w:hAnsi="Arial" w:cs="Arial"/>
        </w:rPr>
        <w:t>, Повереник указује да</w:t>
      </w:r>
      <w:r w:rsidR="00616685">
        <w:rPr>
          <w:rFonts w:ascii="Arial" w:hAnsi="Arial" w:cs="Arial"/>
        </w:rPr>
        <w:t xml:space="preserve"> </w:t>
      </w:r>
      <w:r w:rsidR="00884B1A">
        <w:rPr>
          <w:rFonts w:ascii="Arial" w:hAnsi="Arial" w:cs="Arial"/>
        </w:rPr>
        <w:t xml:space="preserve">се </w:t>
      </w:r>
      <w:r w:rsidR="00884B1A" w:rsidRPr="00884B1A">
        <w:rPr>
          <w:rFonts w:ascii="Arial" w:hAnsi="Arial" w:cs="Arial"/>
        </w:rPr>
        <w:t xml:space="preserve">акт дискриминације може извршити не само активним деловањем (предузимањем различитих радњи), већ и пропуштањем да се предузму одређене радње, </w:t>
      </w:r>
      <w:r w:rsidR="006D36FB">
        <w:rPr>
          <w:rFonts w:ascii="Arial" w:hAnsi="Arial" w:cs="Arial"/>
        </w:rPr>
        <w:t>чија се последица огледа у томе да је одређено лице</w:t>
      </w:r>
      <w:r w:rsidR="00884B1A" w:rsidRPr="00884B1A">
        <w:rPr>
          <w:rFonts w:ascii="Arial" w:hAnsi="Arial" w:cs="Arial"/>
        </w:rPr>
        <w:t xml:space="preserve">, </w:t>
      </w:r>
      <w:r w:rsidR="006D36FB">
        <w:rPr>
          <w:rFonts w:ascii="Arial" w:hAnsi="Arial" w:cs="Arial"/>
        </w:rPr>
        <w:t xml:space="preserve">због свог </w:t>
      </w:r>
      <w:r w:rsidR="00884B1A" w:rsidRPr="00884B1A">
        <w:rPr>
          <w:rFonts w:ascii="Arial" w:hAnsi="Arial" w:cs="Arial"/>
        </w:rPr>
        <w:t xml:space="preserve">личног својства, </w:t>
      </w:r>
      <w:r w:rsidR="006D36FB">
        <w:rPr>
          <w:rFonts w:ascii="Arial" w:hAnsi="Arial" w:cs="Arial"/>
        </w:rPr>
        <w:t>стављено</w:t>
      </w:r>
      <w:r w:rsidR="00884B1A" w:rsidRPr="00884B1A">
        <w:rPr>
          <w:rFonts w:ascii="Arial" w:hAnsi="Arial" w:cs="Arial"/>
        </w:rPr>
        <w:t xml:space="preserve"> у </w:t>
      </w:r>
      <w:r w:rsidR="006D36FB">
        <w:rPr>
          <w:rFonts w:ascii="Arial" w:hAnsi="Arial" w:cs="Arial"/>
        </w:rPr>
        <w:t xml:space="preserve">неповољнији </w:t>
      </w:r>
      <w:r w:rsidR="00884B1A" w:rsidRPr="00884B1A">
        <w:rPr>
          <w:rFonts w:ascii="Arial" w:hAnsi="Arial" w:cs="Arial"/>
        </w:rPr>
        <w:t>положај</w:t>
      </w:r>
      <w:r w:rsidR="006D36FB">
        <w:rPr>
          <w:rFonts w:ascii="Arial" w:hAnsi="Arial" w:cs="Arial"/>
        </w:rPr>
        <w:t>.</w:t>
      </w:r>
      <w:r w:rsidR="00884B1A" w:rsidRPr="00884B1A">
        <w:rPr>
          <w:rFonts w:ascii="Arial" w:hAnsi="Arial" w:cs="Arial"/>
        </w:rPr>
        <w:t xml:space="preserve"> </w:t>
      </w:r>
      <w:r w:rsidR="00415C96">
        <w:rPr>
          <w:rFonts w:ascii="Arial" w:hAnsi="Arial" w:cs="Arial"/>
        </w:rPr>
        <w:t xml:space="preserve">Такође, </w:t>
      </w:r>
      <w:r w:rsidR="00415C96" w:rsidRPr="00F92FEE">
        <w:rPr>
          <w:rFonts w:ascii="Arial" w:hAnsi="Arial" w:cs="Arial"/>
        </w:rPr>
        <w:t>приликом испитивања да ли је одређен акт</w:t>
      </w:r>
      <w:r w:rsidR="00415C96">
        <w:rPr>
          <w:rFonts w:ascii="Arial" w:hAnsi="Arial" w:cs="Arial"/>
        </w:rPr>
        <w:t>, односно пропуштање, супрот</w:t>
      </w:r>
      <w:r w:rsidR="00415C96" w:rsidRPr="00F92FEE">
        <w:rPr>
          <w:rFonts w:ascii="Arial" w:hAnsi="Arial" w:cs="Arial"/>
        </w:rPr>
        <w:t>н</w:t>
      </w:r>
      <w:r w:rsidR="00415C96">
        <w:rPr>
          <w:rFonts w:ascii="Arial" w:hAnsi="Arial" w:cs="Arial"/>
        </w:rPr>
        <w:t>о</w:t>
      </w:r>
      <w:r w:rsidR="00415C96" w:rsidRPr="00F92FEE">
        <w:rPr>
          <w:rFonts w:ascii="Arial" w:hAnsi="Arial" w:cs="Arial"/>
        </w:rPr>
        <w:t xml:space="preserve"> императивним прописима о забрани дискриминације, намера извршиоца дискриминаторног акта није правно релевантна,</w:t>
      </w:r>
      <w:r w:rsidR="00415C96">
        <w:rPr>
          <w:rFonts w:ascii="Arial" w:hAnsi="Arial" w:cs="Arial"/>
        </w:rPr>
        <w:t xml:space="preserve"> будући да је дискриминацију могуће извршити и </w:t>
      </w:r>
      <w:r w:rsidR="00415C96" w:rsidRPr="00F92FEE">
        <w:rPr>
          <w:rFonts w:ascii="Arial" w:hAnsi="Arial" w:cs="Arial"/>
        </w:rPr>
        <w:t>без постојања намере, дакле и у незнању</w:t>
      </w:r>
      <w:r w:rsidR="00415C96">
        <w:rPr>
          <w:rFonts w:ascii="Arial" w:hAnsi="Arial" w:cs="Arial"/>
        </w:rPr>
        <w:t>,</w:t>
      </w:r>
      <w:r w:rsidR="00415C96" w:rsidRPr="00F92FEE">
        <w:rPr>
          <w:rFonts w:ascii="Arial" w:hAnsi="Arial" w:cs="Arial"/>
        </w:rPr>
        <w:t xml:space="preserve"> да је акт</w:t>
      </w:r>
      <w:r w:rsidR="00415C96">
        <w:rPr>
          <w:rFonts w:ascii="Arial" w:hAnsi="Arial" w:cs="Arial"/>
        </w:rPr>
        <w:t xml:space="preserve">, односно пропуштање које се врши дискриминаторно. </w:t>
      </w:r>
    </w:p>
    <w:p w:rsidR="00B75286" w:rsidRPr="00F82F69" w:rsidRDefault="002C3D92" w:rsidP="00415C96">
      <w:pPr>
        <w:tabs>
          <w:tab w:val="left" w:pos="142"/>
          <w:tab w:val="left" w:pos="567"/>
        </w:tabs>
        <w:spacing w:line="240" w:lineRule="auto"/>
        <w:jc w:val="both"/>
        <w:rPr>
          <w:rFonts w:ascii="Arial" w:hAnsi="Arial" w:cs="Arial"/>
          <w:color w:val="000000"/>
        </w:rPr>
      </w:pPr>
      <w:r w:rsidRPr="002C3D92">
        <w:rPr>
          <w:rFonts w:ascii="Arial" w:hAnsi="Arial" w:cs="Arial"/>
          <w:b/>
        </w:rPr>
        <w:t>3.18.</w:t>
      </w:r>
      <w:r>
        <w:rPr>
          <w:rFonts w:ascii="Arial" w:hAnsi="Arial" w:cs="Arial"/>
        </w:rPr>
        <w:t xml:space="preserve"> </w:t>
      </w:r>
      <w:r w:rsidR="003A3D89">
        <w:rPr>
          <w:rFonts w:ascii="Arial" w:hAnsi="Arial" w:cs="Arial"/>
        </w:rPr>
        <w:t xml:space="preserve">На основу доказа који су достављени, Повереник констатује да је о инциденту који се догодио у експозитури у </w:t>
      </w:r>
      <w:r w:rsidR="00F60E04">
        <w:rPr>
          <w:rFonts w:ascii="Arial" w:hAnsi="Arial" w:cs="Arial"/>
          <w:lang w:val="sr-Cyrl-RS"/>
        </w:rPr>
        <w:t>...</w:t>
      </w:r>
      <w:r w:rsidR="003A3D89">
        <w:rPr>
          <w:rFonts w:ascii="Arial" w:hAnsi="Arial" w:cs="Arial"/>
        </w:rPr>
        <w:t xml:space="preserve"> улици</w:t>
      </w:r>
      <w:r w:rsidR="001177D8">
        <w:rPr>
          <w:rFonts w:ascii="Arial" w:hAnsi="Arial" w:cs="Arial"/>
        </w:rPr>
        <w:t>,</w:t>
      </w:r>
      <w:r w:rsidR="003A3D89">
        <w:rPr>
          <w:rFonts w:ascii="Arial" w:hAnsi="Arial" w:cs="Arial"/>
        </w:rPr>
        <w:t xml:space="preserve"> Банка обавештена на основу писаног приговора притужиље, а не запослених </w:t>
      </w:r>
      <w:r w:rsidR="001177D8">
        <w:rPr>
          <w:rFonts w:ascii="Arial" w:hAnsi="Arial" w:cs="Arial"/>
        </w:rPr>
        <w:t>који су присуствовали инциденту.</w:t>
      </w:r>
      <w:r w:rsidR="00DE27C5">
        <w:rPr>
          <w:rFonts w:ascii="Arial" w:hAnsi="Arial" w:cs="Arial"/>
        </w:rPr>
        <w:t xml:space="preserve"> Даље, Повереник констатује да Банка </w:t>
      </w:r>
      <w:r w:rsidR="00940910">
        <w:rPr>
          <w:rFonts w:ascii="Arial" w:hAnsi="Arial" w:cs="Arial"/>
        </w:rPr>
        <w:t xml:space="preserve">након узимања изјава од запослених који су присуствовали наведеном инциденту и који су </w:t>
      </w:r>
      <w:r w:rsidR="00DE27C5">
        <w:rPr>
          <w:rFonts w:ascii="Arial" w:hAnsi="Arial" w:cs="Arial"/>
        </w:rPr>
        <w:t>потврдили да је 12. септембра 2019. године подноситељку</w:t>
      </w:r>
      <w:r w:rsidR="00940910">
        <w:rPr>
          <w:rFonts w:ascii="Arial" w:hAnsi="Arial" w:cs="Arial"/>
        </w:rPr>
        <w:t xml:space="preserve"> притужбе </w:t>
      </w:r>
      <w:r w:rsidR="00DE27C5">
        <w:rPr>
          <w:rFonts w:ascii="Arial" w:hAnsi="Arial" w:cs="Arial"/>
        </w:rPr>
        <w:t>вербално напао и вређао</w:t>
      </w:r>
      <w:r w:rsidR="00940910">
        <w:rPr>
          <w:rFonts w:ascii="Arial" w:hAnsi="Arial" w:cs="Arial"/>
        </w:rPr>
        <w:t xml:space="preserve"> </w:t>
      </w:r>
      <w:r w:rsidR="00DE27C5">
        <w:rPr>
          <w:rFonts w:ascii="Arial" w:hAnsi="Arial" w:cs="Arial"/>
        </w:rPr>
        <w:t>клијент</w:t>
      </w:r>
      <w:r w:rsidR="00940910">
        <w:rPr>
          <w:rFonts w:ascii="Arial" w:hAnsi="Arial" w:cs="Arial"/>
        </w:rPr>
        <w:t xml:space="preserve"> који им је </w:t>
      </w:r>
      <w:r w:rsidR="00DE27C5">
        <w:rPr>
          <w:rFonts w:ascii="Arial" w:hAnsi="Arial" w:cs="Arial"/>
        </w:rPr>
        <w:t xml:space="preserve">већ </w:t>
      </w:r>
      <w:r w:rsidR="00940910">
        <w:rPr>
          <w:rFonts w:ascii="Arial" w:hAnsi="Arial" w:cs="Arial"/>
        </w:rPr>
        <w:t>познат као јако конфликтна особа</w:t>
      </w:r>
      <w:r w:rsidR="00DE27C5">
        <w:rPr>
          <w:rFonts w:ascii="Arial" w:hAnsi="Arial" w:cs="Arial"/>
        </w:rPr>
        <w:t xml:space="preserve">, као </w:t>
      </w:r>
      <w:r w:rsidR="00940910">
        <w:rPr>
          <w:rFonts w:ascii="Arial" w:hAnsi="Arial" w:cs="Arial"/>
        </w:rPr>
        <w:t xml:space="preserve">и увида у видео надзор, </w:t>
      </w:r>
      <w:r w:rsidR="00DE27C5">
        <w:rPr>
          <w:rFonts w:ascii="Arial" w:hAnsi="Arial" w:cs="Arial"/>
        </w:rPr>
        <w:t>није поднела пријаву против лица које вређањем и псовањем на националној и родној основи ремети јавни ред и мир у Банци, већ је пријаву против наведеног лица поднела подноситељка притужбе. С</w:t>
      </w:r>
      <w:r w:rsidR="006F4C83">
        <w:rPr>
          <w:rFonts w:ascii="Arial" w:hAnsi="Arial" w:cs="Arial"/>
        </w:rPr>
        <w:t xml:space="preserve"> тим у вези Повереник констатује да је ПС </w:t>
      </w:r>
      <w:r w:rsidR="00F60E04">
        <w:rPr>
          <w:rFonts w:ascii="Arial" w:hAnsi="Arial" w:cs="Arial"/>
          <w:lang w:val="sr-Cyrl-RS"/>
        </w:rPr>
        <w:t>...</w:t>
      </w:r>
      <w:r w:rsidR="006F4C83">
        <w:rPr>
          <w:rFonts w:ascii="Arial" w:hAnsi="Arial" w:cs="Arial"/>
        </w:rPr>
        <w:t xml:space="preserve"> поступајући по пријави притужиље, </w:t>
      </w:r>
      <w:r w:rsidR="00DE27C5">
        <w:rPr>
          <w:rFonts w:ascii="Arial" w:hAnsi="Arial" w:cs="Arial"/>
        </w:rPr>
        <w:t xml:space="preserve"> </w:t>
      </w:r>
      <w:r w:rsidR="006F4C83">
        <w:rPr>
          <w:rFonts w:ascii="Arial" w:hAnsi="Arial" w:cs="Arial"/>
        </w:rPr>
        <w:t>а на основу изјава истих запослених и увида у видео надзор,</w:t>
      </w:r>
      <w:r w:rsidR="001177D8">
        <w:rPr>
          <w:rFonts w:ascii="Arial" w:hAnsi="Arial" w:cs="Arial"/>
        </w:rPr>
        <w:t xml:space="preserve"> покренула поступак против </w:t>
      </w:r>
      <w:r w:rsidR="00F60E04">
        <w:rPr>
          <w:rFonts w:ascii="Arial" w:hAnsi="Arial" w:cs="Arial"/>
          <w:lang w:val="sr-Cyrl-RS"/>
        </w:rPr>
        <w:t>ВВ</w:t>
      </w:r>
      <w:r w:rsidR="001177D8">
        <w:rPr>
          <w:rFonts w:ascii="Arial" w:hAnsi="Arial" w:cs="Arial"/>
        </w:rPr>
        <w:t xml:space="preserve"> због</w:t>
      </w:r>
      <w:r w:rsidR="00940910">
        <w:rPr>
          <w:rFonts w:ascii="Arial" w:hAnsi="Arial" w:cs="Arial"/>
        </w:rPr>
        <w:t xml:space="preserve"> извршеног </w:t>
      </w:r>
      <w:r w:rsidR="00940910">
        <w:rPr>
          <w:rFonts w:ascii="Arial" w:hAnsi="Arial" w:cs="Arial"/>
        </w:rPr>
        <w:lastRenderedPageBreak/>
        <w:t>прекршаја из члана 9. став 1. Закона о јавном реду и миру којим је прописано да ће с</w:t>
      </w:r>
      <w:r w:rsidR="00940910" w:rsidRPr="00940910">
        <w:rPr>
          <w:rFonts w:ascii="Arial" w:hAnsi="Arial" w:cs="Arial"/>
        </w:rPr>
        <w:t xml:space="preserve">e </w:t>
      </w:r>
      <w:r w:rsidR="00940910">
        <w:rPr>
          <w:rFonts w:ascii="Arial" w:hAnsi="Arial" w:cs="Arial"/>
        </w:rPr>
        <w:t>н</w:t>
      </w:r>
      <w:r w:rsidR="00940910" w:rsidRPr="00940910">
        <w:rPr>
          <w:rFonts w:ascii="Arial" w:hAnsi="Arial" w:cs="Arial"/>
        </w:rPr>
        <w:t>o</w:t>
      </w:r>
      <w:r w:rsidR="00940910">
        <w:rPr>
          <w:rFonts w:ascii="Arial" w:hAnsi="Arial" w:cs="Arial"/>
        </w:rPr>
        <w:t>вч</w:t>
      </w:r>
      <w:r w:rsidR="00940910" w:rsidRPr="00940910">
        <w:rPr>
          <w:rFonts w:ascii="Arial" w:hAnsi="Arial" w:cs="Arial"/>
        </w:rPr>
        <w:t>a</w:t>
      </w:r>
      <w:r w:rsidR="00940910">
        <w:rPr>
          <w:rFonts w:ascii="Arial" w:hAnsi="Arial" w:cs="Arial"/>
        </w:rPr>
        <w:t>н</w:t>
      </w:r>
      <w:r w:rsidR="00940910" w:rsidRPr="00940910">
        <w:rPr>
          <w:rFonts w:ascii="Arial" w:hAnsi="Arial" w:cs="Arial"/>
        </w:rPr>
        <w:t>o</w:t>
      </w:r>
      <w:r w:rsidR="00940910">
        <w:rPr>
          <w:rFonts w:ascii="Arial" w:hAnsi="Arial" w:cs="Arial"/>
        </w:rPr>
        <w:t>м</w:t>
      </w:r>
      <w:r w:rsidR="00940910" w:rsidRPr="00940910">
        <w:rPr>
          <w:rFonts w:ascii="Arial" w:hAnsi="Arial" w:cs="Arial"/>
        </w:rPr>
        <w:t xml:space="preserve"> </w:t>
      </w:r>
      <w:r w:rsidR="00940910">
        <w:rPr>
          <w:rFonts w:ascii="Arial" w:hAnsi="Arial" w:cs="Arial"/>
        </w:rPr>
        <w:t>к</w:t>
      </w:r>
      <w:r w:rsidR="00940910" w:rsidRPr="00940910">
        <w:rPr>
          <w:rFonts w:ascii="Arial" w:hAnsi="Arial" w:cs="Arial"/>
        </w:rPr>
        <w:t>a</w:t>
      </w:r>
      <w:r w:rsidR="00940910">
        <w:rPr>
          <w:rFonts w:ascii="Arial" w:hAnsi="Arial" w:cs="Arial"/>
        </w:rPr>
        <w:t>зн</w:t>
      </w:r>
      <w:r w:rsidR="00940910" w:rsidRPr="00940910">
        <w:rPr>
          <w:rFonts w:ascii="Arial" w:hAnsi="Arial" w:cs="Arial"/>
        </w:rPr>
        <w:t>o</w:t>
      </w:r>
      <w:r w:rsidR="00940910">
        <w:rPr>
          <w:rFonts w:ascii="Arial" w:hAnsi="Arial" w:cs="Arial"/>
        </w:rPr>
        <w:t>м</w:t>
      </w:r>
      <w:r w:rsidR="00940910" w:rsidRPr="00940910">
        <w:rPr>
          <w:rFonts w:ascii="Arial" w:hAnsi="Arial" w:cs="Arial"/>
        </w:rPr>
        <w:t xml:space="preserve"> o</w:t>
      </w:r>
      <w:r w:rsidR="00940910">
        <w:rPr>
          <w:rFonts w:ascii="Arial" w:hAnsi="Arial" w:cs="Arial"/>
        </w:rPr>
        <w:t>д</w:t>
      </w:r>
      <w:r w:rsidR="00940910" w:rsidRPr="00940910">
        <w:rPr>
          <w:rFonts w:ascii="Arial" w:hAnsi="Arial" w:cs="Arial"/>
        </w:rPr>
        <w:t xml:space="preserve"> 20.000 </w:t>
      </w:r>
      <w:r w:rsidR="00940910">
        <w:rPr>
          <w:rFonts w:ascii="Arial" w:hAnsi="Arial" w:cs="Arial"/>
        </w:rPr>
        <w:t>д</w:t>
      </w:r>
      <w:r w:rsidR="00940910" w:rsidRPr="00940910">
        <w:rPr>
          <w:rFonts w:ascii="Arial" w:hAnsi="Arial" w:cs="Arial"/>
        </w:rPr>
        <w:t xml:space="preserve">o 100.000 </w:t>
      </w:r>
      <w:r w:rsidR="00940910">
        <w:rPr>
          <w:rFonts w:ascii="Arial" w:hAnsi="Arial" w:cs="Arial"/>
        </w:rPr>
        <w:t>дин</w:t>
      </w:r>
      <w:r w:rsidR="00940910" w:rsidRPr="00940910">
        <w:rPr>
          <w:rFonts w:ascii="Arial" w:hAnsi="Arial" w:cs="Arial"/>
        </w:rPr>
        <w:t>a</w:t>
      </w:r>
      <w:r w:rsidR="00940910">
        <w:rPr>
          <w:rFonts w:ascii="Arial" w:hAnsi="Arial" w:cs="Arial"/>
        </w:rPr>
        <w:t>р</w:t>
      </w:r>
      <w:r w:rsidR="00940910" w:rsidRPr="00940910">
        <w:rPr>
          <w:rFonts w:ascii="Arial" w:hAnsi="Arial" w:cs="Arial"/>
        </w:rPr>
        <w:t xml:space="preserve">a </w:t>
      </w:r>
      <w:r w:rsidR="00940910">
        <w:rPr>
          <w:rFonts w:ascii="Arial" w:hAnsi="Arial" w:cs="Arial"/>
        </w:rPr>
        <w:t>или</w:t>
      </w:r>
      <w:r w:rsidR="00940910" w:rsidRPr="00940910">
        <w:rPr>
          <w:rFonts w:ascii="Arial" w:hAnsi="Arial" w:cs="Arial"/>
        </w:rPr>
        <w:t xml:space="preserve"> </w:t>
      </w:r>
      <w:r w:rsidR="00940910">
        <w:rPr>
          <w:rFonts w:ascii="Arial" w:hAnsi="Arial" w:cs="Arial"/>
        </w:rPr>
        <w:t>к</w:t>
      </w:r>
      <w:r w:rsidR="00940910" w:rsidRPr="00940910">
        <w:rPr>
          <w:rFonts w:ascii="Arial" w:hAnsi="Arial" w:cs="Arial"/>
        </w:rPr>
        <w:t>a</w:t>
      </w:r>
      <w:r w:rsidR="00940910">
        <w:rPr>
          <w:rFonts w:ascii="Arial" w:hAnsi="Arial" w:cs="Arial"/>
        </w:rPr>
        <w:t>зн</w:t>
      </w:r>
      <w:r w:rsidR="00940910" w:rsidRPr="00940910">
        <w:rPr>
          <w:rFonts w:ascii="Arial" w:hAnsi="Arial" w:cs="Arial"/>
        </w:rPr>
        <w:t>o</w:t>
      </w:r>
      <w:r w:rsidR="00940910">
        <w:rPr>
          <w:rFonts w:ascii="Arial" w:hAnsi="Arial" w:cs="Arial"/>
        </w:rPr>
        <w:t>м</w:t>
      </w:r>
      <w:r w:rsidR="00940910" w:rsidRPr="00940910">
        <w:rPr>
          <w:rFonts w:ascii="Arial" w:hAnsi="Arial" w:cs="Arial"/>
        </w:rPr>
        <w:t xml:space="preserve"> </w:t>
      </w:r>
      <w:r w:rsidR="00940910">
        <w:rPr>
          <w:rFonts w:ascii="Arial" w:hAnsi="Arial" w:cs="Arial"/>
        </w:rPr>
        <w:t>з</w:t>
      </w:r>
      <w:r w:rsidR="00940910" w:rsidRPr="00940910">
        <w:rPr>
          <w:rFonts w:ascii="Arial" w:hAnsi="Arial" w:cs="Arial"/>
        </w:rPr>
        <w:t>a</w:t>
      </w:r>
      <w:r w:rsidR="00940910">
        <w:rPr>
          <w:rFonts w:ascii="Arial" w:hAnsi="Arial" w:cs="Arial"/>
        </w:rPr>
        <w:t>тв</w:t>
      </w:r>
      <w:r w:rsidR="00940910" w:rsidRPr="00940910">
        <w:rPr>
          <w:rFonts w:ascii="Arial" w:hAnsi="Arial" w:cs="Arial"/>
        </w:rPr>
        <w:t>o</w:t>
      </w:r>
      <w:r w:rsidR="00940910">
        <w:rPr>
          <w:rFonts w:ascii="Arial" w:hAnsi="Arial" w:cs="Arial"/>
        </w:rPr>
        <w:t>р</w:t>
      </w:r>
      <w:r w:rsidR="00940910" w:rsidRPr="00940910">
        <w:rPr>
          <w:rFonts w:ascii="Arial" w:hAnsi="Arial" w:cs="Arial"/>
        </w:rPr>
        <w:t>a o</w:t>
      </w:r>
      <w:r w:rsidR="00940910">
        <w:rPr>
          <w:rFonts w:ascii="Arial" w:hAnsi="Arial" w:cs="Arial"/>
        </w:rPr>
        <w:t>д</w:t>
      </w:r>
      <w:r w:rsidR="00940910" w:rsidRPr="00940910">
        <w:rPr>
          <w:rFonts w:ascii="Arial" w:hAnsi="Arial" w:cs="Arial"/>
        </w:rPr>
        <w:t xml:space="preserve"> 10 </w:t>
      </w:r>
      <w:r w:rsidR="00940910">
        <w:rPr>
          <w:rFonts w:ascii="Arial" w:hAnsi="Arial" w:cs="Arial"/>
        </w:rPr>
        <w:t>д</w:t>
      </w:r>
      <w:r w:rsidR="00940910" w:rsidRPr="00940910">
        <w:rPr>
          <w:rFonts w:ascii="Arial" w:hAnsi="Arial" w:cs="Arial"/>
        </w:rPr>
        <w:t xml:space="preserve">o 30 </w:t>
      </w:r>
      <w:r w:rsidR="00940910">
        <w:rPr>
          <w:rFonts w:ascii="Arial" w:hAnsi="Arial" w:cs="Arial"/>
        </w:rPr>
        <w:t>д</w:t>
      </w:r>
      <w:r w:rsidR="00940910" w:rsidRPr="00940910">
        <w:rPr>
          <w:rFonts w:ascii="Arial" w:hAnsi="Arial" w:cs="Arial"/>
        </w:rPr>
        <w:t>a</w:t>
      </w:r>
      <w:r w:rsidR="00940910">
        <w:rPr>
          <w:rFonts w:ascii="Arial" w:hAnsi="Arial" w:cs="Arial"/>
        </w:rPr>
        <w:t>н</w:t>
      </w:r>
      <w:r w:rsidR="00940910" w:rsidRPr="00940910">
        <w:rPr>
          <w:rFonts w:ascii="Arial" w:hAnsi="Arial" w:cs="Arial"/>
        </w:rPr>
        <w:t>a</w:t>
      </w:r>
      <w:r w:rsidR="00940910">
        <w:rPr>
          <w:rFonts w:ascii="Arial" w:hAnsi="Arial" w:cs="Arial"/>
        </w:rPr>
        <w:t xml:space="preserve"> казнити лице које вр</w:t>
      </w:r>
      <w:r w:rsidR="00940910" w:rsidRPr="00940910">
        <w:rPr>
          <w:rFonts w:ascii="Arial" w:hAnsi="Arial" w:cs="Arial"/>
        </w:rPr>
        <w:t>e</w:t>
      </w:r>
      <w:r w:rsidR="00940910">
        <w:rPr>
          <w:rFonts w:ascii="Arial" w:hAnsi="Arial" w:cs="Arial"/>
        </w:rPr>
        <w:t>ђ</w:t>
      </w:r>
      <w:r w:rsidR="00940910" w:rsidRPr="00940910">
        <w:rPr>
          <w:rFonts w:ascii="Arial" w:hAnsi="Arial" w:cs="Arial"/>
        </w:rPr>
        <w:t>a</w:t>
      </w:r>
      <w:r w:rsidR="00940910">
        <w:rPr>
          <w:rFonts w:ascii="Arial" w:hAnsi="Arial" w:cs="Arial"/>
        </w:rPr>
        <w:t>њ</w:t>
      </w:r>
      <w:r w:rsidR="00940910" w:rsidRPr="00940910">
        <w:rPr>
          <w:rFonts w:ascii="Arial" w:hAnsi="Arial" w:cs="Arial"/>
        </w:rPr>
        <w:t>e</w:t>
      </w:r>
      <w:r w:rsidR="00940910">
        <w:rPr>
          <w:rFonts w:ascii="Arial" w:hAnsi="Arial" w:cs="Arial"/>
        </w:rPr>
        <w:t>м</w:t>
      </w:r>
      <w:r w:rsidR="00940910" w:rsidRPr="00940910">
        <w:rPr>
          <w:rFonts w:ascii="Arial" w:hAnsi="Arial" w:cs="Arial"/>
        </w:rPr>
        <w:t xml:space="preserve"> </w:t>
      </w:r>
      <w:r w:rsidR="00940910">
        <w:rPr>
          <w:rFonts w:ascii="Arial" w:hAnsi="Arial" w:cs="Arial"/>
        </w:rPr>
        <w:t>друг</w:t>
      </w:r>
      <w:r w:rsidR="00940910" w:rsidRPr="00940910">
        <w:rPr>
          <w:rFonts w:ascii="Arial" w:hAnsi="Arial" w:cs="Arial"/>
        </w:rPr>
        <w:t>o</w:t>
      </w:r>
      <w:r w:rsidR="00940910">
        <w:rPr>
          <w:rFonts w:ascii="Arial" w:hAnsi="Arial" w:cs="Arial"/>
        </w:rPr>
        <w:t>г</w:t>
      </w:r>
      <w:r w:rsidR="00940910" w:rsidRPr="00940910">
        <w:rPr>
          <w:rFonts w:ascii="Arial" w:hAnsi="Arial" w:cs="Arial"/>
        </w:rPr>
        <w:t xml:space="preserve"> </w:t>
      </w:r>
      <w:r w:rsidR="00940910">
        <w:rPr>
          <w:rFonts w:ascii="Arial" w:hAnsi="Arial" w:cs="Arial"/>
        </w:rPr>
        <w:t>или</w:t>
      </w:r>
      <w:r w:rsidR="00940910" w:rsidRPr="00940910">
        <w:rPr>
          <w:rFonts w:ascii="Arial" w:hAnsi="Arial" w:cs="Arial"/>
        </w:rPr>
        <w:t xml:space="preserve"> </w:t>
      </w:r>
      <w:r w:rsidR="00940910">
        <w:rPr>
          <w:rFonts w:ascii="Arial" w:hAnsi="Arial" w:cs="Arial"/>
        </w:rPr>
        <w:t>врш</w:t>
      </w:r>
      <w:r w:rsidR="00940910" w:rsidRPr="00940910">
        <w:rPr>
          <w:rFonts w:ascii="Arial" w:hAnsi="Arial" w:cs="Arial"/>
        </w:rPr>
        <w:t>e</w:t>
      </w:r>
      <w:r w:rsidR="00940910">
        <w:rPr>
          <w:rFonts w:ascii="Arial" w:hAnsi="Arial" w:cs="Arial"/>
        </w:rPr>
        <w:t>њ</w:t>
      </w:r>
      <w:r w:rsidR="00940910" w:rsidRPr="00940910">
        <w:rPr>
          <w:rFonts w:ascii="Arial" w:hAnsi="Arial" w:cs="Arial"/>
        </w:rPr>
        <w:t>e</w:t>
      </w:r>
      <w:r w:rsidR="00940910">
        <w:rPr>
          <w:rFonts w:ascii="Arial" w:hAnsi="Arial" w:cs="Arial"/>
        </w:rPr>
        <w:t>м</w:t>
      </w:r>
      <w:r w:rsidR="00940910" w:rsidRPr="00940910">
        <w:rPr>
          <w:rFonts w:ascii="Arial" w:hAnsi="Arial" w:cs="Arial"/>
        </w:rPr>
        <w:t xml:space="preserve"> </w:t>
      </w:r>
      <w:r w:rsidR="00940910">
        <w:rPr>
          <w:rFonts w:ascii="Arial" w:hAnsi="Arial" w:cs="Arial"/>
        </w:rPr>
        <w:t>н</w:t>
      </w:r>
      <w:r w:rsidR="00940910" w:rsidRPr="00940910">
        <w:rPr>
          <w:rFonts w:ascii="Arial" w:hAnsi="Arial" w:cs="Arial"/>
        </w:rPr>
        <w:t>a</w:t>
      </w:r>
      <w:r w:rsidR="00940910">
        <w:rPr>
          <w:rFonts w:ascii="Arial" w:hAnsi="Arial" w:cs="Arial"/>
        </w:rPr>
        <w:t>сиљ</w:t>
      </w:r>
      <w:r w:rsidR="00940910" w:rsidRPr="00940910">
        <w:rPr>
          <w:rFonts w:ascii="Arial" w:hAnsi="Arial" w:cs="Arial"/>
        </w:rPr>
        <w:t xml:space="preserve">a </w:t>
      </w:r>
      <w:r w:rsidR="00940910">
        <w:rPr>
          <w:rFonts w:ascii="Arial" w:hAnsi="Arial" w:cs="Arial"/>
        </w:rPr>
        <w:t>н</w:t>
      </w:r>
      <w:r w:rsidR="00940910" w:rsidRPr="00940910">
        <w:rPr>
          <w:rFonts w:ascii="Arial" w:hAnsi="Arial" w:cs="Arial"/>
        </w:rPr>
        <w:t>a</w:t>
      </w:r>
      <w:r w:rsidR="00940910">
        <w:rPr>
          <w:rFonts w:ascii="Arial" w:hAnsi="Arial" w:cs="Arial"/>
        </w:rPr>
        <w:t>д</w:t>
      </w:r>
      <w:r w:rsidR="00940910" w:rsidRPr="00940910">
        <w:rPr>
          <w:rFonts w:ascii="Arial" w:hAnsi="Arial" w:cs="Arial"/>
        </w:rPr>
        <w:t xml:space="preserve"> </w:t>
      </w:r>
      <w:r w:rsidR="00940910">
        <w:rPr>
          <w:rFonts w:ascii="Arial" w:hAnsi="Arial" w:cs="Arial"/>
        </w:rPr>
        <w:t>другим</w:t>
      </w:r>
      <w:r w:rsidR="00940910" w:rsidRPr="00940910">
        <w:rPr>
          <w:rFonts w:ascii="Arial" w:hAnsi="Arial" w:cs="Arial"/>
        </w:rPr>
        <w:t xml:space="preserve"> </w:t>
      </w:r>
      <w:r w:rsidR="00940910">
        <w:rPr>
          <w:rFonts w:ascii="Arial" w:hAnsi="Arial" w:cs="Arial"/>
        </w:rPr>
        <w:t>или</w:t>
      </w:r>
      <w:r w:rsidR="00940910" w:rsidRPr="00940910">
        <w:rPr>
          <w:rFonts w:ascii="Arial" w:hAnsi="Arial" w:cs="Arial"/>
        </w:rPr>
        <w:t xml:space="preserve"> </w:t>
      </w:r>
      <w:r w:rsidR="00940910">
        <w:rPr>
          <w:rFonts w:ascii="Arial" w:hAnsi="Arial" w:cs="Arial"/>
        </w:rPr>
        <w:t>пр</w:t>
      </w:r>
      <w:r w:rsidR="00940910" w:rsidRPr="00940910">
        <w:rPr>
          <w:rFonts w:ascii="Arial" w:hAnsi="Arial" w:cs="Arial"/>
        </w:rPr>
        <w:t>e</w:t>
      </w:r>
      <w:r w:rsidR="00940910">
        <w:rPr>
          <w:rFonts w:ascii="Arial" w:hAnsi="Arial" w:cs="Arial"/>
        </w:rPr>
        <w:t>тњ</w:t>
      </w:r>
      <w:r w:rsidR="00940910" w:rsidRPr="00940910">
        <w:rPr>
          <w:rFonts w:ascii="Arial" w:hAnsi="Arial" w:cs="Arial"/>
        </w:rPr>
        <w:t>o</w:t>
      </w:r>
      <w:r w:rsidR="00940910">
        <w:rPr>
          <w:rFonts w:ascii="Arial" w:hAnsi="Arial" w:cs="Arial"/>
        </w:rPr>
        <w:t>м</w:t>
      </w:r>
      <w:r w:rsidR="00940910" w:rsidRPr="00940910">
        <w:rPr>
          <w:rFonts w:ascii="Arial" w:hAnsi="Arial" w:cs="Arial"/>
        </w:rPr>
        <w:t xml:space="preserve"> </w:t>
      </w:r>
      <w:r w:rsidR="00940910">
        <w:rPr>
          <w:rFonts w:ascii="Arial" w:hAnsi="Arial" w:cs="Arial"/>
        </w:rPr>
        <w:t>н</w:t>
      </w:r>
      <w:r w:rsidR="00940910" w:rsidRPr="00940910">
        <w:rPr>
          <w:rFonts w:ascii="Arial" w:hAnsi="Arial" w:cs="Arial"/>
        </w:rPr>
        <w:t>a</w:t>
      </w:r>
      <w:r w:rsidR="00940910">
        <w:rPr>
          <w:rFonts w:ascii="Arial" w:hAnsi="Arial" w:cs="Arial"/>
        </w:rPr>
        <w:t>руш</w:t>
      </w:r>
      <w:r w:rsidR="00940910" w:rsidRPr="00940910">
        <w:rPr>
          <w:rFonts w:ascii="Arial" w:hAnsi="Arial" w:cs="Arial"/>
        </w:rPr>
        <w:t>a</w:t>
      </w:r>
      <w:r w:rsidR="00940910">
        <w:rPr>
          <w:rFonts w:ascii="Arial" w:hAnsi="Arial" w:cs="Arial"/>
        </w:rPr>
        <w:t>в</w:t>
      </w:r>
      <w:r w:rsidR="00940910" w:rsidRPr="00940910">
        <w:rPr>
          <w:rFonts w:ascii="Arial" w:hAnsi="Arial" w:cs="Arial"/>
        </w:rPr>
        <w:t>a ja</w:t>
      </w:r>
      <w:r w:rsidR="00940910">
        <w:rPr>
          <w:rFonts w:ascii="Arial" w:hAnsi="Arial" w:cs="Arial"/>
        </w:rPr>
        <w:t>вни</w:t>
      </w:r>
      <w:r w:rsidR="00940910" w:rsidRPr="00940910">
        <w:rPr>
          <w:rFonts w:ascii="Arial" w:hAnsi="Arial" w:cs="Arial"/>
        </w:rPr>
        <w:t xml:space="preserve"> </w:t>
      </w:r>
      <w:r w:rsidR="00940910">
        <w:rPr>
          <w:rFonts w:ascii="Arial" w:hAnsi="Arial" w:cs="Arial"/>
        </w:rPr>
        <w:t>р</w:t>
      </w:r>
      <w:r w:rsidR="00940910" w:rsidRPr="00940910">
        <w:rPr>
          <w:rFonts w:ascii="Arial" w:hAnsi="Arial" w:cs="Arial"/>
        </w:rPr>
        <w:t>e</w:t>
      </w:r>
      <w:r w:rsidR="00940910">
        <w:rPr>
          <w:rFonts w:ascii="Arial" w:hAnsi="Arial" w:cs="Arial"/>
        </w:rPr>
        <w:t>д</w:t>
      </w:r>
      <w:r w:rsidR="00940910" w:rsidRPr="00940910">
        <w:rPr>
          <w:rFonts w:ascii="Arial" w:hAnsi="Arial" w:cs="Arial"/>
        </w:rPr>
        <w:t xml:space="preserve"> </w:t>
      </w:r>
      <w:r w:rsidR="00940910">
        <w:rPr>
          <w:rFonts w:ascii="Arial" w:hAnsi="Arial" w:cs="Arial"/>
        </w:rPr>
        <w:t>и</w:t>
      </w:r>
      <w:r w:rsidR="00940910" w:rsidRPr="00940910">
        <w:rPr>
          <w:rFonts w:ascii="Arial" w:hAnsi="Arial" w:cs="Arial"/>
        </w:rPr>
        <w:t xml:space="preserve"> </w:t>
      </w:r>
      <w:r w:rsidR="00940910">
        <w:rPr>
          <w:rFonts w:ascii="Arial" w:hAnsi="Arial" w:cs="Arial"/>
        </w:rPr>
        <w:t>мир.</w:t>
      </w:r>
      <w:r w:rsidR="006F4C83">
        <w:rPr>
          <w:rFonts w:ascii="Arial" w:hAnsi="Arial" w:cs="Arial"/>
        </w:rPr>
        <w:t xml:space="preserve"> Уколико се има у виду да Банка у изјашњењу није оспорила да су приликом вербалног напада притужиљи изговорене псовке и увреде као што су </w:t>
      </w:r>
      <w:r w:rsidR="001177D8">
        <w:rPr>
          <w:rFonts w:ascii="Arial" w:hAnsi="Arial" w:cs="Arial"/>
        </w:rPr>
        <w:t xml:space="preserve">: </w:t>
      </w:r>
      <w:r w:rsidR="001177D8" w:rsidRPr="008B5D59">
        <w:rPr>
          <w:rFonts w:ascii="Arial" w:hAnsi="Arial" w:cs="Arial"/>
          <w:i/>
        </w:rPr>
        <w:t>„курво“</w:t>
      </w:r>
      <w:r w:rsidR="001177D8">
        <w:rPr>
          <w:rFonts w:ascii="Arial" w:hAnsi="Arial" w:cs="Arial"/>
          <w:i/>
        </w:rPr>
        <w:t>, „усташо“, „босанска певачице“</w:t>
      </w:r>
      <w:r w:rsidR="001177D8" w:rsidRPr="008B5D59">
        <w:rPr>
          <w:rFonts w:ascii="Arial" w:hAnsi="Arial" w:cs="Arial"/>
          <w:i/>
        </w:rPr>
        <w:t>, „је..о те језик којим говориш“, „в</w:t>
      </w:r>
      <w:r w:rsidR="001177D8">
        <w:rPr>
          <w:rFonts w:ascii="Arial" w:hAnsi="Arial" w:cs="Arial"/>
          <w:i/>
        </w:rPr>
        <w:t>рати се одакле си дошла“, „је..о</w:t>
      </w:r>
      <w:r w:rsidR="001177D8" w:rsidRPr="008B5D59">
        <w:rPr>
          <w:rFonts w:ascii="Arial" w:hAnsi="Arial" w:cs="Arial"/>
          <w:i/>
        </w:rPr>
        <w:t xml:space="preserve"> те </w:t>
      </w:r>
      <w:r w:rsidR="00F60E04">
        <w:rPr>
          <w:rFonts w:ascii="Arial" w:hAnsi="Arial" w:cs="Arial"/>
          <w:i/>
          <w:lang w:val="sr-Cyrl-RS"/>
        </w:rPr>
        <w:t>...</w:t>
      </w:r>
      <w:r w:rsidR="001177D8" w:rsidRPr="008B5D59">
        <w:rPr>
          <w:rFonts w:ascii="Arial" w:hAnsi="Arial" w:cs="Arial"/>
          <w:i/>
        </w:rPr>
        <w:t xml:space="preserve"> и </w:t>
      </w:r>
      <w:r w:rsidR="00F60E04">
        <w:rPr>
          <w:rFonts w:ascii="Arial" w:hAnsi="Arial" w:cs="Arial"/>
          <w:i/>
          <w:lang w:val="sr-Cyrl-RS"/>
        </w:rPr>
        <w:t>ГГ</w:t>
      </w:r>
      <w:r w:rsidR="001177D8" w:rsidRPr="008B5D59">
        <w:rPr>
          <w:rFonts w:ascii="Arial" w:hAnsi="Arial" w:cs="Arial"/>
          <w:i/>
        </w:rPr>
        <w:t xml:space="preserve"> певачко друштво“</w:t>
      </w:r>
      <w:r w:rsidR="001177D8">
        <w:rPr>
          <w:rFonts w:ascii="Arial" w:hAnsi="Arial" w:cs="Arial"/>
        </w:rPr>
        <w:t xml:space="preserve">, </w:t>
      </w:r>
      <w:r w:rsidR="006F4C83">
        <w:rPr>
          <w:rFonts w:ascii="Arial" w:hAnsi="Arial" w:cs="Arial"/>
        </w:rPr>
        <w:t xml:space="preserve">а које </w:t>
      </w:r>
      <w:r w:rsidR="001177D8">
        <w:rPr>
          <w:rFonts w:ascii="Arial" w:hAnsi="Arial" w:cs="Arial"/>
        </w:rPr>
        <w:t xml:space="preserve">су пре свега </w:t>
      </w:r>
      <w:r w:rsidR="00A01B8B">
        <w:rPr>
          <w:rFonts w:ascii="Arial" w:hAnsi="Arial" w:cs="Arial"/>
        </w:rPr>
        <w:t>увредљиве инсинуације које се односе на њен пол и националну припадност</w:t>
      </w:r>
      <w:r w:rsidR="006F4C83">
        <w:rPr>
          <w:rFonts w:ascii="Arial" w:hAnsi="Arial" w:cs="Arial"/>
        </w:rPr>
        <w:t xml:space="preserve">, као и да је навела да </w:t>
      </w:r>
      <w:r w:rsidR="006D36FB">
        <w:rPr>
          <w:rFonts w:ascii="Arial" w:hAnsi="Arial" w:cs="Arial"/>
        </w:rPr>
        <w:t xml:space="preserve">се </w:t>
      </w:r>
      <w:r w:rsidR="006F4C83">
        <w:rPr>
          <w:rFonts w:ascii="Arial" w:hAnsi="Arial" w:cs="Arial"/>
        </w:rPr>
        <w:t xml:space="preserve">њено </w:t>
      </w:r>
      <w:r w:rsidR="006D36FB">
        <w:rPr>
          <w:rFonts w:ascii="Arial" w:hAnsi="Arial" w:cs="Arial"/>
        </w:rPr>
        <w:t>пословање „темељи на етичким вредностима садржаним у Кодексу пословног понашања и етике, чије одредбе не толеришу и осуђују сваки облик дискриминације како у односу самих запослених, тако и у односу према клијентима Банке“</w:t>
      </w:r>
      <w:r w:rsidR="008B5807">
        <w:rPr>
          <w:rFonts w:ascii="Arial" w:hAnsi="Arial" w:cs="Arial"/>
        </w:rPr>
        <w:t>, може се констатовати да запослени у</w:t>
      </w:r>
      <w:r w:rsidR="003A3D89">
        <w:rPr>
          <w:rFonts w:ascii="Arial" w:hAnsi="Arial" w:cs="Arial"/>
        </w:rPr>
        <w:t xml:space="preserve"> филијали у </w:t>
      </w:r>
      <w:r w:rsidR="00F60E04">
        <w:rPr>
          <w:rFonts w:ascii="Arial" w:hAnsi="Arial" w:cs="Arial"/>
          <w:lang w:val="sr-Cyrl-RS"/>
        </w:rPr>
        <w:t>...</w:t>
      </w:r>
      <w:r w:rsidR="003A3D89">
        <w:rPr>
          <w:rFonts w:ascii="Arial" w:hAnsi="Arial" w:cs="Arial"/>
        </w:rPr>
        <w:t>, а затим и Банка, у</w:t>
      </w:r>
      <w:r w:rsidR="008B5807">
        <w:rPr>
          <w:rFonts w:ascii="Arial" w:hAnsi="Arial" w:cs="Arial"/>
        </w:rPr>
        <w:t xml:space="preserve"> конкретном случају нису предузели ни једну радњу кој</w:t>
      </w:r>
      <w:r w:rsidR="003A3D89">
        <w:rPr>
          <w:rFonts w:ascii="Arial" w:hAnsi="Arial" w:cs="Arial"/>
        </w:rPr>
        <w:t xml:space="preserve">ом би показали </w:t>
      </w:r>
      <w:r w:rsidR="009E2A52">
        <w:rPr>
          <w:rFonts w:ascii="Arial" w:hAnsi="Arial" w:cs="Arial"/>
          <w:lang w:val="sr-Cyrl-RS"/>
        </w:rPr>
        <w:t xml:space="preserve">неодобравање </w:t>
      </w:r>
      <w:r w:rsidR="009E2A52">
        <w:rPr>
          <w:rFonts w:ascii="Arial" w:hAnsi="Arial" w:cs="Arial"/>
        </w:rPr>
        <w:t>дискриминаторн</w:t>
      </w:r>
      <w:r w:rsidR="009E2A52">
        <w:rPr>
          <w:rFonts w:ascii="Arial" w:hAnsi="Arial" w:cs="Arial"/>
          <w:lang w:val="sr-Cyrl-RS"/>
        </w:rPr>
        <w:t>их</w:t>
      </w:r>
      <w:r w:rsidR="009E2A52">
        <w:rPr>
          <w:rFonts w:ascii="Arial" w:hAnsi="Arial" w:cs="Arial"/>
        </w:rPr>
        <w:t>, секстистичк</w:t>
      </w:r>
      <w:r w:rsidR="009E2A52">
        <w:rPr>
          <w:rFonts w:ascii="Arial" w:hAnsi="Arial" w:cs="Arial"/>
          <w:lang w:val="sr-Cyrl-RS"/>
        </w:rPr>
        <w:t>их</w:t>
      </w:r>
      <w:r w:rsidR="009E2A52">
        <w:rPr>
          <w:rFonts w:ascii="Arial" w:hAnsi="Arial" w:cs="Arial"/>
        </w:rPr>
        <w:t xml:space="preserve"> и увредљив</w:t>
      </w:r>
      <w:r w:rsidR="009E2A52">
        <w:rPr>
          <w:rFonts w:ascii="Arial" w:hAnsi="Arial" w:cs="Arial"/>
          <w:lang w:val="sr-Cyrl-RS"/>
        </w:rPr>
        <w:t>их</w:t>
      </w:r>
      <w:r w:rsidR="009E2A52">
        <w:rPr>
          <w:rFonts w:ascii="Arial" w:hAnsi="Arial" w:cs="Arial"/>
        </w:rPr>
        <w:t xml:space="preserve"> изјав</w:t>
      </w:r>
      <w:r w:rsidR="009E2A52">
        <w:rPr>
          <w:rFonts w:ascii="Arial" w:hAnsi="Arial" w:cs="Arial"/>
          <w:lang w:val="sr-Cyrl-RS"/>
        </w:rPr>
        <w:t>а</w:t>
      </w:r>
      <w:r w:rsidR="003A3D89">
        <w:rPr>
          <w:rFonts w:ascii="Arial" w:hAnsi="Arial" w:cs="Arial"/>
        </w:rPr>
        <w:t xml:space="preserve"> којима је подноситељка притужб</w:t>
      </w:r>
      <w:r w:rsidR="006F4C83">
        <w:rPr>
          <w:rFonts w:ascii="Arial" w:hAnsi="Arial" w:cs="Arial"/>
        </w:rPr>
        <w:t>е била изложена у Б</w:t>
      </w:r>
      <w:r w:rsidR="003A3D89">
        <w:rPr>
          <w:rFonts w:ascii="Arial" w:hAnsi="Arial" w:cs="Arial"/>
        </w:rPr>
        <w:t xml:space="preserve">анци. </w:t>
      </w:r>
      <w:r w:rsidR="008B5807">
        <w:rPr>
          <w:rFonts w:ascii="Arial" w:hAnsi="Arial" w:cs="Arial"/>
        </w:rPr>
        <w:t xml:space="preserve"> </w:t>
      </w:r>
    </w:p>
    <w:p w:rsidR="00975623" w:rsidRDefault="002C3D92" w:rsidP="00020BF2">
      <w:pPr>
        <w:tabs>
          <w:tab w:val="left" w:pos="142"/>
          <w:tab w:val="left" w:pos="567"/>
        </w:tabs>
        <w:spacing w:line="240" w:lineRule="auto"/>
        <w:jc w:val="both"/>
        <w:rPr>
          <w:rFonts w:ascii="Arial" w:hAnsi="Arial" w:cs="Arial"/>
        </w:rPr>
      </w:pPr>
      <w:r>
        <w:rPr>
          <w:rFonts w:ascii="Arial" w:hAnsi="Arial" w:cs="Arial"/>
          <w:b/>
        </w:rPr>
        <w:t>3.19</w:t>
      </w:r>
      <w:r w:rsidR="008828A5" w:rsidRPr="008828A5">
        <w:rPr>
          <w:rFonts w:ascii="Arial" w:hAnsi="Arial" w:cs="Arial"/>
          <w:b/>
        </w:rPr>
        <w:t>.</w:t>
      </w:r>
      <w:r w:rsidR="008828A5">
        <w:rPr>
          <w:rFonts w:ascii="Arial" w:hAnsi="Arial" w:cs="Arial"/>
        </w:rPr>
        <w:t xml:space="preserve"> </w:t>
      </w:r>
      <w:r w:rsidR="00F37DE7">
        <w:rPr>
          <w:rFonts w:ascii="Arial" w:hAnsi="Arial" w:cs="Arial"/>
        </w:rPr>
        <w:t xml:space="preserve"> </w:t>
      </w:r>
      <w:r w:rsidR="00BA3582">
        <w:rPr>
          <w:rFonts w:ascii="Arial" w:hAnsi="Arial" w:cs="Arial"/>
        </w:rPr>
        <w:t xml:space="preserve">На крају, </w:t>
      </w:r>
      <w:r w:rsidR="00853E9E" w:rsidRPr="00853E9E">
        <w:rPr>
          <w:rFonts w:ascii="Arial" w:hAnsi="Arial" w:cs="Arial"/>
        </w:rPr>
        <w:t xml:space="preserve">Повереник поздравља чињеницу </w:t>
      </w:r>
      <w:r w:rsidR="00853E9E">
        <w:rPr>
          <w:rFonts w:ascii="Arial" w:hAnsi="Arial" w:cs="Arial"/>
          <w:lang w:val="sr-Cyrl-RS"/>
        </w:rPr>
        <w:t>да је Банка</w:t>
      </w:r>
      <w:r w:rsidR="00853E9E" w:rsidRPr="00853E9E">
        <w:t xml:space="preserve"> </w:t>
      </w:r>
      <w:r w:rsidR="00853E9E" w:rsidRPr="00853E9E">
        <w:rPr>
          <w:rFonts w:ascii="Arial" w:hAnsi="Arial" w:cs="Arial"/>
          <w:lang w:val="sr-Cyrl-RS"/>
        </w:rPr>
        <w:t>у склопу друштвено одговорних активности</w:t>
      </w:r>
      <w:r w:rsidR="00853E9E">
        <w:rPr>
          <w:rFonts w:ascii="Arial" w:hAnsi="Arial" w:cs="Arial"/>
          <w:lang w:val="sr-Cyrl-RS"/>
        </w:rPr>
        <w:t xml:space="preserve"> израдила Кодекс</w:t>
      </w:r>
      <w:r w:rsidR="00853E9E" w:rsidRPr="00853E9E">
        <w:rPr>
          <w:rFonts w:ascii="Arial" w:hAnsi="Arial" w:cs="Arial"/>
          <w:lang w:val="sr-Cyrl-RS"/>
        </w:rPr>
        <w:t xml:space="preserve"> пословног понашања и етике</w:t>
      </w:r>
      <w:r w:rsidR="00853E9E">
        <w:rPr>
          <w:rFonts w:ascii="Arial" w:hAnsi="Arial" w:cs="Arial"/>
          <w:lang w:val="sr-Cyrl-RS"/>
        </w:rPr>
        <w:t xml:space="preserve">. </w:t>
      </w:r>
      <w:r w:rsidR="00621398">
        <w:rPr>
          <w:rFonts w:ascii="Arial" w:hAnsi="Arial" w:cs="Arial"/>
        </w:rPr>
        <w:t>С тим у вези, а имајући</w:t>
      </w:r>
      <w:r w:rsidR="00BA3582">
        <w:rPr>
          <w:rFonts w:ascii="Arial" w:hAnsi="Arial" w:cs="Arial"/>
        </w:rPr>
        <w:t xml:space="preserve"> </w:t>
      </w:r>
      <w:r w:rsidR="00F37DE7">
        <w:rPr>
          <w:rFonts w:ascii="Arial" w:hAnsi="Arial" w:cs="Arial"/>
        </w:rPr>
        <w:t>у виду</w:t>
      </w:r>
      <w:r w:rsidR="00BB4659">
        <w:rPr>
          <w:rFonts w:ascii="Arial" w:hAnsi="Arial" w:cs="Arial"/>
        </w:rPr>
        <w:t xml:space="preserve"> стандарде који су представљени у </w:t>
      </w:r>
      <w:r w:rsidR="00621398">
        <w:rPr>
          <w:rFonts w:ascii="Arial" w:hAnsi="Arial" w:cs="Arial"/>
        </w:rPr>
        <w:t>Кодекс</w:t>
      </w:r>
      <w:r w:rsidR="00BB4659">
        <w:rPr>
          <w:rFonts w:ascii="Arial" w:hAnsi="Arial" w:cs="Arial"/>
        </w:rPr>
        <w:t>у</w:t>
      </w:r>
      <w:r w:rsidR="00A47F70">
        <w:rPr>
          <w:rFonts w:ascii="Arial" w:hAnsi="Arial" w:cs="Arial"/>
        </w:rPr>
        <w:t xml:space="preserve"> </w:t>
      </w:r>
      <w:r w:rsidR="00621398">
        <w:rPr>
          <w:rFonts w:ascii="Arial" w:hAnsi="Arial" w:cs="Arial"/>
        </w:rPr>
        <w:t>Банке</w:t>
      </w:r>
      <w:r w:rsidR="00BB4659">
        <w:rPr>
          <w:rFonts w:ascii="Arial" w:hAnsi="Arial" w:cs="Arial"/>
        </w:rPr>
        <w:t xml:space="preserve">, Повереник очекује да, без обзира да ли има вербални, физички или визуелни облик, Банка покаже нулти степен толеранције на </w:t>
      </w:r>
      <w:r w:rsidR="00621398">
        <w:rPr>
          <w:rFonts w:ascii="Arial" w:hAnsi="Arial" w:cs="Arial"/>
        </w:rPr>
        <w:t>„</w:t>
      </w:r>
      <w:r w:rsidR="00BA3582">
        <w:rPr>
          <w:rFonts w:ascii="Arial" w:hAnsi="Arial" w:cs="Arial"/>
        </w:rPr>
        <w:t>злостављање, узнемиравање и друго увредљиво понашање</w:t>
      </w:r>
      <w:r w:rsidR="00621398">
        <w:rPr>
          <w:rFonts w:ascii="Arial" w:hAnsi="Arial" w:cs="Arial"/>
        </w:rPr>
        <w:t>“</w:t>
      </w:r>
      <w:r w:rsidR="00BB4659">
        <w:rPr>
          <w:rFonts w:ascii="Arial" w:hAnsi="Arial" w:cs="Arial"/>
        </w:rPr>
        <w:t xml:space="preserve"> које је </w:t>
      </w:r>
      <w:r w:rsidR="00A47F70">
        <w:rPr>
          <w:rFonts w:ascii="Arial" w:hAnsi="Arial" w:cs="Arial"/>
        </w:rPr>
        <w:t xml:space="preserve">последица културолошких, верских, националних, језичких и других разлика њених клијената. </w:t>
      </w:r>
    </w:p>
    <w:p w:rsidR="00AE1F73" w:rsidRPr="002D06F1" w:rsidRDefault="00F25984" w:rsidP="00B50B12">
      <w:pPr>
        <w:tabs>
          <w:tab w:val="left" w:pos="450"/>
        </w:tabs>
        <w:autoSpaceDE w:val="0"/>
        <w:autoSpaceDN w:val="0"/>
        <w:adjustRightInd w:val="0"/>
        <w:spacing w:line="240" w:lineRule="auto"/>
        <w:jc w:val="both"/>
        <w:rPr>
          <w:rFonts w:ascii="Arial" w:hAnsi="Arial" w:cs="Arial"/>
          <w:b/>
        </w:rPr>
      </w:pPr>
      <w:r>
        <w:rPr>
          <w:rFonts w:ascii="Arial" w:eastAsia="Times New Roman" w:hAnsi="Arial" w:cs="Arial"/>
          <w:b/>
        </w:rPr>
        <w:t>4</w:t>
      </w:r>
      <w:r w:rsidR="00571444" w:rsidRPr="00571444">
        <w:rPr>
          <w:rFonts w:ascii="Arial" w:eastAsia="Times New Roman" w:hAnsi="Arial" w:cs="Arial"/>
          <w:b/>
        </w:rPr>
        <w:t xml:space="preserve">. </w:t>
      </w:r>
      <w:r w:rsidR="00A51C80">
        <w:rPr>
          <w:rFonts w:ascii="Arial" w:eastAsia="Times New Roman" w:hAnsi="Arial" w:cs="Arial"/>
          <w:b/>
        </w:rPr>
        <w:t xml:space="preserve"> </w:t>
      </w:r>
      <w:r w:rsidR="00D43213" w:rsidRPr="00FA11A5">
        <w:rPr>
          <w:rFonts w:ascii="Arial" w:hAnsi="Arial" w:cs="Arial"/>
          <w:b/>
        </w:rPr>
        <w:t>МИШЉЕЊЕ</w:t>
      </w:r>
    </w:p>
    <w:p w:rsidR="002D06F1" w:rsidRPr="002D06F1" w:rsidRDefault="00600E1A" w:rsidP="002D06F1">
      <w:pPr>
        <w:autoSpaceDE w:val="0"/>
        <w:autoSpaceDN w:val="0"/>
        <w:adjustRightInd w:val="0"/>
        <w:spacing w:after="120" w:line="280" w:lineRule="exact"/>
        <w:jc w:val="both"/>
        <w:rPr>
          <w:rFonts w:ascii="Arial" w:hAnsi="Arial" w:cs="Arial"/>
        </w:rPr>
      </w:pPr>
      <w:r>
        <w:rPr>
          <w:rFonts w:ascii="Arial" w:hAnsi="Arial" w:cs="Arial"/>
        </w:rPr>
        <w:t xml:space="preserve">Пропуштањем предузимања </w:t>
      </w:r>
      <w:r w:rsidR="00020BF2">
        <w:rPr>
          <w:rFonts w:ascii="Arial" w:hAnsi="Arial" w:cs="Arial"/>
        </w:rPr>
        <w:t xml:space="preserve">адекватних мера </w:t>
      </w:r>
      <w:r>
        <w:rPr>
          <w:rFonts w:ascii="Arial" w:hAnsi="Arial" w:cs="Arial"/>
        </w:rPr>
        <w:t xml:space="preserve">против </w:t>
      </w:r>
      <w:r w:rsidR="00020BF2">
        <w:rPr>
          <w:rFonts w:ascii="Arial" w:hAnsi="Arial" w:cs="Arial"/>
        </w:rPr>
        <w:t xml:space="preserve">лица које је </w:t>
      </w:r>
      <w:r w:rsidR="008549F9">
        <w:rPr>
          <w:rFonts w:ascii="Arial" w:hAnsi="Arial" w:cs="Arial"/>
        </w:rPr>
        <w:t xml:space="preserve">12. септембра 2019. године </w:t>
      </w:r>
      <w:r w:rsidR="00B24BB1">
        <w:rPr>
          <w:rFonts w:ascii="Arial" w:hAnsi="Arial" w:cs="Arial"/>
        </w:rPr>
        <w:t xml:space="preserve">у филијали </w:t>
      </w:r>
      <w:r w:rsidR="00F60E04">
        <w:rPr>
          <w:rFonts w:ascii="Arial" w:hAnsi="Arial" w:cs="Arial"/>
          <w:lang w:val="sr-Cyrl-RS"/>
        </w:rPr>
        <w:t>ББ</w:t>
      </w:r>
      <w:r w:rsidR="00B24BB1" w:rsidRPr="008C64EC">
        <w:rPr>
          <w:rFonts w:ascii="Arial" w:hAnsi="Arial" w:cs="Arial"/>
          <w:color w:val="000000"/>
        </w:rPr>
        <w:t xml:space="preserve"> </w:t>
      </w:r>
      <w:r w:rsidR="00F60E04">
        <w:rPr>
          <w:rFonts w:ascii="Arial" w:hAnsi="Arial" w:cs="Arial"/>
          <w:color w:val="000000"/>
          <w:lang w:val="sr-Cyrl-RS"/>
        </w:rPr>
        <w:t>...</w:t>
      </w:r>
      <w:r w:rsidR="00B24BB1">
        <w:rPr>
          <w:rFonts w:ascii="Arial" w:eastAsia="Times New Roman" w:hAnsi="Arial" w:cs="Arial"/>
        </w:rPr>
        <w:t xml:space="preserve"> </w:t>
      </w:r>
      <w:r w:rsidR="00020BF2">
        <w:rPr>
          <w:rFonts w:ascii="Arial" w:hAnsi="Arial" w:cs="Arial"/>
        </w:rPr>
        <w:t xml:space="preserve">дискриминаторним и сексистичким увредама по основу националне припадности и пола створило непријатељско, понижавајуће и увредљиво окружење </w:t>
      </w:r>
      <w:r w:rsidR="00E91BBF">
        <w:rPr>
          <w:rFonts w:ascii="Arial" w:hAnsi="Arial" w:cs="Arial"/>
        </w:rPr>
        <w:t>за</w:t>
      </w:r>
      <w:r w:rsidR="00020BF2">
        <w:rPr>
          <w:rFonts w:ascii="Arial" w:hAnsi="Arial" w:cs="Arial"/>
        </w:rPr>
        <w:t xml:space="preserve"> </w:t>
      </w:r>
      <w:r w:rsidR="00F60E04">
        <w:rPr>
          <w:rFonts w:ascii="Arial" w:hAnsi="Arial" w:cs="Arial"/>
          <w:lang w:val="sr-Cyrl-RS"/>
        </w:rPr>
        <w:t>АА</w:t>
      </w:r>
      <w:r w:rsidR="00020BF2">
        <w:rPr>
          <w:rFonts w:ascii="Arial" w:hAnsi="Arial" w:cs="Arial"/>
        </w:rPr>
        <w:t xml:space="preserve">, </w:t>
      </w:r>
      <w:r w:rsidR="00E91BBF">
        <w:rPr>
          <w:rFonts w:ascii="Arial" w:hAnsi="Arial" w:cs="Arial"/>
        </w:rPr>
        <w:t xml:space="preserve">банка </w:t>
      </w:r>
      <w:r w:rsidR="00F60E04">
        <w:rPr>
          <w:rFonts w:ascii="Arial" w:hAnsi="Arial" w:cs="Arial"/>
          <w:lang w:val="sr-Cyrl-RS"/>
        </w:rPr>
        <w:t>ББ</w:t>
      </w:r>
      <w:r w:rsidRPr="00600E1A">
        <w:rPr>
          <w:rFonts w:ascii="Arial" w:hAnsi="Arial" w:cs="Arial"/>
        </w:rPr>
        <w:t xml:space="preserve"> </w:t>
      </w:r>
      <w:r w:rsidR="00F60E04">
        <w:rPr>
          <w:rFonts w:ascii="Arial" w:hAnsi="Arial" w:cs="Arial"/>
          <w:lang w:val="sr-Cyrl-RS"/>
        </w:rPr>
        <w:t>...</w:t>
      </w:r>
      <w:r>
        <w:rPr>
          <w:rFonts w:ascii="Arial" w:hAnsi="Arial" w:cs="Arial"/>
        </w:rPr>
        <w:t xml:space="preserve"> је</w:t>
      </w:r>
      <w:r w:rsidR="00B24BB1">
        <w:rPr>
          <w:rFonts w:ascii="Arial" w:hAnsi="Arial" w:cs="Arial"/>
        </w:rPr>
        <w:t xml:space="preserve"> повредила</w:t>
      </w:r>
      <w:r w:rsidR="00B1017F">
        <w:rPr>
          <w:rFonts w:ascii="Arial" w:hAnsi="Arial" w:cs="Arial"/>
        </w:rPr>
        <w:t xml:space="preserve"> </w:t>
      </w:r>
      <w:r w:rsidR="00B24BB1">
        <w:rPr>
          <w:rFonts w:ascii="Arial" w:hAnsi="Arial" w:cs="Arial"/>
        </w:rPr>
        <w:t>одредбу</w:t>
      </w:r>
      <w:r>
        <w:rPr>
          <w:rFonts w:ascii="Arial" w:hAnsi="Arial" w:cs="Arial"/>
        </w:rPr>
        <w:t xml:space="preserve"> члана 6.</w:t>
      </w:r>
      <w:r w:rsidR="00B24BB1">
        <w:rPr>
          <w:rFonts w:ascii="Arial" w:hAnsi="Arial" w:cs="Arial"/>
        </w:rPr>
        <w:t xml:space="preserve"> а у вези са чланом 12.</w:t>
      </w:r>
      <w:r>
        <w:rPr>
          <w:rFonts w:ascii="Arial" w:hAnsi="Arial" w:cs="Arial"/>
        </w:rPr>
        <w:t xml:space="preserve"> Закона о забрани дискриминације. </w:t>
      </w:r>
      <w:r w:rsidR="00B1017F">
        <w:rPr>
          <w:rFonts w:ascii="Arial" w:hAnsi="Arial" w:cs="Arial"/>
        </w:rPr>
        <w:t xml:space="preserve"> </w:t>
      </w:r>
    </w:p>
    <w:p w:rsidR="00017524" w:rsidRPr="00FA11A5" w:rsidRDefault="00017524" w:rsidP="00E51E01">
      <w:pPr>
        <w:tabs>
          <w:tab w:val="left" w:pos="450"/>
        </w:tabs>
        <w:autoSpaceDE w:val="0"/>
        <w:autoSpaceDN w:val="0"/>
        <w:adjustRightInd w:val="0"/>
        <w:spacing w:line="280" w:lineRule="exact"/>
        <w:jc w:val="both"/>
        <w:rPr>
          <w:rFonts w:ascii="Arial" w:hAnsi="Arial" w:cs="Arial"/>
        </w:rPr>
      </w:pPr>
    </w:p>
    <w:p w:rsidR="00017524" w:rsidRPr="00FA11A5" w:rsidRDefault="00D43213" w:rsidP="000751BA">
      <w:pPr>
        <w:numPr>
          <w:ilvl w:val="0"/>
          <w:numId w:val="6"/>
        </w:numPr>
        <w:autoSpaceDE w:val="0"/>
        <w:autoSpaceDN w:val="0"/>
        <w:adjustRightInd w:val="0"/>
        <w:spacing w:after="120" w:line="280" w:lineRule="exact"/>
        <w:jc w:val="both"/>
        <w:rPr>
          <w:rFonts w:ascii="Arial" w:hAnsi="Arial" w:cs="Arial"/>
          <w:b/>
        </w:rPr>
      </w:pPr>
      <w:r w:rsidRPr="00FA11A5">
        <w:rPr>
          <w:rFonts w:ascii="Arial" w:hAnsi="Arial" w:cs="Arial"/>
          <w:b/>
        </w:rPr>
        <w:t>ПРЕПОРУКА</w:t>
      </w:r>
    </w:p>
    <w:p w:rsidR="001866FB" w:rsidRPr="00FA11A5" w:rsidRDefault="001866FB" w:rsidP="001866FB">
      <w:pPr>
        <w:autoSpaceDE w:val="0"/>
        <w:autoSpaceDN w:val="0"/>
        <w:adjustRightInd w:val="0"/>
        <w:spacing w:after="120" w:line="280" w:lineRule="exact"/>
        <w:ind w:left="360"/>
        <w:jc w:val="both"/>
        <w:rPr>
          <w:rFonts w:ascii="Arial" w:hAnsi="Arial" w:cs="Arial"/>
          <w:b/>
        </w:rPr>
      </w:pPr>
    </w:p>
    <w:p w:rsidR="003F1B46" w:rsidRDefault="000562DD" w:rsidP="003F1B46">
      <w:pPr>
        <w:tabs>
          <w:tab w:val="left" w:pos="450"/>
        </w:tabs>
        <w:autoSpaceDE w:val="0"/>
        <w:autoSpaceDN w:val="0"/>
        <w:adjustRightInd w:val="0"/>
        <w:spacing w:line="280" w:lineRule="exact"/>
        <w:jc w:val="both"/>
        <w:rPr>
          <w:rFonts w:ascii="Arial" w:hAnsi="Arial" w:cs="Arial"/>
        </w:rPr>
      </w:pPr>
      <w:r>
        <w:rPr>
          <w:rFonts w:ascii="Arial" w:hAnsi="Arial" w:cs="Arial"/>
        </w:rPr>
        <w:t>Повереник</w:t>
      </w:r>
      <w:r w:rsidR="003F1B46" w:rsidRPr="003F1B46">
        <w:rPr>
          <w:rFonts w:ascii="Arial" w:hAnsi="Arial" w:cs="Arial"/>
        </w:rPr>
        <w:t xml:space="preserve"> за заштиту равноправности препоручује</w:t>
      </w:r>
      <w:r w:rsidR="00510940">
        <w:rPr>
          <w:rFonts w:ascii="Arial" w:hAnsi="Arial" w:cs="Arial"/>
        </w:rPr>
        <w:t xml:space="preserve"> банци</w:t>
      </w:r>
      <w:r w:rsidR="00BB4659">
        <w:rPr>
          <w:rFonts w:ascii="Arial" w:hAnsi="Arial" w:cs="Arial"/>
        </w:rPr>
        <w:t xml:space="preserve"> </w:t>
      </w:r>
      <w:r w:rsidR="00F60E04">
        <w:rPr>
          <w:rFonts w:ascii="Arial" w:hAnsi="Arial" w:cs="Arial"/>
          <w:lang w:val="sr-Cyrl-RS"/>
        </w:rPr>
        <w:t>ББ</w:t>
      </w:r>
      <w:r w:rsidR="00BB4659" w:rsidRPr="008C64EC">
        <w:rPr>
          <w:rFonts w:ascii="Arial" w:hAnsi="Arial" w:cs="Arial"/>
          <w:color w:val="000000"/>
        </w:rPr>
        <w:t xml:space="preserve"> </w:t>
      </w:r>
      <w:r w:rsidR="00F60E04">
        <w:rPr>
          <w:rFonts w:ascii="Arial" w:hAnsi="Arial" w:cs="Arial"/>
          <w:color w:val="000000"/>
          <w:lang w:val="sr-Cyrl-RS"/>
        </w:rPr>
        <w:t>...</w:t>
      </w:r>
      <w:r w:rsidR="00BB4659">
        <w:rPr>
          <w:rFonts w:ascii="Arial" w:eastAsia="Times New Roman" w:hAnsi="Arial" w:cs="Arial"/>
        </w:rPr>
        <w:t xml:space="preserve"> </w:t>
      </w:r>
      <w:r w:rsidR="003F1B46" w:rsidRPr="003F1B46">
        <w:rPr>
          <w:rFonts w:ascii="Arial" w:hAnsi="Arial" w:cs="Arial"/>
        </w:rPr>
        <w:t>:</w:t>
      </w:r>
    </w:p>
    <w:p w:rsidR="001C1A78" w:rsidRPr="00935897" w:rsidRDefault="00D02C3E" w:rsidP="00853E9E">
      <w:pPr>
        <w:tabs>
          <w:tab w:val="left" w:pos="630"/>
        </w:tabs>
        <w:autoSpaceDE w:val="0"/>
        <w:autoSpaceDN w:val="0"/>
        <w:adjustRightInd w:val="0"/>
        <w:spacing w:line="240" w:lineRule="auto"/>
        <w:jc w:val="both"/>
        <w:rPr>
          <w:rFonts w:ascii="Arial" w:hAnsi="Arial" w:cs="Arial"/>
          <w:lang w:val="sr-Latn-CS"/>
        </w:rPr>
      </w:pPr>
      <w:r>
        <w:rPr>
          <w:rFonts w:ascii="Arial" w:hAnsi="Arial" w:cs="Arial"/>
          <w:b/>
        </w:rPr>
        <w:t>5.1</w:t>
      </w:r>
      <w:r w:rsidR="00597AC9" w:rsidRPr="00597AC9">
        <w:rPr>
          <w:rFonts w:ascii="Arial" w:hAnsi="Arial" w:cs="Arial"/>
          <w:b/>
        </w:rPr>
        <w:t>.</w:t>
      </w:r>
      <w:r w:rsidR="00853E9E">
        <w:rPr>
          <w:rFonts w:ascii="Arial" w:hAnsi="Arial" w:cs="Arial"/>
          <w:lang w:val="sr-Cyrl-RS"/>
        </w:rPr>
        <w:t xml:space="preserve">  </w:t>
      </w:r>
      <w:r w:rsidR="002D0C30" w:rsidRPr="00B50B12">
        <w:rPr>
          <w:rFonts w:ascii="Arial" w:hAnsi="Arial" w:cs="Arial"/>
        </w:rPr>
        <w:t xml:space="preserve">Да </w:t>
      </w:r>
      <w:r w:rsidR="001C1A78" w:rsidRPr="00B50B12">
        <w:rPr>
          <w:rFonts w:ascii="Arial" w:hAnsi="Arial" w:cs="Arial"/>
        </w:rPr>
        <w:t xml:space="preserve">упути писано извињење подноситељки притужбе због узнемиравања и понижавајућег поступања којем је била изложена у филијали </w:t>
      </w:r>
      <w:r w:rsidR="009C1B53">
        <w:rPr>
          <w:rFonts w:ascii="Arial" w:hAnsi="Arial" w:cs="Arial"/>
          <w:lang w:val="sr-Cyrl-RS"/>
        </w:rPr>
        <w:t>ББ</w:t>
      </w:r>
      <w:r w:rsidR="001C1A78" w:rsidRPr="00B50B12">
        <w:rPr>
          <w:rFonts w:ascii="Arial" w:hAnsi="Arial" w:cs="Arial"/>
        </w:rPr>
        <w:t xml:space="preserve"> </w:t>
      </w:r>
      <w:r w:rsidR="009C1B53">
        <w:rPr>
          <w:rFonts w:ascii="Arial" w:hAnsi="Arial" w:cs="Arial"/>
          <w:lang w:val="sr-Cyrl-RS"/>
        </w:rPr>
        <w:t>...</w:t>
      </w:r>
      <w:r w:rsidR="00935897">
        <w:rPr>
          <w:rFonts w:ascii="Arial" w:hAnsi="Arial" w:cs="Arial"/>
          <w:lang w:val="sr-Latn-CS"/>
        </w:rPr>
        <w:t>;</w:t>
      </w:r>
      <w:r w:rsidR="001C1A78" w:rsidRPr="001C1A78">
        <w:rPr>
          <w:rFonts w:ascii="Arial" w:hAnsi="Arial" w:cs="Arial"/>
        </w:rPr>
        <w:t xml:space="preserve"> </w:t>
      </w:r>
    </w:p>
    <w:p w:rsidR="003F1B46" w:rsidRPr="00853E9E" w:rsidRDefault="003F1B46" w:rsidP="001C1A78">
      <w:pPr>
        <w:tabs>
          <w:tab w:val="left" w:pos="630"/>
        </w:tabs>
        <w:autoSpaceDE w:val="0"/>
        <w:autoSpaceDN w:val="0"/>
        <w:adjustRightInd w:val="0"/>
        <w:spacing w:line="240" w:lineRule="auto"/>
        <w:jc w:val="both"/>
        <w:rPr>
          <w:rFonts w:ascii="Arial" w:hAnsi="Arial" w:cs="Arial"/>
          <w:lang w:val="sr-Cyrl-RS"/>
        </w:rPr>
      </w:pPr>
      <w:r w:rsidRPr="003F1B46">
        <w:rPr>
          <w:rFonts w:ascii="Arial" w:hAnsi="Arial" w:cs="Arial"/>
          <w:b/>
        </w:rPr>
        <w:t>5.</w:t>
      </w:r>
      <w:r w:rsidR="00D02C3E">
        <w:rPr>
          <w:rFonts w:ascii="Arial" w:hAnsi="Arial" w:cs="Arial"/>
          <w:b/>
        </w:rPr>
        <w:t>2</w:t>
      </w:r>
      <w:r w:rsidRPr="003F1B46">
        <w:rPr>
          <w:rFonts w:ascii="Arial" w:hAnsi="Arial" w:cs="Arial"/>
          <w:b/>
        </w:rPr>
        <w:t>.</w:t>
      </w:r>
      <w:r w:rsidRPr="003F1B46">
        <w:rPr>
          <w:rFonts w:ascii="Arial" w:hAnsi="Arial" w:cs="Arial"/>
        </w:rPr>
        <w:t xml:space="preserve"> </w:t>
      </w:r>
      <w:r w:rsidR="001C1A78">
        <w:rPr>
          <w:rFonts w:ascii="Arial" w:hAnsi="Arial" w:cs="Arial"/>
        </w:rPr>
        <w:t xml:space="preserve"> </w:t>
      </w:r>
      <w:r w:rsidR="00853E9E">
        <w:rPr>
          <w:rFonts w:ascii="Arial" w:hAnsi="Arial" w:cs="Arial"/>
          <w:lang w:val="sr-Cyrl-RS"/>
        </w:rPr>
        <w:t xml:space="preserve">   Да се убудуће </w:t>
      </w:r>
      <w:r w:rsidR="00853E9E" w:rsidRPr="00853E9E">
        <w:rPr>
          <w:rFonts w:ascii="Arial" w:hAnsi="Arial" w:cs="Arial"/>
          <w:lang w:val="sr-Cyrl-RS"/>
        </w:rPr>
        <w:t>у оквиру својих редовних послова и активности придржава прописа о забрани дискриминације.</w:t>
      </w:r>
    </w:p>
    <w:p w:rsidR="00180ED2" w:rsidRDefault="003F1B46" w:rsidP="00180ED2">
      <w:pPr>
        <w:spacing w:after="0" w:line="240" w:lineRule="auto"/>
        <w:jc w:val="both"/>
        <w:rPr>
          <w:rFonts w:ascii="Arial" w:hAnsi="Arial" w:cs="Arial"/>
        </w:rPr>
      </w:pPr>
      <w:r w:rsidRPr="003F1B46">
        <w:rPr>
          <w:rFonts w:ascii="Arial" w:hAnsi="Arial" w:cs="Arial"/>
        </w:rPr>
        <w:t>Потребно је да</w:t>
      </w:r>
      <w:r w:rsidR="00561B54" w:rsidRPr="00561B54">
        <w:rPr>
          <w:rFonts w:ascii="Arial" w:hAnsi="Arial" w:cs="Arial"/>
        </w:rPr>
        <w:t xml:space="preserve"> </w:t>
      </w:r>
      <w:r w:rsidR="00561B54">
        <w:rPr>
          <w:rFonts w:ascii="Arial" w:hAnsi="Arial" w:cs="Arial"/>
        </w:rPr>
        <w:t>привредно друштво</w:t>
      </w:r>
      <w:r w:rsidR="00BB4659">
        <w:rPr>
          <w:rFonts w:ascii="Arial" w:hAnsi="Arial" w:cs="Arial"/>
        </w:rPr>
        <w:t xml:space="preserve"> </w:t>
      </w:r>
      <w:r w:rsidR="009C1B53">
        <w:rPr>
          <w:rFonts w:ascii="Arial" w:hAnsi="Arial" w:cs="Arial"/>
          <w:lang w:val="sr-Cyrl-RS"/>
        </w:rPr>
        <w:t>ББ</w:t>
      </w:r>
      <w:r w:rsidR="00BB4659" w:rsidRPr="008C64EC">
        <w:rPr>
          <w:rFonts w:ascii="Arial" w:hAnsi="Arial" w:cs="Arial"/>
          <w:color w:val="000000"/>
        </w:rPr>
        <w:t xml:space="preserve"> </w:t>
      </w:r>
      <w:r w:rsidR="009C1B53">
        <w:rPr>
          <w:rFonts w:ascii="Arial" w:hAnsi="Arial" w:cs="Arial"/>
          <w:color w:val="000000"/>
          <w:lang w:val="sr-Cyrl-RS"/>
        </w:rPr>
        <w:t>...</w:t>
      </w:r>
      <w:r w:rsidR="00561B54">
        <w:rPr>
          <w:rFonts w:ascii="Arial" w:eastAsia="Times New Roman" w:hAnsi="Arial" w:cs="Arial"/>
        </w:rPr>
        <w:t xml:space="preserve">, </w:t>
      </w:r>
      <w:r w:rsidR="00A52B28">
        <w:rPr>
          <w:rFonts w:ascii="Arial" w:hAnsi="Arial" w:cs="Arial"/>
        </w:rPr>
        <w:t>обавести Повереника</w:t>
      </w:r>
      <w:r w:rsidRPr="003F1B46">
        <w:rPr>
          <w:rFonts w:ascii="Arial" w:hAnsi="Arial" w:cs="Arial"/>
        </w:rPr>
        <w:t xml:space="preserve"> за заштиту равноправности о спровођењу ове препоруке, у року од 30 дана од дана</w:t>
      </w:r>
      <w:r w:rsidR="00180ED2">
        <w:rPr>
          <w:rFonts w:ascii="Arial" w:hAnsi="Arial" w:cs="Arial"/>
        </w:rPr>
        <w:t xml:space="preserve"> пријема мишљења са препоруком.</w:t>
      </w:r>
    </w:p>
    <w:p w:rsidR="00180ED2" w:rsidRDefault="00180ED2" w:rsidP="00180ED2">
      <w:pPr>
        <w:spacing w:after="0" w:line="240" w:lineRule="auto"/>
        <w:jc w:val="both"/>
        <w:rPr>
          <w:rFonts w:ascii="Arial" w:hAnsi="Arial" w:cs="Arial"/>
        </w:rPr>
      </w:pPr>
    </w:p>
    <w:p w:rsidR="003F1B46" w:rsidRPr="003F1B46" w:rsidRDefault="003F1B46" w:rsidP="00180ED2">
      <w:pPr>
        <w:spacing w:after="0" w:line="240" w:lineRule="auto"/>
        <w:jc w:val="both"/>
        <w:rPr>
          <w:rFonts w:ascii="Arial" w:hAnsi="Arial" w:cs="Arial"/>
        </w:rPr>
      </w:pPr>
      <w:r w:rsidRPr="003F1B46">
        <w:rPr>
          <w:rFonts w:ascii="Arial" w:hAnsi="Arial" w:cs="Arial"/>
        </w:rPr>
        <w:t xml:space="preserve">Сагласно члану 40. Закона о забрани дискриминације, </w:t>
      </w:r>
      <w:r w:rsidR="00BB4659">
        <w:rPr>
          <w:rFonts w:ascii="Arial" w:hAnsi="Arial" w:cs="Arial"/>
        </w:rPr>
        <w:t>уколико</w:t>
      </w:r>
      <w:r w:rsidR="00BB4659">
        <w:rPr>
          <w:rFonts w:ascii="Arial" w:eastAsia="Times New Roman" w:hAnsi="Arial" w:cs="Arial"/>
        </w:rPr>
        <w:t xml:space="preserve"> </w:t>
      </w:r>
      <w:r w:rsidR="009C1B53">
        <w:rPr>
          <w:rFonts w:ascii="Arial" w:hAnsi="Arial" w:cs="Arial"/>
          <w:lang w:val="sr-Cyrl-RS"/>
        </w:rPr>
        <w:t>ББ</w:t>
      </w:r>
      <w:r w:rsidR="00BB4659" w:rsidRPr="008C64EC">
        <w:rPr>
          <w:rFonts w:ascii="Arial" w:hAnsi="Arial" w:cs="Arial"/>
          <w:color w:val="000000"/>
        </w:rPr>
        <w:t xml:space="preserve"> </w:t>
      </w:r>
      <w:r w:rsidR="009C1B53">
        <w:rPr>
          <w:rFonts w:ascii="Arial" w:hAnsi="Arial" w:cs="Arial"/>
          <w:color w:val="000000"/>
          <w:lang w:val="sr-Cyrl-RS"/>
        </w:rPr>
        <w:t>...</w:t>
      </w:r>
      <w:r w:rsidR="00561B54">
        <w:rPr>
          <w:rFonts w:ascii="Arial" w:hAnsi="Arial" w:cs="Arial"/>
        </w:rPr>
        <w:t xml:space="preserve"> </w:t>
      </w:r>
      <w:r w:rsidRPr="003F1B46">
        <w:rPr>
          <w:rFonts w:ascii="Arial" w:hAnsi="Arial" w:cs="Arial"/>
        </w:rPr>
        <w:t>не поступи по препоруци</w:t>
      </w:r>
      <w:r w:rsidR="00BB4659">
        <w:rPr>
          <w:rFonts w:ascii="Arial" w:hAnsi="Arial" w:cs="Arial"/>
        </w:rPr>
        <w:t xml:space="preserve"> Повереника</w:t>
      </w:r>
      <w:r w:rsidRPr="003F1B46">
        <w:rPr>
          <w:rFonts w:ascii="Arial" w:hAnsi="Arial" w:cs="Arial"/>
        </w:rPr>
        <w:t xml:space="preserve"> у року од 30 дана</w:t>
      </w:r>
      <w:r w:rsidR="00BB4659">
        <w:rPr>
          <w:rFonts w:ascii="Arial" w:hAnsi="Arial" w:cs="Arial"/>
        </w:rPr>
        <w:t xml:space="preserve"> од дана пријема мишљења са препоруком</w:t>
      </w:r>
      <w:r w:rsidRPr="003F1B46">
        <w:rPr>
          <w:rFonts w:ascii="Arial" w:hAnsi="Arial" w:cs="Arial"/>
        </w:rPr>
        <w:t>, биће донето решење о изрицању мере опомене, против којег није допуштена жалба, а за случај да ов</w:t>
      </w:r>
      <w:r w:rsidR="00A52B28">
        <w:rPr>
          <w:rFonts w:ascii="Arial" w:hAnsi="Arial" w:cs="Arial"/>
        </w:rPr>
        <w:t>о решење не спроведе, Повереник</w:t>
      </w:r>
      <w:r w:rsidRPr="003F1B46">
        <w:rPr>
          <w:rFonts w:ascii="Arial" w:hAnsi="Arial" w:cs="Arial"/>
        </w:rPr>
        <w:t xml:space="preserve"> за заштиту равноправности може о томе обавестити јавност преко средстава јавног информисања и</w:t>
      </w:r>
      <w:r w:rsidR="00BB4659">
        <w:rPr>
          <w:rFonts w:ascii="Arial" w:hAnsi="Arial" w:cs="Arial"/>
        </w:rPr>
        <w:t>ли</w:t>
      </w:r>
      <w:r w:rsidRPr="003F1B46">
        <w:rPr>
          <w:rFonts w:ascii="Arial" w:hAnsi="Arial" w:cs="Arial"/>
        </w:rPr>
        <w:t xml:space="preserve"> на други погодан начин.</w:t>
      </w:r>
    </w:p>
    <w:p w:rsidR="00AC3882" w:rsidRPr="00AE1F73" w:rsidRDefault="003F1B46" w:rsidP="00180ED2">
      <w:pPr>
        <w:tabs>
          <w:tab w:val="left" w:pos="567"/>
        </w:tabs>
        <w:autoSpaceDE w:val="0"/>
        <w:spacing w:before="120" w:after="240" w:line="240" w:lineRule="auto"/>
        <w:jc w:val="both"/>
        <w:rPr>
          <w:rFonts w:ascii="Arial" w:hAnsi="Arial" w:cs="Arial"/>
        </w:rPr>
      </w:pPr>
      <w:r w:rsidRPr="003F1B46">
        <w:rPr>
          <w:rFonts w:ascii="Arial" w:hAnsi="Arial" w:cs="Arial"/>
        </w:rPr>
        <w:t>Против овог мишљења није допуштена жалба нити било које друго правно средство, јер се њиме не одлучује о правима и обавезама правних субјеката.</w:t>
      </w:r>
    </w:p>
    <w:p w:rsidR="00FD2FA1" w:rsidRPr="00FA11A5" w:rsidRDefault="00FD2FA1" w:rsidP="00D43213">
      <w:pPr>
        <w:autoSpaceDE w:val="0"/>
        <w:autoSpaceDN w:val="0"/>
        <w:adjustRightInd w:val="0"/>
        <w:spacing w:line="40" w:lineRule="atLeast"/>
        <w:ind w:left="720"/>
        <w:jc w:val="both"/>
      </w:pPr>
    </w:p>
    <w:tbl>
      <w:tblPr>
        <w:tblW w:w="0" w:type="auto"/>
        <w:tblLook w:val="04A0" w:firstRow="1" w:lastRow="0" w:firstColumn="1" w:lastColumn="0" w:noHBand="0" w:noVBand="1"/>
      </w:tblPr>
      <w:tblGrid>
        <w:gridCol w:w="3184"/>
        <w:gridCol w:w="2388"/>
        <w:gridCol w:w="4004"/>
      </w:tblGrid>
      <w:tr w:rsidR="00D43213" w:rsidRPr="00FA11A5" w:rsidTr="00AC3A64">
        <w:trPr>
          <w:trHeight w:val="503"/>
        </w:trPr>
        <w:tc>
          <w:tcPr>
            <w:tcW w:w="3184" w:type="dxa"/>
            <w:vMerge w:val="restart"/>
          </w:tcPr>
          <w:p w:rsidR="00AC3A64" w:rsidRDefault="00AC3A64" w:rsidP="000751BA">
            <w:pPr>
              <w:tabs>
                <w:tab w:val="left" w:pos="450"/>
              </w:tabs>
              <w:autoSpaceDE w:val="0"/>
              <w:autoSpaceDN w:val="0"/>
              <w:adjustRightInd w:val="0"/>
              <w:spacing w:after="120"/>
              <w:jc w:val="both"/>
              <w:rPr>
                <w:rFonts w:ascii="Arial" w:hAnsi="Arial" w:cs="Arial"/>
                <w:i/>
                <w:sz w:val="16"/>
                <w:szCs w:val="16"/>
                <w:lang w:val="sr-Cyrl-RS"/>
              </w:rPr>
            </w:pPr>
          </w:p>
          <w:p w:rsidR="00AC3A64" w:rsidRDefault="00AC3A64" w:rsidP="000751BA">
            <w:pPr>
              <w:tabs>
                <w:tab w:val="left" w:pos="450"/>
              </w:tabs>
              <w:autoSpaceDE w:val="0"/>
              <w:autoSpaceDN w:val="0"/>
              <w:adjustRightInd w:val="0"/>
              <w:spacing w:after="120"/>
              <w:jc w:val="both"/>
              <w:rPr>
                <w:rFonts w:ascii="Arial" w:hAnsi="Arial" w:cs="Arial"/>
                <w:i/>
                <w:sz w:val="16"/>
                <w:szCs w:val="16"/>
                <w:lang w:val="sr-Cyrl-RS"/>
              </w:rPr>
            </w:pPr>
          </w:p>
          <w:p w:rsidR="00D43213" w:rsidRPr="00FA11A5" w:rsidRDefault="00D43213" w:rsidP="00AC3A64">
            <w:pPr>
              <w:tabs>
                <w:tab w:val="left" w:pos="450"/>
              </w:tabs>
              <w:autoSpaceDE w:val="0"/>
              <w:autoSpaceDN w:val="0"/>
              <w:adjustRightInd w:val="0"/>
              <w:spacing w:after="120" w:line="240" w:lineRule="auto"/>
              <w:jc w:val="both"/>
              <w:rPr>
                <w:rFonts w:ascii="Arial" w:eastAsia="Times New Roman" w:hAnsi="Arial" w:cs="Arial"/>
              </w:rPr>
            </w:pPr>
          </w:p>
        </w:tc>
        <w:tc>
          <w:tcPr>
            <w:tcW w:w="2388" w:type="dxa"/>
            <w:vMerge w:val="restart"/>
          </w:tcPr>
          <w:p w:rsidR="00D43213" w:rsidRPr="00FA11A5" w:rsidRDefault="00D43213" w:rsidP="000846F4">
            <w:pPr>
              <w:pStyle w:val="Body"/>
              <w:tabs>
                <w:tab w:val="left" w:pos="1134"/>
              </w:tabs>
              <w:rPr>
                <w:rFonts w:ascii="Arial" w:eastAsia="Times New Roman" w:hAnsi="Arial" w:cs="Arial"/>
                <w:color w:val="auto"/>
                <w:sz w:val="22"/>
                <w:szCs w:val="22"/>
              </w:rPr>
            </w:pPr>
          </w:p>
        </w:tc>
        <w:tc>
          <w:tcPr>
            <w:tcW w:w="4004" w:type="dxa"/>
          </w:tcPr>
          <w:p w:rsidR="00AC3A64" w:rsidRDefault="000751BA" w:rsidP="000751BA">
            <w:pPr>
              <w:pStyle w:val="Body"/>
              <w:tabs>
                <w:tab w:val="left" w:pos="1134"/>
              </w:tabs>
              <w:ind w:left="547" w:hanging="277"/>
              <w:rPr>
                <w:rFonts w:ascii="Arial" w:eastAsia="Times New Roman" w:hAnsi="Arial" w:cs="Arial"/>
                <w:b/>
                <w:color w:val="auto"/>
                <w:szCs w:val="24"/>
                <w:lang w:val="sr-Cyrl-RS"/>
              </w:rPr>
            </w:pPr>
            <w:r>
              <w:rPr>
                <w:rFonts w:ascii="Arial" w:eastAsia="Times New Roman" w:hAnsi="Arial" w:cs="Arial"/>
                <w:b/>
                <w:color w:val="auto"/>
                <w:szCs w:val="24"/>
              </w:rPr>
              <w:t xml:space="preserve"> </w:t>
            </w:r>
          </w:p>
          <w:p w:rsidR="00AC3A64" w:rsidRDefault="00AC3A64" w:rsidP="000751BA">
            <w:pPr>
              <w:pStyle w:val="Body"/>
              <w:tabs>
                <w:tab w:val="left" w:pos="1134"/>
              </w:tabs>
              <w:ind w:left="547" w:hanging="277"/>
              <w:rPr>
                <w:rFonts w:ascii="Arial" w:eastAsia="Times New Roman" w:hAnsi="Arial" w:cs="Arial"/>
                <w:b/>
                <w:color w:val="auto"/>
                <w:szCs w:val="24"/>
                <w:lang w:val="sr-Cyrl-RS"/>
              </w:rPr>
            </w:pPr>
          </w:p>
          <w:p w:rsidR="00D43213" w:rsidRPr="00FA11A5" w:rsidRDefault="00D43213" w:rsidP="000751BA">
            <w:pPr>
              <w:pStyle w:val="Body"/>
              <w:tabs>
                <w:tab w:val="left" w:pos="1134"/>
              </w:tabs>
              <w:ind w:left="547" w:hanging="277"/>
              <w:rPr>
                <w:rFonts w:ascii="Arial" w:eastAsia="Times New Roman" w:hAnsi="Arial" w:cs="Arial"/>
                <w:b/>
                <w:color w:val="auto"/>
                <w:szCs w:val="24"/>
              </w:rPr>
            </w:pPr>
            <w:r w:rsidRPr="00FA11A5">
              <w:rPr>
                <w:rFonts w:ascii="Arial" w:eastAsia="Times New Roman" w:hAnsi="Arial" w:cs="Arial"/>
                <w:b/>
                <w:color w:val="auto"/>
                <w:szCs w:val="24"/>
              </w:rPr>
              <w:t xml:space="preserve">ПОВЕРЕНИЦА ЗА ЗАШТИТУ </w:t>
            </w:r>
            <w:r w:rsidR="000751BA">
              <w:rPr>
                <w:rFonts w:ascii="Arial" w:eastAsia="Times New Roman" w:hAnsi="Arial" w:cs="Arial"/>
                <w:b/>
                <w:color w:val="auto"/>
                <w:szCs w:val="24"/>
              </w:rPr>
              <w:t xml:space="preserve">  </w:t>
            </w:r>
            <w:r w:rsidRPr="00FA11A5">
              <w:rPr>
                <w:rFonts w:ascii="Arial" w:eastAsia="Times New Roman" w:hAnsi="Arial" w:cs="Arial"/>
                <w:b/>
                <w:color w:val="auto"/>
                <w:szCs w:val="24"/>
              </w:rPr>
              <w:t>РАВНОПРАВНОСТИ</w:t>
            </w:r>
          </w:p>
          <w:p w:rsidR="00D43213" w:rsidRPr="00FA11A5" w:rsidRDefault="00D43213" w:rsidP="000846F4">
            <w:pPr>
              <w:pStyle w:val="Body"/>
              <w:tabs>
                <w:tab w:val="left" w:pos="1134"/>
              </w:tabs>
              <w:jc w:val="center"/>
              <w:rPr>
                <w:rFonts w:ascii="Arial" w:eastAsia="Times New Roman" w:hAnsi="Arial" w:cs="Arial"/>
                <w:color w:val="auto"/>
                <w:szCs w:val="24"/>
              </w:rPr>
            </w:pPr>
          </w:p>
        </w:tc>
      </w:tr>
      <w:tr w:rsidR="00D43213" w:rsidRPr="00FA11A5" w:rsidTr="00AC3A64">
        <w:trPr>
          <w:trHeight w:val="502"/>
        </w:trPr>
        <w:tc>
          <w:tcPr>
            <w:tcW w:w="3184" w:type="dxa"/>
            <w:vMerge/>
          </w:tcPr>
          <w:p w:rsidR="00D43213" w:rsidRPr="00FA11A5" w:rsidRDefault="00D43213" w:rsidP="000846F4">
            <w:pPr>
              <w:pStyle w:val="Body"/>
              <w:tabs>
                <w:tab w:val="left" w:pos="1134"/>
              </w:tabs>
              <w:rPr>
                <w:rFonts w:ascii="Arial" w:eastAsia="Times New Roman" w:hAnsi="Arial" w:cs="Arial"/>
                <w:color w:val="auto"/>
                <w:sz w:val="22"/>
                <w:szCs w:val="22"/>
              </w:rPr>
            </w:pPr>
          </w:p>
        </w:tc>
        <w:tc>
          <w:tcPr>
            <w:tcW w:w="2388" w:type="dxa"/>
            <w:vMerge/>
          </w:tcPr>
          <w:p w:rsidR="00D43213" w:rsidRPr="00FA11A5" w:rsidRDefault="00D43213" w:rsidP="000846F4">
            <w:pPr>
              <w:pStyle w:val="Body"/>
              <w:tabs>
                <w:tab w:val="left" w:pos="1134"/>
              </w:tabs>
              <w:rPr>
                <w:rFonts w:ascii="Arial" w:eastAsia="Times New Roman" w:hAnsi="Arial" w:cs="Arial"/>
                <w:color w:val="auto"/>
                <w:sz w:val="22"/>
                <w:szCs w:val="22"/>
              </w:rPr>
            </w:pPr>
          </w:p>
        </w:tc>
        <w:tc>
          <w:tcPr>
            <w:tcW w:w="4004" w:type="dxa"/>
            <w:vAlign w:val="center"/>
          </w:tcPr>
          <w:p w:rsidR="00D43213" w:rsidRPr="00FA11A5" w:rsidRDefault="00276444" w:rsidP="000135FC">
            <w:pPr>
              <w:pStyle w:val="Body"/>
              <w:tabs>
                <w:tab w:val="left" w:pos="1134"/>
              </w:tabs>
              <w:jc w:val="center"/>
              <w:rPr>
                <w:rFonts w:ascii="Arial" w:eastAsia="Times New Roman" w:hAnsi="Arial" w:cs="Arial"/>
                <w:b/>
                <w:color w:val="auto"/>
                <w:szCs w:val="24"/>
              </w:rPr>
            </w:pPr>
            <w:r w:rsidRPr="00FA11A5">
              <w:rPr>
                <w:rFonts w:ascii="Arial" w:eastAsia="Times New Roman" w:hAnsi="Arial" w:cs="Arial"/>
                <w:b/>
                <w:color w:val="auto"/>
                <w:szCs w:val="24"/>
              </w:rPr>
              <w:t>Бранкица Јанковић</w:t>
            </w:r>
          </w:p>
        </w:tc>
      </w:tr>
      <w:tr w:rsidR="00D43213" w:rsidRPr="00FA11A5" w:rsidTr="00AC3A64">
        <w:trPr>
          <w:trHeight w:val="502"/>
        </w:trPr>
        <w:tc>
          <w:tcPr>
            <w:tcW w:w="3184" w:type="dxa"/>
          </w:tcPr>
          <w:p w:rsidR="00D43213" w:rsidRPr="00FA11A5" w:rsidRDefault="00D43213" w:rsidP="00547272">
            <w:pPr>
              <w:spacing w:after="0" w:line="280" w:lineRule="exact"/>
              <w:rPr>
                <w:rFonts w:ascii="Arial" w:eastAsia="Times New Roman" w:hAnsi="Arial" w:cs="Arial"/>
                <w:i/>
                <w:sz w:val="20"/>
                <w:szCs w:val="20"/>
              </w:rPr>
            </w:pPr>
          </w:p>
        </w:tc>
        <w:tc>
          <w:tcPr>
            <w:tcW w:w="2388" w:type="dxa"/>
          </w:tcPr>
          <w:p w:rsidR="00D43213" w:rsidRPr="00FA11A5" w:rsidRDefault="00D43213" w:rsidP="000846F4">
            <w:pPr>
              <w:pStyle w:val="Body"/>
              <w:tabs>
                <w:tab w:val="left" w:pos="1134"/>
              </w:tabs>
              <w:rPr>
                <w:rFonts w:ascii="Arial" w:eastAsia="Times New Roman" w:hAnsi="Arial" w:cs="Arial"/>
                <w:color w:val="auto"/>
                <w:sz w:val="22"/>
                <w:szCs w:val="22"/>
              </w:rPr>
            </w:pPr>
          </w:p>
        </w:tc>
        <w:tc>
          <w:tcPr>
            <w:tcW w:w="4004" w:type="dxa"/>
            <w:vAlign w:val="center"/>
          </w:tcPr>
          <w:p w:rsidR="00D43213" w:rsidRPr="00FA11A5" w:rsidRDefault="00D43213" w:rsidP="000846F4">
            <w:pPr>
              <w:pStyle w:val="Body"/>
              <w:tabs>
                <w:tab w:val="left" w:pos="1134"/>
              </w:tabs>
              <w:jc w:val="center"/>
              <w:rPr>
                <w:rFonts w:ascii="Arial" w:eastAsia="Times New Roman" w:hAnsi="Arial" w:cs="Arial"/>
                <w:b/>
                <w:color w:val="auto"/>
                <w:sz w:val="22"/>
                <w:szCs w:val="22"/>
              </w:rPr>
            </w:pPr>
          </w:p>
        </w:tc>
      </w:tr>
    </w:tbl>
    <w:p w:rsidR="00AC3A64" w:rsidRPr="00ED33FE" w:rsidRDefault="00AC3A64" w:rsidP="00AC3A64">
      <w:pPr>
        <w:tabs>
          <w:tab w:val="left" w:pos="450"/>
        </w:tabs>
        <w:autoSpaceDE w:val="0"/>
        <w:autoSpaceDN w:val="0"/>
        <w:adjustRightInd w:val="0"/>
        <w:spacing w:after="120"/>
        <w:jc w:val="both"/>
        <w:rPr>
          <w:rFonts w:ascii="Arial" w:hAnsi="Arial" w:cs="Arial"/>
          <w:i/>
          <w:sz w:val="16"/>
          <w:szCs w:val="16"/>
        </w:rPr>
      </w:pPr>
      <w:r w:rsidRPr="00ED33FE">
        <w:rPr>
          <w:rFonts w:ascii="Arial" w:hAnsi="Arial" w:cs="Arial"/>
          <w:i/>
          <w:sz w:val="16"/>
          <w:szCs w:val="16"/>
        </w:rPr>
        <w:t>Доставити:</w:t>
      </w:r>
    </w:p>
    <w:p w:rsidR="00AC3A64" w:rsidRPr="009C1B53" w:rsidRDefault="00AC3A64" w:rsidP="00AC3A64">
      <w:pPr>
        <w:tabs>
          <w:tab w:val="left" w:pos="450"/>
        </w:tabs>
        <w:autoSpaceDE w:val="0"/>
        <w:autoSpaceDN w:val="0"/>
        <w:adjustRightInd w:val="0"/>
        <w:spacing w:after="120" w:line="240" w:lineRule="auto"/>
        <w:jc w:val="both"/>
        <w:rPr>
          <w:rFonts w:ascii="Arial" w:hAnsi="Arial" w:cs="Arial"/>
          <w:i/>
          <w:sz w:val="16"/>
          <w:szCs w:val="16"/>
          <w:lang w:val="sr-Cyrl-RS"/>
        </w:rPr>
      </w:pPr>
      <w:r w:rsidRPr="00ED33FE">
        <w:rPr>
          <w:rFonts w:ascii="Arial" w:hAnsi="Arial" w:cs="Arial"/>
          <w:i/>
          <w:sz w:val="16"/>
          <w:szCs w:val="16"/>
        </w:rPr>
        <w:t xml:space="preserve">-  </w:t>
      </w:r>
      <w:r w:rsidR="009C1B53">
        <w:rPr>
          <w:rFonts w:ascii="Arial" w:hAnsi="Arial" w:cs="Arial"/>
          <w:i/>
          <w:sz w:val="16"/>
          <w:szCs w:val="16"/>
          <w:lang w:val="sr-Cyrl-RS"/>
        </w:rPr>
        <w:t>АА</w:t>
      </w:r>
    </w:p>
    <w:p w:rsidR="00AC3A64" w:rsidRPr="009C1B53" w:rsidRDefault="00AC3A64" w:rsidP="00AC3A64">
      <w:pPr>
        <w:tabs>
          <w:tab w:val="left" w:pos="450"/>
        </w:tabs>
        <w:autoSpaceDE w:val="0"/>
        <w:autoSpaceDN w:val="0"/>
        <w:adjustRightInd w:val="0"/>
        <w:spacing w:after="120" w:line="240" w:lineRule="auto"/>
        <w:jc w:val="both"/>
        <w:rPr>
          <w:rFonts w:ascii="Arial" w:hAnsi="Arial" w:cs="Arial"/>
          <w:i/>
          <w:sz w:val="16"/>
          <w:szCs w:val="16"/>
          <w:lang w:val="sr-Cyrl-RS"/>
        </w:rPr>
      </w:pPr>
      <w:r w:rsidRPr="00ED33FE">
        <w:rPr>
          <w:rFonts w:ascii="Arial" w:hAnsi="Arial" w:cs="Arial"/>
          <w:i/>
          <w:sz w:val="16"/>
          <w:szCs w:val="16"/>
        </w:rPr>
        <w:t xml:space="preserve">- </w:t>
      </w:r>
      <w:r w:rsidR="009C1B53">
        <w:rPr>
          <w:rFonts w:ascii="Arial" w:hAnsi="Arial" w:cs="Arial"/>
          <w:i/>
          <w:sz w:val="16"/>
          <w:szCs w:val="16"/>
          <w:lang w:val="sr-Cyrl-RS"/>
        </w:rPr>
        <w:t>ББ</w:t>
      </w:r>
      <w:r w:rsidRPr="00BB4659">
        <w:rPr>
          <w:rFonts w:ascii="Arial" w:hAnsi="Arial" w:cs="Arial"/>
          <w:i/>
          <w:sz w:val="16"/>
          <w:szCs w:val="16"/>
        </w:rPr>
        <w:t xml:space="preserve"> </w:t>
      </w:r>
      <w:r w:rsidR="009C1B53">
        <w:rPr>
          <w:rFonts w:ascii="Arial" w:hAnsi="Arial" w:cs="Arial"/>
          <w:i/>
          <w:sz w:val="16"/>
          <w:szCs w:val="16"/>
          <w:lang w:val="sr-Cyrl-RS"/>
        </w:rPr>
        <w:t>...</w:t>
      </w:r>
    </w:p>
    <w:p w:rsidR="00474028" w:rsidRPr="00474028" w:rsidRDefault="00474028" w:rsidP="00E96354">
      <w:pPr>
        <w:tabs>
          <w:tab w:val="left" w:pos="450"/>
        </w:tabs>
        <w:autoSpaceDE w:val="0"/>
        <w:autoSpaceDN w:val="0"/>
        <w:adjustRightInd w:val="0"/>
        <w:spacing w:after="0" w:line="240" w:lineRule="auto"/>
        <w:jc w:val="both"/>
        <w:rPr>
          <w:rFonts w:ascii="Arial" w:hAnsi="Arial" w:cs="Arial"/>
          <w:i/>
        </w:rPr>
      </w:pPr>
    </w:p>
    <w:sectPr w:rsidR="00474028" w:rsidRPr="00474028" w:rsidSect="00180ED2">
      <w:footerReference w:type="default" r:id="rId11"/>
      <w:footerReference w:type="first" r:id="rId12"/>
      <w:pgSz w:w="11906" w:h="16838"/>
      <w:pgMar w:top="900"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FD" w:rsidRDefault="00FB39FD" w:rsidP="009F1163">
      <w:pPr>
        <w:spacing w:after="0" w:line="240" w:lineRule="auto"/>
      </w:pPr>
      <w:r>
        <w:separator/>
      </w:r>
    </w:p>
  </w:endnote>
  <w:endnote w:type="continuationSeparator" w:id="0">
    <w:p w:rsidR="00FB39FD" w:rsidRDefault="00FB39FD" w:rsidP="009F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0" w:rsidRDefault="0046341B">
    <w:pPr>
      <w:pStyle w:val="Footer"/>
    </w:pPr>
    <w:r>
      <w:rPr>
        <w:noProof/>
        <w:lang w:val="en-US"/>
      </w:rPr>
      <mc:AlternateContent>
        <mc:Choice Requires="wps">
          <w:drawing>
            <wp:anchor distT="152400" distB="152400" distL="152400" distR="152400" simplePos="0" relativeHeight="251656192" behindDoc="0" locked="0" layoutInCell="1" allowOverlap="1">
              <wp:simplePos x="0" y="0"/>
              <wp:positionH relativeFrom="page">
                <wp:posOffset>711200</wp:posOffset>
              </wp:positionH>
              <wp:positionV relativeFrom="page">
                <wp:posOffset>9858375</wp:posOffset>
              </wp:positionV>
              <wp:extent cx="6165850" cy="571500"/>
              <wp:effectExtent l="0" t="0" r="0" b="0"/>
              <wp:wrapSquare wrapText="bothSides"/>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3100" w:rsidRDefault="00803100"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803100" w:rsidRPr="00721C4C" w:rsidRDefault="00803100"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FD5B22"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FD5B22" w:rsidRPr="00721C4C">
                            <w:rPr>
                              <w:rFonts w:ascii="Arial" w:hAnsi="Arial" w:cs="Arial"/>
                              <w:sz w:val="16"/>
                              <w:szCs w:val="16"/>
                            </w:rPr>
                            <w:fldChar w:fldCharType="separate"/>
                          </w:r>
                          <w:r w:rsidR="009C1B53">
                            <w:rPr>
                              <w:rFonts w:ascii="Arial" w:hAnsi="Arial" w:cs="Arial"/>
                              <w:noProof/>
                              <w:sz w:val="16"/>
                              <w:szCs w:val="16"/>
                            </w:rPr>
                            <w:t>12</w:t>
                          </w:r>
                          <w:r w:rsidR="00FD5B22"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pt;margin-top:776.25pt;width:485.5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65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v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Fgm/rmcAgAAigUAAA4AAAAAAAAAAAAAAAAALgIAAGRycy9l&#10;Mm9Eb2MueG1sUEsBAi0AFAAGAAgAAAAhANux+1jeAAAADgEAAA8AAAAAAAAAAAAAAAAA9gQAAGRy&#10;cy9kb3ducmV2LnhtbFBLBQYAAAAABAAEAPMAAAABBgAAAAA=&#10;" filled="f" stroked="f" strokeweight="1pt">
              <v:path arrowok="t"/>
              <v:textbox inset="0,0,0,0">
                <w:txbxContent>
                  <w:p w:rsidR="00803100" w:rsidRDefault="00803100" w:rsidP="009F1163">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803100" w:rsidRPr="00721C4C" w:rsidRDefault="00803100"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00FD5B22"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00FD5B22" w:rsidRPr="00721C4C">
                      <w:rPr>
                        <w:rFonts w:ascii="Arial" w:hAnsi="Arial" w:cs="Arial"/>
                        <w:sz w:val="16"/>
                        <w:szCs w:val="16"/>
                      </w:rPr>
                      <w:fldChar w:fldCharType="separate"/>
                    </w:r>
                    <w:r w:rsidR="009C1B53">
                      <w:rPr>
                        <w:rFonts w:ascii="Arial" w:hAnsi="Arial" w:cs="Arial"/>
                        <w:noProof/>
                        <w:sz w:val="16"/>
                        <w:szCs w:val="16"/>
                      </w:rPr>
                      <w:t>12</w:t>
                    </w:r>
                    <w:r w:rsidR="00FD5B22" w:rsidRPr="00721C4C">
                      <w:rPr>
                        <w:rFonts w:ascii="Arial" w:hAnsi="Arial" w:cs="Arial"/>
                        <w:sz w:val="16"/>
                        <w:szCs w:val="16"/>
                      </w:rPr>
                      <w:fldChar w:fldCharType="end"/>
                    </w:r>
                  </w:p>
                </w:txbxContent>
              </v:textbox>
              <w10:wrap type="square" anchorx="page" anchory="page"/>
            </v:rect>
          </w:pict>
        </mc:Fallback>
      </mc:AlternateContent>
    </w:r>
    <w:r w:rsidR="00481867">
      <w:rPr>
        <w:noProof/>
        <w:lang w:val="en-US"/>
      </w:rPr>
      <w:drawing>
        <wp:anchor distT="0" distB="0" distL="114300" distR="114300" simplePos="0" relativeHeight="251657216" behindDoc="0" locked="0" layoutInCell="1" allowOverlap="1">
          <wp:simplePos x="0" y="0"/>
          <wp:positionH relativeFrom="page">
            <wp:posOffset>457200</wp:posOffset>
          </wp:positionH>
          <wp:positionV relativeFrom="page">
            <wp:posOffset>9458325</wp:posOffset>
          </wp:positionV>
          <wp:extent cx="6642100" cy="523875"/>
          <wp:effectExtent l="19050" t="0" r="6350" b="0"/>
          <wp:wrapNone/>
          <wp:docPr id="2"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srcRect/>
                  <a:stretch>
                    <a:fillRect/>
                  </a:stretch>
                </pic:blipFill>
                <pic:spPr bwMode="auto">
                  <a:xfrm>
                    <a:off x="0" y="0"/>
                    <a:ext cx="6642100" cy="523875"/>
                  </a:xfrm>
                  <a:prstGeom prst="rect">
                    <a:avLst/>
                  </a:prstGeom>
                  <a:noFill/>
                  <a:ln w="12700">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100" w:rsidRDefault="00481867">
    <w:pPr>
      <w:pStyle w:val="Footer"/>
    </w:pPr>
    <w:r>
      <w:rPr>
        <w:noProof/>
        <w:lang w:val="en-US"/>
      </w:rPr>
      <w:drawing>
        <wp:anchor distT="0" distB="0" distL="114300" distR="114300" simplePos="0" relativeHeight="251659264" behindDoc="0" locked="0" layoutInCell="1" allowOverlap="1">
          <wp:simplePos x="0" y="0"/>
          <wp:positionH relativeFrom="page">
            <wp:posOffset>457835</wp:posOffset>
          </wp:positionH>
          <wp:positionV relativeFrom="page">
            <wp:posOffset>9457690</wp:posOffset>
          </wp:positionV>
          <wp:extent cx="6642100" cy="523875"/>
          <wp:effectExtent l="19050" t="0" r="6350" b="0"/>
          <wp:wrapNone/>
          <wp:docPr id="4" name="Сли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srcRect/>
                  <a:stretch>
                    <a:fillRect/>
                  </a:stretch>
                </pic:blipFill>
                <pic:spPr bwMode="auto">
                  <a:xfrm>
                    <a:off x="0" y="0"/>
                    <a:ext cx="6642100" cy="523875"/>
                  </a:xfrm>
                  <a:prstGeom prst="rect">
                    <a:avLst/>
                  </a:prstGeom>
                  <a:noFill/>
                  <a:ln w="12700">
                    <a:noFill/>
                    <a:miter lim="800000"/>
                    <a:headEnd/>
                    <a:tailEnd/>
                  </a:ln>
                </pic:spPr>
              </pic:pic>
            </a:graphicData>
          </a:graphic>
        </wp:anchor>
      </w:drawing>
    </w:r>
    <w:r w:rsidR="0046341B">
      <w:rPr>
        <w:noProof/>
        <w:lang w:val="en-US"/>
      </w:rPr>
      <mc:AlternateContent>
        <mc:Choice Requires="wps">
          <w:drawing>
            <wp:anchor distT="152400" distB="152400" distL="152400" distR="152400" simplePos="0" relativeHeight="251658240" behindDoc="0" locked="0" layoutInCell="1" allowOverlap="1">
              <wp:simplePos x="0" y="0"/>
              <wp:positionH relativeFrom="page">
                <wp:posOffset>711835</wp:posOffset>
              </wp:positionH>
              <wp:positionV relativeFrom="page">
                <wp:posOffset>9857740</wp:posOffset>
              </wp:positionV>
              <wp:extent cx="6165850" cy="571500"/>
              <wp:effectExtent l="0" t="0" r="0" b="635"/>
              <wp:wrapSquare wrapText="bothSides"/>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03100" w:rsidRDefault="00803100"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803100" w:rsidRPr="00721C4C" w:rsidRDefault="00803100"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D9go/6oAIAAJEFAAAOAAAAAAAAAAAAAAAAAC4CAABk&#10;cnMvZTJvRG9jLnhtbFBLAQItABQABgAIAAAAIQAdzM8t3gAAAA4BAAAPAAAAAAAAAAAAAAAAAPoE&#10;AABkcnMvZG93bnJldi54bWxQSwUGAAAAAAQABADzAAAABQYAAAAA&#10;" filled="f" stroked="f" strokeweight="1pt">
              <v:path arrowok="t"/>
              <v:textbox inset="0,0,0,0">
                <w:txbxContent>
                  <w:p w:rsidR="00803100" w:rsidRDefault="00803100"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803100" w:rsidRPr="00721C4C" w:rsidRDefault="00803100"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CS"/>
                      </w:rPr>
                      <w:t>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FD" w:rsidRDefault="00FB39FD" w:rsidP="009F1163">
      <w:pPr>
        <w:spacing w:after="0" w:line="240" w:lineRule="auto"/>
      </w:pPr>
      <w:r>
        <w:separator/>
      </w:r>
    </w:p>
  </w:footnote>
  <w:footnote w:type="continuationSeparator" w:id="0">
    <w:p w:rsidR="00FB39FD" w:rsidRDefault="00FB39FD" w:rsidP="009F1163">
      <w:pPr>
        <w:spacing w:after="0" w:line="240" w:lineRule="auto"/>
      </w:pPr>
      <w:r>
        <w:continuationSeparator/>
      </w:r>
    </w:p>
  </w:footnote>
  <w:footnote w:id="1">
    <w:p w:rsidR="00925099" w:rsidRPr="00C4793D" w:rsidRDefault="00925099" w:rsidP="00925099">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Pr>
          <w:rFonts w:ascii="Arial" w:eastAsia="Georgia" w:hAnsi="Arial" w:cs="Arial"/>
          <w:sz w:val="16"/>
          <w:szCs w:val="16"/>
        </w:rPr>
        <w:t>Закон о забрани дискриминације</w:t>
      </w:r>
      <w:r w:rsidRPr="00BD7A30">
        <w:rPr>
          <w:rFonts w:ascii="Arial" w:eastAsia="Georgia" w:hAnsi="Arial" w:cs="Arial"/>
          <w:sz w:val="16"/>
          <w:szCs w:val="16"/>
        </w:rPr>
        <w:t>(„Сл</w:t>
      </w:r>
      <w:r>
        <w:rPr>
          <w:rFonts w:ascii="Arial" w:eastAsia="Georgia" w:hAnsi="Arial" w:cs="Arial"/>
          <w:sz w:val="16"/>
          <w:szCs w:val="16"/>
        </w:rPr>
        <w:t>ужбени</w:t>
      </w:r>
      <w:r w:rsidRPr="00BD7A30">
        <w:rPr>
          <w:rFonts w:ascii="Arial" w:eastAsia="Georgia" w:hAnsi="Arial" w:cs="Arial"/>
          <w:sz w:val="16"/>
          <w:szCs w:val="16"/>
        </w:rPr>
        <w:t xml:space="preserve"> гласник РС“, бр</w:t>
      </w:r>
      <w:r>
        <w:rPr>
          <w:rFonts w:ascii="Arial" w:eastAsia="Georgia" w:hAnsi="Arial" w:cs="Arial"/>
          <w:sz w:val="16"/>
          <w:szCs w:val="16"/>
        </w:rPr>
        <w:t>ој 22/09</w:t>
      </w:r>
      <w:r w:rsidRPr="00BD7A30">
        <w:rPr>
          <w:rFonts w:ascii="Arial" w:eastAsia="Georgia" w:hAnsi="Arial" w:cs="Arial"/>
          <w:sz w:val="16"/>
          <w:szCs w:val="16"/>
        </w:rPr>
        <w:t>)</w:t>
      </w:r>
    </w:p>
  </w:footnote>
  <w:footnote w:id="2">
    <w:p w:rsidR="00803100" w:rsidRPr="00C4793D" w:rsidRDefault="00803100" w:rsidP="00C4793D">
      <w:pPr>
        <w:pStyle w:val="FootnoteText"/>
        <w:rPr>
          <w:rFonts w:ascii="Arial" w:hAnsi="Arial" w:cs="Arial"/>
          <w:sz w:val="16"/>
          <w:szCs w:val="16"/>
        </w:rPr>
      </w:pPr>
      <w:r w:rsidRPr="00C4793D">
        <w:rPr>
          <w:rStyle w:val="FootnoteReference"/>
          <w:rFonts w:ascii="Arial" w:hAnsi="Arial" w:cs="Arial"/>
          <w:sz w:val="16"/>
          <w:szCs w:val="16"/>
        </w:rPr>
        <w:footnoteRef/>
      </w:r>
      <w:r w:rsidRPr="00C4793D">
        <w:rPr>
          <w:rFonts w:ascii="Arial" w:hAnsi="Arial" w:cs="Arial"/>
          <w:sz w:val="16"/>
          <w:szCs w:val="16"/>
        </w:rPr>
        <w:t xml:space="preserve"> </w:t>
      </w:r>
      <w:r w:rsidRPr="00BD7A30">
        <w:rPr>
          <w:rFonts w:ascii="Arial" w:eastAsia="Georgia" w:hAnsi="Arial" w:cs="Arial"/>
          <w:sz w:val="16"/>
          <w:szCs w:val="16"/>
        </w:rPr>
        <w:t>Устав Републике Србије</w:t>
      </w:r>
      <w:r w:rsidRPr="00C4793D">
        <w:rPr>
          <w:rFonts w:ascii="Arial" w:eastAsia="Georgia" w:hAnsi="Arial" w:cs="Arial"/>
          <w:sz w:val="16"/>
          <w:szCs w:val="16"/>
        </w:rPr>
        <w:t xml:space="preserve"> </w:t>
      </w:r>
      <w:r w:rsidRPr="00BD7A30">
        <w:rPr>
          <w:rFonts w:ascii="Arial" w:eastAsia="Georgia" w:hAnsi="Arial" w:cs="Arial"/>
          <w:sz w:val="16"/>
          <w:szCs w:val="16"/>
        </w:rPr>
        <w:t>(„Сл</w:t>
      </w:r>
      <w:r>
        <w:rPr>
          <w:rFonts w:ascii="Arial" w:eastAsia="Georgia" w:hAnsi="Arial" w:cs="Arial"/>
          <w:sz w:val="16"/>
          <w:szCs w:val="16"/>
        </w:rPr>
        <w:t>ужбени</w:t>
      </w:r>
      <w:r w:rsidRPr="00BD7A30">
        <w:rPr>
          <w:rFonts w:ascii="Arial" w:eastAsia="Georgia" w:hAnsi="Arial" w:cs="Arial"/>
          <w:sz w:val="16"/>
          <w:szCs w:val="16"/>
        </w:rPr>
        <w:t xml:space="preserve"> гласник РС“, бр</w:t>
      </w:r>
      <w:r>
        <w:rPr>
          <w:rFonts w:ascii="Arial" w:eastAsia="Georgia" w:hAnsi="Arial" w:cs="Arial"/>
          <w:sz w:val="16"/>
          <w:szCs w:val="16"/>
        </w:rPr>
        <w:t>ој</w:t>
      </w:r>
      <w:r w:rsidRPr="00BD7A30">
        <w:rPr>
          <w:rFonts w:ascii="Arial" w:eastAsia="Georgia" w:hAnsi="Arial" w:cs="Arial"/>
          <w:sz w:val="16"/>
          <w:szCs w:val="16"/>
        </w:rPr>
        <w:t xml:space="preserve"> 98/06)</w:t>
      </w:r>
    </w:p>
  </w:footnote>
  <w:footnote w:id="3">
    <w:p w:rsidR="00803100" w:rsidRPr="001139AF" w:rsidRDefault="00803100" w:rsidP="009B0058">
      <w:pPr>
        <w:pStyle w:val="FootnoteText"/>
        <w:jc w:val="both"/>
        <w:rPr>
          <w:rFonts w:ascii="Arial" w:hAnsi="Arial" w:cs="Arial"/>
          <w:sz w:val="16"/>
          <w:szCs w:val="16"/>
        </w:rPr>
      </w:pPr>
      <w:r w:rsidRPr="001139AF">
        <w:rPr>
          <w:rStyle w:val="FootnoteReference"/>
          <w:rFonts w:ascii="Arial" w:hAnsi="Arial" w:cs="Arial"/>
          <w:sz w:val="16"/>
          <w:szCs w:val="16"/>
        </w:rPr>
        <w:footnoteRef/>
      </w:r>
      <w:r w:rsidRPr="001139AF">
        <w:rPr>
          <w:rFonts w:ascii="Arial" w:hAnsi="Arial" w:cs="Arial"/>
          <w:sz w:val="16"/>
          <w:szCs w:val="16"/>
        </w:rPr>
        <w:t xml:space="preserve"> </w:t>
      </w:r>
      <w:r>
        <w:rPr>
          <w:rFonts w:ascii="Arial" w:hAnsi="Arial" w:cs="Arial"/>
          <w:sz w:val="16"/>
          <w:szCs w:val="16"/>
        </w:rPr>
        <w:t>Закон о ратификацији Конвенције</w:t>
      </w:r>
      <w:r w:rsidRPr="001139AF">
        <w:rPr>
          <w:rFonts w:ascii="Arial" w:hAnsi="Arial" w:cs="Arial"/>
          <w:sz w:val="16"/>
          <w:szCs w:val="16"/>
        </w:rPr>
        <w:t xml:space="preserve"> о елиминацији свих облика дискриминације жена („Службени лист  СФРЈ – Међународни уговори, број 11/81)</w:t>
      </w:r>
      <w:r>
        <w:rPr>
          <w:rFonts w:ascii="Arial" w:hAnsi="Arial" w:cs="Arial"/>
          <w:sz w:val="16"/>
          <w:szCs w:val="16"/>
        </w:rPr>
        <w:t>, члан 2.тачка е</w:t>
      </w:r>
    </w:p>
  </w:footnote>
  <w:footnote w:id="4">
    <w:p w:rsidR="00803100" w:rsidRPr="00D17929" w:rsidRDefault="00803100" w:rsidP="00674F4E">
      <w:pPr>
        <w:pStyle w:val="FootnoteText"/>
        <w:jc w:val="both"/>
        <w:rPr>
          <w:rFonts w:ascii="Arial" w:hAnsi="Arial" w:cs="Arial"/>
          <w:sz w:val="16"/>
          <w:szCs w:val="16"/>
        </w:rPr>
      </w:pPr>
      <w:r w:rsidRPr="001139AF">
        <w:rPr>
          <w:rStyle w:val="FootnoteReference"/>
          <w:rFonts w:ascii="Arial" w:hAnsi="Arial" w:cs="Arial"/>
          <w:sz w:val="16"/>
          <w:szCs w:val="16"/>
        </w:rPr>
        <w:footnoteRef/>
      </w:r>
      <w:r w:rsidRPr="001139AF">
        <w:rPr>
          <w:rFonts w:ascii="Arial" w:hAnsi="Arial" w:cs="Arial"/>
          <w:sz w:val="16"/>
          <w:szCs w:val="16"/>
        </w:rPr>
        <w:t xml:space="preserve"> </w:t>
      </w:r>
      <w:r>
        <w:rPr>
          <w:rFonts w:ascii="Arial" w:hAnsi="Arial" w:cs="Arial"/>
          <w:sz w:val="16"/>
          <w:szCs w:val="16"/>
        </w:rPr>
        <w:t xml:space="preserve">Закон о забрани дискриминације </w:t>
      </w:r>
      <w:r w:rsidRPr="001139AF">
        <w:rPr>
          <w:rFonts w:ascii="Arial" w:hAnsi="Arial" w:cs="Arial"/>
          <w:sz w:val="16"/>
          <w:szCs w:val="16"/>
        </w:rPr>
        <w:t>(„</w:t>
      </w:r>
      <w:r w:rsidRPr="00273F67">
        <w:rPr>
          <w:rFonts w:ascii="Arial" w:hAnsi="Arial" w:cs="Arial"/>
          <w:sz w:val="16"/>
          <w:szCs w:val="16"/>
        </w:rPr>
        <w:t>Сл</w:t>
      </w:r>
      <w:r>
        <w:rPr>
          <w:rFonts w:ascii="Arial" w:hAnsi="Arial" w:cs="Arial"/>
          <w:sz w:val="16"/>
          <w:szCs w:val="16"/>
        </w:rPr>
        <w:t>ужбени</w:t>
      </w:r>
      <w:r w:rsidRPr="00273F67">
        <w:rPr>
          <w:rFonts w:ascii="Arial" w:hAnsi="Arial" w:cs="Arial"/>
          <w:sz w:val="16"/>
          <w:szCs w:val="16"/>
        </w:rPr>
        <w:t xml:space="preserve"> гласник РС“, бр</w:t>
      </w:r>
      <w:r>
        <w:rPr>
          <w:rFonts w:ascii="Arial" w:hAnsi="Arial" w:cs="Arial"/>
          <w:sz w:val="16"/>
          <w:szCs w:val="16"/>
        </w:rPr>
        <w:t>. 22/09)</w:t>
      </w:r>
    </w:p>
  </w:footnote>
  <w:footnote w:id="5">
    <w:p w:rsidR="00803100" w:rsidRPr="002D673F" w:rsidRDefault="00803100" w:rsidP="003D3953">
      <w:pPr>
        <w:pStyle w:val="FootnoteText"/>
        <w:rPr>
          <w:rFonts w:ascii="Arial" w:hAnsi="Arial" w:cs="Arial"/>
          <w:sz w:val="16"/>
          <w:szCs w:val="16"/>
        </w:rPr>
      </w:pPr>
      <w:r w:rsidRPr="00273F67">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Закон о равноправности полова (</w:t>
      </w:r>
      <w:r w:rsidRPr="00273F67">
        <w:rPr>
          <w:rFonts w:ascii="Arial" w:hAnsi="Arial" w:cs="Arial"/>
          <w:sz w:val="16"/>
          <w:szCs w:val="16"/>
        </w:rPr>
        <w:t xml:space="preserve"> „Сл</w:t>
      </w:r>
      <w:r>
        <w:rPr>
          <w:rFonts w:ascii="Arial" w:hAnsi="Arial" w:cs="Arial"/>
          <w:sz w:val="16"/>
          <w:szCs w:val="16"/>
        </w:rPr>
        <w:t>ужбени</w:t>
      </w:r>
      <w:r w:rsidRPr="00273F67">
        <w:rPr>
          <w:rFonts w:ascii="Arial" w:hAnsi="Arial" w:cs="Arial"/>
          <w:sz w:val="16"/>
          <w:szCs w:val="16"/>
        </w:rPr>
        <w:t xml:space="preserve"> гласник РС“, бр</w:t>
      </w:r>
      <w:r>
        <w:rPr>
          <w:rFonts w:ascii="Arial" w:hAnsi="Arial" w:cs="Arial"/>
          <w:sz w:val="16"/>
          <w:szCs w:val="16"/>
        </w:rPr>
        <w:t xml:space="preserve">. </w:t>
      </w:r>
      <w:r w:rsidRPr="00273F67">
        <w:rPr>
          <w:rFonts w:ascii="Arial" w:hAnsi="Arial" w:cs="Arial"/>
          <w:sz w:val="16"/>
          <w:szCs w:val="16"/>
        </w:rPr>
        <w:t>104/09</w:t>
      </w:r>
      <w:r>
        <w:rPr>
          <w:rFonts w:ascii="Arial" w:hAnsi="Arial" w:cs="Arial"/>
          <w:sz w:val="16"/>
          <w:szCs w:val="16"/>
        </w:rPr>
        <w:t>) члан 4. став 1.</w:t>
      </w:r>
    </w:p>
  </w:footnote>
  <w:footnote w:id="6">
    <w:p w:rsidR="00595B7D" w:rsidRPr="00595B7D" w:rsidRDefault="00595B7D" w:rsidP="00595B7D">
      <w:pPr>
        <w:pStyle w:val="FootnoteText"/>
        <w:rPr>
          <w:rFonts w:ascii="Arial" w:hAnsi="Arial" w:cs="Arial"/>
          <w:sz w:val="16"/>
          <w:szCs w:val="16"/>
        </w:rPr>
      </w:pPr>
      <w:r w:rsidRPr="00273F67">
        <w:rPr>
          <w:rStyle w:val="FootnoteReference"/>
          <w:rFonts w:ascii="Arial" w:hAnsi="Arial" w:cs="Arial"/>
          <w:sz w:val="16"/>
          <w:szCs w:val="16"/>
        </w:rPr>
        <w:footnoteRef/>
      </w:r>
      <w:r>
        <w:rPr>
          <w:rFonts w:ascii="Arial" w:hAnsi="Arial" w:cs="Arial"/>
          <w:sz w:val="16"/>
          <w:szCs w:val="16"/>
        </w:rPr>
        <w:t xml:space="preserve"> </w:t>
      </w:r>
      <w:r>
        <w:rPr>
          <w:rFonts w:ascii="Arial" w:hAnsi="Arial" w:cs="Arial"/>
          <w:sz w:val="16"/>
          <w:szCs w:val="16"/>
        </w:rPr>
        <w:t>Закон о заштити права и слобода националних мањина (</w:t>
      </w:r>
      <w:r w:rsidR="00896157">
        <w:rPr>
          <w:rFonts w:ascii="Arial" w:hAnsi="Arial" w:cs="Arial"/>
          <w:sz w:val="16"/>
          <w:szCs w:val="16"/>
          <w:lang w:val="sr-Cyrl-RS"/>
        </w:rPr>
        <w:t xml:space="preserve">„Службени </w:t>
      </w:r>
      <w:r>
        <w:rPr>
          <w:rFonts w:ascii="Arial" w:hAnsi="Arial" w:cs="Arial"/>
          <w:sz w:val="16"/>
          <w:szCs w:val="16"/>
        </w:rPr>
        <w:t>лист СРЈ</w:t>
      </w:r>
      <w:r w:rsidR="00896157">
        <w:rPr>
          <w:rFonts w:ascii="Arial" w:hAnsi="Arial" w:cs="Arial"/>
          <w:sz w:val="16"/>
          <w:szCs w:val="16"/>
          <w:lang w:val="sr-Cyrl-RS"/>
        </w:rPr>
        <w:t>“</w:t>
      </w:r>
      <w:r>
        <w:rPr>
          <w:rFonts w:ascii="Arial" w:hAnsi="Arial" w:cs="Arial"/>
          <w:sz w:val="16"/>
          <w:szCs w:val="16"/>
        </w:rPr>
        <w:t>, бр. 11/02,</w:t>
      </w:r>
      <w:r w:rsidR="00896157">
        <w:rPr>
          <w:rFonts w:ascii="Arial" w:hAnsi="Arial" w:cs="Arial"/>
          <w:sz w:val="16"/>
          <w:szCs w:val="16"/>
          <w:lang w:val="sr-Cyrl-RS"/>
        </w:rPr>
        <w:t xml:space="preserve"> „Службени лист</w:t>
      </w:r>
      <w:r>
        <w:rPr>
          <w:rFonts w:ascii="Arial" w:hAnsi="Arial" w:cs="Arial"/>
          <w:sz w:val="16"/>
          <w:szCs w:val="16"/>
        </w:rPr>
        <w:t xml:space="preserve"> СЦГ</w:t>
      </w:r>
      <w:r w:rsidR="00896157">
        <w:rPr>
          <w:rFonts w:ascii="Arial" w:hAnsi="Arial" w:cs="Arial"/>
          <w:sz w:val="16"/>
          <w:szCs w:val="16"/>
          <w:lang w:val="sr-Cyrl-RS"/>
        </w:rPr>
        <w:t>“</w:t>
      </w:r>
      <w:r w:rsidR="00896157">
        <w:rPr>
          <w:rFonts w:ascii="Arial" w:hAnsi="Arial" w:cs="Arial"/>
          <w:sz w:val="16"/>
          <w:szCs w:val="16"/>
        </w:rPr>
        <w:t xml:space="preserve">, бр. 1/03  и </w:t>
      </w:r>
      <w:r w:rsidR="00896157">
        <w:rPr>
          <w:rFonts w:ascii="Arial" w:hAnsi="Arial" w:cs="Arial"/>
          <w:sz w:val="16"/>
          <w:szCs w:val="16"/>
          <w:lang w:val="sr-Cyrl-RS"/>
        </w:rPr>
        <w:t>„Службени гласник</w:t>
      </w:r>
      <w:r>
        <w:rPr>
          <w:rFonts w:ascii="Arial" w:hAnsi="Arial" w:cs="Arial"/>
          <w:sz w:val="16"/>
          <w:szCs w:val="16"/>
        </w:rPr>
        <w:t xml:space="preserve"> РС</w:t>
      </w:r>
      <w:r w:rsidR="00896157">
        <w:rPr>
          <w:rFonts w:ascii="Arial" w:hAnsi="Arial" w:cs="Arial"/>
          <w:sz w:val="16"/>
          <w:szCs w:val="16"/>
          <w:lang w:val="sr-Cyrl-RS"/>
        </w:rPr>
        <w:t>“</w:t>
      </w:r>
      <w:r>
        <w:rPr>
          <w:rFonts w:ascii="Arial" w:hAnsi="Arial" w:cs="Arial"/>
          <w:sz w:val="16"/>
          <w:szCs w:val="16"/>
        </w:rPr>
        <w:t>, бр. 72/09, 97/</w:t>
      </w:r>
      <w:r w:rsidRPr="00595B7D">
        <w:rPr>
          <w:rFonts w:ascii="Arial" w:hAnsi="Arial" w:cs="Arial"/>
          <w:sz w:val="16"/>
          <w:szCs w:val="16"/>
        </w:rPr>
        <w:t xml:space="preserve">13 </w:t>
      </w:r>
      <w:r>
        <w:rPr>
          <w:rFonts w:ascii="Arial" w:hAnsi="Arial" w:cs="Arial"/>
          <w:sz w:val="16"/>
          <w:szCs w:val="16"/>
        </w:rPr>
        <w:t>–</w:t>
      </w:r>
      <w:r w:rsidRPr="00595B7D">
        <w:rPr>
          <w:rFonts w:ascii="Arial" w:hAnsi="Arial" w:cs="Arial"/>
          <w:sz w:val="16"/>
          <w:szCs w:val="16"/>
        </w:rPr>
        <w:t xml:space="preserve"> </w:t>
      </w:r>
      <w:r>
        <w:rPr>
          <w:rFonts w:ascii="Arial" w:hAnsi="Arial" w:cs="Arial"/>
          <w:sz w:val="16"/>
          <w:szCs w:val="16"/>
        </w:rPr>
        <w:t>одлука УС и 47/</w:t>
      </w:r>
      <w:r w:rsidRPr="00595B7D">
        <w:rPr>
          <w:rFonts w:ascii="Arial" w:hAnsi="Arial" w:cs="Arial"/>
          <w:sz w:val="16"/>
          <w:szCs w:val="16"/>
        </w:rPr>
        <w:t>18</w:t>
      </w:r>
      <w:r>
        <w:rPr>
          <w:rFonts w:ascii="Arial" w:hAnsi="Arial" w:cs="Arial"/>
          <w:sz w:val="16"/>
          <w:szCs w:val="16"/>
        </w:rPr>
        <w:t>)</w:t>
      </w:r>
      <w:r w:rsidR="00896157">
        <w:rPr>
          <w:rFonts w:ascii="Arial" w:hAnsi="Arial" w:cs="Arial"/>
          <w:sz w:val="16"/>
          <w:szCs w:val="16"/>
          <w:lang w:val="sr-Cyrl-RS"/>
        </w:rPr>
        <w:t>,</w:t>
      </w:r>
      <w:r w:rsidR="001D0B47">
        <w:rPr>
          <w:rFonts w:ascii="Arial" w:hAnsi="Arial" w:cs="Arial"/>
          <w:sz w:val="16"/>
          <w:szCs w:val="16"/>
        </w:rPr>
        <w:t xml:space="preserve"> члан 3. став 1. </w:t>
      </w:r>
    </w:p>
  </w:footnote>
  <w:footnote w:id="7">
    <w:p w:rsidR="00B50B12" w:rsidRPr="0046341B" w:rsidRDefault="00B50B12">
      <w:pPr>
        <w:pStyle w:val="FootnoteText"/>
        <w:rPr>
          <w:rFonts w:ascii="Arial" w:hAnsi="Arial" w:cs="Arial"/>
          <w:sz w:val="16"/>
          <w:szCs w:val="16"/>
        </w:rPr>
      </w:pPr>
      <w:r w:rsidRPr="0046341B">
        <w:rPr>
          <w:rStyle w:val="FootnoteReference"/>
          <w:rFonts w:ascii="Arial" w:hAnsi="Arial" w:cs="Arial"/>
          <w:sz w:val="16"/>
          <w:szCs w:val="16"/>
        </w:rPr>
        <w:footnoteRef/>
      </w:r>
      <w:r w:rsidRPr="0046341B">
        <w:rPr>
          <w:rFonts w:ascii="Arial" w:hAnsi="Arial" w:cs="Arial"/>
          <w:sz w:val="16"/>
          <w:szCs w:val="16"/>
        </w:rPr>
        <w:t xml:space="preserve"> </w:t>
      </w:r>
      <w:r w:rsidR="00896157" w:rsidRPr="0046341B">
        <w:rPr>
          <w:rFonts w:ascii="Arial" w:hAnsi="Arial" w:cs="Arial"/>
          <w:sz w:val="16"/>
          <w:szCs w:val="16"/>
          <w:lang w:val="sr-Cyrl-RS"/>
        </w:rPr>
        <w:t>„Службени гласник</w:t>
      </w:r>
      <w:r w:rsidRPr="0046341B">
        <w:rPr>
          <w:rFonts w:ascii="Arial" w:hAnsi="Arial" w:cs="Arial"/>
          <w:sz w:val="16"/>
          <w:szCs w:val="16"/>
        </w:rPr>
        <w:t xml:space="preserve"> РС</w:t>
      </w:r>
      <w:r w:rsidR="0046341B" w:rsidRPr="0046341B">
        <w:rPr>
          <w:rFonts w:ascii="Arial" w:hAnsi="Arial" w:cs="Arial"/>
          <w:sz w:val="16"/>
          <w:szCs w:val="16"/>
          <w:lang w:val="sr-Cyrl-RS"/>
        </w:rPr>
        <w:t>“</w:t>
      </w:r>
      <w:r w:rsidRPr="0046341B">
        <w:rPr>
          <w:rFonts w:ascii="Arial" w:hAnsi="Arial" w:cs="Arial"/>
          <w:sz w:val="16"/>
          <w:szCs w:val="16"/>
        </w:rPr>
        <w:t>, бр. 34/11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4CB3"/>
    <w:multiLevelType w:val="multilevel"/>
    <w:tmpl w:val="791493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F274D1"/>
    <w:multiLevelType w:val="multilevel"/>
    <w:tmpl w:val="02B40F30"/>
    <w:lvl w:ilvl="0">
      <w:start w:val="3"/>
      <w:numFmt w:val="decimal"/>
      <w:lvlText w:val="%1."/>
      <w:lvlJc w:val="left"/>
      <w:pPr>
        <w:ind w:left="360" w:hanging="360"/>
      </w:pPr>
      <w:rPr>
        <w:rFonts w:hint="default"/>
        <w:u w:val="none"/>
      </w:rPr>
    </w:lvl>
    <w:lvl w:ilvl="1">
      <w:start w:val="9"/>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nsid w:val="0B031F74"/>
    <w:multiLevelType w:val="hybridMultilevel"/>
    <w:tmpl w:val="980C6BFE"/>
    <w:lvl w:ilvl="0" w:tplc="DF0C5546">
      <w:start w:val="1"/>
      <w:numFmt w:val="bullet"/>
      <w:lvlText w:val="–"/>
      <w:lvlJc w:val="left"/>
      <w:pPr>
        <w:ind w:left="1080" w:hanging="360"/>
      </w:pPr>
      <w:rPr>
        <w:rFonts w:ascii="Georgia" w:eastAsia="Times New Roman" w:hAnsi="Georgi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0B7D776F"/>
    <w:multiLevelType w:val="multilevel"/>
    <w:tmpl w:val="49AE2EAC"/>
    <w:lvl w:ilvl="0">
      <w:start w:val="3"/>
      <w:numFmt w:val="decimal"/>
      <w:lvlText w:val="%1."/>
      <w:lvlJc w:val="left"/>
      <w:pPr>
        <w:ind w:left="360" w:hanging="360"/>
      </w:pPr>
      <w:rPr>
        <w:rFonts w:hint="default"/>
      </w:rPr>
    </w:lvl>
    <w:lvl w:ilvl="1">
      <w:start w:val="9"/>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
    <w:nsid w:val="0DF10E58"/>
    <w:multiLevelType w:val="hybridMultilevel"/>
    <w:tmpl w:val="0FA4805A"/>
    <w:lvl w:ilvl="0" w:tplc="95C2CB4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569D4"/>
    <w:multiLevelType w:val="hybridMultilevel"/>
    <w:tmpl w:val="A3B877F8"/>
    <w:lvl w:ilvl="0" w:tplc="94B8EB9E">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nsid w:val="0EF21AD5"/>
    <w:multiLevelType w:val="hybridMultilevel"/>
    <w:tmpl w:val="EFD8E60C"/>
    <w:lvl w:ilvl="0" w:tplc="5BB232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D73AD4"/>
    <w:multiLevelType w:val="hybridMultilevel"/>
    <w:tmpl w:val="1564F270"/>
    <w:lvl w:ilvl="0" w:tplc="082AA1F2">
      <w:start w:val="1"/>
      <w:numFmt w:val="bullet"/>
      <w:lvlText w:val=""/>
      <w:lvlJc w:val="left"/>
      <w:pPr>
        <w:ind w:left="720" w:hanging="360"/>
      </w:pPr>
      <w:rPr>
        <w:rFonts w:ascii="Symbol" w:hAnsi="Symbol" w:hint="default"/>
        <w:color w:val="000000"/>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nsid w:val="1A086A0B"/>
    <w:multiLevelType w:val="hybridMultilevel"/>
    <w:tmpl w:val="C6A4F412"/>
    <w:lvl w:ilvl="0" w:tplc="27C4FE24">
      <w:start w:val="2"/>
      <w:numFmt w:val="bullet"/>
      <w:lvlText w:val="–"/>
      <w:lvlJc w:val="left"/>
      <w:pPr>
        <w:ind w:left="770" w:hanging="360"/>
      </w:pPr>
      <w:rPr>
        <w:rFonts w:ascii="Times New Roman" w:hAnsi="Times New Roman" w:cs="Times New Roman"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B803DCC"/>
    <w:multiLevelType w:val="multilevel"/>
    <w:tmpl w:val="A5645F4C"/>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DD1915"/>
    <w:multiLevelType w:val="hybridMultilevel"/>
    <w:tmpl w:val="A35C92E8"/>
    <w:lvl w:ilvl="0" w:tplc="27C4FE24">
      <w:start w:val="2"/>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D3C14"/>
    <w:multiLevelType w:val="hybridMultilevel"/>
    <w:tmpl w:val="E29C110A"/>
    <w:lvl w:ilvl="0" w:tplc="5B400AC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3084"/>
    <w:multiLevelType w:val="multilevel"/>
    <w:tmpl w:val="4150F69C"/>
    <w:lvl w:ilvl="0">
      <w:start w:val="3"/>
      <w:numFmt w:val="decimal"/>
      <w:lvlText w:val="%1."/>
      <w:lvlJc w:val="left"/>
      <w:pPr>
        <w:ind w:left="480" w:hanging="480"/>
      </w:pPr>
      <w:rPr>
        <w:rFonts w:hint="default"/>
      </w:rPr>
    </w:lvl>
    <w:lvl w:ilvl="1">
      <w:start w:val="1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0E1764E"/>
    <w:multiLevelType w:val="hybridMultilevel"/>
    <w:tmpl w:val="9D542CA6"/>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60C08"/>
    <w:multiLevelType w:val="hybridMultilevel"/>
    <w:tmpl w:val="81504938"/>
    <w:lvl w:ilvl="0" w:tplc="0F6AB266">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5">
    <w:nsid w:val="3EB90D73"/>
    <w:multiLevelType w:val="hybridMultilevel"/>
    <w:tmpl w:val="2AF6885C"/>
    <w:lvl w:ilvl="0" w:tplc="D0E8D5D8">
      <w:start w:val="1"/>
      <w:numFmt w:val="decimal"/>
      <w:lvlText w:val="%1."/>
      <w:lvlJc w:val="left"/>
      <w:pPr>
        <w:ind w:left="1069" w:hanging="360"/>
      </w:pPr>
      <w:rPr>
        <w:rFonts w:hint="default"/>
        <w:b/>
        <w:i w:val="0"/>
        <w:color w:val="000000"/>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6">
    <w:nsid w:val="3F393BF0"/>
    <w:multiLevelType w:val="hybridMultilevel"/>
    <w:tmpl w:val="750E3C3E"/>
    <w:lvl w:ilvl="0" w:tplc="1B1C691A">
      <w:start w:val="1"/>
      <w:numFmt w:val="bullet"/>
      <w:lvlText w:val="-"/>
      <w:lvlJc w:val="left"/>
      <w:pPr>
        <w:ind w:left="1778" w:hanging="360"/>
      </w:pPr>
      <w:rPr>
        <w:rFonts w:ascii="Arial" w:eastAsia="Calibri" w:hAnsi="Arial" w:cs="Arial" w:hint="default"/>
        <w:color w:val="00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nsid w:val="4373611A"/>
    <w:multiLevelType w:val="multilevel"/>
    <w:tmpl w:val="416A0FBC"/>
    <w:lvl w:ilvl="0">
      <w:start w:val="3"/>
      <w:numFmt w:val="decimal"/>
      <w:lvlText w:val="%1."/>
      <w:lvlJc w:val="left"/>
      <w:pPr>
        <w:ind w:left="360" w:hanging="360"/>
      </w:pPr>
      <w:rPr>
        <w:rFonts w:hint="default"/>
        <w:u w:val="none"/>
      </w:rPr>
    </w:lvl>
    <w:lvl w:ilvl="1">
      <w:start w:val="6"/>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8">
    <w:nsid w:val="44D5595A"/>
    <w:multiLevelType w:val="multilevel"/>
    <w:tmpl w:val="CD50034E"/>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0">
    <w:nsid w:val="4AB4165C"/>
    <w:multiLevelType w:val="hybridMultilevel"/>
    <w:tmpl w:val="ADA2BD72"/>
    <w:lvl w:ilvl="0" w:tplc="009A753A">
      <w:start w:val="1"/>
      <w:numFmt w:val="bullet"/>
      <w:lvlText w:val="-"/>
      <w:lvlJc w:val="left"/>
      <w:pPr>
        <w:ind w:left="1440" w:hanging="360"/>
      </w:pPr>
      <w:rPr>
        <w:rFonts w:ascii="Georgia" w:eastAsia="Calibri"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D27DA8"/>
    <w:multiLevelType w:val="multilevel"/>
    <w:tmpl w:val="B9F6BA64"/>
    <w:lvl w:ilvl="0">
      <w:start w:val="3"/>
      <w:numFmt w:val="decimal"/>
      <w:lvlText w:val="%1."/>
      <w:lvlJc w:val="left"/>
      <w:pPr>
        <w:ind w:left="6030" w:hanging="360"/>
      </w:pPr>
      <w:rPr>
        <w:rFonts w:hint="default"/>
      </w:rPr>
    </w:lvl>
    <w:lvl w:ilvl="1">
      <w:start w:val="6"/>
      <w:numFmt w:val="decimal"/>
      <w:lvlText w:val="%1.%2."/>
      <w:lvlJc w:val="left"/>
      <w:pPr>
        <w:ind w:left="5823"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371CA3"/>
    <w:multiLevelType w:val="multilevel"/>
    <w:tmpl w:val="9342DEB0"/>
    <w:lvl w:ilvl="0">
      <w:start w:val="1"/>
      <w:numFmt w:val="decimal"/>
      <w:lvlText w:val="%1."/>
      <w:lvlJc w:val="left"/>
      <w:pPr>
        <w:ind w:left="360" w:hanging="360"/>
      </w:pPr>
      <w:rPr>
        <w:rFonts w:hint="default"/>
        <w:b/>
      </w:rPr>
    </w:lvl>
    <w:lvl w:ilvl="1">
      <w:start w:val="1"/>
      <w:numFmt w:val="decimal"/>
      <w:isLgl/>
      <w:lvlText w:val="%1.%2."/>
      <w:lvlJc w:val="left"/>
      <w:pPr>
        <w:ind w:left="468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673341F"/>
    <w:multiLevelType w:val="multilevel"/>
    <w:tmpl w:val="373EC05C"/>
    <w:lvl w:ilvl="0">
      <w:start w:val="3"/>
      <w:numFmt w:val="decimal"/>
      <w:lvlText w:val="%1."/>
      <w:lvlJc w:val="left"/>
      <w:pPr>
        <w:ind w:left="360" w:hanging="360"/>
      </w:pPr>
      <w:rPr>
        <w:rFonts w:hint="default"/>
      </w:rPr>
    </w:lvl>
    <w:lvl w:ilvl="1">
      <w:start w:val="9"/>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84B0E19"/>
    <w:multiLevelType w:val="hybridMultilevel"/>
    <w:tmpl w:val="1F209134"/>
    <w:lvl w:ilvl="0" w:tplc="A942E9D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45684"/>
    <w:multiLevelType w:val="hybridMultilevel"/>
    <w:tmpl w:val="0100DCC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E7123"/>
    <w:multiLevelType w:val="multilevel"/>
    <w:tmpl w:val="F90E2468"/>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8B10D94"/>
    <w:multiLevelType w:val="multilevel"/>
    <w:tmpl w:val="20DAAA9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1756DB"/>
    <w:multiLevelType w:val="multilevel"/>
    <w:tmpl w:val="37E2209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F707491"/>
    <w:multiLevelType w:val="multilevel"/>
    <w:tmpl w:val="478C4BA6"/>
    <w:lvl w:ilvl="0">
      <w:start w:val="3"/>
      <w:numFmt w:val="decimal"/>
      <w:lvlText w:val="%1."/>
      <w:lvlJc w:val="left"/>
      <w:pPr>
        <w:ind w:left="360" w:hanging="360"/>
      </w:pPr>
      <w:rPr>
        <w:rFonts w:eastAsia="Georgia" w:hint="default"/>
      </w:rPr>
    </w:lvl>
    <w:lvl w:ilvl="1">
      <w:start w:val="4"/>
      <w:numFmt w:val="decimal"/>
      <w:lvlText w:val="%1.%2."/>
      <w:lvlJc w:val="left"/>
      <w:pPr>
        <w:ind w:left="8092" w:hanging="720"/>
      </w:pPr>
      <w:rPr>
        <w:rFonts w:eastAsia="Georgia" w:hint="default"/>
      </w:rPr>
    </w:lvl>
    <w:lvl w:ilvl="2">
      <w:start w:val="1"/>
      <w:numFmt w:val="decimal"/>
      <w:lvlText w:val="%1.%2.%3."/>
      <w:lvlJc w:val="left"/>
      <w:pPr>
        <w:ind w:left="15464" w:hanging="720"/>
      </w:pPr>
      <w:rPr>
        <w:rFonts w:eastAsia="Georgia" w:hint="default"/>
      </w:rPr>
    </w:lvl>
    <w:lvl w:ilvl="3">
      <w:start w:val="1"/>
      <w:numFmt w:val="decimal"/>
      <w:lvlText w:val="%1.%2.%3.%4."/>
      <w:lvlJc w:val="left"/>
      <w:pPr>
        <w:ind w:left="23196" w:hanging="1080"/>
      </w:pPr>
      <w:rPr>
        <w:rFonts w:eastAsia="Georgia" w:hint="default"/>
      </w:rPr>
    </w:lvl>
    <w:lvl w:ilvl="4">
      <w:start w:val="1"/>
      <w:numFmt w:val="decimal"/>
      <w:lvlText w:val="%1.%2.%3.%4.%5."/>
      <w:lvlJc w:val="left"/>
      <w:pPr>
        <w:ind w:left="30568" w:hanging="1080"/>
      </w:pPr>
      <w:rPr>
        <w:rFonts w:eastAsia="Georgia" w:hint="default"/>
      </w:rPr>
    </w:lvl>
    <w:lvl w:ilvl="5">
      <w:start w:val="1"/>
      <w:numFmt w:val="decimal"/>
      <w:lvlText w:val="%1.%2.%3.%4.%5.%6."/>
      <w:lvlJc w:val="left"/>
      <w:pPr>
        <w:ind w:left="-27236" w:hanging="1440"/>
      </w:pPr>
      <w:rPr>
        <w:rFonts w:eastAsia="Georgia" w:hint="default"/>
      </w:rPr>
    </w:lvl>
    <w:lvl w:ilvl="6">
      <w:start w:val="1"/>
      <w:numFmt w:val="decimal"/>
      <w:lvlText w:val="%1.%2.%3.%4.%5.%6.%7."/>
      <w:lvlJc w:val="left"/>
      <w:pPr>
        <w:ind w:left="-19864" w:hanging="1440"/>
      </w:pPr>
      <w:rPr>
        <w:rFonts w:eastAsia="Georgia" w:hint="default"/>
      </w:rPr>
    </w:lvl>
    <w:lvl w:ilvl="7">
      <w:start w:val="1"/>
      <w:numFmt w:val="decimal"/>
      <w:lvlText w:val="%1.%2.%3.%4.%5.%6.%7.%8."/>
      <w:lvlJc w:val="left"/>
      <w:pPr>
        <w:ind w:left="-12132" w:hanging="1800"/>
      </w:pPr>
      <w:rPr>
        <w:rFonts w:eastAsia="Georgia" w:hint="default"/>
      </w:rPr>
    </w:lvl>
    <w:lvl w:ilvl="8">
      <w:start w:val="1"/>
      <w:numFmt w:val="decimal"/>
      <w:lvlText w:val="%1.%2.%3.%4.%5.%6.%7.%8.%9."/>
      <w:lvlJc w:val="left"/>
      <w:pPr>
        <w:ind w:left="-4760" w:hanging="1800"/>
      </w:pPr>
      <w:rPr>
        <w:rFonts w:eastAsia="Georgia" w:hint="default"/>
      </w:rPr>
    </w:lvl>
  </w:abstractNum>
  <w:abstractNum w:abstractNumId="30">
    <w:nsid w:val="700E07DC"/>
    <w:multiLevelType w:val="multilevel"/>
    <w:tmpl w:val="6C22EB38"/>
    <w:lvl w:ilvl="0">
      <w:start w:val="3"/>
      <w:numFmt w:val="decimal"/>
      <w:lvlText w:val="%1."/>
      <w:lvlJc w:val="left"/>
      <w:pPr>
        <w:ind w:left="480" w:hanging="480"/>
      </w:pPr>
      <w:rPr>
        <w:rFonts w:hint="default"/>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07F0D57"/>
    <w:multiLevelType w:val="multilevel"/>
    <w:tmpl w:val="A04C2C3C"/>
    <w:lvl w:ilvl="0">
      <w:start w:val="3"/>
      <w:numFmt w:val="decimal"/>
      <w:lvlText w:val="%1."/>
      <w:lvlJc w:val="left"/>
      <w:pPr>
        <w:ind w:left="360" w:hanging="360"/>
      </w:pPr>
      <w:rPr>
        <w:rFonts w:hint="default"/>
        <w:u w:val="none"/>
      </w:rPr>
    </w:lvl>
    <w:lvl w:ilvl="1">
      <w:start w:val="7"/>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nsid w:val="781F10BE"/>
    <w:multiLevelType w:val="hybridMultilevel"/>
    <w:tmpl w:val="835250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23DA5"/>
    <w:multiLevelType w:val="hybridMultilevel"/>
    <w:tmpl w:val="5178D3B8"/>
    <w:lvl w:ilvl="0" w:tplc="DF0C5546">
      <w:start w:val="1"/>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4"/>
  </w:num>
  <w:num w:numId="4">
    <w:abstractNumId w:val="8"/>
  </w:num>
  <w:num w:numId="5">
    <w:abstractNumId w:val="10"/>
  </w:num>
  <w:num w:numId="6">
    <w:abstractNumId w:val="22"/>
  </w:num>
  <w:num w:numId="7">
    <w:abstractNumId w:val="13"/>
  </w:num>
  <w:num w:numId="8">
    <w:abstractNumId w:val="20"/>
  </w:num>
  <w:num w:numId="9">
    <w:abstractNumId w:val="24"/>
  </w:num>
  <w:num w:numId="10">
    <w:abstractNumId w:val="33"/>
  </w:num>
  <w:num w:numId="11">
    <w:abstractNumId w:val="15"/>
  </w:num>
  <w:num w:numId="12">
    <w:abstractNumId w:val="4"/>
  </w:num>
  <w:num w:numId="13">
    <w:abstractNumId w:val="11"/>
  </w:num>
  <w:num w:numId="14">
    <w:abstractNumId w:val="21"/>
  </w:num>
  <w:num w:numId="15">
    <w:abstractNumId w:val="29"/>
  </w:num>
  <w:num w:numId="16">
    <w:abstractNumId w:val="0"/>
  </w:num>
  <w:num w:numId="17">
    <w:abstractNumId w:val="28"/>
  </w:num>
  <w:num w:numId="18">
    <w:abstractNumId w:val="5"/>
  </w:num>
  <w:num w:numId="19">
    <w:abstractNumId w:val="2"/>
  </w:num>
  <w:num w:numId="20">
    <w:abstractNumId w:val="31"/>
  </w:num>
  <w:num w:numId="21">
    <w:abstractNumId w:val="1"/>
  </w:num>
  <w:num w:numId="22">
    <w:abstractNumId w:val="12"/>
  </w:num>
  <w:num w:numId="23">
    <w:abstractNumId w:val="17"/>
  </w:num>
  <w:num w:numId="24">
    <w:abstractNumId w:val="26"/>
  </w:num>
  <w:num w:numId="25">
    <w:abstractNumId w:val="9"/>
  </w:num>
  <w:num w:numId="26">
    <w:abstractNumId w:val="18"/>
  </w:num>
  <w:num w:numId="27">
    <w:abstractNumId w:val="30"/>
  </w:num>
  <w:num w:numId="28">
    <w:abstractNumId w:val="6"/>
  </w:num>
  <w:num w:numId="29">
    <w:abstractNumId w:val="23"/>
  </w:num>
  <w:num w:numId="30">
    <w:abstractNumId w:val="3"/>
  </w:num>
  <w:num w:numId="31">
    <w:abstractNumId w:val="16"/>
  </w:num>
  <w:num w:numId="32">
    <w:abstractNumId w:val="27"/>
  </w:num>
  <w:num w:numId="33">
    <w:abstractNumId w:val="2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63"/>
    <w:rsid w:val="00002622"/>
    <w:rsid w:val="00003B89"/>
    <w:rsid w:val="00003E34"/>
    <w:rsid w:val="00004585"/>
    <w:rsid w:val="000062EB"/>
    <w:rsid w:val="000072C6"/>
    <w:rsid w:val="00007B00"/>
    <w:rsid w:val="00010054"/>
    <w:rsid w:val="000135FC"/>
    <w:rsid w:val="00014142"/>
    <w:rsid w:val="0001737C"/>
    <w:rsid w:val="00017524"/>
    <w:rsid w:val="000209A5"/>
    <w:rsid w:val="00020BF2"/>
    <w:rsid w:val="00020C35"/>
    <w:rsid w:val="000215C6"/>
    <w:rsid w:val="000216C5"/>
    <w:rsid w:val="0002182D"/>
    <w:rsid w:val="00023EA6"/>
    <w:rsid w:val="00030FC8"/>
    <w:rsid w:val="00031DA1"/>
    <w:rsid w:val="00033241"/>
    <w:rsid w:val="00033E64"/>
    <w:rsid w:val="00034E2F"/>
    <w:rsid w:val="00035522"/>
    <w:rsid w:val="00036A36"/>
    <w:rsid w:val="00036FE8"/>
    <w:rsid w:val="000370B1"/>
    <w:rsid w:val="00037D3C"/>
    <w:rsid w:val="00040547"/>
    <w:rsid w:val="00040EAA"/>
    <w:rsid w:val="0004188B"/>
    <w:rsid w:val="00041D4E"/>
    <w:rsid w:val="000438F3"/>
    <w:rsid w:val="00043BAD"/>
    <w:rsid w:val="0004495F"/>
    <w:rsid w:val="00044D48"/>
    <w:rsid w:val="00046C34"/>
    <w:rsid w:val="000475AD"/>
    <w:rsid w:val="00051199"/>
    <w:rsid w:val="000517A9"/>
    <w:rsid w:val="0005374C"/>
    <w:rsid w:val="00054A78"/>
    <w:rsid w:val="000551D8"/>
    <w:rsid w:val="000562DD"/>
    <w:rsid w:val="000571D6"/>
    <w:rsid w:val="000579A1"/>
    <w:rsid w:val="00060415"/>
    <w:rsid w:val="00060597"/>
    <w:rsid w:val="00062DA1"/>
    <w:rsid w:val="00062E6B"/>
    <w:rsid w:val="000636E9"/>
    <w:rsid w:val="00063748"/>
    <w:rsid w:val="000711C7"/>
    <w:rsid w:val="00072F9F"/>
    <w:rsid w:val="000734DF"/>
    <w:rsid w:val="00073AAF"/>
    <w:rsid w:val="00074641"/>
    <w:rsid w:val="000751BA"/>
    <w:rsid w:val="00076C40"/>
    <w:rsid w:val="00076FD8"/>
    <w:rsid w:val="00080528"/>
    <w:rsid w:val="0008241F"/>
    <w:rsid w:val="000825F1"/>
    <w:rsid w:val="000846F4"/>
    <w:rsid w:val="00084754"/>
    <w:rsid w:val="00085ED2"/>
    <w:rsid w:val="00086EB7"/>
    <w:rsid w:val="000870A1"/>
    <w:rsid w:val="000876FD"/>
    <w:rsid w:val="000903A6"/>
    <w:rsid w:val="00090DF9"/>
    <w:rsid w:val="00091B7E"/>
    <w:rsid w:val="0009275F"/>
    <w:rsid w:val="00092F31"/>
    <w:rsid w:val="000964D7"/>
    <w:rsid w:val="000A4392"/>
    <w:rsid w:val="000A751B"/>
    <w:rsid w:val="000B063A"/>
    <w:rsid w:val="000B2AC3"/>
    <w:rsid w:val="000B320F"/>
    <w:rsid w:val="000B478C"/>
    <w:rsid w:val="000B4D91"/>
    <w:rsid w:val="000B5315"/>
    <w:rsid w:val="000B5B14"/>
    <w:rsid w:val="000B6FF1"/>
    <w:rsid w:val="000B7ABA"/>
    <w:rsid w:val="000C1B06"/>
    <w:rsid w:val="000C29EA"/>
    <w:rsid w:val="000C6C5E"/>
    <w:rsid w:val="000D18EF"/>
    <w:rsid w:val="000D1F91"/>
    <w:rsid w:val="000D2B70"/>
    <w:rsid w:val="000D2D71"/>
    <w:rsid w:val="000D4E0C"/>
    <w:rsid w:val="000D72A5"/>
    <w:rsid w:val="000E0AF4"/>
    <w:rsid w:val="000E0CB4"/>
    <w:rsid w:val="000E1867"/>
    <w:rsid w:val="000E3BBC"/>
    <w:rsid w:val="000E460D"/>
    <w:rsid w:val="000E60C0"/>
    <w:rsid w:val="000E6843"/>
    <w:rsid w:val="000E7135"/>
    <w:rsid w:val="000F4BF7"/>
    <w:rsid w:val="000F6C7B"/>
    <w:rsid w:val="000F6F16"/>
    <w:rsid w:val="00102F64"/>
    <w:rsid w:val="0010319A"/>
    <w:rsid w:val="0010440C"/>
    <w:rsid w:val="00104CA7"/>
    <w:rsid w:val="00105F58"/>
    <w:rsid w:val="00106196"/>
    <w:rsid w:val="001065D1"/>
    <w:rsid w:val="00106C69"/>
    <w:rsid w:val="00106C92"/>
    <w:rsid w:val="00113528"/>
    <w:rsid w:val="00116194"/>
    <w:rsid w:val="001171A2"/>
    <w:rsid w:val="001175A2"/>
    <w:rsid w:val="001177D8"/>
    <w:rsid w:val="00120177"/>
    <w:rsid w:val="0012088B"/>
    <w:rsid w:val="00120E28"/>
    <w:rsid w:val="00121497"/>
    <w:rsid w:val="00121CE3"/>
    <w:rsid w:val="00123446"/>
    <w:rsid w:val="00126CF5"/>
    <w:rsid w:val="00132C48"/>
    <w:rsid w:val="00132D38"/>
    <w:rsid w:val="00133426"/>
    <w:rsid w:val="00134464"/>
    <w:rsid w:val="001347DF"/>
    <w:rsid w:val="0013743A"/>
    <w:rsid w:val="001379FB"/>
    <w:rsid w:val="00137B72"/>
    <w:rsid w:val="00140196"/>
    <w:rsid w:val="00141F2A"/>
    <w:rsid w:val="001420FB"/>
    <w:rsid w:val="00142B8C"/>
    <w:rsid w:val="00143968"/>
    <w:rsid w:val="00144AB6"/>
    <w:rsid w:val="00151889"/>
    <w:rsid w:val="00156414"/>
    <w:rsid w:val="00156970"/>
    <w:rsid w:val="00156EEF"/>
    <w:rsid w:val="001577DB"/>
    <w:rsid w:val="00160F18"/>
    <w:rsid w:val="00161810"/>
    <w:rsid w:val="0016203E"/>
    <w:rsid w:val="00162E10"/>
    <w:rsid w:val="0016318B"/>
    <w:rsid w:val="0016487F"/>
    <w:rsid w:val="00164BFE"/>
    <w:rsid w:val="0016637C"/>
    <w:rsid w:val="0016705E"/>
    <w:rsid w:val="00167382"/>
    <w:rsid w:val="001707ED"/>
    <w:rsid w:val="00171943"/>
    <w:rsid w:val="00172510"/>
    <w:rsid w:val="001726C1"/>
    <w:rsid w:val="00176769"/>
    <w:rsid w:val="001768A9"/>
    <w:rsid w:val="00176B0D"/>
    <w:rsid w:val="00177B62"/>
    <w:rsid w:val="00180ED2"/>
    <w:rsid w:val="00180F04"/>
    <w:rsid w:val="001822E3"/>
    <w:rsid w:val="001832AF"/>
    <w:rsid w:val="00183D16"/>
    <w:rsid w:val="00185812"/>
    <w:rsid w:val="001866FB"/>
    <w:rsid w:val="001902D8"/>
    <w:rsid w:val="00193B62"/>
    <w:rsid w:val="00195E93"/>
    <w:rsid w:val="0019600B"/>
    <w:rsid w:val="001968B1"/>
    <w:rsid w:val="0019746D"/>
    <w:rsid w:val="00197520"/>
    <w:rsid w:val="00197E9B"/>
    <w:rsid w:val="001A58F8"/>
    <w:rsid w:val="001A6C77"/>
    <w:rsid w:val="001A75AB"/>
    <w:rsid w:val="001B0495"/>
    <w:rsid w:val="001B08BC"/>
    <w:rsid w:val="001B212A"/>
    <w:rsid w:val="001B31F1"/>
    <w:rsid w:val="001B3586"/>
    <w:rsid w:val="001B3B33"/>
    <w:rsid w:val="001B48B6"/>
    <w:rsid w:val="001B5866"/>
    <w:rsid w:val="001B5A0C"/>
    <w:rsid w:val="001B633E"/>
    <w:rsid w:val="001B6BDE"/>
    <w:rsid w:val="001B742C"/>
    <w:rsid w:val="001C1A78"/>
    <w:rsid w:val="001C1C88"/>
    <w:rsid w:val="001C329A"/>
    <w:rsid w:val="001C58BA"/>
    <w:rsid w:val="001C657F"/>
    <w:rsid w:val="001D0B47"/>
    <w:rsid w:val="001D0C5A"/>
    <w:rsid w:val="001D17AB"/>
    <w:rsid w:val="001D2843"/>
    <w:rsid w:val="001D3C73"/>
    <w:rsid w:val="001D4FEB"/>
    <w:rsid w:val="001D7C51"/>
    <w:rsid w:val="001E020C"/>
    <w:rsid w:val="001E0AD3"/>
    <w:rsid w:val="001E2403"/>
    <w:rsid w:val="001E3937"/>
    <w:rsid w:val="001E3B65"/>
    <w:rsid w:val="001E3CF3"/>
    <w:rsid w:val="001E5005"/>
    <w:rsid w:val="001E5FB2"/>
    <w:rsid w:val="001E69E5"/>
    <w:rsid w:val="001F17BB"/>
    <w:rsid w:val="001F1A57"/>
    <w:rsid w:val="001F1E17"/>
    <w:rsid w:val="001F3004"/>
    <w:rsid w:val="001F5BC6"/>
    <w:rsid w:val="001F6010"/>
    <w:rsid w:val="001F7F96"/>
    <w:rsid w:val="0020003F"/>
    <w:rsid w:val="0020085F"/>
    <w:rsid w:val="00201520"/>
    <w:rsid w:val="00201932"/>
    <w:rsid w:val="002031A3"/>
    <w:rsid w:val="0020321B"/>
    <w:rsid w:val="00204850"/>
    <w:rsid w:val="00204AC2"/>
    <w:rsid w:val="00204F2A"/>
    <w:rsid w:val="00206D22"/>
    <w:rsid w:val="00206DC2"/>
    <w:rsid w:val="00207893"/>
    <w:rsid w:val="00210D30"/>
    <w:rsid w:val="00210DDB"/>
    <w:rsid w:val="00211E88"/>
    <w:rsid w:val="0021296E"/>
    <w:rsid w:val="00214044"/>
    <w:rsid w:val="00222335"/>
    <w:rsid w:val="0022266E"/>
    <w:rsid w:val="00222F01"/>
    <w:rsid w:val="00223E8A"/>
    <w:rsid w:val="002275B4"/>
    <w:rsid w:val="00230AD8"/>
    <w:rsid w:val="002314D8"/>
    <w:rsid w:val="00231739"/>
    <w:rsid w:val="00232465"/>
    <w:rsid w:val="00233B61"/>
    <w:rsid w:val="0023644A"/>
    <w:rsid w:val="00236C5D"/>
    <w:rsid w:val="002372A9"/>
    <w:rsid w:val="00237C1E"/>
    <w:rsid w:val="00242A0C"/>
    <w:rsid w:val="00243CE7"/>
    <w:rsid w:val="00245024"/>
    <w:rsid w:val="00245E60"/>
    <w:rsid w:val="002561EE"/>
    <w:rsid w:val="00256D13"/>
    <w:rsid w:val="00261C4F"/>
    <w:rsid w:val="002630D2"/>
    <w:rsid w:val="00263247"/>
    <w:rsid w:val="002641C5"/>
    <w:rsid w:val="00265036"/>
    <w:rsid w:val="002657F0"/>
    <w:rsid w:val="00266E42"/>
    <w:rsid w:val="002671D3"/>
    <w:rsid w:val="002677A8"/>
    <w:rsid w:val="002702DB"/>
    <w:rsid w:val="00270683"/>
    <w:rsid w:val="00272E93"/>
    <w:rsid w:val="00273F67"/>
    <w:rsid w:val="00274F8A"/>
    <w:rsid w:val="002760FF"/>
    <w:rsid w:val="00276444"/>
    <w:rsid w:val="00276CCE"/>
    <w:rsid w:val="00280358"/>
    <w:rsid w:val="00281260"/>
    <w:rsid w:val="00282C27"/>
    <w:rsid w:val="002854F6"/>
    <w:rsid w:val="00286EC8"/>
    <w:rsid w:val="002878D9"/>
    <w:rsid w:val="00294FA9"/>
    <w:rsid w:val="00295E40"/>
    <w:rsid w:val="00297DB8"/>
    <w:rsid w:val="002A07E7"/>
    <w:rsid w:val="002A0952"/>
    <w:rsid w:val="002A2522"/>
    <w:rsid w:val="002A3A0D"/>
    <w:rsid w:val="002A4300"/>
    <w:rsid w:val="002A5A34"/>
    <w:rsid w:val="002A72BD"/>
    <w:rsid w:val="002B186E"/>
    <w:rsid w:val="002B2387"/>
    <w:rsid w:val="002B25A8"/>
    <w:rsid w:val="002B28A9"/>
    <w:rsid w:val="002B2E8A"/>
    <w:rsid w:val="002B3B85"/>
    <w:rsid w:val="002B3D65"/>
    <w:rsid w:val="002B43B1"/>
    <w:rsid w:val="002B4966"/>
    <w:rsid w:val="002B4DB5"/>
    <w:rsid w:val="002B591B"/>
    <w:rsid w:val="002B5B64"/>
    <w:rsid w:val="002B6296"/>
    <w:rsid w:val="002C04E1"/>
    <w:rsid w:val="002C1EAC"/>
    <w:rsid w:val="002C3D92"/>
    <w:rsid w:val="002C5373"/>
    <w:rsid w:val="002C7E4C"/>
    <w:rsid w:val="002D0668"/>
    <w:rsid w:val="002D06F1"/>
    <w:rsid w:val="002D0C30"/>
    <w:rsid w:val="002D3713"/>
    <w:rsid w:val="002D5ED4"/>
    <w:rsid w:val="002D673F"/>
    <w:rsid w:val="002D76EB"/>
    <w:rsid w:val="002E1FBC"/>
    <w:rsid w:val="002E2B49"/>
    <w:rsid w:val="002E41D6"/>
    <w:rsid w:val="002E5707"/>
    <w:rsid w:val="002E5B61"/>
    <w:rsid w:val="002E5E9D"/>
    <w:rsid w:val="002E70F1"/>
    <w:rsid w:val="002F2CDD"/>
    <w:rsid w:val="002F318E"/>
    <w:rsid w:val="002F576C"/>
    <w:rsid w:val="002F6745"/>
    <w:rsid w:val="002F7195"/>
    <w:rsid w:val="002F7C5D"/>
    <w:rsid w:val="002F7C9D"/>
    <w:rsid w:val="00300AF6"/>
    <w:rsid w:val="00300D1E"/>
    <w:rsid w:val="00302143"/>
    <w:rsid w:val="0030342B"/>
    <w:rsid w:val="00304744"/>
    <w:rsid w:val="00306B1C"/>
    <w:rsid w:val="00310FCE"/>
    <w:rsid w:val="003110B9"/>
    <w:rsid w:val="0031312A"/>
    <w:rsid w:val="00313C4B"/>
    <w:rsid w:val="0031416B"/>
    <w:rsid w:val="003148BA"/>
    <w:rsid w:val="00315CD5"/>
    <w:rsid w:val="00316874"/>
    <w:rsid w:val="00317FC3"/>
    <w:rsid w:val="0032084A"/>
    <w:rsid w:val="003210C0"/>
    <w:rsid w:val="00321255"/>
    <w:rsid w:val="00322500"/>
    <w:rsid w:val="0032278B"/>
    <w:rsid w:val="0032388A"/>
    <w:rsid w:val="0032685B"/>
    <w:rsid w:val="00332AC1"/>
    <w:rsid w:val="00333933"/>
    <w:rsid w:val="00333FD1"/>
    <w:rsid w:val="00335FFB"/>
    <w:rsid w:val="00342E29"/>
    <w:rsid w:val="00345E4B"/>
    <w:rsid w:val="00346B36"/>
    <w:rsid w:val="003508C2"/>
    <w:rsid w:val="00350C71"/>
    <w:rsid w:val="00350E4C"/>
    <w:rsid w:val="0035111F"/>
    <w:rsid w:val="0035454D"/>
    <w:rsid w:val="00356FE3"/>
    <w:rsid w:val="003570CC"/>
    <w:rsid w:val="00360729"/>
    <w:rsid w:val="003612D5"/>
    <w:rsid w:val="003626B6"/>
    <w:rsid w:val="00362D0A"/>
    <w:rsid w:val="003642B8"/>
    <w:rsid w:val="00364D63"/>
    <w:rsid w:val="0036741F"/>
    <w:rsid w:val="00370E1E"/>
    <w:rsid w:val="003743C2"/>
    <w:rsid w:val="003752D6"/>
    <w:rsid w:val="00376614"/>
    <w:rsid w:val="00377484"/>
    <w:rsid w:val="0038041D"/>
    <w:rsid w:val="00380DCC"/>
    <w:rsid w:val="00382465"/>
    <w:rsid w:val="0038662A"/>
    <w:rsid w:val="003867E5"/>
    <w:rsid w:val="00387E37"/>
    <w:rsid w:val="00390518"/>
    <w:rsid w:val="00391A68"/>
    <w:rsid w:val="0039227E"/>
    <w:rsid w:val="00394937"/>
    <w:rsid w:val="003A0E0A"/>
    <w:rsid w:val="003A139B"/>
    <w:rsid w:val="003A1C9D"/>
    <w:rsid w:val="003A3D89"/>
    <w:rsid w:val="003A4C6B"/>
    <w:rsid w:val="003A6322"/>
    <w:rsid w:val="003A67A1"/>
    <w:rsid w:val="003A7D36"/>
    <w:rsid w:val="003B0139"/>
    <w:rsid w:val="003B0638"/>
    <w:rsid w:val="003B0B57"/>
    <w:rsid w:val="003B389A"/>
    <w:rsid w:val="003C0B36"/>
    <w:rsid w:val="003C42D9"/>
    <w:rsid w:val="003C4E64"/>
    <w:rsid w:val="003C5CAF"/>
    <w:rsid w:val="003C61F7"/>
    <w:rsid w:val="003D2C08"/>
    <w:rsid w:val="003D3953"/>
    <w:rsid w:val="003D3CDF"/>
    <w:rsid w:val="003D62D0"/>
    <w:rsid w:val="003D7247"/>
    <w:rsid w:val="003E0A9C"/>
    <w:rsid w:val="003E1C88"/>
    <w:rsid w:val="003E1E05"/>
    <w:rsid w:val="003E2FEF"/>
    <w:rsid w:val="003E6550"/>
    <w:rsid w:val="003F081D"/>
    <w:rsid w:val="003F0898"/>
    <w:rsid w:val="003F19CC"/>
    <w:rsid w:val="003F1B46"/>
    <w:rsid w:val="003F2065"/>
    <w:rsid w:val="003F2282"/>
    <w:rsid w:val="003F5448"/>
    <w:rsid w:val="00407BE9"/>
    <w:rsid w:val="00412B22"/>
    <w:rsid w:val="0041529A"/>
    <w:rsid w:val="00415C96"/>
    <w:rsid w:val="004204A3"/>
    <w:rsid w:val="00421E0F"/>
    <w:rsid w:val="00423C65"/>
    <w:rsid w:val="004244B7"/>
    <w:rsid w:val="00424650"/>
    <w:rsid w:val="00425136"/>
    <w:rsid w:val="00430C72"/>
    <w:rsid w:val="0043634E"/>
    <w:rsid w:val="0043641E"/>
    <w:rsid w:val="00436C2B"/>
    <w:rsid w:val="004373A0"/>
    <w:rsid w:val="004376C5"/>
    <w:rsid w:val="004422CB"/>
    <w:rsid w:val="0044326D"/>
    <w:rsid w:val="004436B1"/>
    <w:rsid w:val="004436FB"/>
    <w:rsid w:val="004438F7"/>
    <w:rsid w:val="00444A4E"/>
    <w:rsid w:val="00444AA2"/>
    <w:rsid w:val="00444F4E"/>
    <w:rsid w:val="00446408"/>
    <w:rsid w:val="00454388"/>
    <w:rsid w:val="0045522B"/>
    <w:rsid w:val="00455869"/>
    <w:rsid w:val="00455E01"/>
    <w:rsid w:val="00461A6B"/>
    <w:rsid w:val="00462594"/>
    <w:rsid w:val="0046341B"/>
    <w:rsid w:val="00463677"/>
    <w:rsid w:val="004636F2"/>
    <w:rsid w:val="004660A2"/>
    <w:rsid w:val="00466DB2"/>
    <w:rsid w:val="004700FE"/>
    <w:rsid w:val="00470506"/>
    <w:rsid w:val="004705DA"/>
    <w:rsid w:val="00470661"/>
    <w:rsid w:val="004719EF"/>
    <w:rsid w:val="00474028"/>
    <w:rsid w:val="00474B1F"/>
    <w:rsid w:val="00475D0A"/>
    <w:rsid w:val="004761F9"/>
    <w:rsid w:val="0047700D"/>
    <w:rsid w:val="0047738C"/>
    <w:rsid w:val="00477510"/>
    <w:rsid w:val="004776D5"/>
    <w:rsid w:val="004802B8"/>
    <w:rsid w:val="00480EED"/>
    <w:rsid w:val="00481867"/>
    <w:rsid w:val="00482A39"/>
    <w:rsid w:val="004848EE"/>
    <w:rsid w:val="004857CB"/>
    <w:rsid w:val="00486686"/>
    <w:rsid w:val="00486FF5"/>
    <w:rsid w:val="0048726B"/>
    <w:rsid w:val="00487B9F"/>
    <w:rsid w:val="00487F1E"/>
    <w:rsid w:val="00490EA0"/>
    <w:rsid w:val="00491706"/>
    <w:rsid w:val="004922D7"/>
    <w:rsid w:val="004938F7"/>
    <w:rsid w:val="004945FB"/>
    <w:rsid w:val="004951B1"/>
    <w:rsid w:val="00497651"/>
    <w:rsid w:val="004A2917"/>
    <w:rsid w:val="004A2C5E"/>
    <w:rsid w:val="004A31E2"/>
    <w:rsid w:val="004A3DFB"/>
    <w:rsid w:val="004A46D0"/>
    <w:rsid w:val="004A5125"/>
    <w:rsid w:val="004A55EB"/>
    <w:rsid w:val="004A57B0"/>
    <w:rsid w:val="004A6A53"/>
    <w:rsid w:val="004A6DCB"/>
    <w:rsid w:val="004B0B01"/>
    <w:rsid w:val="004B140B"/>
    <w:rsid w:val="004B3563"/>
    <w:rsid w:val="004B4E57"/>
    <w:rsid w:val="004C08FE"/>
    <w:rsid w:val="004C37FC"/>
    <w:rsid w:val="004C40A7"/>
    <w:rsid w:val="004C5A58"/>
    <w:rsid w:val="004C7E57"/>
    <w:rsid w:val="004D1654"/>
    <w:rsid w:val="004D30E5"/>
    <w:rsid w:val="004D4BB0"/>
    <w:rsid w:val="004D620B"/>
    <w:rsid w:val="004D7B0C"/>
    <w:rsid w:val="004E0751"/>
    <w:rsid w:val="004E0FCF"/>
    <w:rsid w:val="004E1593"/>
    <w:rsid w:val="004E1B27"/>
    <w:rsid w:val="004E35C1"/>
    <w:rsid w:val="004F1C53"/>
    <w:rsid w:val="004F239B"/>
    <w:rsid w:val="004F357C"/>
    <w:rsid w:val="004F4083"/>
    <w:rsid w:val="004F4605"/>
    <w:rsid w:val="004F50DF"/>
    <w:rsid w:val="004F53AD"/>
    <w:rsid w:val="004F5927"/>
    <w:rsid w:val="004F7A56"/>
    <w:rsid w:val="004F7A71"/>
    <w:rsid w:val="0050043A"/>
    <w:rsid w:val="005008C9"/>
    <w:rsid w:val="00500926"/>
    <w:rsid w:val="0050121D"/>
    <w:rsid w:val="00501BF1"/>
    <w:rsid w:val="005027F4"/>
    <w:rsid w:val="00502E27"/>
    <w:rsid w:val="00503EDA"/>
    <w:rsid w:val="00503F4A"/>
    <w:rsid w:val="005050B0"/>
    <w:rsid w:val="00506ADC"/>
    <w:rsid w:val="005078E9"/>
    <w:rsid w:val="0050796C"/>
    <w:rsid w:val="00510940"/>
    <w:rsid w:val="005114FB"/>
    <w:rsid w:val="005131B8"/>
    <w:rsid w:val="005140DE"/>
    <w:rsid w:val="0051664E"/>
    <w:rsid w:val="0052291E"/>
    <w:rsid w:val="00523BB7"/>
    <w:rsid w:val="00526B28"/>
    <w:rsid w:val="00527356"/>
    <w:rsid w:val="00531445"/>
    <w:rsid w:val="005341C5"/>
    <w:rsid w:val="00536552"/>
    <w:rsid w:val="00536D43"/>
    <w:rsid w:val="00540822"/>
    <w:rsid w:val="00544367"/>
    <w:rsid w:val="00544D5C"/>
    <w:rsid w:val="00544DC1"/>
    <w:rsid w:val="00547272"/>
    <w:rsid w:val="00547808"/>
    <w:rsid w:val="00550BC2"/>
    <w:rsid w:val="005515F9"/>
    <w:rsid w:val="00551D4B"/>
    <w:rsid w:val="00556615"/>
    <w:rsid w:val="00556FD0"/>
    <w:rsid w:val="00560CFB"/>
    <w:rsid w:val="00561B54"/>
    <w:rsid w:val="00564D4B"/>
    <w:rsid w:val="005651C0"/>
    <w:rsid w:val="00570699"/>
    <w:rsid w:val="00571444"/>
    <w:rsid w:val="0057329D"/>
    <w:rsid w:val="00573548"/>
    <w:rsid w:val="00574A66"/>
    <w:rsid w:val="0057544C"/>
    <w:rsid w:val="00576E18"/>
    <w:rsid w:val="0057782B"/>
    <w:rsid w:val="005779F7"/>
    <w:rsid w:val="00577B5D"/>
    <w:rsid w:val="0058307E"/>
    <w:rsid w:val="005840A4"/>
    <w:rsid w:val="0058487C"/>
    <w:rsid w:val="0058604C"/>
    <w:rsid w:val="00587360"/>
    <w:rsid w:val="00587C4B"/>
    <w:rsid w:val="00590C33"/>
    <w:rsid w:val="00591A87"/>
    <w:rsid w:val="00591D50"/>
    <w:rsid w:val="0059293A"/>
    <w:rsid w:val="00593E92"/>
    <w:rsid w:val="00595282"/>
    <w:rsid w:val="00595404"/>
    <w:rsid w:val="00595B7D"/>
    <w:rsid w:val="00595B91"/>
    <w:rsid w:val="00597AC9"/>
    <w:rsid w:val="005A01AD"/>
    <w:rsid w:val="005A6971"/>
    <w:rsid w:val="005B1744"/>
    <w:rsid w:val="005B1A7B"/>
    <w:rsid w:val="005B62D0"/>
    <w:rsid w:val="005B692A"/>
    <w:rsid w:val="005B77C3"/>
    <w:rsid w:val="005B793F"/>
    <w:rsid w:val="005B7B65"/>
    <w:rsid w:val="005C02D1"/>
    <w:rsid w:val="005C0910"/>
    <w:rsid w:val="005C1ECC"/>
    <w:rsid w:val="005C40B0"/>
    <w:rsid w:val="005C663D"/>
    <w:rsid w:val="005C7122"/>
    <w:rsid w:val="005D01DF"/>
    <w:rsid w:val="005D0AD8"/>
    <w:rsid w:val="005D0C63"/>
    <w:rsid w:val="005D127E"/>
    <w:rsid w:val="005D6AD0"/>
    <w:rsid w:val="005D7158"/>
    <w:rsid w:val="005D7467"/>
    <w:rsid w:val="005D7F33"/>
    <w:rsid w:val="005E0A2F"/>
    <w:rsid w:val="005E1C6D"/>
    <w:rsid w:val="005E3A7D"/>
    <w:rsid w:val="005E713B"/>
    <w:rsid w:val="005E7471"/>
    <w:rsid w:val="005E7C84"/>
    <w:rsid w:val="005F09ED"/>
    <w:rsid w:val="005F327D"/>
    <w:rsid w:val="005F44EA"/>
    <w:rsid w:val="005F4C9B"/>
    <w:rsid w:val="005F5B1A"/>
    <w:rsid w:val="005F6ED7"/>
    <w:rsid w:val="005F760F"/>
    <w:rsid w:val="005F7775"/>
    <w:rsid w:val="005F7DAA"/>
    <w:rsid w:val="00600041"/>
    <w:rsid w:val="00600E1A"/>
    <w:rsid w:val="00601666"/>
    <w:rsid w:val="006030C2"/>
    <w:rsid w:val="006044A8"/>
    <w:rsid w:val="00604DFA"/>
    <w:rsid w:val="00606384"/>
    <w:rsid w:val="00607658"/>
    <w:rsid w:val="00611177"/>
    <w:rsid w:val="006124BA"/>
    <w:rsid w:val="0061319A"/>
    <w:rsid w:val="0061336A"/>
    <w:rsid w:val="006141F2"/>
    <w:rsid w:val="00615A11"/>
    <w:rsid w:val="00615AEA"/>
    <w:rsid w:val="00616645"/>
    <w:rsid w:val="00616685"/>
    <w:rsid w:val="00616C8B"/>
    <w:rsid w:val="006205FA"/>
    <w:rsid w:val="00621398"/>
    <w:rsid w:val="00623582"/>
    <w:rsid w:val="00624F3D"/>
    <w:rsid w:val="00626982"/>
    <w:rsid w:val="0063125B"/>
    <w:rsid w:val="006313B9"/>
    <w:rsid w:val="006402D8"/>
    <w:rsid w:val="0064040E"/>
    <w:rsid w:val="00641FD5"/>
    <w:rsid w:val="00642C69"/>
    <w:rsid w:val="00643400"/>
    <w:rsid w:val="00651D9E"/>
    <w:rsid w:val="0065407E"/>
    <w:rsid w:val="00655760"/>
    <w:rsid w:val="00663ABF"/>
    <w:rsid w:val="006645ED"/>
    <w:rsid w:val="0066474F"/>
    <w:rsid w:val="0066477C"/>
    <w:rsid w:val="00664E79"/>
    <w:rsid w:val="00665662"/>
    <w:rsid w:val="00670188"/>
    <w:rsid w:val="00673CE9"/>
    <w:rsid w:val="00673F76"/>
    <w:rsid w:val="00674F4E"/>
    <w:rsid w:val="00683244"/>
    <w:rsid w:val="0068341E"/>
    <w:rsid w:val="0068379A"/>
    <w:rsid w:val="00683A45"/>
    <w:rsid w:val="00683B3F"/>
    <w:rsid w:val="00684F73"/>
    <w:rsid w:val="00687DA3"/>
    <w:rsid w:val="006904FA"/>
    <w:rsid w:val="00690E67"/>
    <w:rsid w:val="00691CD4"/>
    <w:rsid w:val="006920CB"/>
    <w:rsid w:val="00692731"/>
    <w:rsid w:val="0069294C"/>
    <w:rsid w:val="00692C0E"/>
    <w:rsid w:val="00692EBA"/>
    <w:rsid w:val="0069325F"/>
    <w:rsid w:val="006952E6"/>
    <w:rsid w:val="006A0286"/>
    <w:rsid w:val="006A1200"/>
    <w:rsid w:val="006A30B5"/>
    <w:rsid w:val="006A5125"/>
    <w:rsid w:val="006A54C2"/>
    <w:rsid w:val="006A569B"/>
    <w:rsid w:val="006A6DE2"/>
    <w:rsid w:val="006A7728"/>
    <w:rsid w:val="006A7BE2"/>
    <w:rsid w:val="006B0F1B"/>
    <w:rsid w:val="006B427B"/>
    <w:rsid w:val="006B453E"/>
    <w:rsid w:val="006B4B44"/>
    <w:rsid w:val="006B4B5C"/>
    <w:rsid w:val="006B513A"/>
    <w:rsid w:val="006C0D2F"/>
    <w:rsid w:val="006C3B34"/>
    <w:rsid w:val="006C3BA6"/>
    <w:rsid w:val="006C5B45"/>
    <w:rsid w:val="006C6820"/>
    <w:rsid w:val="006C6B49"/>
    <w:rsid w:val="006D01C2"/>
    <w:rsid w:val="006D0FFB"/>
    <w:rsid w:val="006D176E"/>
    <w:rsid w:val="006D1A7E"/>
    <w:rsid w:val="006D359E"/>
    <w:rsid w:val="006D36FB"/>
    <w:rsid w:val="006D3A22"/>
    <w:rsid w:val="006D6D85"/>
    <w:rsid w:val="006D7AEE"/>
    <w:rsid w:val="006E0303"/>
    <w:rsid w:val="006E0B17"/>
    <w:rsid w:val="006E2C0E"/>
    <w:rsid w:val="006E329D"/>
    <w:rsid w:val="006E47C0"/>
    <w:rsid w:val="006E7457"/>
    <w:rsid w:val="006F06F1"/>
    <w:rsid w:val="006F34C4"/>
    <w:rsid w:val="006F3A93"/>
    <w:rsid w:val="006F3D86"/>
    <w:rsid w:val="006F4C83"/>
    <w:rsid w:val="006F678F"/>
    <w:rsid w:val="006F76D0"/>
    <w:rsid w:val="00701EE6"/>
    <w:rsid w:val="0070370D"/>
    <w:rsid w:val="00704232"/>
    <w:rsid w:val="007046B1"/>
    <w:rsid w:val="00704FF5"/>
    <w:rsid w:val="00705401"/>
    <w:rsid w:val="0070754F"/>
    <w:rsid w:val="00711F42"/>
    <w:rsid w:val="00713CD3"/>
    <w:rsid w:val="007151E3"/>
    <w:rsid w:val="0071521A"/>
    <w:rsid w:val="00715DC8"/>
    <w:rsid w:val="0071737D"/>
    <w:rsid w:val="0071740A"/>
    <w:rsid w:val="0071787A"/>
    <w:rsid w:val="00717E53"/>
    <w:rsid w:val="00720028"/>
    <w:rsid w:val="00720F5E"/>
    <w:rsid w:val="00721C4C"/>
    <w:rsid w:val="007223F4"/>
    <w:rsid w:val="00722D9F"/>
    <w:rsid w:val="00731497"/>
    <w:rsid w:val="0073509E"/>
    <w:rsid w:val="007353A4"/>
    <w:rsid w:val="00736D5E"/>
    <w:rsid w:val="007373A9"/>
    <w:rsid w:val="00737E4F"/>
    <w:rsid w:val="007442B2"/>
    <w:rsid w:val="007460E2"/>
    <w:rsid w:val="007465E1"/>
    <w:rsid w:val="00747932"/>
    <w:rsid w:val="00747F01"/>
    <w:rsid w:val="00747F22"/>
    <w:rsid w:val="00750162"/>
    <w:rsid w:val="00750B84"/>
    <w:rsid w:val="00752893"/>
    <w:rsid w:val="00753948"/>
    <w:rsid w:val="007545CB"/>
    <w:rsid w:val="0075680B"/>
    <w:rsid w:val="0075712A"/>
    <w:rsid w:val="00761FD3"/>
    <w:rsid w:val="0076212C"/>
    <w:rsid w:val="0076439C"/>
    <w:rsid w:val="0076494A"/>
    <w:rsid w:val="00765524"/>
    <w:rsid w:val="007657DE"/>
    <w:rsid w:val="00767808"/>
    <w:rsid w:val="0077079A"/>
    <w:rsid w:val="0077087B"/>
    <w:rsid w:val="0077137C"/>
    <w:rsid w:val="00772A82"/>
    <w:rsid w:val="00773DE5"/>
    <w:rsid w:val="0077426C"/>
    <w:rsid w:val="00774AB9"/>
    <w:rsid w:val="00774C7A"/>
    <w:rsid w:val="00774E87"/>
    <w:rsid w:val="007759CC"/>
    <w:rsid w:val="007770B0"/>
    <w:rsid w:val="00782897"/>
    <w:rsid w:val="007840DA"/>
    <w:rsid w:val="00784BAA"/>
    <w:rsid w:val="00784E72"/>
    <w:rsid w:val="00785EF6"/>
    <w:rsid w:val="00790370"/>
    <w:rsid w:val="007935A7"/>
    <w:rsid w:val="00793DED"/>
    <w:rsid w:val="00794607"/>
    <w:rsid w:val="007967CF"/>
    <w:rsid w:val="00796E9C"/>
    <w:rsid w:val="007A082F"/>
    <w:rsid w:val="007A09BF"/>
    <w:rsid w:val="007A0A78"/>
    <w:rsid w:val="007A0F85"/>
    <w:rsid w:val="007A1128"/>
    <w:rsid w:val="007A18F1"/>
    <w:rsid w:val="007A3D56"/>
    <w:rsid w:val="007A41CE"/>
    <w:rsid w:val="007A4900"/>
    <w:rsid w:val="007A6106"/>
    <w:rsid w:val="007B06B7"/>
    <w:rsid w:val="007B071E"/>
    <w:rsid w:val="007B4A98"/>
    <w:rsid w:val="007B50AA"/>
    <w:rsid w:val="007B56E1"/>
    <w:rsid w:val="007C0265"/>
    <w:rsid w:val="007C3A8C"/>
    <w:rsid w:val="007C3CC3"/>
    <w:rsid w:val="007C3ED1"/>
    <w:rsid w:val="007C504B"/>
    <w:rsid w:val="007C5E06"/>
    <w:rsid w:val="007C6BD4"/>
    <w:rsid w:val="007D1BF0"/>
    <w:rsid w:val="007D21DC"/>
    <w:rsid w:val="007D2378"/>
    <w:rsid w:val="007D550C"/>
    <w:rsid w:val="007E05AB"/>
    <w:rsid w:val="007E1186"/>
    <w:rsid w:val="007E2BDE"/>
    <w:rsid w:val="007E3759"/>
    <w:rsid w:val="007E7203"/>
    <w:rsid w:val="007E755E"/>
    <w:rsid w:val="007F02AD"/>
    <w:rsid w:val="007F0B07"/>
    <w:rsid w:val="007F131B"/>
    <w:rsid w:val="007F1884"/>
    <w:rsid w:val="007F521F"/>
    <w:rsid w:val="007F57DF"/>
    <w:rsid w:val="007F5AE4"/>
    <w:rsid w:val="007F66C4"/>
    <w:rsid w:val="007F6A6F"/>
    <w:rsid w:val="007F6E0F"/>
    <w:rsid w:val="007F79BC"/>
    <w:rsid w:val="00800E1F"/>
    <w:rsid w:val="00803100"/>
    <w:rsid w:val="0080396E"/>
    <w:rsid w:val="008044DE"/>
    <w:rsid w:val="0080515F"/>
    <w:rsid w:val="008075BF"/>
    <w:rsid w:val="008107EB"/>
    <w:rsid w:val="00810B86"/>
    <w:rsid w:val="008110DA"/>
    <w:rsid w:val="00811C78"/>
    <w:rsid w:val="008156A3"/>
    <w:rsid w:val="00817546"/>
    <w:rsid w:val="00820262"/>
    <w:rsid w:val="0082207E"/>
    <w:rsid w:val="00823FA4"/>
    <w:rsid w:val="00825099"/>
    <w:rsid w:val="00825588"/>
    <w:rsid w:val="00826AA0"/>
    <w:rsid w:val="00826E05"/>
    <w:rsid w:val="00827B47"/>
    <w:rsid w:val="00827E03"/>
    <w:rsid w:val="00831042"/>
    <w:rsid w:val="00831A12"/>
    <w:rsid w:val="0083407B"/>
    <w:rsid w:val="0083719A"/>
    <w:rsid w:val="00837C1B"/>
    <w:rsid w:val="00840F3C"/>
    <w:rsid w:val="0084197C"/>
    <w:rsid w:val="00842E68"/>
    <w:rsid w:val="008431C9"/>
    <w:rsid w:val="008467A8"/>
    <w:rsid w:val="0085112A"/>
    <w:rsid w:val="008518E1"/>
    <w:rsid w:val="00851F1D"/>
    <w:rsid w:val="008521BF"/>
    <w:rsid w:val="00852F96"/>
    <w:rsid w:val="00853E9E"/>
    <w:rsid w:val="008549F9"/>
    <w:rsid w:val="00854FF9"/>
    <w:rsid w:val="00856139"/>
    <w:rsid w:val="008569AC"/>
    <w:rsid w:val="00860CDD"/>
    <w:rsid w:val="00860DBB"/>
    <w:rsid w:val="00861DF7"/>
    <w:rsid w:val="00862B80"/>
    <w:rsid w:val="008638E8"/>
    <w:rsid w:val="00866525"/>
    <w:rsid w:val="00870C2D"/>
    <w:rsid w:val="00871346"/>
    <w:rsid w:val="0087313E"/>
    <w:rsid w:val="008754BF"/>
    <w:rsid w:val="008807EF"/>
    <w:rsid w:val="00880A6B"/>
    <w:rsid w:val="008828A5"/>
    <w:rsid w:val="00883CEB"/>
    <w:rsid w:val="00884B1A"/>
    <w:rsid w:val="00885B9A"/>
    <w:rsid w:val="008904AA"/>
    <w:rsid w:val="0089402B"/>
    <w:rsid w:val="008947A8"/>
    <w:rsid w:val="00894F32"/>
    <w:rsid w:val="00895EBD"/>
    <w:rsid w:val="00896157"/>
    <w:rsid w:val="00896E34"/>
    <w:rsid w:val="00897144"/>
    <w:rsid w:val="008979C6"/>
    <w:rsid w:val="008A06D1"/>
    <w:rsid w:val="008A1141"/>
    <w:rsid w:val="008A254C"/>
    <w:rsid w:val="008A3E6D"/>
    <w:rsid w:val="008A5474"/>
    <w:rsid w:val="008A6478"/>
    <w:rsid w:val="008B0D2C"/>
    <w:rsid w:val="008B1765"/>
    <w:rsid w:val="008B2DED"/>
    <w:rsid w:val="008B32CD"/>
    <w:rsid w:val="008B5084"/>
    <w:rsid w:val="008B5807"/>
    <w:rsid w:val="008B5D59"/>
    <w:rsid w:val="008B694B"/>
    <w:rsid w:val="008C2026"/>
    <w:rsid w:val="008C29FC"/>
    <w:rsid w:val="008C2B34"/>
    <w:rsid w:val="008C3CB3"/>
    <w:rsid w:val="008C64EC"/>
    <w:rsid w:val="008C7762"/>
    <w:rsid w:val="008D0947"/>
    <w:rsid w:val="008D0E7A"/>
    <w:rsid w:val="008D157C"/>
    <w:rsid w:val="008D2442"/>
    <w:rsid w:val="008D6ADE"/>
    <w:rsid w:val="008D772E"/>
    <w:rsid w:val="008D7FE8"/>
    <w:rsid w:val="008E0E05"/>
    <w:rsid w:val="008E1380"/>
    <w:rsid w:val="008E2108"/>
    <w:rsid w:val="008E2530"/>
    <w:rsid w:val="008E2B39"/>
    <w:rsid w:val="008E3FB2"/>
    <w:rsid w:val="008E44B5"/>
    <w:rsid w:val="008E54BB"/>
    <w:rsid w:val="008E730F"/>
    <w:rsid w:val="008E77A5"/>
    <w:rsid w:val="008F0714"/>
    <w:rsid w:val="008F184B"/>
    <w:rsid w:val="008F1A3F"/>
    <w:rsid w:val="008F1E8B"/>
    <w:rsid w:val="008F261C"/>
    <w:rsid w:val="008F27C0"/>
    <w:rsid w:val="008F2F70"/>
    <w:rsid w:val="008F5671"/>
    <w:rsid w:val="008F5F08"/>
    <w:rsid w:val="008F6D9D"/>
    <w:rsid w:val="008F7350"/>
    <w:rsid w:val="00900A95"/>
    <w:rsid w:val="00900F40"/>
    <w:rsid w:val="00900FF1"/>
    <w:rsid w:val="009056F3"/>
    <w:rsid w:val="00907E2E"/>
    <w:rsid w:val="00907FC4"/>
    <w:rsid w:val="0091571A"/>
    <w:rsid w:val="00916148"/>
    <w:rsid w:val="00920649"/>
    <w:rsid w:val="00921411"/>
    <w:rsid w:val="009214F6"/>
    <w:rsid w:val="009234FF"/>
    <w:rsid w:val="00923590"/>
    <w:rsid w:val="009238A2"/>
    <w:rsid w:val="009245D5"/>
    <w:rsid w:val="00924A00"/>
    <w:rsid w:val="00925099"/>
    <w:rsid w:val="00926AA5"/>
    <w:rsid w:val="00930822"/>
    <w:rsid w:val="00930B02"/>
    <w:rsid w:val="0093120E"/>
    <w:rsid w:val="009315C9"/>
    <w:rsid w:val="0093239D"/>
    <w:rsid w:val="009330CA"/>
    <w:rsid w:val="00933392"/>
    <w:rsid w:val="00935897"/>
    <w:rsid w:val="00936446"/>
    <w:rsid w:val="00936B54"/>
    <w:rsid w:val="00936D78"/>
    <w:rsid w:val="009372EB"/>
    <w:rsid w:val="00937718"/>
    <w:rsid w:val="00940910"/>
    <w:rsid w:val="0094348D"/>
    <w:rsid w:val="0094424E"/>
    <w:rsid w:val="0094463A"/>
    <w:rsid w:val="009458D4"/>
    <w:rsid w:val="00946649"/>
    <w:rsid w:val="00946A28"/>
    <w:rsid w:val="00953B32"/>
    <w:rsid w:val="00954B8F"/>
    <w:rsid w:val="00954C9C"/>
    <w:rsid w:val="00956B70"/>
    <w:rsid w:val="00957D92"/>
    <w:rsid w:val="009627EB"/>
    <w:rsid w:val="00962E68"/>
    <w:rsid w:val="00964B08"/>
    <w:rsid w:val="00973141"/>
    <w:rsid w:val="00975623"/>
    <w:rsid w:val="00976F43"/>
    <w:rsid w:val="00977F73"/>
    <w:rsid w:val="00980031"/>
    <w:rsid w:val="009831DE"/>
    <w:rsid w:val="0098332A"/>
    <w:rsid w:val="00983C25"/>
    <w:rsid w:val="00984243"/>
    <w:rsid w:val="00985E11"/>
    <w:rsid w:val="00986328"/>
    <w:rsid w:val="00986E4C"/>
    <w:rsid w:val="00992267"/>
    <w:rsid w:val="009929BA"/>
    <w:rsid w:val="00993CA6"/>
    <w:rsid w:val="0099424D"/>
    <w:rsid w:val="00994CA6"/>
    <w:rsid w:val="009950F1"/>
    <w:rsid w:val="00995D3F"/>
    <w:rsid w:val="009A0747"/>
    <w:rsid w:val="009A180B"/>
    <w:rsid w:val="009A2ABB"/>
    <w:rsid w:val="009A4CC8"/>
    <w:rsid w:val="009A6DD4"/>
    <w:rsid w:val="009A76E9"/>
    <w:rsid w:val="009B0058"/>
    <w:rsid w:val="009B115C"/>
    <w:rsid w:val="009B1C52"/>
    <w:rsid w:val="009B2B88"/>
    <w:rsid w:val="009B3098"/>
    <w:rsid w:val="009B4934"/>
    <w:rsid w:val="009B58C2"/>
    <w:rsid w:val="009B6A51"/>
    <w:rsid w:val="009C1B53"/>
    <w:rsid w:val="009C24E4"/>
    <w:rsid w:val="009C3614"/>
    <w:rsid w:val="009C3E4A"/>
    <w:rsid w:val="009C44E8"/>
    <w:rsid w:val="009C57E3"/>
    <w:rsid w:val="009C65ED"/>
    <w:rsid w:val="009C6797"/>
    <w:rsid w:val="009C7BFA"/>
    <w:rsid w:val="009D282B"/>
    <w:rsid w:val="009D3122"/>
    <w:rsid w:val="009D6161"/>
    <w:rsid w:val="009D76C5"/>
    <w:rsid w:val="009D7FC8"/>
    <w:rsid w:val="009E17D6"/>
    <w:rsid w:val="009E2A52"/>
    <w:rsid w:val="009E2E03"/>
    <w:rsid w:val="009E2FD5"/>
    <w:rsid w:val="009E4CBB"/>
    <w:rsid w:val="009E4FA1"/>
    <w:rsid w:val="009E6B69"/>
    <w:rsid w:val="009E6FD4"/>
    <w:rsid w:val="009F0A20"/>
    <w:rsid w:val="009F1163"/>
    <w:rsid w:val="009F1353"/>
    <w:rsid w:val="009F1E41"/>
    <w:rsid w:val="009F3BF6"/>
    <w:rsid w:val="009F3D52"/>
    <w:rsid w:val="009F506D"/>
    <w:rsid w:val="009F601F"/>
    <w:rsid w:val="00A00238"/>
    <w:rsid w:val="00A01AB3"/>
    <w:rsid w:val="00A01B8B"/>
    <w:rsid w:val="00A02758"/>
    <w:rsid w:val="00A02BAF"/>
    <w:rsid w:val="00A03C74"/>
    <w:rsid w:val="00A04D18"/>
    <w:rsid w:val="00A04F6B"/>
    <w:rsid w:val="00A05938"/>
    <w:rsid w:val="00A116C3"/>
    <w:rsid w:val="00A124AA"/>
    <w:rsid w:val="00A13431"/>
    <w:rsid w:val="00A13A65"/>
    <w:rsid w:val="00A13D4D"/>
    <w:rsid w:val="00A15A71"/>
    <w:rsid w:val="00A16B65"/>
    <w:rsid w:val="00A23B0A"/>
    <w:rsid w:val="00A23C81"/>
    <w:rsid w:val="00A32A59"/>
    <w:rsid w:val="00A36CB3"/>
    <w:rsid w:val="00A4143D"/>
    <w:rsid w:val="00A441CC"/>
    <w:rsid w:val="00A448AE"/>
    <w:rsid w:val="00A44D1A"/>
    <w:rsid w:val="00A46A56"/>
    <w:rsid w:val="00A47793"/>
    <w:rsid w:val="00A47F70"/>
    <w:rsid w:val="00A51BEF"/>
    <w:rsid w:val="00A51C80"/>
    <w:rsid w:val="00A5232F"/>
    <w:rsid w:val="00A52363"/>
    <w:rsid w:val="00A52649"/>
    <w:rsid w:val="00A52B28"/>
    <w:rsid w:val="00A533EE"/>
    <w:rsid w:val="00A53BFD"/>
    <w:rsid w:val="00A53D1F"/>
    <w:rsid w:val="00A54DC3"/>
    <w:rsid w:val="00A572A7"/>
    <w:rsid w:val="00A61E1D"/>
    <w:rsid w:val="00A64F4E"/>
    <w:rsid w:val="00A66914"/>
    <w:rsid w:val="00A7007E"/>
    <w:rsid w:val="00A72A18"/>
    <w:rsid w:val="00A72FE4"/>
    <w:rsid w:val="00A73721"/>
    <w:rsid w:val="00A73C16"/>
    <w:rsid w:val="00A744C9"/>
    <w:rsid w:val="00A75214"/>
    <w:rsid w:val="00A76172"/>
    <w:rsid w:val="00A77D7F"/>
    <w:rsid w:val="00A8169E"/>
    <w:rsid w:val="00A81EDC"/>
    <w:rsid w:val="00A82CB0"/>
    <w:rsid w:val="00A82DF2"/>
    <w:rsid w:val="00A846BF"/>
    <w:rsid w:val="00A909DF"/>
    <w:rsid w:val="00A9193C"/>
    <w:rsid w:val="00A92491"/>
    <w:rsid w:val="00A946E3"/>
    <w:rsid w:val="00A949D7"/>
    <w:rsid w:val="00A954F3"/>
    <w:rsid w:val="00A958C9"/>
    <w:rsid w:val="00A96711"/>
    <w:rsid w:val="00A97263"/>
    <w:rsid w:val="00AA07B0"/>
    <w:rsid w:val="00AA1B52"/>
    <w:rsid w:val="00AA1CB8"/>
    <w:rsid w:val="00AA3337"/>
    <w:rsid w:val="00AA37CA"/>
    <w:rsid w:val="00AA57AF"/>
    <w:rsid w:val="00AA57B1"/>
    <w:rsid w:val="00AA6C48"/>
    <w:rsid w:val="00AB0D87"/>
    <w:rsid w:val="00AB266D"/>
    <w:rsid w:val="00AB287D"/>
    <w:rsid w:val="00AB54B4"/>
    <w:rsid w:val="00AB6929"/>
    <w:rsid w:val="00AC0586"/>
    <w:rsid w:val="00AC0E24"/>
    <w:rsid w:val="00AC1CCE"/>
    <w:rsid w:val="00AC3882"/>
    <w:rsid w:val="00AC3A64"/>
    <w:rsid w:val="00AC3ABD"/>
    <w:rsid w:val="00AC4057"/>
    <w:rsid w:val="00AC69F5"/>
    <w:rsid w:val="00AD04FF"/>
    <w:rsid w:val="00AD0BCC"/>
    <w:rsid w:val="00AD1872"/>
    <w:rsid w:val="00AD1E44"/>
    <w:rsid w:val="00AD3812"/>
    <w:rsid w:val="00AD4199"/>
    <w:rsid w:val="00AD6326"/>
    <w:rsid w:val="00AE1F73"/>
    <w:rsid w:val="00AE3603"/>
    <w:rsid w:val="00AE4D89"/>
    <w:rsid w:val="00AE56ED"/>
    <w:rsid w:val="00AF01D7"/>
    <w:rsid w:val="00AF3402"/>
    <w:rsid w:val="00AF5451"/>
    <w:rsid w:val="00AF7889"/>
    <w:rsid w:val="00B017F3"/>
    <w:rsid w:val="00B027C4"/>
    <w:rsid w:val="00B043A6"/>
    <w:rsid w:val="00B05F85"/>
    <w:rsid w:val="00B06F81"/>
    <w:rsid w:val="00B07348"/>
    <w:rsid w:val="00B1017F"/>
    <w:rsid w:val="00B12649"/>
    <w:rsid w:val="00B1267D"/>
    <w:rsid w:val="00B12898"/>
    <w:rsid w:val="00B13428"/>
    <w:rsid w:val="00B161FA"/>
    <w:rsid w:val="00B21108"/>
    <w:rsid w:val="00B21C45"/>
    <w:rsid w:val="00B24BB1"/>
    <w:rsid w:val="00B24DED"/>
    <w:rsid w:val="00B339DB"/>
    <w:rsid w:val="00B34B22"/>
    <w:rsid w:val="00B34D2C"/>
    <w:rsid w:val="00B35B69"/>
    <w:rsid w:val="00B361CF"/>
    <w:rsid w:val="00B37D50"/>
    <w:rsid w:val="00B37F31"/>
    <w:rsid w:val="00B4105B"/>
    <w:rsid w:val="00B43B2A"/>
    <w:rsid w:val="00B447C6"/>
    <w:rsid w:val="00B447D7"/>
    <w:rsid w:val="00B45EFA"/>
    <w:rsid w:val="00B46029"/>
    <w:rsid w:val="00B46728"/>
    <w:rsid w:val="00B474C1"/>
    <w:rsid w:val="00B47878"/>
    <w:rsid w:val="00B47A56"/>
    <w:rsid w:val="00B50B12"/>
    <w:rsid w:val="00B51AEF"/>
    <w:rsid w:val="00B52296"/>
    <w:rsid w:val="00B52880"/>
    <w:rsid w:val="00B54541"/>
    <w:rsid w:val="00B62261"/>
    <w:rsid w:val="00B6450C"/>
    <w:rsid w:val="00B65F2A"/>
    <w:rsid w:val="00B66982"/>
    <w:rsid w:val="00B67E92"/>
    <w:rsid w:val="00B7041F"/>
    <w:rsid w:val="00B70475"/>
    <w:rsid w:val="00B72DEF"/>
    <w:rsid w:val="00B75286"/>
    <w:rsid w:val="00B75E72"/>
    <w:rsid w:val="00B7772A"/>
    <w:rsid w:val="00B77D10"/>
    <w:rsid w:val="00B80789"/>
    <w:rsid w:val="00B8142A"/>
    <w:rsid w:val="00B83EF1"/>
    <w:rsid w:val="00B84C31"/>
    <w:rsid w:val="00B9135D"/>
    <w:rsid w:val="00B957BA"/>
    <w:rsid w:val="00B95E17"/>
    <w:rsid w:val="00BA1CED"/>
    <w:rsid w:val="00BA3582"/>
    <w:rsid w:val="00BA6498"/>
    <w:rsid w:val="00BA64D9"/>
    <w:rsid w:val="00BA6738"/>
    <w:rsid w:val="00BA7E11"/>
    <w:rsid w:val="00BB453F"/>
    <w:rsid w:val="00BB4659"/>
    <w:rsid w:val="00BB6D6A"/>
    <w:rsid w:val="00BB75A2"/>
    <w:rsid w:val="00BB7E16"/>
    <w:rsid w:val="00BC184E"/>
    <w:rsid w:val="00BC36FC"/>
    <w:rsid w:val="00BC398A"/>
    <w:rsid w:val="00BC4DCD"/>
    <w:rsid w:val="00BD06AB"/>
    <w:rsid w:val="00BD5CE0"/>
    <w:rsid w:val="00BD6607"/>
    <w:rsid w:val="00BD67C9"/>
    <w:rsid w:val="00BD6F30"/>
    <w:rsid w:val="00BD7A30"/>
    <w:rsid w:val="00BD7C67"/>
    <w:rsid w:val="00BE027A"/>
    <w:rsid w:val="00BE1D06"/>
    <w:rsid w:val="00BE241C"/>
    <w:rsid w:val="00BE2EAB"/>
    <w:rsid w:val="00BE372F"/>
    <w:rsid w:val="00BE4F7E"/>
    <w:rsid w:val="00BE78C7"/>
    <w:rsid w:val="00BF0113"/>
    <w:rsid w:val="00BF15B8"/>
    <w:rsid w:val="00BF1B5F"/>
    <w:rsid w:val="00BF3C83"/>
    <w:rsid w:val="00BF3D71"/>
    <w:rsid w:val="00BF68D7"/>
    <w:rsid w:val="00C01982"/>
    <w:rsid w:val="00C02FD5"/>
    <w:rsid w:val="00C032A5"/>
    <w:rsid w:val="00C03E40"/>
    <w:rsid w:val="00C05D77"/>
    <w:rsid w:val="00C05DD7"/>
    <w:rsid w:val="00C10149"/>
    <w:rsid w:val="00C12B5F"/>
    <w:rsid w:val="00C13B41"/>
    <w:rsid w:val="00C13CB7"/>
    <w:rsid w:val="00C17059"/>
    <w:rsid w:val="00C1761E"/>
    <w:rsid w:val="00C2198D"/>
    <w:rsid w:val="00C222B9"/>
    <w:rsid w:val="00C224A8"/>
    <w:rsid w:val="00C226D6"/>
    <w:rsid w:val="00C2459F"/>
    <w:rsid w:val="00C254CF"/>
    <w:rsid w:val="00C25B15"/>
    <w:rsid w:val="00C27031"/>
    <w:rsid w:val="00C270AA"/>
    <w:rsid w:val="00C27E54"/>
    <w:rsid w:val="00C30415"/>
    <w:rsid w:val="00C306D1"/>
    <w:rsid w:val="00C3332F"/>
    <w:rsid w:val="00C40839"/>
    <w:rsid w:val="00C426F2"/>
    <w:rsid w:val="00C42AA9"/>
    <w:rsid w:val="00C43A95"/>
    <w:rsid w:val="00C4793D"/>
    <w:rsid w:val="00C505AD"/>
    <w:rsid w:val="00C50749"/>
    <w:rsid w:val="00C51EBC"/>
    <w:rsid w:val="00C5252A"/>
    <w:rsid w:val="00C52D05"/>
    <w:rsid w:val="00C5586C"/>
    <w:rsid w:val="00C55B08"/>
    <w:rsid w:val="00C567DB"/>
    <w:rsid w:val="00C6219F"/>
    <w:rsid w:val="00C6339C"/>
    <w:rsid w:val="00C66435"/>
    <w:rsid w:val="00C66448"/>
    <w:rsid w:val="00C70163"/>
    <w:rsid w:val="00C70FF6"/>
    <w:rsid w:val="00C726DE"/>
    <w:rsid w:val="00C77283"/>
    <w:rsid w:val="00C77608"/>
    <w:rsid w:val="00C80CE9"/>
    <w:rsid w:val="00C81CD2"/>
    <w:rsid w:val="00C82416"/>
    <w:rsid w:val="00C82B21"/>
    <w:rsid w:val="00C84857"/>
    <w:rsid w:val="00C8708B"/>
    <w:rsid w:val="00C873F6"/>
    <w:rsid w:val="00C87FBF"/>
    <w:rsid w:val="00C92244"/>
    <w:rsid w:val="00C926F0"/>
    <w:rsid w:val="00C93E43"/>
    <w:rsid w:val="00C95189"/>
    <w:rsid w:val="00C97699"/>
    <w:rsid w:val="00CA1F95"/>
    <w:rsid w:val="00CA20C8"/>
    <w:rsid w:val="00CA24FE"/>
    <w:rsid w:val="00CA34F6"/>
    <w:rsid w:val="00CA3AA0"/>
    <w:rsid w:val="00CA7E71"/>
    <w:rsid w:val="00CB04F3"/>
    <w:rsid w:val="00CB1DBD"/>
    <w:rsid w:val="00CB2ABF"/>
    <w:rsid w:val="00CB2CAB"/>
    <w:rsid w:val="00CB39BD"/>
    <w:rsid w:val="00CB62C0"/>
    <w:rsid w:val="00CB6336"/>
    <w:rsid w:val="00CC0196"/>
    <w:rsid w:val="00CC0614"/>
    <w:rsid w:val="00CC1CED"/>
    <w:rsid w:val="00CC38AB"/>
    <w:rsid w:val="00CC4B18"/>
    <w:rsid w:val="00CC4E9F"/>
    <w:rsid w:val="00CC6626"/>
    <w:rsid w:val="00CC7780"/>
    <w:rsid w:val="00CC7969"/>
    <w:rsid w:val="00CD0A58"/>
    <w:rsid w:val="00CD2CFA"/>
    <w:rsid w:val="00CD3523"/>
    <w:rsid w:val="00CD585D"/>
    <w:rsid w:val="00CD5C81"/>
    <w:rsid w:val="00CD5FBB"/>
    <w:rsid w:val="00CE1421"/>
    <w:rsid w:val="00CE2481"/>
    <w:rsid w:val="00CE2CAD"/>
    <w:rsid w:val="00CE3A83"/>
    <w:rsid w:val="00CE462F"/>
    <w:rsid w:val="00CE479C"/>
    <w:rsid w:val="00CE6700"/>
    <w:rsid w:val="00CE6910"/>
    <w:rsid w:val="00CE7E7A"/>
    <w:rsid w:val="00CF170C"/>
    <w:rsid w:val="00CF204D"/>
    <w:rsid w:val="00CF4289"/>
    <w:rsid w:val="00CF4D25"/>
    <w:rsid w:val="00CF5E9F"/>
    <w:rsid w:val="00CF74D8"/>
    <w:rsid w:val="00CF761F"/>
    <w:rsid w:val="00D02C3E"/>
    <w:rsid w:val="00D02CA3"/>
    <w:rsid w:val="00D03BA2"/>
    <w:rsid w:val="00D04A7D"/>
    <w:rsid w:val="00D0619F"/>
    <w:rsid w:val="00D06516"/>
    <w:rsid w:val="00D1009D"/>
    <w:rsid w:val="00D125BC"/>
    <w:rsid w:val="00D127D1"/>
    <w:rsid w:val="00D13E8A"/>
    <w:rsid w:val="00D149E6"/>
    <w:rsid w:val="00D16703"/>
    <w:rsid w:val="00D1764F"/>
    <w:rsid w:val="00D17929"/>
    <w:rsid w:val="00D21CDC"/>
    <w:rsid w:val="00D23123"/>
    <w:rsid w:val="00D249E2"/>
    <w:rsid w:val="00D24B43"/>
    <w:rsid w:val="00D27C28"/>
    <w:rsid w:val="00D27EBE"/>
    <w:rsid w:val="00D312BA"/>
    <w:rsid w:val="00D321C9"/>
    <w:rsid w:val="00D33331"/>
    <w:rsid w:val="00D33F27"/>
    <w:rsid w:val="00D34FE2"/>
    <w:rsid w:val="00D371CB"/>
    <w:rsid w:val="00D4190D"/>
    <w:rsid w:val="00D41B37"/>
    <w:rsid w:val="00D42E49"/>
    <w:rsid w:val="00D43059"/>
    <w:rsid w:val="00D43213"/>
    <w:rsid w:val="00D43785"/>
    <w:rsid w:val="00D441F7"/>
    <w:rsid w:val="00D46713"/>
    <w:rsid w:val="00D47B02"/>
    <w:rsid w:val="00D5001E"/>
    <w:rsid w:val="00D50495"/>
    <w:rsid w:val="00D54799"/>
    <w:rsid w:val="00D54E19"/>
    <w:rsid w:val="00D55F8F"/>
    <w:rsid w:val="00D56279"/>
    <w:rsid w:val="00D564E4"/>
    <w:rsid w:val="00D5690D"/>
    <w:rsid w:val="00D56FD6"/>
    <w:rsid w:val="00D572EE"/>
    <w:rsid w:val="00D604D7"/>
    <w:rsid w:val="00D60A3B"/>
    <w:rsid w:val="00D60CCD"/>
    <w:rsid w:val="00D61A20"/>
    <w:rsid w:val="00D62D51"/>
    <w:rsid w:val="00D6436B"/>
    <w:rsid w:val="00D64E04"/>
    <w:rsid w:val="00D65700"/>
    <w:rsid w:val="00D6607E"/>
    <w:rsid w:val="00D7432B"/>
    <w:rsid w:val="00D75F99"/>
    <w:rsid w:val="00D825BF"/>
    <w:rsid w:val="00D83D51"/>
    <w:rsid w:val="00D85B2E"/>
    <w:rsid w:val="00D85E48"/>
    <w:rsid w:val="00D862FE"/>
    <w:rsid w:val="00D86D7A"/>
    <w:rsid w:val="00D87243"/>
    <w:rsid w:val="00D92FC0"/>
    <w:rsid w:val="00D95D93"/>
    <w:rsid w:val="00D9615E"/>
    <w:rsid w:val="00D97059"/>
    <w:rsid w:val="00DA20B1"/>
    <w:rsid w:val="00DA33D7"/>
    <w:rsid w:val="00DA5820"/>
    <w:rsid w:val="00DA7A8A"/>
    <w:rsid w:val="00DB1068"/>
    <w:rsid w:val="00DB15D8"/>
    <w:rsid w:val="00DB2391"/>
    <w:rsid w:val="00DB23C7"/>
    <w:rsid w:val="00DB34C3"/>
    <w:rsid w:val="00DB3AE8"/>
    <w:rsid w:val="00DB3E35"/>
    <w:rsid w:val="00DB4139"/>
    <w:rsid w:val="00DB4559"/>
    <w:rsid w:val="00DC008A"/>
    <w:rsid w:val="00DC1814"/>
    <w:rsid w:val="00DC3B5B"/>
    <w:rsid w:val="00DC72BB"/>
    <w:rsid w:val="00DD0404"/>
    <w:rsid w:val="00DD1007"/>
    <w:rsid w:val="00DD31F8"/>
    <w:rsid w:val="00DD4364"/>
    <w:rsid w:val="00DD443E"/>
    <w:rsid w:val="00DD5EC2"/>
    <w:rsid w:val="00DD7BFD"/>
    <w:rsid w:val="00DE10B3"/>
    <w:rsid w:val="00DE27C5"/>
    <w:rsid w:val="00DE36D1"/>
    <w:rsid w:val="00DF40E0"/>
    <w:rsid w:val="00DF4288"/>
    <w:rsid w:val="00DF42AD"/>
    <w:rsid w:val="00DF5FB1"/>
    <w:rsid w:val="00DF5FF9"/>
    <w:rsid w:val="00DF6DDE"/>
    <w:rsid w:val="00DF789A"/>
    <w:rsid w:val="00DF7A83"/>
    <w:rsid w:val="00E05465"/>
    <w:rsid w:val="00E05509"/>
    <w:rsid w:val="00E05844"/>
    <w:rsid w:val="00E05BB0"/>
    <w:rsid w:val="00E06705"/>
    <w:rsid w:val="00E06761"/>
    <w:rsid w:val="00E07C7D"/>
    <w:rsid w:val="00E130F1"/>
    <w:rsid w:val="00E13A59"/>
    <w:rsid w:val="00E14685"/>
    <w:rsid w:val="00E14AFD"/>
    <w:rsid w:val="00E16A24"/>
    <w:rsid w:val="00E16D38"/>
    <w:rsid w:val="00E172E8"/>
    <w:rsid w:val="00E21392"/>
    <w:rsid w:val="00E2174F"/>
    <w:rsid w:val="00E2355F"/>
    <w:rsid w:val="00E24365"/>
    <w:rsid w:val="00E25018"/>
    <w:rsid w:val="00E276E7"/>
    <w:rsid w:val="00E27D6C"/>
    <w:rsid w:val="00E3235C"/>
    <w:rsid w:val="00E32E90"/>
    <w:rsid w:val="00E34F1C"/>
    <w:rsid w:val="00E350E5"/>
    <w:rsid w:val="00E36AED"/>
    <w:rsid w:val="00E4052D"/>
    <w:rsid w:val="00E40C54"/>
    <w:rsid w:val="00E417EF"/>
    <w:rsid w:val="00E417FE"/>
    <w:rsid w:val="00E41FF7"/>
    <w:rsid w:val="00E4351E"/>
    <w:rsid w:val="00E47B56"/>
    <w:rsid w:val="00E505E2"/>
    <w:rsid w:val="00E51E01"/>
    <w:rsid w:val="00E51F39"/>
    <w:rsid w:val="00E525D3"/>
    <w:rsid w:val="00E53621"/>
    <w:rsid w:val="00E538A9"/>
    <w:rsid w:val="00E56481"/>
    <w:rsid w:val="00E60ED8"/>
    <w:rsid w:val="00E63152"/>
    <w:rsid w:val="00E64F72"/>
    <w:rsid w:val="00E67F28"/>
    <w:rsid w:val="00E70825"/>
    <w:rsid w:val="00E7154D"/>
    <w:rsid w:val="00E719DC"/>
    <w:rsid w:val="00E72AA9"/>
    <w:rsid w:val="00E72E8D"/>
    <w:rsid w:val="00E74545"/>
    <w:rsid w:val="00E76609"/>
    <w:rsid w:val="00E77445"/>
    <w:rsid w:val="00E82AB3"/>
    <w:rsid w:val="00E83311"/>
    <w:rsid w:val="00E83E82"/>
    <w:rsid w:val="00E848AA"/>
    <w:rsid w:val="00E84DC8"/>
    <w:rsid w:val="00E856D6"/>
    <w:rsid w:val="00E9000D"/>
    <w:rsid w:val="00E904BD"/>
    <w:rsid w:val="00E907B4"/>
    <w:rsid w:val="00E90B0E"/>
    <w:rsid w:val="00E90C49"/>
    <w:rsid w:val="00E911E5"/>
    <w:rsid w:val="00E91BBF"/>
    <w:rsid w:val="00E9236A"/>
    <w:rsid w:val="00E93875"/>
    <w:rsid w:val="00E94434"/>
    <w:rsid w:val="00E95DE9"/>
    <w:rsid w:val="00E96354"/>
    <w:rsid w:val="00E97297"/>
    <w:rsid w:val="00EA0C4D"/>
    <w:rsid w:val="00EA10C7"/>
    <w:rsid w:val="00EA1397"/>
    <w:rsid w:val="00EA1DD9"/>
    <w:rsid w:val="00EA281C"/>
    <w:rsid w:val="00EA32A4"/>
    <w:rsid w:val="00EA582C"/>
    <w:rsid w:val="00EA6C4E"/>
    <w:rsid w:val="00EB07CB"/>
    <w:rsid w:val="00EB0F32"/>
    <w:rsid w:val="00EB4693"/>
    <w:rsid w:val="00EB4F79"/>
    <w:rsid w:val="00EB54CC"/>
    <w:rsid w:val="00EB680A"/>
    <w:rsid w:val="00EB7C9D"/>
    <w:rsid w:val="00EC03CA"/>
    <w:rsid w:val="00EC2659"/>
    <w:rsid w:val="00EC2B74"/>
    <w:rsid w:val="00EC2BC8"/>
    <w:rsid w:val="00EC2F2E"/>
    <w:rsid w:val="00EC3453"/>
    <w:rsid w:val="00ED29EE"/>
    <w:rsid w:val="00ED33FE"/>
    <w:rsid w:val="00ED4FD6"/>
    <w:rsid w:val="00ED544D"/>
    <w:rsid w:val="00ED71B5"/>
    <w:rsid w:val="00ED7E66"/>
    <w:rsid w:val="00EE1068"/>
    <w:rsid w:val="00EE2532"/>
    <w:rsid w:val="00EE329C"/>
    <w:rsid w:val="00EE3761"/>
    <w:rsid w:val="00EE4443"/>
    <w:rsid w:val="00EE60D4"/>
    <w:rsid w:val="00EE75E8"/>
    <w:rsid w:val="00EF1F5E"/>
    <w:rsid w:val="00EF2184"/>
    <w:rsid w:val="00EF222E"/>
    <w:rsid w:val="00EF28D1"/>
    <w:rsid w:val="00EF2DF7"/>
    <w:rsid w:val="00EF3F6B"/>
    <w:rsid w:val="00EF68A0"/>
    <w:rsid w:val="00F00617"/>
    <w:rsid w:val="00F0235B"/>
    <w:rsid w:val="00F03012"/>
    <w:rsid w:val="00F037C6"/>
    <w:rsid w:val="00F064F5"/>
    <w:rsid w:val="00F06B6C"/>
    <w:rsid w:val="00F133E9"/>
    <w:rsid w:val="00F14917"/>
    <w:rsid w:val="00F14BA2"/>
    <w:rsid w:val="00F1581E"/>
    <w:rsid w:val="00F15FA2"/>
    <w:rsid w:val="00F16587"/>
    <w:rsid w:val="00F17720"/>
    <w:rsid w:val="00F22BFE"/>
    <w:rsid w:val="00F240EA"/>
    <w:rsid w:val="00F2514E"/>
    <w:rsid w:val="00F25984"/>
    <w:rsid w:val="00F25B60"/>
    <w:rsid w:val="00F26879"/>
    <w:rsid w:val="00F316A5"/>
    <w:rsid w:val="00F3567F"/>
    <w:rsid w:val="00F37DE7"/>
    <w:rsid w:val="00F37F8B"/>
    <w:rsid w:val="00F405D5"/>
    <w:rsid w:val="00F4180A"/>
    <w:rsid w:val="00F431BC"/>
    <w:rsid w:val="00F46287"/>
    <w:rsid w:val="00F46606"/>
    <w:rsid w:val="00F502A4"/>
    <w:rsid w:val="00F509BE"/>
    <w:rsid w:val="00F511D1"/>
    <w:rsid w:val="00F51CFD"/>
    <w:rsid w:val="00F52EA4"/>
    <w:rsid w:val="00F54A55"/>
    <w:rsid w:val="00F604A3"/>
    <w:rsid w:val="00F60E04"/>
    <w:rsid w:val="00F6382E"/>
    <w:rsid w:val="00F63C8B"/>
    <w:rsid w:val="00F650D1"/>
    <w:rsid w:val="00F716FC"/>
    <w:rsid w:val="00F720BE"/>
    <w:rsid w:val="00F737B5"/>
    <w:rsid w:val="00F74F29"/>
    <w:rsid w:val="00F76771"/>
    <w:rsid w:val="00F824A2"/>
    <w:rsid w:val="00F82F69"/>
    <w:rsid w:val="00F86208"/>
    <w:rsid w:val="00F87381"/>
    <w:rsid w:val="00F91E5A"/>
    <w:rsid w:val="00F92FEE"/>
    <w:rsid w:val="00F96594"/>
    <w:rsid w:val="00F9787A"/>
    <w:rsid w:val="00FA0317"/>
    <w:rsid w:val="00FA0321"/>
    <w:rsid w:val="00FA11A5"/>
    <w:rsid w:val="00FA59BD"/>
    <w:rsid w:val="00FA5BC4"/>
    <w:rsid w:val="00FA7D03"/>
    <w:rsid w:val="00FB1925"/>
    <w:rsid w:val="00FB2C50"/>
    <w:rsid w:val="00FB2C75"/>
    <w:rsid w:val="00FB2EB5"/>
    <w:rsid w:val="00FB39FD"/>
    <w:rsid w:val="00FB61A8"/>
    <w:rsid w:val="00FB6A81"/>
    <w:rsid w:val="00FC0578"/>
    <w:rsid w:val="00FC1A6F"/>
    <w:rsid w:val="00FC7F30"/>
    <w:rsid w:val="00FD12A4"/>
    <w:rsid w:val="00FD1349"/>
    <w:rsid w:val="00FD2CCB"/>
    <w:rsid w:val="00FD2FA1"/>
    <w:rsid w:val="00FD4D01"/>
    <w:rsid w:val="00FD5B22"/>
    <w:rsid w:val="00FD6A3D"/>
    <w:rsid w:val="00FE1E57"/>
    <w:rsid w:val="00FE20FB"/>
    <w:rsid w:val="00FE3F3E"/>
    <w:rsid w:val="00FE5D06"/>
    <w:rsid w:val="00FF35C8"/>
    <w:rsid w:val="00FF5BFF"/>
    <w:rsid w:val="00FF6FEA"/>
    <w:rsid w:val="00FF7DF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4E"/>
    <w:pPr>
      <w:spacing w:after="200" w:line="276" w:lineRule="auto"/>
    </w:pPr>
    <w:rPr>
      <w:sz w:val="22"/>
      <w:szCs w:val="22"/>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163"/>
  </w:style>
  <w:style w:type="paragraph" w:styleId="Footer">
    <w:name w:val="footer"/>
    <w:basedOn w:val="Normal"/>
    <w:link w:val="FooterChar"/>
    <w:uiPriority w:val="99"/>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163"/>
  </w:style>
  <w:style w:type="paragraph" w:customStyle="1" w:styleId="FreeFormAA">
    <w:name w:val="Free Form A A"/>
    <w:rsid w:val="009F1163"/>
    <w:rPr>
      <w:rFonts w:ascii="Helvetica" w:eastAsia="ヒラギノ角ゴ Pro W3" w:hAnsi="Helvetica"/>
      <w:color w:val="000000"/>
      <w:sz w:val="24"/>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val="en-US" w:eastAsia="sr-Cyrl-C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233B61"/>
    <w:rPr>
      <w:sz w:val="16"/>
      <w:szCs w:val="16"/>
    </w:rPr>
  </w:style>
  <w:style w:type="paragraph" w:styleId="CommentSubject">
    <w:name w:val="annotation subject"/>
    <w:basedOn w:val="CommentText"/>
    <w:next w:val="CommentText"/>
    <w:link w:val="CommentSubjectChar"/>
    <w:uiPriority w:val="99"/>
    <w:semiHidden/>
    <w:unhideWhenUsed/>
    <w:rsid w:val="00233B61"/>
    <w:pPr>
      <w:spacing w:after="200" w:line="276" w:lineRule="auto"/>
    </w:pPr>
    <w:rPr>
      <w:b/>
      <w:bCs/>
    </w:rPr>
  </w:style>
  <w:style w:type="character" w:customStyle="1" w:styleId="CommentSubjectChar">
    <w:name w:val="Comment Subject Char"/>
    <w:link w:val="CommentSubject"/>
    <w:uiPriority w:val="99"/>
    <w:semiHidden/>
    <w:rsid w:val="00233B61"/>
    <w:rPr>
      <w:rFonts w:ascii="Times New Roman" w:eastAsia="Times New Roman" w:hAnsi="Times New Roman"/>
      <w:b/>
      <w:bCs/>
      <w:lang w:val="sr-Cyrl-CS"/>
    </w:rPr>
  </w:style>
  <w:style w:type="paragraph" w:styleId="NoSpacing">
    <w:name w:val="No Spacing"/>
    <w:uiPriority w:val="1"/>
    <w:qFormat/>
    <w:rsid w:val="00CE479C"/>
    <w:rPr>
      <w:sz w:val="22"/>
      <w:szCs w:val="22"/>
      <w:lang w:eastAsia="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E479C"/>
    <w:pPr>
      <w:spacing w:after="160" w:line="240" w:lineRule="exact"/>
    </w:pPr>
    <w:rPr>
      <w:sz w:val="20"/>
      <w:szCs w:val="20"/>
      <w:vertAlign w:val="superscript"/>
    </w:rPr>
  </w:style>
  <w:style w:type="paragraph" w:styleId="Revision">
    <w:name w:val="Revision"/>
    <w:hidden/>
    <w:uiPriority w:val="99"/>
    <w:semiHidden/>
    <w:rsid w:val="00935897"/>
    <w:rPr>
      <w:sz w:val="22"/>
      <w:szCs w:val="22"/>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14E"/>
    <w:pPr>
      <w:spacing w:after="200" w:line="276" w:lineRule="auto"/>
    </w:pPr>
    <w:rPr>
      <w:sz w:val="22"/>
      <w:szCs w:val="22"/>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1163"/>
  </w:style>
  <w:style w:type="paragraph" w:styleId="Footer">
    <w:name w:val="footer"/>
    <w:basedOn w:val="Normal"/>
    <w:link w:val="FooterChar"/>
    <w:uiPriority w:val="99"/>
    <w:unhideWhenUsed/>
    <w:rsid w:val="009F11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1163"/>
  </w:style>
  <w:style w:type="paragraph" w:customStyle="1" w:styleId="FreeFormAA">
    <w:name w:val="Free Form A A"/>
    <w:rsid w:val="009F1163"/>
    <w:rPr>
      <w:rFonts w:ascii="Helvetica" w:eastAsia="ヒラギノ角ゴ Pro W3" w:hAnsi="Helvetica"/>
      <w:color w:val="000000"/>
      <w:sz w:val="24"/>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qFormat/>
    <w:rsid w:val="009F1163"/>
    <w:pPr>
      <w:spacing w:after="0" w:line="240" w:lineRule="auto"/>
    </w:pPr>
    <w:rPr>
      <w:sz w:val="20"/>
      <w:szCs w:val="20"/>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link w:val="FootnoteText"/>
    <w:uiPriority w:val="99"/>
    <w:rsid w:val="009F1163"/>
    <w:rPr>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
    <w:link w:val="BVIfnrCharCharCharChar1CharChar"/>
    <w:uiPriority w:val="99"/>
    <w:unhideWhenUsed/>
    <w:qFormat/>
    <w:rsid w:val="009F1163"/>
    <w:rPr>
      <w:vertAlign w:val="superscript"/>
    </w:rPr>
  </w:style>
  <w:style w:type="paragraph" w:styleId="BalloonText">
    <w:name w:val="Balloon Text"/>
    <w:basedOn w:val="Normal"/>
    <w:link w:val="BalloonTextChar"/>
    <w:uiPriority w:val="99"/>
    <w:semiHidden/>
    <w:unhideWhenUsed/>
    <w:rsid w:val="009F11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163"/>
    <w:rPr>
      <w:rFonts w:ascii="Tahoma" w:hAnsi="Tahoma" w:cs="Tahoma"/>
      <w:sz w:val="16"/>
      <w:szCs w:val="16"/>
    </w:rPr>
  </w:style>
  <w:style w:type="table" w:styleId="TableGrid">
    <w:name w:val="Table Grid"/>
    <w:basedOn w:val="TableNormal"/>
    <w:uiPriority w:val="59"/>
    <w:rsid w:val="009F1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6B4B5C"/>
    <w:rPr>
      <w:rFonts w:ascii="Helvetica" w:eastAsia="ヒラギノ角ゴ Pro W3" w:hAnsi="Helvetica"/>
      <w:color w:val="000000"/>
      <w:sz w:val="24"/>
      <w:lang w:val="en-US" w:eastAsia="sr-Cyrl-CS"/>
    </w:rPr>
  </w:style>
  <w:style w:type="paragraph" w:styleId="CommentText">
    <w:name w:val="annotation text"/>
    <w:basedOn w:val="Normal"/>
    <w:link w:val="CommentTextChar"/>
    <w:uiPriority w:val="99"/>
    <w:semiHidden/>
    <w:unhideWhenUsed/>
    <w:rsid w:val="00272E93"/>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272E93"/>
    <w:rPr>
      <w:rFonts w:ascii="Times New Roman" w:eastAsia="Times New Roman" w:hAnsi="Times New Roman"/>
    </w:rPr>
  </w:style>
  <w:style w:type="paragraph" w:styleId="ListParagraph">
    <w:name w:val="List Paragraph"/>
    <w:basedOn w:val="Normal"/>
    <w:uiPriority w:val="34"/>
    <w:qFormat/>
    <w:rsid w:val="00EA6C4E"/>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D34FE2"/>
    <w:rPr>
      <w:color w:val="0000FF"/>
      <w:u w:val="single"/>
    </w:rPr>
  </w:style>
  <w:style w:type="paragraph" w:customStyle="1" w:styleId="Normal1">
    <w:name w:val="Normal1"/>
    <w:basedOn w:val="Normal"/>
    <w:rsid w:val="00827B47"/>
    <w:pPr>
      <w:spacing w:before="100" w:beforeAutospacing="1" w:after="100" w:afterAutospacing="1" w:line="240" w:lineRule="auto"/>
    </w:pPr>
    <w:rPr>
      <w:rFonts w:ascii="Arial" w:eastAsia="Times New Roman" w:hAnsi="Arial" w:cs="Arial"/>
      <w:lang w:val="en-US"/>
    </w:rPr>
  </w:style>
  <w:style w:type="character" w:styleId="CommentReference">
    <w:name w:val="annotation reference"/>
    <w:uiPriority w:val="99"/>
    <w:semiHidden/>
    <w:unhideWhenUsed/>
    <w:rsid w:val="00233B61"/>
    <w:rPr>
      <w:sz w:val="16"/>
      <w:szCs w:val="16"/>
    </w:rPr>
  </w:style>
  <w:style w:type="paragraph" w:styleId="CommentSubject">
    <w:name w:val="annotation subject"/>
    <w:basedOn w:val="CommentText"/>
    <w:next w:val="CommentText"/>
    <w:link w:val="CommentSubjectChar"/>
    <w:uiPriority w:val="99"/>
    <w:semiHidden/>
    <w:unhideWhenUsed/>
    <w:rsid w:val="00233B61"/>
    <w:pPr>
      <w:spacing w:after="200" w:line="276" w:lineRule="auto"/>
    </w:pPr>
    <w:rPr>
      <w:b/>
      <w:bCs/>
    </w:rPr>
  </w:style>
  <w:style w:type="character" w:customStyle="1" w:styleId="CommentSubjectChar">
    <w:name w:val="Comment Subject Char"/>
    <w:link w:val="CommentSubject"/>
    <w:uiPriority w:val="99"/>
    <w:semiHidden/>
    <w:rsid w:val="00233B61"/>
    <w:rPr>
      <w:rFonts w:ascii="Times New Roman" w:eastAsia="Times New Roman" w:hAnsi="Times New Roman"/>
      <w:b/>
      <w:bCs/>
      <w:lang w:val="sr-Cyrl-CS"/>
    </w:rPr>
  </w:style>
  <w:style w:type="paragraph" w:styleId="NoSpacing">
    <w:name w:val="No Spacing"/>
    <w:uiPriority w:val="1"/>
    <w:qFormat/>
    <w:rsid w:val="00CE479C"/>
    <w:rPr>
      <w:sz w:val="22"/>
      <w:szCs w:val="22"/>
      <w:lang w:eastAsia="en-US"/>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CE479C"/>
    <w:pPr>
      <w:spacing w:after="160" w:line="240" w:lineRule="exact"/>
    </w:pPr>
    <w:rPr>
      <w:sz w:val="20"/>
      <w:szCs w:val="20"/>
      <w:vertAlign w:val="superscript"/>
    </w:rPr>
  </w:style>
  <w:style w:type="paragraph" w:styleId="Revision">
    <w:name w:val="Revision"/>
    <w:hidden/>
    <w:uiPriority w:val="99"/>
    <w:semiHidden/>
    <w:rsid w:val="00935897"/>
    <w:rPr>
      <w:sz w:val="22"/>
      <w:szCs w:val="2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6334">
      <w:bodyDiv w:val="1"/>
      <w:marLeft w:val="0"/>
      <w:marRight w:val="0"/>
      <w:marTop w:val="0"/>
      <w:marBottom w:val="0"/>
      <w:divBdr>
        <w:top w:val="none" w:sz="0" w:space="0" w:color="auto"/>
        <w:left w:val="none" w:sz="0" w:space="0" w:color="auto"/>
        <w:bottom w:val="none" w:sz="0" w:space="0" w:color="auto"/>
        <w:right w:val="none" w:sz="0" w:space="0" w:color="auto"/>
      </w:divBdr>
    </w:div>
    <w:div w:id="454643007">
      <w:bodyDiv w:val="1"/>
      <w:marLeft w:val="0"/>
      <w:marRight w:val="0"/>
      <w:marTop w:val="0"/>
      <w:marBottom w:val="0"/>
      <w:divBdr>
        <w:top w:val="none" w:sz="0" w:space="0" w:color="auto"/>
        <w:left w:val="none" w:sz="0" w:space="0" w:color="auto"/>
        <w:bottom w:val="none" w:sz="0" w:space="0" w:color="auto"/>
        <w:right w:val="none" w:sz="0" w:space="0" w:color="auto"/>
      </w:divBdr>
    </w:div>
    <w:div w:id="559363474">
      <w:bodyDiv w:val="1"/>
      <w:marLeft w:val="0"/>
      <w:marRight w:val="0"/>
      <w:marTop w:val="0"/>
      <w:marBottom w:val="0"/>
      <w:divBdr>
        <w:top w:val="none" w:sz="0" w:space="0" w:color="auto"/>
        <w:left w:val="none" w:sz="0" w:space="0" w:color="auto"/>
        <w:bottom w:val="none" w:sz="0" w:space="0" w:color="auto"/>
        <w:right w:val="none" w:sz="0" w:space="0" w:color="auto"/>
      </w:divBdr>
      <w:divsChild>
        <w:div w:id="822043909">
          <w:marLeft w:val="0"/>
          <w:marRight w:val="0"/>
          <w:marTop w:val="0"/>
          <w:marBottom w:val="0"/>
          <w:divBdr>
            <w:top w:val="none" w:sz="0" w:space="0" w:color="auto"/>
            <w:left w:val="none" w:sz="0" w:space="0" w:color="auto"/>
            <w:bottom w:val="none" w:sz="0" w:space="0" w:color="auto"/>
            <w:right w:val="none" w:sz="0" w:space="0" w:color="auto"/>
          </w:divBdr>
          <w:divsChild>
            <w:div w:id="1760324500">
              <w:marLeft w:val="0"/>
              <w:marRight w:val="0"/>
              <w:marTop w:val="0"/>
              <w:marBottom w:val="0"/>
              <w:divBdr>
                <w:top w:val="none" w:sz="0" w:space="0" w:color="auto"/>
                <w:left w:val="none" w:sz="0" w:space="0" w:color="auto"/>
                <w:bottom w:val="none" w:sz="0" w:space="0" w:color="auto"/>
                <w:right w:val="none" w:sz="0" w:space="0" w:color="auto"/>
              </w:divBdr>
              <w:divsChild>
                <w:div w:id="505556197">
                  <w:marLeft w:val="0"/>
                  <w:marRight w:val="0"/>
                  <w:marTop w:val="0"/>
                  <w:marBottom w:val="0"/>
                  <w:divBdr>
                    <w:top w:val="none" w:sz="0" w:space="0" w:color="auto"/>
                    <w:left w:val="none" w:sz="0" w:space="0" w:color="auto"/>
                    <w:bottom w:val="none" w:sz="0" w:space="0" w:color="auto"/>
                    <w:right w:val="none" w:sz="0" w:space="0" w:color="auto"/>
                  </w:divBdr>
                  <w:divsChild>
                    <w:div w:id="1802730108">
                      <w:marLeft w:val="0"/>
                      <w:marRight w:val="0"/>
                      <w:marTop w:val="0"/>
                      <w:marBottom w:val="0"/>
                      <w:divBdr>
                        <w:top w:val="none" w:sz="0" w:space="0" w:color="auto"/>
                        <w:left w:val="none" w:sz="0" w:space="0" w:color="auto"/>
                        <w:bottom w:val="none" w:sz="0" w:space="0" w:color="auto"/>
                        <w:right w:val="none" w:sz="0" w:space="0" w:color="auto"/>
                      </w:divBdr>
                      <w:divsChild>
                        <w:div w:id="317267059">
                          <w:marLeft w:val="0"/>
                          <w:marRight w:val="0"/>
                          <w:marTop w:val="0"/>
                          <w:marBottom w:val="0"/>
                          <w:divBdr>
                            <w:top w:val="none" w:sz="0" w:space="0" w:color="auto"/>
                            <w:left w:val="none" w:sz="0" w:space="0" w:color="auto"/>
                            <w:bottom w:val="none" w:sz="0" w:space="0" w:color="auto"/>
                            <w:right w:val="none" w:sz="0" w:space="0" w:color="auto"/>
                          </w:divBdr>
                          <w:divsChild>
                            <w:div w:id="518661233">
                              <w:marLeft w:val="0"/>
                              <w:marRight w:val="0"/>
                              <w:marTop w:val="0"/>
                              <w:marBottom w:val="0"/>
                              <w:divBdr>
                                <w:top w:val="none" w:sz="0" w:space="0" w:color="auto"/>
                                <w:left w:val="none" w:sz="0" w:space="0" w:color="auto"/>
                                <w:bottom w:val="none" w:sz="0" w:space="0" w:color="auto"/>
                                <w:right w:val="none" w:sz="0" w:space="0" w:color="auto"/>
                              </w:divBdr>
                              <w:divsChild>
                                <w:div w:id="2038003581">
                                  <w:marLeft w:val="0"/>
                                  <w:marRight w:val="0"/>
                                  <w:marTop w:val="0"/>
                                  <w:marBottom w:val="0"/>
                                  <w:divBdr>
                                    <w:top w:val="none" w:sz="0" w:space="0" w:color="auto"/>
                                    <w:left w:val="none" w:sz="0" w:space="0" w:color="auto"/>
                                    <w:bottom w:val="none" w:sz="0" w:space="0" w:color="auto"/>
                                    <w:right w:val="none" w:sz="0" w:space="0" w:color="auto"/>
                                  </w:divBdr>
                                  <w:divsChild>
                                    <w:div w:id="2111272351">
                                      <w:marLeft w:val="0"/>
                                      <w:marRight w:val="0"/>
                                      <w:marTop w:val="0"/>
                                      <w:marBottom w:val="0"/>
                                      <w:divBdr>
                                        <w:top w:val="none" w:sz="0" w:space="0" w:color="auto"/>
                                        <w:left w:val="none" w:sz="0" w:space="0" w:color="auto"/>
                                        <w:bottom w:val="none" w:sz="0" w:space="0" w:color="auto"/>
                                        <w:right w:val="none" w:sz="0" w:space="0" w:color="auto"/>
                                      </w:divBdr>
                                      <w:divsChild>
                                        <w:div w:id="1129397465">
                                          <w:marLeft w:val="0"/>
                                          <w:marRight w:val="0"/>
                                          <w:marTop w:val="0"/>
                                          <w:marBottom w:val="0"/>
                                          <w:divBdr>
                                            <w:top w:val="none" w:sz="0" w:space="0" w:color="auto"/>
                                            <w:left w:val="none" w:sz="0" w:space="0" w:color="auto"/>
                                            <w:bottom w:val="none" w:sz="0" w:space="0" w:color="auto"/>
                                            <w:right w:val="none" w:sz="0" w:space="0" w:color="auto"/>
                                          </w:divBdr>
                                          <w:divsChild>
                                            <w:div w:id="885988145">
                                              <w:marLeft w:val="0"/>
                                              <w:marRight w:val="0"/>
                                              <w:marTop w:val="0"/>
                                              <w:marBottom w:val="0"/>
                                              <w:divBdr>
                                                <w:top w:val="none" w:sz="0" w:space="0" w:color="auto"/>
                                                <w:left w:val="none" w:sz="0" w:space="0" w:color="auto"/>
                                                <w:bottom w:val="none" w:sz="0" w:space="0" w:color="auto"/>
                                                <w:right w:val="none" w:sz="0" w:space="0" w:color="auto"/>
                                              </w:divBdr>
                                              <w:divsChild>
                                                <w:div w:id="965544291">
                                                  <w:marLeft w:val="0"/>
                                                  <w:marRight w:val="0"/>
                                                  <w:marTop w:val="0"/>
                                                  <w:marBottom w:val="0"/>
                                                  <w:divBdr>
                                                    <w:top w:val="none" w:sz="0" w:space="0" w:color="auto"/>
                                                    <w:left w:val="none" w:sz="0" w:space="0" w:color="auto"/>
                                                    <w:bottom w:val="none" w:sz="0" w:space="0" w:color="auto"/>
                                                    <w:right w:val="none" w:sz="0" w:space="0" w:color="auto"/>
                                                  </w:divBdr>
                                                  <w:divsChild>
                                                    <w:div w:id="1379817823">
                                                      <w:marLeft w:val="0"/>
                                                      <w:marRight w:val="0"/>
                                                      <w:marTop w:val="0"/>
                                                      <w:marBottom w:val="0"/>
                                                      <w:divBdr>
                                                        <w:top w:val="none" w:sz="0" w:space="0" w:color="auto"/>
                                                        <w:left w:val="none" w:sz="0" w:space="0" w:color="auto"/>
                                                        <w:bottom w:val="none" w:sz="0" w:space="0" w:color="auto"/>
                                                        <w:right w:val="none" w:sz="0" w:space="0" w:color="auto"/>
                                                      </w:divBdr>
                                                      <w:divsChild>
                                                        <w:div w:id="1056857994">
                                                          <w:marLeft w:val="0"/>
                                                          <w:marRight w:val="0"/>
                                                          <w:marTop w:val="0"/>
                                                          <w:marBottom w:val="0"/>
                                                          <w:divBdr>
                                                            <w:top w:val="none" w:sz="0" w:space="0" w:color="auto"/>
                                                            <w:left w:val="none" w:sz="0" w:space="0" w:color="auto"/>
                                                            <w:bottom w:val="none" w:sz="0" w:space="0" w:color="auto"/>
                                                            <w:right w:val="none" w:sz="0" w:space="0" w:color="auto"/>
                                                          </w:divBdr>
                                                          <w:divsChild>
                                                            <w:div w:id="665982479">
                                                              <w:marLeft w:val="0"/>
                                                              <w:marRight w:val="0"/>
                                                              <w:marTop w:val="0"/>
                                                              <w:marBottom w:val="0"/>
                                                              <w:divBdr>
                                                                <w:top w:val="none" w:sz="0" w:space="0" w:color="auto"/>
                                                                <w:left w:val="none" w:sz="0" w:space="0" w:color="auto"/>
                                                                <w:bottom w:val="none" w:sz="0" w:space="0" w:color="auto"/>
                                                                <w:right w:val="none" w:sz="0" w:space="0" w:color="auto"/>
                                                              </w:divBdr>
                                                              <w:divsChild>
                                                                <w:div w:id="524028423">
                                                                  <w:marLeft w:val="0"/>
                                                                  <w:marRight w:val="0"/>
                                                                  <w:marTop w:val="0"/>
                                                                  <w:marBottom w:val="0"/>
                                                                  <w:divBdr>
                                                                    <w:top w:val="none" w:sz="0" w:space="0" w:color="auto"/>
                                                                    <w:left w:val="none" w:sz="0" w:space="0" w:color="auto"/>
                                                                    <w:bottom w:val="none" w:sz="0" w:space="0" w:color="auto"/>
                                                                    <w:right w:val="none" w:sz="0" w:space="0" w:color="auto"/>
                                                                  </w:divBdr>
                                                                  <w:divsChild>
                                                                    <w:div w:id="513765451">
                                                                      <w:marLeft w:val="0"/>
                                                                      <w:marRight w:val="0"/>
                                                                      <w:marTop w:val="0"/>
                                                                      <w:marBottom w:val="0"/>
                                                                      <w:divBdr>
                                                                        <w:top w:val="none" w:sz="0" w:space="0" w:color="auto"/>
                                                                        <w:left w:val="none" w:sz="0" w:space="0" w:color="auto"/>
                                                                        <w:bottom w:val="none" w:sz="0" w:space="0" w:color="auto"/>
                                                                        <w:right w:val="none" w:sz="0" w:space="0" w:color="auto"/>
                                                                      </w:divBdr>
                                                                      <w:divsChild>
                                                                        <w:div w:id="1513716448">
                                                                          <w:marLeft w:val="0"/>
                                                                          <w:marRight w:val="0"/>
                                                                          <w:marTop w:val="0"/>
                                                                          <w:marBottom w:val="0"/>
                                                                          <w:divBdr>
                                                                            <w:top w:val="none" w:sz="0" w:space="0" w:color="auto"/>
                                                                            <w:left w:val="none" w:sz="0" w:space="0" w:color="auto"/>
                                                                            <w:bottom w:val="none" w:sz="0" w:space="0" w:color="auto"/>
                                                                            <w:right w:val="none" w:sz="0" w:space="0" w:color="auto"/>
                                                                          </w:divBdr>
                                                                          <w:divsChild>
                                                                            <w:div w:id="1046833305">
                                                                              <w:marLeft w:val="0"/>
                                                                              <w:marRight w:val="0"/>
                                                                              <w:marTop w:val="0"/>
                                                                              <w:marBottom w:val="0"/>
                                                                              <w:divBdr>
                                                                                <w:top w:val="none" w:sz="0" w:space="0" w:color="auto"/>
                                                                                <w:left w:val="none" w:sz="0" w:space="0" w:color="auto"/>
                                                                                <w:bottom w:val="none" w:sz="0" w:space="0" w:color="auto"/>
                                                                                <w:right w:val="none" w:sz="0" w:space="0" w:color="auto"/>
                                                                              </w:divBdr>
                                                                              <w:divsChild>
                                                                                <w:div w:id="878324704">
                                                                                  <w:marLeft w:val="0"/>
                                                                                  <w:marRight w:val="0"/>
                                                                                  <w:marTop w:val="0"/>
                                                                                  <w:marBottom w:val="0"/>
                                                                                  <w:divBdr>
                                                                                    <w:top w:val="none" w:sz="0" w:space="0" w:color="auto"/>
                                                                                    <w:left w:val="none" w:sz="0" w:space="0" w:color="auto"/>
                                                                                    <w:bottom w:val="none" w:sz="0" w:space="0" w:color="auto"/>
                                                                                    <w:right w:val="none" w:sz="0" w:space="0" w:color="auto"/>
                                                                                  </w:divBdr>
                                                                                  <w:divsChild>
                                                                                    <w:div w:id="600258642">
                                                                                      <w:marLeft w:val="0"/>
                                                                                      <w:marRight w:val="0"/>
                                                                                      <w:marTop w:val="0"/>
                                                                                      <w:marBottom w:val="0"/>
                                                                                      <w:divBdr>
                                                                                        <w:top w:val="none" w:sz="0" w:space="0" w:color="auto"/>
                                                                                        <w:left w:val="none" w:sz="0" w:space="0" w:color="auto"/>
                                                                                        <w:bottom w:val="none" w:sz="0" w:space="0" w:color="auto"/>
                                                                                        <w:right w:val="none" w:sz="0" w:space="0" w:color="auto"/>
                                                                                      </w:divBdr>
                                                                                      <w:divsChild>
                                                                                        <w:div w:id="799375069">
                                                                                          <w:marLeft w:val="0"/>
                                                                                          <w:marRight w:val="0"/>
                                                                                          <w:marTop w:val="0"/>
                                                                                          <w:marBottom w:val="0"/>
                                                                                          <w:divBdr>
                                                                                            <w:top w:val="none" w:sz="0" w:space="0" w:color="auto"/>
                                                                                            <w:left w:val="none" w:sz="0" w:space="0" w:color="auto"/>
                                                                                            <w:bottom w:val="none" w:sz="0" w:space="0" w:color="auto"/>
                                                                                            <w:right w:val="none" w:sz="0" w:space="0" w:color="auto"/>
                                                                                          </w:divBdr>
                                                                                          <w:divsChild>
                                                                                            <w:div w:id="1618757885">
                                                                                              <w:marLeft w:val="0"/>
                                                                                              <w:marRight w:val="0"/>
                                                                                              <w:marTop w:val="0"/>
                                                                                              <w:marBottom w:val="0"/>
                                                                                              <w:divBdr>
                                                                                                <w:top w:val="none" w:sz="0" w:space="0" w:color="auto"/>
                                                                                                <w:left w:val="none" w:sz="0" w:space="0" w:color="auto"/>
                                                                                                <w:bottom w:val="none" w:sz="0" w:space="0" w:color="auto"/>
                                                                                                <w:right w:val="none" w:sz="0" w:space="0" w:color="auto"/>
                                                                                              </w:divBdr>
                                                                                              <w:divsChild>
                                                                                                <w:div w:id="1337072274">
                                                                                                  <w:marLeft w:val="0"/>
                                                                                                  <w:marRight w:val="0"/>
                                                                                                  <w:marTop w:val="0"/>
                                                                                                  <w:marBottom w:val="0"/>
                                                                                                  <w:divBdr>
                                                                                                    <w:top w:val="none" w:sz="0" w:space="0" w:color="auto"/>
                                                                                                    <w:left w:val="none" w:sz="0" w:space="0" w:color="auto"/>
                                                                                                    <w:bottom w:val="none" w:sz="0" w:space="0" w:color="auto"/>
                                                                                                    <w:right w:val="none" w:sz="0" w:space="0" w:color="auto"/>
                                                                                                  </w:divBdr>
                                                                                                  <w:divsChild>
                                                                                                    <w:div w:id="1501702779">
                                                                                                      <w:marLeft w:val="0"/>
                                                                                                      <w:marRight w:val="0"/>
                                                                                                      <w:marTop w:val="0"/>
                                                                                                      <w:marBottom w:val="0"/>
                                                                                                      <w:divBdr>
                                                                                                        <w:top w:val="none" w:sz="0" w:space="0" w:color="auto"/>
                                                                                                        <w:left w:val="none" w:sz="0" w:space="0" w:color="auto"/>
                                                                                                        <w:bottom w:val="none" w:sz="0" w:space="0" w:color="auto"/>
                                                                                                        <w:right w:val="none" w:sz="0" w:space="0" w:color="auto"/>
                                                                                                      </w:divBdr>
                                                                                                      <w:divsChild>
                                                                                                        <w:div w:id="1597984465">
                                                                                                          <w:marLeft w:val="0"/>
                                                                                                          <w:marRight w:val="0"/>
                                                                                                          <w:marTop w:val="0"/>
                                                                                                          <w:marBottom w:val="0"/>
                                                                                                          <w:divBdr>
                                                                                                            <w:top w:val="none" w:sz="0" w:space="0" w:color="auto"/>
                                                                                                            <w:left w:val="none" w:sz="0" w:space="0" w:color="auto"/>
                                                                                                            <w:bottom w:val="none" w:sz="0" w:space="0" w:color="auto"/>
                                                                                                            <w:right w:val="none" w:sz="0" w:space="0" w:color="auto"/>
                                                                                                          </w:divBdr>
                                                                                                          <w:divsChild>
                                                                                                            <w:div w:id="1128401803">
                                                                                                              <w:marLeft w:val="0"/>
                                                                                                              <w:marRight w:val="0"/>
                                                                                                              <w:marTop w:val="0"/>
                                                                                                              <w:marBottom w:val="0"/>
                                                                                                              <w:divBdr>
                                                                                                                <w:top w:val="none" w:sz="0" w:space="0" w:color="auto"/>
                                                                                                                <w:left w:val="none" w:sz="0" w:space="0" w:color="auto"/>
                                                                                                                <w:bottom w:val="none" w:sz="0" w:space="0" w:color="auto"/>
                                                                                                                <w:right w:val="none" w:sz="0" w:space="0" w:color="auto"/>
                                                                                                              </w:divBdr>
                                                                                                              <w:divsChild>
                                                                                                                <w:div w:id="823855426">
                                                                                                                  <w:marLeft w:val="0"/>
                                                                                                                  <w:marRight w:val="0"/>
                                                                                                                  <w:marTop w:val="0"/>
                                                                                                                  <w:marBottom w:val="0"/>
                                                                                                                  <w:divBdr>
                                                                                                                    <w:top w:val="none" w:sz="0" w:space="0" w:color="auto"/>
                                                                                                                    <w:left w:val="none" w:sz="0" w:space="0" w:color="auto"/>
                                                                                                                    <w:bottom w:val="none" w:sz="0" w:space="0" w:color="auto"/>
                                                                                                                    <w:right w:val="none" w:sz="0" w:space="0" w:color="auto"/>
                                                                                                                  </w:divBdr>
                                                                                                                  <w:divsChild>
                                                                                                                    <w:div w:id="268851221">
                                                                                                                      <w:marLeft w:val="0"/>
                                                                                                                      <w:marRight w:val="0"/>
                                                                                                                      <w:marTop w:val="0"/>
                                                                                                                      <w:marBottom w:val="0"/>
                                                                                                                      <w:divBdr>
                                                                                                                        <w:top w:val="none" w:sz="0" w:space="0" w:color="auto"/>
                                                                                                                        <w:left w:val="none" w:sz="0" w:space="0" w:color="auto"/>
                                                                                                                        <w:bottom w:val="none" w:sz="0" w:space="0" w:color="auto"/>
                                                                                                                        <w:right w:val="none" w:sz="0" w:space="0" w:color="auto"/>
                                                                                                                      </w:divBdr>
                                                                                                                      <w:divsChild>
                                                                                                                        <w:div w:id="8484466">
                                                                                                                          <w:marLeft w:val="0"/>
                                                                                                                          <w:marRight w:val="0"/>
                                                                                                                          <w:marTop w:val="0"/>
                                                                                                                          <w:marBottom w:val="0"/>
                                                                                                                          <w:divBdr>
                                                                                                                            <w:top w:val="none" w:sz="0" w:space="0" w:color="auto"/>
                                                                                                                            <w:left w:val="none" w:sz="0" w:space="0" w:color="auto"/>
                                                                                                                            <w:bottom w:val="none" w:sz="0" w:space="0" w:color="auto"/>
                                                                                                                            <w:right w:val="none" w:sz="0" w:space="0" w:color="auto"/>
                                                                                                                          </w:divBdr>
                                                                                                                          <w:divsChild>
                                                                                                                            <w:div w:id="17791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544736">
      <w:bodyDiv w:val="1"/>
      <w:marLeft w:val="0"/>
      <w:marRight w:val="0"/>
      <w:marTop w:val="0"/>
      <w:marBottom w:val="0"/>
      <w:divBdr>
        <w:top w:val="none" w:sz="0" w:space="0" w:color="auto"/>
        <w:left w:val="none" w:sz="0" w:space="0" w:color="auto"/>
        <w:bottom w:val="none" w:sz="0" w:space="0" w:color="auto"/>
        <w:right w:val="none" w:sz="0" w:space="0" w:color="auto"/>
      </w:divBdr>
      <w:divsChild>
        <w:div w:id="320235265">
          <w:marLeft w:val="0"/>
          <w:marRight w:val="0"/>
          <w:marTop w:val="0"/>
          <w:marBottom w:val="0"/>
          <w:divBdr>
            <w:top w:val="none" w:sz="0" w:space="0" w:color="auto"/>
            <w:left w:val="none" w:sz="0" w:space="0" w:color="auto"/>
            <w:bottom w:val="none" w:sz="0" w:space="0" w:color="auto"/>
            <w:right w:val="none" w:sz="0" w:space="0" w:color="auto"/>
          </w:divBdr>
          <w:divsChild>
            <w:div w:id="487554394">
              <w:marLeft w:val="0"/>
              <w:marRight w:val="0"/>
              <w:marTop w:val="0"/>
              <w:marBottom w:val="0"/>
              <w:divBdr>
                <w:top w:val="none" w:sz="0" w:space="0" w:color="auto"/>
                <w:left w:val="none" w:sz="0" w:space="0" w:color="auto"/>
                <w:bottom w:val="none" w:sz="0" w:space="0" w:color="auto"/>
                <w:right w:val="none" w:sz="0" w:space="0" w:color="auto"/>
              </w:divBdr>
              <w:divsChild>
                <w:div w:id="1672633595">
                  <w:marLeft w:val="0"/>
                  <w:marRight w:val="0"/>
                  <w:marTop w:val="0"/>
                  <w:marBottom w:val="0"/>
                  <w:divBdr>
                    <w:top w:val="none" w:sz="0" w:space="0" w:color="auto"/>
                    <w:left w:val="none" w:sz="0" w:space="0" w:color="auto"/>
                    <w:bottom w:val="none" w:sz="0" w:space="0" w:color="auto"/>
                    <w:right w:val="none" w:sz="0" w:space="0" w:color="auto"/>
                  </w:divBdr>
                  <w:divsChild>
                    <w:div w:id="1481531848">
                      <w:marLeft w:val="0"/>
                      <w:marRight w:val="0"/>
                      <w:marTop w:val="0"/>
                      <w:marBottom w:val="0"/>
                      <w:divBdr>
                        <w:top w:val="none" w:sz="0" w:space="0" w:color="auto"/>
                        <w:left w:val="none" w:sz="0" w:space="0" w:color="auto"/>
                        <w:bottom w:val="none" w:sz="0" w:space="0" w:color="auto"/>
                        <w:right w:val="none" w:sz="0" w:space="0" w:color="auto"/>
                      </w:divBdr>
                      <w:divsChild>
                        <w:div w:id="215972721">
                          <w:marLeft w:val="0"/>
                          <w:marRight w:val="0"/>
                          <w:marTop w:val="0"/>
                          <w:marBottom w:val="0"/>
                          <w:divBdr>
                            <w:top w:val="none" w:sz="0" w:space="0" w:color="auto"/>
                            <w:left w:val="none" w:sz="0" w:space="0" w:color="auto"/>
                            <w:bottom w:val="none" w:sz="0" w:space="0" w:color="auto"/>
                            <w:right w:val="none" w:sz="0" w:space="0" w:color="auto"/>
                          </w:divBdr>
                          <w:divsChild>
                            <w:div w:id="357237740">
                              <w:marLeft w:val="0"/>
                              <w:marRight w:val="0"/>
                              <w:marTop w:val="0"/>
                              <w:marBottom w:val="0"/>
                              <w:divBdr>
                                <w:top w:val="none" w:sz="0" w:space="0" w:color="auto"/>
                                <w:left w:val="none" w:sz="0" w:space="0" w:color="auto"/>
                                <w:bottom w:val="none" w:sz="0" w:space="0" w:color="auto"/>
                                <w:right w:val="none" w:sz="0" w:space="0" w:color="auto"/>
                              </w:divBdr>
                              <w:divsChild>
                                <w:div w:id="939222457">
                                  <w:marLeft w:val="0"/>
                                  <w:marRight w:val="0"/>
                                  <w:marTop w:val="0"/>
                                  <w:marBottom w:val="0"/>
                                  <w:divBdr>
                                    <w:top w:val="none" w:sz="0" w:space="0" w:color="auto"/>
                                    <w:left w:val="none" w:sz="0" w:space="0" w:color="auto"/>
                                    <w:bottom w:val="none" w:sz="0" w:space="0" w:color="auto"/>
                                    <w:right w:val="none" w:sz="0" w:space="0" w:color="auto"/>
                                  </w:divBdr>
                                  <w:divsChild>
                                    <w:div w:id="2076857545">
                                      <w:marLeft w:val="0"/>
                                      <w:marRight w:val="0"/>
                                      <w:marTop w:val="0"/>
                                      <w:marBottom w:val="0"/>
                                      <w:divBdr>
                                        <w:top w:val="none" w:sz="0" w:space="0" w:color="auto"/>
                                        <w:left w:val="none" w:sz="0" w:space="0" w:color="auto"/>
                                        <w:bottom w:val="none" w:sz="0" w:space="0" w:color="auto"/>
                                        <w:right w:val="none" w:sz="0" w:space="0" w:color="auto"/>
                                      </w:divBdr>
                                      <w:divsChild>
                                        <w:div w:id="1407537264">
                                          <w:marLeft w:val="0"/>
                                          <w:marRight w:val="0"/>
                                          <w:marTop w:val="0"/>
                                          <w:marBottom w:val="0"/>
                                          <w:divBdr>
                                            <w:top w:val="none" w:sz="0" w:space="0" w:color="auto"/>
                                            <w:left w:val="none" w:sz="0" w:space="0" w:color="auto"/>
                                            <w:bottom w:val="none" w:sz="0" w:space="0" w:color="auto"/>
                                            <w:right w:val="none" w:sz="0" w:space="0" w:color="auto"/>
                                          </w:divBdr>
                                          <w:divsChild>
                                            <w:div w:id="566188677">
                                              <w:marLeft w:val="0"/>
                                              <w:marRight w:val="0"/>
                                              <w:marTop w:val="0"/>
                                              <w:marBottom w:val="0"/>
                                              <w:divBdr>
                                                <w:top w:val="none" w:sz="0" w:space="0" w:color="auto"/>
                                                <w:left w:val="none" w:sz="0" w:space="0" w:color="auto"/>
                                                <w:bottom w:val="none" w:sz="0" w:space="0" w:color="auto"/>
                                                <w:right w:val="none" w:sz="0" w:space="0" w:color="auto"/>
                                              </w:divBdr>
                                              <w:divsChild>
                                                <w:div w:id="361370689">
                                                  <w:marLeft w:val="0"/>
                                                  <w:marRight w:val="0"/>
                                                  <w:marTop w:val="0"/>
                                                  <w:marBottom w:val="0"/>
                                                  <w:divBdr>
                                                    <w:top w:val="none" w:sz="0" w:space="0" w:color="auto"/>
                                                    <w:left w:val="none" w:sz="0" w:space="0" w:color="auto"/>
                                                    <w:bottom w:val="none" w:sz="0" w:space="0" w:color="auto"/>
                                                    <w:right w:val="none" w:sz="0" w:space="0" w:color="auto"/>
                                                  </w:divBdr>
                                                  <w:divsChild>
                                                    <w:div w:id="1221667960">
                                                      <w:marLeft w:val="0"/>
                                                      <w:marRight w:val="0"/>
                                                      <w:marTop w:val="0"/>
                                                      <w:marBottom w:val="0"/>
                                                      <w:divBdr>
                                                        <w:top w:val="none" w:sz="0" w:space="0" w:color="auto"/>
                                                        <w:left w:val="none" w:sz="0" w:space="0" w:color="auto"/>
                                                        <w:bottom w:val="none" w:sz="0" w:space="0" w:color="auto"/>
                                                        <w:right w:val="none" w:sz="0" w:space="0" w:color="auto"/>
                                                      </w:divBdr>
                                                      <w:divsChild>
                                                        <w:div w:id="570699517">
                                                          <w:marLeft w:val="0"/>
                                                          <w:marRight w:val="0"/>
                                                          <w:marTop w:val="0"/>
                                                          <w:marBottom w:val="0"/>
                                                          <w:divBdr>
                                                            <w:top w:val="none" w:sz="0" w:space="0" w:color="auto"/>
                                                            <w:left w:val="none" w:sz="0" w:space="0" w:color="auto"/>
                                                            <w:bottom w:val="none" w:sz="0" w:space="0" w:color="auto"/>
                                                            <w:right w:val="none" w:sz="0" w:space="0" w:color="auto"/>
                                                          </w:divBdr>
                                                          <w:divsChild>
                                                            <w:div w:id="1485006699">
                                                              <w:marLeft w:val="0"/>
                                                              <w:marRight w:val="0"/>
                                                              <w:marTop w:val="0"/>
                                                              <w:marBottom w:val="0"/>
                                                              <w:divBdr>
                                                                <w:top w:val="none" w:sz="0" w:space="0" w:color="auto"/>
                                                                <w:left w:val="none" w:sz="0" w:space="0" w:color="auto"/>
                                                                <w:bottom w:val="none" w:sz="0" w:space="0" w:color="auto"/>
                                                                <w:right w:val="none" w:sz="0" w:space="0" w:color="auto"/>
                                                              </w:divBdr>
                                                              <w:divsChild>
                                                                <w:div w:id="276299811">
                                                                  <w:marLeft w:val="0"/>
                                                                  <w:marRight w:val="0"/>
                                                                  <w:marTop w:val="0"/>
                                                                  <w:marBottom w:val="0"/>
                                                                  <w:divBdr>
                                                                    <w:top w:val="none" w:sz="0" w:space="0" w:color="auto"/>
                                                                    <w:left w:val="none" w:sz="0" w:space="0" w:color="auto"/>
                                                                    <w:bottom w:val="none" w:sz="0" w:space="0" w:color="auto"/>
                                                                    <w:right w:val="none" w:sz="0" w:space="0" w:color="auto"/>
                                                                  </w:divBdr>
                                                                  <w:divsChild>
                                                                    <w:div w:id="710111293">
                                                                      <w:marLeft w:val="0"/>
                                                                      <w:marRight w:val="0"/>
                                                                      <w:marTop w:val="0"/>
                                                                      <w:marBottom w:val="0"/>
                                                                      <w:divBdr>
                                                                        <w:top w:val="none" w:sz="0" w:space="0" w:color="auto"/>
                                                                        <w:left w:val="none" w:sz="0" w:space="0" w:color="auto"/>
                                                                        <w:bottom w:val="none" w:sz="0" w:space="0" w:color="auto"/>
                                                                        <w:right w:val="none" w:sz="0" w:space="0" w:color="auto"/>
                                                                      </w:divBdr>
                                                                      <w:divsChild>
                                                                        <w:div w:id="705836600">
                                                                          <w:marLeft w:val="0"/>
                                                                          <w:marRight w:val="0"/>
                                                                          <w:marTop w:val="0"/>
                                                                          <w:marBottom w:val="0"/>
                                                                          <w:divBdr>
                                                                            <w:top w:val="none" w:sz="0" w:space="0" w:color="auto"/>
                                                                            <w:left w:val="none" w:sz="0" w:space="0" w:color="auto"/>
                                                                            <w:bottom w:val="none" w:sz="0" w:space="0" w:color="auto"/>
                                                                            <w:right w:val="none" w:sz="0" w:space="0" w:color="auto"/>
                                                                          </w:divBdr>
                                                                          <w:divsChild>
                                                                            <w:div w:id="1994484671">
                                                                              <w:marLeft w:val="0"/>
                                                                              <w:marRight w:val="0"/>
                                                                              <w:marTop w:val="0"/>
                                                                              <w:marBottom w:val="0"/>
                                                                              <w:divBdr>
                                                                                <w:top w:val="none" w:sz="0" w:space="0" w:color="auto"/>
                                                                                <w:left w:val="none" w:sz="0" w:space="0" w:color="auto"/>
                                                                                <w:bottom w:val="none" w:sz="0" w:space="0" w:color="auto"/>
                                                                                <w:right w:val="none" w:sz="0" w:space="0" w:color="auto"/>
                                                                              </w:divBdr>
                                                                              <w:divsChild>
                                                                                <w:div w:id="1715077583">
                                                                                  <w:marLeft w:val="0"/>
                                                                                  <w:marRight w:val="0"/>
                                                                                  <w:marTop w:val="0"/>
                                                                                  <w:marBottom w:val="0"/>
                                                                                  <w:divBdr>
                                                                                    <w:top w:val="none" w:sz="0" w:space="0" w:color="auto"/>
                                                                                    <w:left w:val="none" w:sz="0" w:space="0" w:color="auto"/>
                                                                                    <w:bottom w:val="none" w:sz="0" w:space="0" w:color="auto"/>
                                                                                    <w:right w:val="none" w:sz="0" w:space="0" w:color="auto"/>
                                                                                  </w:divBdr>
                                                                                  <w:divsChild>
                                                                                    <w:div w:id="1242912770">
                                                                                      <w:marLeft w:val="0"/>
                                                                                      <w:marRight w:val="0"/>
                                                                                      <w:marTop w:val="0"/>
                                                                                      <w:marBottom w:val="0"/>
                                                                                      <w:divBdr>
                                                                                        <w:top w:val="none" w:sz="0" w:space="0" w:color="auto"/>
                                                                                        <w:left w:val="none" w:sz="0" w:space="0" w:color="auto"/>
                                                                                        <w:bottom w:val="none" w:sz="0" w:space="0" w:color="auto"/>
                                                                                        <w:right w:val="none" w:sz="0" w:space="0" w:color="auto"/>
                                                                                      </w:divBdr>
                                                                                      <w:divsChild>
                                                                                        <w:div w:id="560094587">
                                                                                          <w:marLeft w:val="0"/>
                                                                                          <w:marRight w:val="0"/>
                                                                                          <w:marTop w:val="0"/>
                                                                                          <w:marBottom w:val="0"/>
                                                                                          <w:divBdr>
                                                                                            <w:top w:val="none" w:sz="0" w:space="0" w:color="auto"/>
                                                                                            <w:left w:val="none" w:sz="0" w:space="0" w:color="auto"/>
                                                                                            <w:bottom w:val="none" w:sz="0" w:space="0" w:color="auto"/>
                                                                                            <w:right w:val="none" w:sz="0" w:space="0" w:color="auto"/>
                                                                                          </w:divBdr>
                                                                                          <w:divsChild>
                                                                                            <w:div w:id="2049310">
                                                                                              <w:marLeft w:val="0"/>
                                                                                              <w:marRight w:val="0"/>
                                                                                              <w:marTop w:val="0"/>
                                                                                              <w:marBottom w:val="0"/>
                                                                                              <w:divBdr>
                                                                                                <w:top w:val="none" w:sz="0" w:space="0" w:color="auto"/>
                                                                                                <w:left w:val="none" w:sz="0" w:space="0" w:color="auto"/>
                                                                                                <w:bottom w:val="none" w:sz="0" w:space="0" w:color="auto"/>
                                                                                                <w:right w:val="none" w:sz="0" w:space="0" w:color="auto"/>
                                                                                              </w:divBdr>
                                                                                              <w:divsChild>
                                                                                                <w:div w:id="1086422081">
                                                                                                  <w:marLeft w:val="0"/>
                                                                                                  <w:marRight w:val="0"/>
                                                                                                  <w:marTop w:val="0"/>
                                                                                                  <w:marBottom w:val="0"/>
                                                                                                  <w:divBdr>
                                                                                                    <w:top w:val="none" w:sz="0" w:space="0" w:color="auto"/>
                                                                                                    <w:left w:val="none" w:sz="0" w:space="0" w:color="auto"/>
                                                                                                    <w:bottom w:val="none" w:sz="0" w:space="0" w:color="auto"/>
                                                                                                    <w:right w:val="none" w:sz="0" w:space="0" w:color="auto"/>
                                                                                                  </w:divBdr>
                                                                                                  <w:divsChild>
                                                                                                    <w:div w:id="959452103">
                                                                                                      <w:marLeft w:val="0"/>
                                                                                                      <w:marRight w:val="0"/>
                                                                                                      <w:marTop w:val="0"/>
                                                                                                      <w:marBottom w:val="0"/>
                                                                                                      <w:divBdr>
                                                                                                        <w:top w:val="none" w:sz="0" w:space="0" w:color="auto"/>
                                                                                                        <w:left w:val="none" w:sz="0" w:space="0" w:color="auto"/>
                                                                                                        <w:bottom w:val="none" w:sz="0" w:space="0" w:color="auto"/>
                                                                                                        <w:right w:val="none" w:sz="0" w:space="0" w:color="auto"/>
                                                                                                      </w:divBdr>
                                                                                                      <w:divsChild>
                                                                                                        <w:div w:id="101993255">
                                                                                                          <w:marLeft w:val="0"/>
                                                                                                          <w:marRight w:val="0"/>
                                                                                                          <w:marTop w:val="0"/>
                                                                                                          <w:marBottom w:val="0"/>
                                                                                                          <w:divBdr>
                                                                                                            <w:top w:val="none" w:sz="0" w:space="0" w:color="auto"/>
                                                                                                            <w:left w:val="none" w:sz="0" w:space="0" w:color="auto"/>
                                                                                                            <w:bottom w:val="none" w:sz="0" w:space="0" w:color="auto"/>
                                                                                                            <w:right w:val="none" w:sz="0" w:space="0" w:color="auto"/>
                                                                                                          </w:divBdr>
                                                                                                          <w:divsChild>
                                                                                                            <w:div w:id="411391416">
                                                                                                              <w:marLeft w:val="0"/>
                                                                                                              <w:marRight w:val="0"/>
                                                                                                              <w:marTop w:val="0"/>
                                                                                                              <w:marBottom w:val="0"/>
                                                                                                              <w:divBdr>
                                                                                                                <w:top w:val="none" w:sz="0" w:space="0" w:color="auto"/>
                                                                                                                <w:left w:val="none" w:sz="0" w:space="0" w:color="auto"/>
                                                                                                                <w:bottom w:val="none" w:sz="0" w:space="0" w:color="auto"/>
                                                                                                                <w:right w:val="none" w:sz="0" w:space="0" w:color="auto"/>
                                                                                                              </w:divBdr>
                                                                                                              <w:divsChild>
                                                                                                                <w:div w:id="1462990310">
                                                                                                                  <w:marLeft w:val="0"/>
                                                                                                                  <w:marRight w:val="0"/>
                                                                                                                  <w:marTop w:val="0"/>
                                                                                                                  <w:marBottom w:val="0"/>
                                                                                                                  <w:divBdr>
                                                                                                                    <w:top w:val="none" w:sz="0" w:space="0" w:color="auto"/>
                                                                                                                    <w:left w:val="none" w:sz="0" w:space="0" w:color="auto"/>
                                                                                                                    <w:bottom w:val="none" w:sz="0" w:space="0" w:color="auto"/>
                                                                                                                    <w:right w:val="none" w:sz="0" w:space="0" w:color="auto"/>
                                                                                                                  </w:divBdr>
                                                                                                                  <w:divsChild>
                                                                                                                    <w:div w:id="1035277756">
                                                                                                                      <w:marLeft w:val="0"/>
                                                                                                                      <w:marRight w:val="0"/>
                                                                                                                      <w:marTop w:val="0"/>
                                                                                                                      <w:marBottom w:val="0"/>
                                                                                                                      <w:divBdr>
                                                                                                                        <w:top w:val="none" w:sz="0" w:space="0" w:color="auto"/>
                                                                                                                        <w:left w:val="none" w:sz="0" w:space="0" w:color="auto"/>
                                                                                                                        <w:bottom w:val="none" w:sz="0" w:space="0" w:color="auto"/>
                                                                                                                        <w:right w:val="none" w:sz="0" w:space="0" w:color="auto"/>
                                                                                                                      </w:divBdr>
                                                                                                                      <w:divsChild>
                                                                                                                        <w:div w:id="1823503143">
                                                                                                                          <w:marLeft w:val="0"/>
                                                                                                                          <w:marRight w:val="0"/>
                                                                                                                          <w:marTop w:val="0"/>
                                                                                                                          <w:marBottom w:val="0"/>
                                                                                                                          <w:divBdr>
                                                                                                                            <w:top w:val="none" w:sz="0" w:space="0" w:color="auto"/>
                                                                                                                            <w:left w:val="none" w:sz="0" w:space="0" w:color="auto"/>
                                                                                                                            <w:bottom w:val="none" w:sz="0" w:space="0" w:color="auto"/>
                                                                                                                            <w:right w:val="none" w:sz="0" w:space="0" w:color="auto"/>
                                                                                                                          </w:divBdr>
                                                                                                                          <w:divsChild>
                                                                                                                            <w:div w:id="20263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719242">
      <w:bodyDiv w:val="1"/>
      <w:marLeft w:val="0"/>
      <w:marRight w:val="0"/>
      <w:marTop w:val="0"/>
      <w:marBottom w:val="0"/>
      <w:divBdr>
        <w:top w:val="none" w:sz="0" w:space="0" w:color="auto"/>
        <w:left w:val="none" w:sz="0" w:space="0" w:color="auto"/>
        <w:bottom w:val="none" w:sz="0" w:space="0" w:color="auto"/>
        <w:right w:val="none" w:sz="0" w:space="0" w:color="auto"/>
      </w:divBdr>
    </w:div>
    <w:div w:id="1009675725">
      <w:bodyDiv w:val="1"/>
      <w:marLeft w:val="0"/>
      <w:marRight w:val="0"/>
      <w:marTop w:val="0"/>
      <w:marBottom w:val="0"/>
      <w:divBdr>
        <w:top w:val="none" w:sz="0" w:space="0" w:color="auto"/>
        <w:left w:val="none" w:sz="0" w:space="0" w:color="auto"/>
        <w:bottom w:val="none" w:sz="0" w:space="0" w:color="auto"/>
        <w:right w:val="none" w:sz="0" w:space="0" w:color="auto"/>
      </w:divBdr>
    </w:div>
    <w:div w:id="1149515567">
      <w:bodyDiv w:val="1"/>
      <w:marLeft w:val="0"/>
      <w:marRight w:val="0"/>
      <w:marTop w:val="0"/>
      <w:marBottom w:val="0"/>
      <w:divBdr>
        <w:top w:val="none" w:sz="0" w:space="0" w:color="auto"/>
        <w:left w:val="none" w:sz="0" w:space="0" w:color="auto"/>
        <w:bottom w:val="none" w:sz="0" w:space="0" w:color="auto"/>
        <w:right w:val="none" w:sz="0" w:space="0" w:color="auto"/>
      </w:divBdr>
    </w:div>
    <w:div w:id="1681421745">
      <w:bodyDiv w:val="1"/>
      <w:marLeft w:val="0"/>
      <w:marRight w:val="0"/>
      <w:marTop w:val="0"/>
      <w:marBottom w:val="0"/>
      <w:divBdr>
        <w:top w:val="none" w:sz="0" w:space="0" w:color="auto"/>
        <w:left w:val="none" w:sz="0" w:space="0" w:color="auto"/>
        <w:bottom w:val="none" w:sz="0" w:space="0" w:color="auto"/>
        <w:right w:val="none" w:sz="0" w:space="0" w:color="auto"/>
      </w:divBdr>
    </w:div>
    <w:div w:id="1981765797">
      <w:bodyDiv w:val="1"/>
      <w:marLeft w:val="0"/>
      <w:marRight w:val="0"/>
      <w:marTop w:val="0"/>
      <w:marBottom w:val="0"/>
      <w:divBdr>
        <w:top w:val="none" w:sz="0" w:space="0" w:color="auto"/>
        <w:left w:val="none" w:sz="0" w:space="0" w:color="auto"/>
        <w:bottom w:val="none" w:sz="0" w:space="0" w:color="auto"/>
        <w:right w:val="none" w:sz="0" w:space="0" w:color="auto"/>
      </w:divBdr>
    </w:div>
    <w:div w:id="2020887823">
      <w:bodyDiv w:val="1"/>
      <w:marLeft w:val="0"/>
      <w:marRight w:val="0"/>
      <w:marTop w:val="0"/>
      <w:marBottom w:val="0"/>
      <w:divBdr>
        <w:top w:val="none" w:sz="0" w:space="0" w:color="auto"/>
        <w:left w:val="none" w:sz="0" w:space="0" w:color="auto"/>
        <w:bottom w:val="none" w:sz="0" w:space="0" w:color="auto"/>
        <w:right w:val="none" w:sz="0" w:space="0" w:color="auto"/>
      </w:divBdr>
    </w:div>
    <w:div w:id="21362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27F55-E3A4-40EE-95E1-F5BD5E08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5630</Words>
  <Characters>32095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37650</CharactersWithSpaces>
  <SharedDoc>false</SharedDoc>
  <HLinks>
    <vt:vector size="30" baseType="variant">
      <vt:variant>
        <vt:i4>3211317</vt:i4>
      </vt:variant>
      <vt:variant>
        <vt:i4>0</vt:i4>
      </vt:variant>
      <vt:variant>
        <vt:i4>0</vt:i4>
      </vt:variant>
      <vt:variant>
        <vt:i4>5</vt:i4>
      </vt:variant>
      <vt:variant>
        <vt:lpwstr>http://ravnopravnost.gov.rs/kodeks-ravnopravnosti/</vt:lpwstr>
      </vt:variant>
      <vt:variant>
        <vt:lpwstr/>
      </vt:variant>
      <vt:variant>
        <vt:i4>262240</vt:i4>
      </vt:variant>
      <vt:variant>
        <vt:i4>12</vt:i4>
      </vt:variant>
      <vt:variant>
        <vt:i4>0</vt:i4>
      </vt:variant>
      <vt:variant>
        <vt:i4>5</vt:i4>
      </vt:variant>
      <vt:variant>
        <vt:lpwstr>mailto:poverenik@ravnopravnost.gov.rs</vt:lpwstr>
      </vt:variant>
      <vt:variant>
        <vt:lpwstr/>
      </vt:variant>
      <vt:variant>
        <vt:i4>1245263</vt:i4>
      </vt:variant>
      <vt:variant>
        <vt:i4>9</vt:i4>
      </vt:variant>
      <vt:variant>
        <vt:i4>0</vt:i4>
      </vt:variant>
      <vt:variant>
        <vt:i4>5</vt:i4>
      </vt:variant>
      <vt:variant>
        <vt:lpwstr>http://www.ravnopravnost.gov.rs/</vt:lpwstr>
      </vt:variant>
      <vt:variant>
        <vt:lpwstr/>
      </vt:variant>
      <vt:variant>
        <vt:i4>262240</vt:i4>
      </vt:variant>
      <vt:variant>
        <vt:i4>3</vt:i4>
      </vt:variant>
      <vt:variant>
        <vt:i4>0</vt:i4>
      </vt:variant>
      <vt:variant>
        <vt:i4>5</vt:i4>
      </vt:variant>
      <vt:variant>
        <vt:lpwstr>mailto:poverenik@ravnopravnost.gov.rs</vt:lpwstr>
      </vt:variant>
      <vt:variant>
        <vt:lpwstr/>
      </vt:variant>
      <vt:variant>
        <vt:i4>1245263</vt:i4>
      </vt:variant>
      <vt:variant>
        <vt:i4>0</vt:i4>
      </vt:variant>
      <vt:variant>
        <vt:i4>0</vt:i4>
      </vt:variant>
      <vt:variant>
        <vt:i4>5</vt:i4>
      </vt:variant>
      <vt:variant>
        <vt:lpwstr>http://www.ravnopravnost.gov.rs/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Слободан Миливојевић</dc:creator>
  <cp:lastModifiedBy>Windows User</cp:lastModifiedBy>
  <cp:revision>1</cp:revision>
  <cp:lastPrinted>2019-12-19T14:30:00Z</cp:lastPrinted>
  <dcterms:created xsi:type="dcterms:W3CDTF">2019-12-27T12:07:00Z</dcterms:created>
  <dcterms:modified xsi:type="dcterms:W3CDTF">2022-09-19T09:58:00Z</dcterms:modified>
</cp:coreProperties>
</file>