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8" w:rsidRDefault="007F10CB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8652C8" w:rsidRDefault="007F10CB">
      <w:pPr>
        <w:spacing w:after="150"/>
        <w:jc w:val="right"/>
      </w:pPr>
      <w:r>
        <w:rPr>
          <w:b/>
          <w:color w:val="000000"/>
        </w:rPr>
        <w:t>Редакцијски пречишћен текст </w:t>
      </w:r>
    </w:p>
    <w:p w:rsidR="008652C8" w:rsidRDefault="007F10CB">
      <w:pPr>
        <w:spacing w:after="120"/>
        <w:jc w:val="center"/>
      </w:pPr>
      <w:r>
        <w:rPr>
          <w:color w:val="000000"/>
        </w:rPr>
        <w:t> 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ЗАКОН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о заштити права и слобода националних мањина</w:t>
      </w:r>
    </w:p>
    <w:p w:rsidR="008652C8" w:rsidRDefault="007F10CB">
      <w:pPr>
        <w:spacing w:after="120"/>
        <w:jc w:val="center"/>
      </w:pPr>
      <w:r>
        <w:rPr>
          <w:color w:val="000000"/>
        </w:rPr>
        <w:t xml:space="preserve">„Службени лист СРЈ”, број 11 од 27. фебруара 2002, „Службени </w:t>
      </w:r>
      <w:r>
        <w:rPr>
          <w:color w:val="000000"/>
        </w:rPr>
        <w:t>гласник РС“, бр. 72 од 3. септембра 2009 - др. закон, 97 од 6. новембра 2013 - УС, 47 од 20. јуна 2018.</w:t>
      </w:r>
    </w:p>
    <w:p w:rsidR="008652C8" w:rsidRDefault="007F10CB">
      <w:pPr>
        <w:spacing w:after="120"/>
        <w:jc w:val="center"/>
      </w:pPr>
      <w:r>
        <w:rPr>
          <w:color w:val="000000"/>
        </w:rPr>
        <w:t>Део први</w:t>
      </w:r>
    </w:p>
    <w:p w:rsidR="008652C8" w:rsidRDefault="007F10CB">
      <w:pPr>
        <w:spacing w:after="120"/>
        <w:jc w:val="center"/>
      </w:pPr>
      <w:r>
        <w:rPr>
          <w:color w:val="000000"/>
        </w:rPr>
        <w:t>ОПШТЕ ОДРЕДБЕ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1.</w:t>
      </w:r>
    </w:p>
    <w:p w:rsidR="008652C8" w:rsidRDefault="007F10CB">
      <w:pPr>
        <w:spacing w:after="150"/>
      </w:pPr>
      <w:r>
        <w:rPr>
          <w:b/>
          <w:color w:val="000000"/>
        </w:rPr>
        <w:t>Овим законом уређује се начин остваривања индивидуалних и колективних права која су Уставом Републике Срби</w:t>
      </w:r>
      <w:r>
        <w:rPr>
          <w:b/>
          <w:color w:val="000000"/>
        </w:rPr>
        <w:t>је и потврђеним међународним уговорима зајемчена припадницима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Oвим зaкoнoм сe урeђуje и зaштитa нaциoнaлних мaњинa oд свaкoг oбликa дискриминaциje у oствaривaњу индивидуaлних прaвa и слoбoдa и oбeзбeђуje oствaривaњe кoлeктивних прaвa н</w:t>
      </w:r>
      <w:r>
        <w:rPr>
          <w:b/>
          <w:color w:val="000000"/>
        </w:rPr>
        <w:t>aциoнaлних мaњинa нa сaмoупрaву у култури, oбрaзoвaњу, oбaвeштaвaњу и службeнoj упoтрeби jeзикa и писмa.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Права националних мањина остварују се и у складу са законом којим се уређује положај националних савета националних мањина, као и на основу других пос</w:t>
      </w:r>
      <w:r>
        <w:rPr>
          <w:b/>
          <w:color w:val="000000"/>
        </w:rPr>
        <w:t>ебних закона којима се уређују поједине области друштвеног живота које су од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Покрајинским прописима могу се установити додатна права припадника националних мањина, у складу са Уставом, а на основу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</w:t>
      </w:r>
      <w:r>
        <w:rPr>
          <w:color w:val="000000"/>
        </w:rPr>
        <w:t>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Одређење националне мањине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2.</w:t>
      </w:r>
    </w:p>
    <w:p w:rsidR="008652C8" w:rsidRDefault="007F10CB">
      <w:pPr>
        <w:spacing w:after="150"/>
      </w:pPr>
      <w:r>
        <w:rPr>
          <w:color w:val="000000"/>
        </w:rPr>
        <w:t xml:space="preserve">Национална мањина у смислу овог закона је свака група држављана </w:t>
      </w:r>
      <w:r>
        <w:rPr>
          <w:b/>
          <w:color w:val="000000"/>
        </w:rPr>
        <w:t>Републике Србије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која је по бројности довољно репрезентативна, иако представља мањину на територији </w:t>
      </w:r>
      <w:r>
        <w:rPr>
          <w:b/>
          <w:color w:val="000000"/>
        </w:rPr>
        <w:t>Републике Србије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припада некој од груп</w:t>
      </w:r>
      <w:r>
        <w:rPr>
          <w:color w:val="000000"/>
        </w:rPr>
        <w:t xml:space="preserve">а становништва које су у дуготрајној и чврстој вези са територијом </w:t>
      </w:r>
      <w:r>
        <w:rPr>
          <w:b/>
          <w:color w:val="000000"/>
        </w:rPr>
        <w:t>Републике Србије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поседује обележја као што су језик, култура, </w:t>
      </w:r>
      <w:r>
        <w:rPr>
          <w:color w:val="000000"/>
        </w:rPr>
        <w:lastRenderedPageBreak/>
        <w:t>национална или етничка припадност, порекло или вероисповест, по којима се разликује од већине становништва, и чији се припад</w:t>
      </w:r>
      <w:r>
        <w:rPr>
          <w:color w:val="000000"/>
        </w:rPr>
        <w:t>ници одликују бригом да заједно одржавају свој заједнички идентитет, укључујући културу, традицију, језик или религију.</w:t>
      </w:r>
    </w:p>
    <w:p w:rsidR="008652C8" w:rsidRDefault="007F10CB">
      <w:pPr>
        <w:spacing w:after="150"/>
      </w:pPr>
      <w:r>
        <w:rPr>
          <w:color w:val="000000"/>
        </w:rPr>
        <w:t>Националним мањинама у смислу овог закона сматраће се све групе држављана који се називају или одређују као народи, националне и етничке</w:t>
      </w:r>
      <w:r>
        <w:rPr>
          <w:color w:val="000000"/>
        </w:rPr>
        <w:t xml:space="preserve"> заједнице, националне и етничке групе, националности и народности, а испуњавају услове из става 1. овог члана.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Део други</w:t>
      </w:r>
    </w:p>
    <w:p w:rsidR="008652C8" w:rsidRDefault="007F10CB">
      <w:pPr>
        <w:spacing w:after="120"/>
        <w:jc w:val="center"/>
      </w:pPr>
      <w:r>
        <w:rPr>
          <w:color w:val="000000"/>
        </w:rPr>
        <w:t>ОСНОВНА НАЧЕЛА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Забрана дискриминације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3.</w:t>
      </w:r>
    </w:p>
    <w:p w:rsidR="008652C8" w:rsidRDefault="007F10CB">
      <w:pPr>
        <w:spacing w:after="150"/>
      </w:pPr>
      <w:r>
        <w:rPr>
          <w:color w:val="000000"/>
        </w:rPr>
        <w:t>Забрањује се сваки облик дискриминације, на националн</w:t>
      </w:r>
      <w:r>
        <w:rPr>
          <w:color w:val="000000"/>
        </w:rPr>
        <w:t>ој, етничкој, расној, језичкој</w:t>
      </w:r>
      <w:r>
        <w:rPr>
          <w:b/>
          <w:color w:val="000000"/>
        </w:rPr>
        <w:t>, верској и свакој другој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основи, према </w:t>
      </w:r>
      <w:r>
        <w:rPr>
          <w:b/>
          <w:color w:val="000000"/>
        </w:rPr>
        <w:t>националним мањинама 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лицима која припадају националним мањинама.</w:t>
      </w:r>
    </w:p>
    <w:p w:rsidR="008652C8" w:rsidRDefault="007F10CB">
      <w:pPr>
        <w:spacing w:after="150"/>
      </w:pPr>
      <w:r>
        <w:rPr>
          <w:color w:val="000000"/>
        </w:rPr>
        <w:t xml:space="preserve">Органи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републике, аутономне покрајине, </w:t>
      </w:r>
      <w:r>
        <w:rPr>
          <w:b/>
          <w:color w:val="000000"/>
        </w:rPr>
        <w:t>јединице локалне самоуправе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не могу да доносе правне акте, нити да предузимају мере које су супротне ставу 1. овог члана.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Мере за обезбеђење равноправности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4.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Органи власти у Републици Србији у складу са Уставом и законом доносе прописе, </w:t>
      </w:r>
      <w:r>
        <w:rPr>
          <w:b/>
          <w:color w:val="000000"/>
        </w:rPr>
        <w:t>појединачне правне акте и предузимају мере у циљу обезбеђења пуне и ефективне равноправности између припадника националних мањина и грађана који припадају већини.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 xml:space="preserve">Органи власти ће </w:t>
      </w:r>
      <w:r>
        <w:rPr>
          <w:b/>
          <w:color w:val="000000"/>
        </w:rPr>
        <w:t>доносити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правне акте и предузети мере из става 1. овог члана у циљу поправ</w:t>
      </w:r>
      <w:r>
        <w:rPr>
          <w:color w:val="000000"/>
        </w:rPr>
        <w:t>љања положаја лица која припадају ромској националној мањини.</w:t>
      </w:r>
    </w:p>
    <w:p w:rsidR="008652C8" w:rsidRDefault="007F10CB">
      <w:pPr>
        <w:spacing w:after="150"/>
      </w:pPr>
      <w:r>
        <w:rPr>
          <w:b/>
          <w:color w:val="000000"/>
        </w:rPr>
        <w:t>Неће се сматрати дискриминацијом мере за унапређење пуне и ефективне равноправности у запошљавању, односно погодности у случају престанка радног односа у јавном сектору на свим нивоима териториј</w:t>
      </w:r>
      <w:r>
        <w:rPr>
          <w:b/>
          <w:color w:val="000000"/>
        </w:rPr>
        <w:t>алне организације, које су прописане одредбама посебних закона којима се уређује радно-правни статус запослених у јавном сектору, ако такве мере важе до постизања одговарајуће заступљености припадника националних мањина која је утврђена тим законима.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lastRenderedPageBreak/>
        <w:t>Репу</w:t>
      </w:r>
      <w:r>
        <w:rPr>
          <w:b/>
          <w:color w:val="000000"/>
        </w:rPr>
        <w:t>блика Србија обезбеђује услове за ефикасно учешће припадника националних мањина у политичком животу, заступљеност представника националних мањина у Народној скупштини и сразмерну заступљеност националних мањина у скупштинама аутономних покрајина и јединица</w:t>
      </w:r>
      <w:r>
        <w:rPr>
          <w:b/>
          <w:color w:val="000000"/>
        </w:rPr>
        <w:t>ма локалне самоуправе,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Република Србија предузима одговарајуће мере ради унапређења економског положаја неразвијених подручја на којима традиционално живе припадници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Слобода изра</w:t>
      </w:r>
      <w:r>
        <w:rPr>
          <w:b/>
          <w:color w:val="000000"/>
        </w:rPr>
        <w:t>жавања националне припадности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5.</w:t>
      </w:r>
    </w:p>
    <w:p w:rsidR="008652C8" w:rsidRDefault="007F10CB">
      <w:pPr>
        <w:spacing w:after="150"/>
      </w:pPr>
      <w:r>
        <w:rPr>
          <w:b/>
          <w:color w:val="000000"/>
        </w:rPr>
        <w:t>У складу са Уставом Републике Србије зајeмченом слободом изражавања националне припадности, нико не сме претрпети штету због изражавања своје националне припадности или због уздржава</w:t>
      </w:r>
      <w:r>
        <w:rPr>
          <w:b/>
          <w:color w:val="000000"/>
        </w:rPr>
        <w:t>ња од таквог чињења.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Забрањена је свака регистрација припадника националних мањина која их противно њиховој вољи обавезује да се изјасне о својој националној припадности.</w:t>
      </w:r>
    </w:p>
    <w:p w:rsidR="008652C8" w:rsidRDefault="007F10CB">
      <w:pPr>
        <w:spacing w:after="150"/>
      </w:pPr>
      <w:r>
        <w:rPr>
          <w:b/>
          <w:color w:val="000000"/>
        </w:rPr>
        <w:t>Право је припадника националних мањина да се подаци о њиховој националној припадност</w:t>
      </w:r>
      <w:r>
        <w:rPr>
          <w:b/>
          <w:color w:val="000000"/>
        </w:rPr>
        <w:t>и уписују у службене евиденције и збирке података о личности, у складу са посебним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Податак о националној припадности може се користити само у сврху за коју је прикупљен и на начин предвиђен законом који уређује заштиту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Забра</w:t>
      </w:r>
      <w:r>
        <w:rPr>
          <w:color w:val="000000"/>
        </w:rPr>
        <w:t>њена је свака радња и мера насилне асимилације припадника националних мањина.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Право сарадње са сународницима у земљи и у иностранству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6.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да слободно заснивају и одржавају мир</w:t>
      </w:r>
      <w:r>
        <w:rPr>
          <w:color w:val="000000"/>
        </w:rPr>
        <w:t xml:space="preserve">ољубиве односе унутар </w:t>
      </w:r>
      <w:r>
        <w:rPr>
          <w:b/>
          <w:color w:val="000000"/>
        </w:rPr>
        <w:t>Републике Србије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ван њених граница с лицима која законито бораве у другим државама, посебно са онима са којима имају заједнички етнички, културни, језички и верски идентитет или заједничко културно наслеђе.</w:t>
      </w:r>
    </w:p>
    <w:p w:rsidR="008652C8" w:rsidRDefault="007F10CB">
      <w:pPr>
        <w:spacing w:after="150"/>
      </w:pPr>
      <w:r>
        <w:rPr>
          <w:b/>
          <w:color w:val="000000"/>
        </w:rPr>
        <w:t>У циљу остваривања права</w:t>
      </w:r>
      <w:r>
        <w:rPr>
          <w:b/>
          <w:color w:val="000000"/>
        </w:rPr>
        <w:t xml:space="preserve"> из става 1. овог члана могу се прописати посебне олакшице.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lastRenderedPageBreak/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Обавезе поштовања уставног поретка, начела међународног права и јавног морала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7.</w:t>
      </w:r>
    </w:p>
    <w:p w:rsidR="008652C8" w:rsidRDefault="007F10CB">
      <w:pPr>
        <w:spacing w:after="150"/>
      </w:pPr>
      <w:r>
        <w:rPr>
          <w:b/>
          <w:color w:val="000000"/>
        </w:rPr>
        <w:t>Забрањена је злоупотреба права која су предвиђена овим законом која је усм</w:t>
      </w:r>
      <w:r>
        <w:rPr>
          <w:b/>
          <w:color w:val="000000"/>
        </w:rPr>
        <w:t>ерена на насилно рушење уставног поретка, нарушавање територијалне целокупности Републике Србије, кршење Уставом зајамчених људских и мањинских права и слобода и изазивање и подстицање расне, националне и верске мржње и нетрпељивости.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Права која су предви</w:t>
      </w:r>
      <w:r>
        <w:rPr>
          <w:color w:val="000000"/>
        </w:rPr>
        <w:t xml:space="preserve">ђена овим законом </w:t>
      </w:r>
      <w:r>
        <w:rPr>
          <w:b/>
          <w:color w:val="000000"/>
        </w:rPr>
        <w:t>не смеју се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користити ради испуњења циљева који су супротни начелима међународног права или су уперени против јавне безбедности, морала или здравља људи.</w:t>
      </w:r>
    </w:p>
    <w:p w:rsidR="008652C8" w:rsidRDefault="007F10CB">
      <w:pPr>
        <w:spacing w:after="150"/>
      </w:pPr>
      <w:r>
        <w:rPr>
          <w:color w:val="000000"/>
        </w:rPr>
        <w:t xml:space="preserve">Остваривање права која су </w:t>
      </w:r>
      <w:r>
        <w:rPr>
          <w:b/>
          <w:color w:val="000000"/>
        </w:rPr>
        <w:t>уређена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овим законом не може утицати на дужности и одговорности које проистичу из држављанства.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Заштита стечених права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8.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Овим законом се не смањује достигнути ниво мањинских права зајемчених Уставом, општеприхваћеним </w:t>
      </w:r>
      <w:r>
        <w:rPr>
          <w:b/>
          <w:color w:val="000000"/>
        </w:rPr>
        <w:t>правилима међународног права и потврђеним међународним уговорима.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Део трећи</w:t>
      </w:r>
    </w:p>
    <w:p w:rsidR="008652C8" w:rsidRDefault="007F10CB">
      <w:pPr>
        <w:spacing w:after="120"/>
        <w:jc w:val="center"/>
      </w:pPr>
      <w:r>
        <w:rPr>
          <w:color w:val="000000"/>
        </w:rPr>
        <w:t>ПРАВА НА ОЧУВАЊЕ ПОСЕБНОСТИ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Избор и употреба личног имена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9.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на слободан избор и коришћење личног</w:t>
      </w:r>
      <w:r>
        <w:rPr>
          <w:color w:val="000000"/>
        </w:rPr>
        <w:t xml:space="preserve"> имена и имена своје деце, као и на уписивање ових личних имена у све јавне исправе, службене евиденције и збирке </w:t>
      </w:r>
      <w:r>
        <w:rPr>
          <w:b/>
          <w:color w:val="000000"/>
        </w:rPr>
        <w:t>података о личности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према језику и правопису припадника националне мањине.</w:t>
      </w:r>
    </w:p>
    <w:p w:rsidR="008652C8" w:rsidRDefault="007F10CB">
      <w:pPr>
        <w:spacing w:after="150"/>
      </w:pPr>
      <w:r>
        <w:rPr>
          <w:color w:val="000000"/>
        </w:rPr>
        <w:t>Право из става 1. овог члана не искључује паралелан упис имена и п</w:t>
      </w:r>
      <w:r>
        <w:rPr>
          <w:color w:val="000000"/>
        </w:rPr>
        <w:t>о српском правопису и писму.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Право на употребу матерњег језика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10.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могу слободно употребљавати свој језик и писмо, приватно и јавно.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lastRenderedPageBreak/>
        <w:t>Службена употреба језика и писма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11.</w:t>
      </w:r>
    </w:p>
    <w:p w:rsidR="008652C8" w:rsidRDefault="007F10CB">
      <w:pPr>
        <w:spacing w:after="150"/>
      </w:pPr>
      <w:r>
        <w:rPr>
          <w:color w:val="000000"/>
        </w:rPr>
        <w:t>На територи</w:t>
      </w:r>
      <w:r>
        <w:rPr>
          <w:color w:val="000000"/>
        </w:rPr>
        <w:t>ји јединице локалне самоуправе где традиционално живе припадници националних мањина, њихов језик и писмо може бити у равноправној службеној употреби.</w:t>
      </w:r>
    </w:p>
    <w:p w:rsidR="008652C8" w:rsidRDefault="007F10CB">
      <w:pPr>
        <w:spacing w:after="150"/>
      </w:pPr>
      <w:r>
        <w:rPr>
          <w:b/>
          <w:color w:val="000000"/>
        </w:rPr>
        <w:t>Jeдиницa лoкaлнe сaмoупрaвe ћe oбaвeзнo својим статутом увeсти у рaвнoпрaвну службeну упoтрeбу jeзик и пис</w:t>
      </w:r>
      <w:r>
        <w:rPr>
          <w:b/>
          <w:color w:val="000000"/>
        </w:rPr>
        <w:t>мo нaциoнaлнe мaњинe укoликo прoцeнaт припaдникa тe нaциoнaлнe мaњинe у укупнoм брojу стaнoвникa нa њeнoj тeритoриjи дoстижe 15% прeмa рeзултaтимa пoслeдњeг пoписa стaнoвништвa. Јединица локалне самоуправе уводи језик и писмо националне мањине у службену у</w:t>
      </w:r>
      <w:r>
        <w:rPr>
          <w:b/>
          <w:color w:val="000000"/>
        </w:rPr>
        <w:t>потребу најкасније у року од 90 дана од утврђивања испуњености законом прописаних услова.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У јединици локалне самоуправе где је у тренутку доношења овог закона језик националне мањине у службеној употреби, исти ће остати у службеној употреби.</w:t>
      </w:r>
    </w:p>
    <w:p w:rsidR="008652C8" w:rsidRDefault="007F10CB">
      <w:pPr>
        <w:spacing w:after="150"/>
      </w:pPr>
      <w:r>
        <w:rPr>
          <w:color w:val="000000"/>
        </w:rPr>
        <w:t>Службена упот</w:t>
      </w:r>
      <w:r>
        <w:rPr>
          <w:color w:val="000000"/>
        </w:rPr>
        <w:t>реба језика националних мањина из става 1. овог члана подразумева нарочито: коришћење језика националних мањина у управном и судском поступку и вођење управног поступка и судског поступка на језику националне мањине, употребу језика националне мањине у ком</w:t>
      </w:r>
      <w:r>
        <w:rPr>
          <w:color w:val="000000"/>
        </w:rPr>
        <w:t xml:space="preserve">уникацији органа са јавним овлашћењима са грађанима; издавање јавних исправа и вођење службених евиденција и збирки </w:t>
      </w:r>
      <w:r>
        <w:rPr>
          <w:b/>
          <w:color w:val="000000"/>
        </w:rPr>
        <w:t>података о личности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података на језицима националних мањина и прихватање тих исправа на тим језицима као пуноважних, употреба језика на г</w:t>
      </w:r>
      <w:r>
        <w:rPr>
          <w:color w:val="000000"/>
        </w:rPr>
        <w:t>ласачким листићима и бирачком материјалу, употреба језика у раду представничких тела.</w:t>
      </w:r>
    </w:p>
    <w:p w:rsidR="008652C8" w:rsidRDefault="007F10CB">
      <w:pPr>
        <w:spacing w:after="150"/>
      </w:pPr>
      <w:r>
        <w:rPr>
          <w:color w:val="000000"/>
        </w:rPr>
        <w:t>На територијама из става 2. овог члана, имена органа који врше јавна овлашћења, називи јединица локалне самоуправе, насељених места, тргова и улица и други топоними испис</w:t>
      </w:r>
      <w:r>
        <w:rPr>
          <w:color w:val="000000"/>
        </w:rPr>
        <w:t>ују се и на језику дотичне националне мањине, према њеној традицији и правопису.</w:t>
      </w:r>
    </w:p>
    <w:p w:rsidR="008652C8" w:rsidRDefault="007F10CB">
      <w:pPr>
        <w:spacing w:after="150"/>
      </w:pPr>
      <w:r>
        <w:rPr>
          <w:b/>
          <w:color w:val="000000"/>
        </w:rPr>
        <w:t>У насељеним местима у јединицама локaлне самоуправе, чија је територија одређена у складу са законом којим се уређује територијална организација Републике Србије, у којима про</w:t>
      </w:r>
      <w:r>
        <w:rPr>
          <w:b/>
          <w:color w:val="000000"/>
        </w:rPr>
        <w:t>ценат припадника одрeђене националне мањине у укупном броју становника на територији насељеног места достиже 15% према резултатима последњег пописа становништва имена органа који врше јавна овлашћења, називи јединица локалне самоуправе, насељених места, тр</w:t>
      </w:r>
      <w:r>
        <w:rPr>
          <w:b/>
          <w:color w:val="000000"/>
        </w:rPr>
        <w:t>гова и улица и други топоними исписују се и на језику дотичне националне мањине, према њеној традицији и правопису, и у случају да језик те националне мањине није у службеној употреби на територији јединице локaлне самоуправе у складу са ставом 2. овог чла</w:t>
      </w:r>
      <w:r>
        <w:rPr>
          <w:b/>
          <w:color w:val="000000"/>
        </w:rPr>
        <w:t>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lastRenderedPageBreak/>
        <w:t>Скупштина јединице локалне самоуправе утврдиће статутом насељена места из става 6. овог члана имајући у виду традиционалну насељеност припадника националне мањине и претходно прибављено мишљење националног савета.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чији б</w:t>
      </w:r>
      <w:r>
        <w:rPr>
          <w:color w:val="000000"/>
        </w:rPr>
        <w:t xml:space="preserve">рој у укупном становништву </w:t>
      </w:r>
      <w:r>
        <w:rPr>
          <w:b/>
          <w:color w:val="000000"/>
        </w:rPr>
        <w:t>Републике Србије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достиже најмање 2% према последњем попису становништва, могу се обратити </w:t>
      </w:r>
      <w:r>
        <w:rPr>
          <w:b/>
          <w:color w:val="000000"/>
        </w:rPr>
        <w:t>републичким органима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на свом језику и имају право да добију одговор на том језику.</w:t>
      </w:r>
    </w:p>
    <w:p w:rsidR="008652C8" w:rsidRDefault="007F10CB">
      <w:pPr>
        <w:spacing w:after="150"/>
      </w:pPr>
      <w:r>
        <w:rPr>
          <w:b/>
          <w:color w:val="000000"/>
        </w:rPr>
        <w:t>Припадници националних мањина чији број у укупном стан</w:t>
      </w:r>
      <w:r>
        <w:rPr>
          <w:b/>
          <w:color w:val="000000"/>
        </w:rPr>
        <w:t>овништву Републике Србије не достиже 2% према последњем попису становништва могу се обратити републичким органима на свом језику и имају право да добију одговор на том језику преко јединице локалне самоуправе у којој је језик те националне мањине у службен</w:t>
      </w:r>
      <w:r>
        <w:rPr>
          <w:b/>
          <w:color w:val="000000"/>
        </w:rPr>
        <w:t>ој употреби, при чему јединица локалне самоуправе обезбеђује превођење и сноси трошкове превођења дописа упућеног републичком органу и одговора тог органа.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Народни посланик припадник националне мањине има право да на седници Народне скупштине говори и да </w:t>
      </w:r>
      <w:r>
        <w:rPr>
          <w:b/>
          <w:color w:val="000000"/>
        </w:rPr>
        <w:t>писане документе у раду Народне скупштине, предвиђене Пословником, подноси на свом језику.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Када се народни посланик у раду Народне скупштине служи својим језиком у смислу става 10. овог члана, стално или у одређеном случају, генерални секретар Народне </w:t>
      </w:r>
      <w:r>
        <w:rPr>
          <w:b/>
          <w:color w:val="000000"/>
        </w:rPr>
        <w:t>скупштине је дужан да обезбеди истовремено превођење његовог усменог излагања или документа који је поднео, на српски језик.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Објављивање закона на језицима националних мањина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11а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Министарство надлежно за остваривање права националних мањина (у даљем тексту: Министарство), обезбеђује превођење и објављује збирке пречишћених текстова најзначајнијих закона Републике Србије чији се предмет уређивања у целини или највећим делом односи </w:t>
      </w:r>
      <w:r>
        <w:rPr>
          <w:b/>
          <w:color w:val="000000"/>
        </w:rPr>
        <w:t>на остваривање права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Министарство је у обавези да законе из става 1. овог члана учини доступним и у електронском облику, на својој интернет страници и на порталу е-Управе, као и да споразумно одређени број збирки пречишћених текстова з</w:t>
      </w:r>
      <w:r>
        <w:rPr>
          <w:b/>
          <w:color w:val="000000"/>
        </w:rPr>
        <w:t>акона из става 1. овог члана достави националним саветима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lastRenderedPageBreak/>
        <w:t>О објављивању закона из става 1. овог члана Министарство периодично и по потреби извештава Савет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Изузетно од става 1. овог члана, национални савет национа</w:t>
      </w:r>
      <w:r>
        <w:rPr>
          <w:b/>
          <w:color w:val="000000"/>
        </w:rPr>
        <w:t>лне мањине може ресорном министарству поднети предлог, уз образложење да је то од посебног значаја за остваривање права и слобода националне мањине, да ресорно министарство обезбеди превођење и објављивање збирке пречишћених текстова одређених закона из св</w:t>
      </w:r>
      <w:r>
        <w:rPr>
          <w:b/>
          <w:color w:val="000000"/>
        </w:rPr>
        <w:t>ог законског делокруга који садрже одредбе које се односе на остваривање права и слобода националних мањина, односно уређују друштвене односе који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У случају да ресорно министарство прихвати предлог националног </w:t>
      </w:r>
      <w:r>
        <w:rPr>
          <w:b/>
          <w:color w:val="000000"/>
        </w:rPr>
        <w:t>савета националне мањине, министарство је у том случају у обавези да законе из става 4. овог члана учини доступним и у електронском облику, на својој интернет страници и на порталу е-Управе, као и да споразумно одређени број збирки пречишћених текстова зак</w:t>
      </w:r>
      <w:r>
        <w:rPr>
          <w:b/>
          <w:color w:val="000000"/>
        </w:rPr>
        <w:t>она из става 4. овог члана достави националном савету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Приликом одлучивања о предлогу из става 4. овог члана посебно се води рачуна о расположивости планираних буџетских средстава, као и о томе да ли се у периоду од наредних годину дана </w:t>
      </w:r>
      <w:r>
        <w:rPr>
          <w:b/>
          <w:color w:val="000000"/>
        </w:rPr>
        <w:t>након подношења предлога националног савета националне мањине планирају измене и допуне или доношење новог закона уместо закона чије се превођење односно објављивање предлаже.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Ресорно министарство о поступању из ставова од 4. до 6. овог члана извештава Са</w:t>
      </w:r>
      <w:r>
        <w:rPr>
          <w:b/>
          <w:color w:val="000000"/>
        </w:rPr>
        <w:t>вет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11б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Прописи аутономне покрајине објављују се на језицима националних мањина у складу са статутом и општим актима аутономне покрајине.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Прописи јединица локалне самоуправе објављују се на ј</w:t>
      </w:r>
      <w:r>
        <w:rPr>
          <w:b/>
          <w:color w:val="000000"/>
        </w:rPr>
        <w:t>езицима националних мањина, у складу са статутом и општим актима јединица локалне самоуправе,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Право на неговање културе и традиције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12.</w:t>
      </w:r>
    </w:p>
    <w:p w:rsidR="008652C8" w:rsidRDefault="007F10CB">
      <w:pPr>
        <w:spacing w:after="150"/>
      </w:pPr>
      <w:r>
        <w:rPr>
          <w:color w:val="000000"/>
        </w:rPr>
        <w:t>Изражавање, чување, неговање, развијање, преношење и јавно</w:t>
      </w:r>
      <w:r>
        <w:rPr>
          <w:color w:val="000000"/>
        </w:rPr>
        <w:t xml:space="preserve"> испољавање националне и етничке, културне, верске и језичке посебности као дела </w:t>
      </w:r>
      <w:r>
        <w:rPr>
          <w:color w:val="000000"/>
        </w:rPr>
        <w:lastRenderedPageBreak/>
        <w:t>традиције грађана, националних мањина и њихових припадника је њихово неотуђиво индивидуално и колективно право.</w:t>
      </w:r>
    </w:p>
    <w:p w:rsidR="008652C8" w:rsidRDefault="007F10CB">
      <w:pPr>
        <w:spacing w:after="150"/>
      </w:pPr>
      <w:r>
        <w:rPr>
          <w:color w:val="000000"/>
        </w:rPr>
        <w:t>У циљу очувања и развоја националне и етничке посебности, припа</w:t>
      </w:r>
      <w:r>
        <w:rPr>
          <w:color w:val="000000"/>
        </w:rPr>
        <w:t>дници националних мањина имају право да оснивају посебне културне, уметничке и научне установе, друштва и удружења у свим областима културног и уметничког живота.</w:t>
      </w:r>
    </w:p>
    <w:p w:rsidR="008652C8" w:rsidRDefault="007F10CB">
      <w:pPr>
        <w:spacing w:after="150"/>
      </w:pPr>
      <w:r>
        <w:rPr>
          <w:b/>
          <w:color w:val="000000"/>
        </w:rPr>
        <w:t>Установе, друштва и удружења из става 2. овог члана самостални су у раду. Република, аутономн</w:t>
      </w:r>
      <w:r>
        <w:rPr>
          <w:b/>
          <w:color w:val="000000"/>
        </w:rPr>
        <w:t>е покрајине и јединице локалне самоуправе могу учествовати у финансирању друштава и удружења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 xml:space="preserve">За подстицање и подршку установа, друштава и удружења из </w:t>
      </w:r>
      <w:r>
        <w:rPr>
          <w:b/>
          <w:color w:val="000000"/>
        </w:rPr>
        <w:t>става 3.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 могу се оснивати посебне фондације.</w:t>
      </w:r>
    </w:p>
    <w:p w:rsidR="008652C8" w:rsidRDefault="007F10CB">
      <w:pPr>
        <w:spacing w:after="150"/>
      </w:pPr>
      <w:r>
        <w:rPr>
          <w:b/>
          <w:color w:val="000000"/>
        </w:rPr>
        <w:t>Музеји, архиви и заводи за з</w:t>
      </w:r>
      <w:r>
        <w:rPr>
          <w:b/>
          <w:color w:val="000000"/>
        </w:rPr>
        <w:t>аштиту споменика културе чији је оснивач Република, аутономне покрајине или јединице локалне самоуправе обезбедиће представљање и заштиту културног и историјског наслеђа од посебног значаја за националне мањине на територији за коју су надлежни. У одлучива</w:t>
      </w:r>
      <w:r>
        <w:rPr>
          <w:b/>
          <w:color w:val="000000"/>
        </w:rPr>
        <w:t>њу о начину представљања културног и историјског наслеђа за које је у складу са одредбама посебног закона утврђено да је од посебног значаја за националне мањине учествују и представници њихових националних савета.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Установе културе чији је оснивач јединиц</w:t>
      </w:r>
      <w:r>
        <w:rPr>
          <w:b/>
          <w:color w:val="000000"/>
        </w:rPr>
        <w:t>а локалне самоуправе која се у смислу закона којим се уређује локална самоуправа сматра национално мешовитом јединицом локалне самоуправе, својим програмима рада обезбедиће садржаје, мере, активности или манифестације којима се чува и промовише културни ид</w:t>
      </w:r>
      <w:r>
        <w:rPr>
          <w:b/>
          <w:color w:val="000000"/>
        </w:rPr>
        <w:t>ентитет и традиција националних мањина традиционално настањених на њеној територији.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Школовање на матерњем језику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13.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на васпитање и образовање на свом језику</w:t>
      </w:r>
      <w:r>
        <w:rPr>
          <w:b/>
          <w:color w:val="000000"/>
        </w:rPr>
        <w:t xml:space="preserve">, односно </w:t>
      </w:r>
      <w:r>
        <w:rPr>
          <w:b/>
          <w:color w:val="000000"/>
        </w:rPr>
        <w:t>говору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</w:t>
      </w:r>
      <w:r>
        <w:rPr>
          <w:b/>
          <w:color w:val="000000"/>
        </w:rPr>
        <w:t>установама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предшколског, основног и средњег васпитања и образовања.</w:t>
      </w:r>
    </w:p>
    <w:p w:rsidR="008652C8" w:rsidRDefault="007F10CB">
      <w:pPr>
        <w:spacing w:after="150"/>
      </w:pPr>
      <w:r>
        <w:rPr>
          <w:i/>
          <w:color w:val="000000"/>
        </w:rPr>
        <w:t>Брисан је ранији став 2. (види члан 13. Закона - 47/2018-23)</w:t>
      </w:r>
    </w:p>
    <w:p w:rsidR="008652C8" w:rsidRDefault="007F10CB">
      <w:pPr>
        <w:spacing w:after="150"/>
      </w:pPr>
      <w:r>
        <w:rPr>
          <w:color w:val="000000"/>
        </w:rPr>
        <w:t xml:space="preserve">За остваривање права из </w:t>
      </w:r>
      <w:r>
        <w:rPr>
          <w:b/>
          <w:color w:val="000000"/>
        </w:rPr>
        <w:t>става 1.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члана може се прописати одређени минимални број ученика, с тим да тај број мо</w:t>
      </w:r>
      <w:r>
        <w:rPr>
          <w:color w:val="000000"/>
        </w:rPr>
        <w:t>же да буде мањи од минималног броја ученика који је законом прописан за обезбеђење одговарајућих облика наставе и образовања.</w:t>
      </w:r>
    </w:p>
    <w:p w:rsidR="008652C8" w:rsidRDefault="007F10CB">
      <w:pPr>
        <w:spacing w:after="150"/>
      </w:pPr>
      <w:r>
        <w:rPr>
          <w:color w:val="000000"/>
        </w:rPr>
        <w:lastRenderedPageBreak/>
        <w:t>Образовање на језику националне мањине не искључује обавезно учење српског језика.</w:t>
      </w:r>
    </w:p>
    <w:p w:rsidR="008652C8" w:rsidRDefault="007F10CB">
      <w:pPr>
        <w:spacing w:after="150"/>
      </w:pPr>
      <w:r>
        <w:rPr>
          <w:color w:val="000000"/>
        </w:rPr>
        <w:t xml:space="preserve">Програм наставе за потребе образовања из става </w:t>
      </w:r>
      <w:r>
        <w:rPr>
          <w:color w:val="000000"/>
        </w:rPr>
        <w:t>1. овог члана, у делу који се односи на национални садржај, у значајној мери ће садржати теме које се односе на историју, уметност и културу националне мањине.</w:t>
      </w:r>
    </w:p>
    <w:p w:rsidR="008652C8" w:rsidRDefault="007F10CB">
      <w:pPr>
        <w:spacing w:after="150"/>
      </w:pPr>
      <w:r>
        <w:rPr>
          <w:b/>
          <w:color w:val="000000"/>
        </w:rPr>
        <w:t>Национални савети националних мањина учествују у изради наставних програма за предмете који изра</w:t>
      </w:r>
      <w:r>
        <w:rPr>
          <w:b/>
          <w:color w:val="000000"/>
        </w:rPr>
        <w:t>жавају посебност националних мањина на језику, односно говору националних мањина, двојезичне наставе и учења језика националних мањина са елементима националне културе, у складу са прописима којима је уређено доношење наставних програма за националне мањин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У циљу међусобне толеранције националних мањина и већинског становништва и обезбеђивања интеркултуралности, реализују се програми наставних и ваннаставних активности у основном и средњем образовању и васпитању о историји, култури и положају националних</w:t>
      </w:r>
      <w:r>
        <w:rPr>
          <w:b/>
          <w:color w:val="000000"/>
        </w:rPr>
        <w:t xml:space="preserve"> мањина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14.</w:t>
      </w:r>
    </w:p>
    <w:p w:rsidR="008652C8" w:rsidRDefault="007F10CB">
      <w:pPr>
        <w:spacing w:after="150"/>
      </w:pPr>
      <w:r>
        <w:rPr>
          <w:b/>
          <w:color w:val="000000"/>
        </w:rPr>
        <w:t>За потребе образовања на језику националних мањина из члана 13. став 1. у оквиру високог образовања подржаће се развијање студијских програма за васпитаче и наставнике на језицима нац</w:t>
      </w:r>
      <w:r>
        <w:rPr>
          <w:b/>
          <w:color w:val="000000"/>
        </w:rPr>
        <w:t>ионалних мањина, у складу са законом који уређује високо образовање.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Високошколска установа може организовати лекторат на језицима националних мањина где студенти припадници националних мањина могу да савладају стручне термине и на језику националне мањин</w:t>
      </w:r>
      <w:r>
        <w:rPr>
          <w:b/>
          <w:color w:val="000000"/>
        </w:rPr>
        <w:t>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Република, покрајина и јединица локалне самоуправе могу да помажу стручно оспособљавање наставника за потребе образовања из става 1.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Република поспешује међународну сарадњу са циљем да се припадницима националних мањина омогући да студирај</w:t>
      </w:r>
      <w:r>
        <w:rPr>
          <w:b/>
          <w:color w:val="000000"/>
        </w:rPr>
        <w:t>у у иностранству на матерњем језику и да се тако стечене дипломе признају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15</w:t>
      </w:r>
    </w:p>
    <w:p w:rsidR="008652C8" w:rsidRDefault="007F10CB">
      <w:pPr>
        <w:spacing w:after="150"/>
      </w:pPr>
      <w:r>
        <w:rPr>
          <w:color w:val="000000"/>
        </w:rPr>
        <w:t xml:space="preserve">Припадници националних мањина имају право да оснују и одржавају приватне образовне установе, школе, или универзитет, </w:t>
      </w:r>
      <w:r>
        <w:rPr>
          <w:color w:val="000000"/>
        </w:rPr>
        <w:t>где ће се образовање организовати на језицима националних мањина или двојезично, у складу са законом.</w:t>
      </w:r>
    </w:p>
    <w:p w:rsidR="008652C8" w:rsidRDefault="007F10CB">
      <w:pPr>
        <w:spacing w:after="150"/>
      </w:pPr>
      <w:r>
        <w:rPr>
          <w:b/>
          <w:color w:val="000000"/>
        </w:rPr>
        <w:lastRenderedPageBreak/>
        <w:t>У финансирању установа из става 1. овог члана, као и у обезбеђивању средстава за виши квалитет образовања и васпитања на језицима националних мањина у уст</w:t>
      </w:r>
      <w:r>
        <w:rPr>
          <w:b/>
          <w:color w:val="000000"/>
        </w:rPr>
        <w:t>ановама чији је оснивач Република, аутономна покрајина или јединица локалне самоуправе могу да учествују домаће и стране организације, фондације и приватна лица,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У случају финансијске и друге донације из претходног става, држава ће об</w:t>
      </w:r>
      <w:r>
        <w:rPr>
          <w:color w:val="000000"/>
        </w:rPr>
        <w:t>езбедити одређене олакшице или ослобађање од дажбина.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Употреба националних симбола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16.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избора и употребе националних симбола и знамења.</w:t>
      </w:r>
    </w:p>
    <w:p w:rsidR="008652C8" w:rsidRDefault="007F10CB">
      <w:pPr>
        <w:spacing w:after="150"/>
      </w:pPr>
      <w:r>
        <w:rPr>
          <w:color w:val="000000"/>
        </w:rPr>
        <w:t>Национални симбол и знамење не могу би</w:t>
      </w:r>
      <w:r>
        <w:rPr>
          <w:color w:val="000000"/>
        </w:rPr>
        <w:t>ти идентични са симболом и знамењем друге државе.</w:t>
      </w:r>
    </w:p>
    <w:p w:rsidR="008652C8" w:rsidRDefault="007F10CB">
      <w:pPr>
        <w:spacing w:after="150"/>
      </w:pPr>
      <w:r>
        <w:rPr>
          <w:color w:val="000000"/>
        </w:rPr>
        <w:t xml:space="preserve">Националне симболе, знамења и празнике националних мањина предлажу национални савети. Симболе, знамење и празнике националних мањина потврђује </w:t>
      </w:r>
      <w:r>
        <w:rPr>
          <w:b/>
          <w:color w:val="000000"/>
        </w:rPr>
        <w:t>Савет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националне мањине.</w:t>
      </w:r>
    </w:p>
    <w:p w:rsidR="008652C8" w:rsidRDefault="007F10CB">
      <w:pPr>
        <w:spacing w:after="150"/>
      </w:pPr>
      <w:r>
        <w:rPr>
          <w:b/>
          <w:color w:val="000000"/>
        </w:rPr>
        <w:t>Симболи и знамења националних мањи</w:t>
      </w:r>
      <w:r>
        <w:rPr>
          <w:b/>
          <w:color w:val="000000"/>
        </w:rPr>
        <w:t>на се након објављивања одлуке Савета за националне мањине о њиховом потврђивању службено истичу током државних празника Републике Србије и потврђених празника националне мањине на зградама и у просторијама локалних органа и организација са јавним овлашћењ</w:t>
      </w:r>
      <w:r>
        <w:rPr>
          <w:b/>
          <w:color w:val="000000"/>
        </w:rPr>
        <w:t>има на подручјима на којима је језик националне мањине у службеној употреби односно на начин утврђен одлуком о потврђивању симбола.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Уз знамења и симболе националне мањине, приликом обележавања државног празника Републике Србије, обавезно се истичу Државна</w:t>
      </w:r>
      <w:r>
        <w:rPr>
          <w:b/>
          <w:color w:val="000000"/>
        </w:rPr>
        <w:t xml:space="preserve"> застава Републике Србије и Мали грб Републике Србије, на начин установљен законом којим се уређује изглед и употреба државних симбола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Уз знамења и симболе националне мањине, приликом обележавања потврђеног празника националне мањине, об</w:t>
      </w:r>
      <w:r>
        <w:rPr>
          <w:b/>
          <w:color w:val="000000"/>
        </w:rPr>
        <w:t>авезно се истичу Народна застава Републике Србије и Мали грб Републике Србије, на начин установљен законом којим се уређује изглед и употреба државних симбола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На улазу у службене просторије националног савета могу се, на пригодан начин, </w:t>
      </w:r>
      <w:r>
        <w:rPr>
          <w:b/>
          <w:color w:val="000000"/>
        </w:rPr>
        <w:t>током читаве године, истицати симболи националне мањине уз истицање државних симбола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lastRenderedPageBreak/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Јавно обавештавање на језицима националних мањина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17.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на потпуно и неп</w:t>
      </w:r>
      <w:r>
        <w:rPr>
          <w:color w:val="000000"/>
        </w:rPr>
        <w:t>ристрасно обавештавање на свом језику, укључујући право на изражавање, примање, слање и размену информација и идеја путем штампе и других средстава јавног обавештавања.</w:t>
      </w:r>
    </w:p>
    <w:p w:rsidR="008652C8" w:rsidRDefault="007F10CB">
      <w:pPr>
        <w:spacing w:after="150"/>
      </w:pPr>
      <w:r>
        <w:rPr>
          <w:color w:val="000000"/>
        </w:rPr>
        <w:t>Држава ће у програмима радија и телевизије јавног сервиса обезбедити информативне, култ</w:t>
      </w:r>
      <w:r>
        <w:rPr>
          <w:color w:val="000000"/>
        </w:rPr>
        <w:t>урне и образовне садржаје на језику националне мањине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652C8" w:rsidRDefault="007F10CB">
      <w:pPr>
        <w:spacing w:after="150"/>
      </w:pPr>
      <w:r>
        <w:rPr>
          <w:color w:val="000000"/>
        </w:rPr>
        <w:t>Припадници националних мањина имају право да оснивају и одржавају медије на свом језику.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97/2013 (</w:t>
      </w:r>
      <w:hyperlink r:id="rId6">
        <w:r>
          <w:rPr>
            <w:rStyle w:val="Hyperlink"/>
            <w:color w:val="008000"/>
          </w:rPr>
          <w:t>Одлука УС</w:t>
        </w:r>
      </w:hyperlink>
      <w:r>
        <w:rPr>
          <w:color w:val="000000"/>
        </w:rPr>
        <w:t>)</w:t>
      </w:r>
    </w:p>
    <w:p w:rsidR="008652C8" w:rsidRDefault="007F10CB">
      <w:pPr>
        <w:spacing w:after="120"/>
        <w:jc w:val="center"/>
      </w:pPr>
      <w:r>
        <w:rPr>
          <w:color w:val="000000"/>
        </w:rPr>
        <w:t>Део четврти</w:t>
      </w:r>
    </w:p>
    <w:p w:rsidR="008652C8" w:rsidRDefault="007F10CB">
      <w:pPr>
        <w:spacing w:after="120"/>
        <w:jc w:val="center"/>
      </w:pPr>
      <w:r>
        <w:rPr>
          <w:color w:val="000000"/>
        </w:rPr>
        <w:t>ДЕЛОТВОРНО УЧЕШЋЕ У ОДЛУЧИВАЊУ О ПИТАЊИМА ПОСЕБНОСТИ, У ВЛАСТИ И У УПРАВИ</w:t>
      </w:r>
    </w:p>
    <w:p w:rsidR="008652C8" w:rsidRDefault="007F10CB">
      <w:pPr>
        <w:spacing w:after="120"/>
        <w:jc w:val="center"/>
      </w:pPr>
      <w:r>
        <w:rPr>
          <w:b/>
          <w:color w:val="000000"/>
          <w:u w:val="single"/>
        </w:rPr>
        <w:t>Савет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за националне мањине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18.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У циљу очувања, унапређења и заштите националних, етничких, верских, језичких и културних посебности припадника националних мањина и у циљу остваривања њихових права, Влада образује Савет за националне мањине (у даљем тексту: Савет), као стално р</w:t>
      </w:r>
      <w:r>
        <w:rPr>
          <w:b/>
          <w:color w:val="000000"/>
        </w:rPr>
        <w:t>адно тело Владе.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Задаци Савета су да: прати и разматра стање остваривања права националних мањина и стање међунационалних односа у Републици Србији; предлаже мере за унапређење пуне и делотворне равноправности припадника националних мањина; прати остварив</w:t>
      </w:r>
      <w:r>
        <w:rPr>
          <w:b/>
          <w:color w:val="000000"/>
        </w:rPr>
        <w:t>ање сарадње националних мањина са државним органима, као и са органима аутономне покрајине и јединица локалне самоуправе; разматра услове за рад националних савета националних мањина и предлаже мере у тој области; прати остваривање међународних обавеза Реп</w:t>
      </w:r>
      <w:r>
        <w:rPr>
          <w:b/>
          <w:color w:val="000000"/>
        </w:rPr>
        <w:t xml:space="preserve">ублике Србије у области остваривања права припадника националних мањина; разматра међународне споразуме који се односе на положај националних мањина и заштиту њихових права у поступку њиховог закључивања; разматра нацрте закона и других прописа од значаја </w:t>
      </w:r>
      <w:r>
        <w:rPr>
          <w:b/>
          <w:color w:val="000000"/>
        </w:rPr>
        <w:t xml:space="preserve">за остваривање права националних мањина и о томе даје мишљење Влади и </w:t>
      </w:r>
      <w:r>
        <w:rPr>
          <w:b/>
          <w:color w:val="000000"/>
        </w:rPr>
        <w:lastRenderedPageBreak/>
        <w:t>потврђује симболе, знамења и празнике националних мањина, на предлог националних савета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Чланови Савета су руководиоци органа државне управе и служби Владе у чији дел</w:t>
      </w:r>
      <w:r>
        <w:rPr>
          <w:b/>
          <w:color w:val="000000"/>
        </w:rPr>
        <w:t>округ спадају питања од значаја за положај националних мањина, као и председници националних савета националних мањина.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Влада својим решењем именује чланове Савета и одређује орган државне управе, односно службу Владе задужену да пружа стручну и администр</w:t>
      </w:r>
      <w:r>
        <w:rPr>
          <w:b/>
          <w:color w:val="000000"/>
        </w:rPr>
        <w:t>ативно-техничку подршку раду Савета.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Национални савети националних мањина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19.</w:t>
      </w:r>
    </w:p>
    <w:p w:rsidR="008652C8" w:rsidRDefault="007F10CB">
      <w:pPr>
        <w:spacing w:after="150"/>
      </w:pPr>
      <w:r>
        <w:rPr>
          <w:b/>
          <w:color w:val="000000"/>
        </w:rPr>
        <w:t>Ради остваривања Уставом зајамченог права на самоуправу у култури, образовању, обавештавању и службеној употреби језика и писма, припадни</w:t>
      </w:r>
      <w:r>
        <w:rPr>
          <w:b/>
          <w:color w:val="000000"/>
        </w:rPr>
        <w:t>ци националних мањина могу изабрати националне савете.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Национални савет представља националну мањину у култури, образовању, обавештавању и службеној употреби језика и писма, учествује у процесу одлучивања или одлучује о појединим питањима из ових области </w:t>
      </w:r>
      <w:r>
        <w:rPr>
          <w:b/>
          <w:color w:val="000000"/>
        </w:rPr>
        <w:t>и оснива установе из ових области.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Национални савет је правно лице.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Национални савети се формирају на принципима добровољности, изборности, пропорционалности и демократичности.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Овлашћења, поступак избора, финансирање и друга питања од значаја за рад нац</w:t>
      </w:r>
      <w:r>
        <w:rPr>
          <w:b/>
          <w:color w:val="000000"/>
        </w:rPr>
        <w:t>ионалних савета уређују се посебним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b/>
          <w:color w:val="000000"/>
          <w:u w:val="single"/>
        </w:rPr>
        <w:t>Буџетски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фонд за националне мањине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20.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Финансирање програма и пројеката у области културе, образовања, обавештавања и службене </w:t>
      </w:r>
      <w:r>
        <w:rPr>
          <w:b/>
          <w:color w:val="000000"/>
        </w:rPr>
        <w:t>употребе језика и писма националних мањина средствима из Буџетског фонда за националне мањине уређује се посебним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i/>
          <w:color w:val="000000"/>
        </w:rPr>
        <w:t>Брисани су назив изнад члана 21. и члан 21. (види члан 20. Закона - 47/2018-23)</w:t>
      </w:r>
    </w:p>
    <w:p w:rsidR="008652C8" w:rsidRDefault="007F10CB">
      <w:pPr>
        <w:spacing w:after="120"/>
        <w:jc w:val="center"/>
      </w:pPr>
      <w:r>
        <w:rPr>
          <w:color w:val="000000"/>
        </w:rPr>
        <w:lastRenderedPageBreak/>
        <w:t>Део пети</w:t>
      </w:r>
    </w:p>
    <w:p w:rsidR="008652C8" w:rsidRDefault="007F10CB">
      <w:pPr>
        <w:spacing w:after="120"/>
        <w:jc w:val="center"/>
      </w:pPr>
      <w:r>
        <w:rPr>
          <w:color w:val="000000"/>
        </w:rPr>
        <w:t xml:space="preserve">ЗАШТИТА </w:t>
      </w:r>
      <w:r>
        <w:rPr>
          <w:color w:val="000000"/>
        </w:rPr>
        <w:t>ПРАВА И СЛОБОДА МАЊИНА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Забрана нарушавања права мањина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22.</w:t>
      </w:r>
    </w:p>
    <w:p w:rsidR="008652C8" w:rsidRDefault="007F10CB">
      <w:pPr>
        <w:spacing w:after="150"/>
      </w:pPr>
      <w:r>
        <w:rPr>
          <w:color w:val="000000"/>
        </w:rPr>
        <w:t>Забрањују се мере које мењају однос становништва у областима насељеним националним мањинама и које отежавају уживање и остваривање права припадника националних мањина.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Део шести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КАЗНЕНЕ ОДРЕДБЕ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22а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Новчаном казном од 50.000 до 100.000 динара казниће се за прекршај одговорно лице у органу, односно организацији која врши јавна овлашћења ако назив органа односно орган</w:t>
      </w:r>
      <w:r>
        <w:rPr>
          <w:b/>
          <w:color w:val="000000"/>
        </w:rPr>
        <w:t>изације испише супротно одредбама члана 11. ст. 5. и 6.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Новчаном казном од 200.000 до 1.500.000 динара казниће се за привредни преступ организација овлашћена за постављање саобраћајних знакова и назива места која поступи супротно члану 11. ст</w:t>
      </w:r>
      <w:r>
        <w:rPr>
          <w:b/>
          <w:color w:val="000000"/>
        </w:rPr>
        <w:t>. 5. и 6.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За привредни преступ из става 2. овог члана казниће се и одговорно лице у организацији из става 2. овог члана новчаном казном од 50.000 до 100.000 динара.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22б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Новчаном казном од 500.000 до 2</w:t>
      </w:r>
      <w:r>
        <w:rPr>
          <w:b/>
          <w:color w:val="000000"/>
        </w:rPr>
        <w:t>.000.000 динара казниће се правно лице које: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1) као симбол и знамење националне мањине, службено, односно јавно представља, истиче или користи симболе и знамења друге државе;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 xml:space="preserve">2) за празник националне мањине службено, односно јавно користи назив празника </w:t>
      </w:r>
      <w:r>
        <w:rPr>
          <w:b/>
          <w:color w:val="000000"/>
        </w:rPr>
        <w:t>који није потврђен од стране Савета за националне мањине и објављен у „Службеном гласнику Републике Србије”.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За прекршај из става 1. овог члана казниће се и одговорно лице у правном лицу новчаном казном од 50.000 до 150.000 динара.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 xml:space="preserve">*Службени гласник РС, </w:t>
      </w:r>
      <w:r>
        <w:rPr>
          <w:color w:val="000000"/>
        </w:rPr>
        <w:t>број 47/2018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lastRenderedPageBreak/>
        <w:t>Члан 22в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Новчаном казном од 50.000 до 150.000 динара казниће се за прекршај одговорно лице у органу јединице локалне самоуправе, организацији која врши јавна овлашћења чији је оснивач јединица локалне самоуправе, односно правном лицу ако: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1)</w:t>
      </w:r>
      <w:r>
        <w:rPr>
          <w:b/>
          <w:color w:val="000000"/>
        </w:rPr>
        <w:t xml:space="preserve"> су симболи и знамења националне мањине истакнути противно одредбама члану 16. став 4. овог закона;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b/>
          <w:color w:val="000000"/>
        </w:rPr>
        <w:t>2) уз знамења и симболе националне мањине при службеној употреби из члана 16. став 4. овог закона нису истакнута и знамења и симболи Републике Србије, у ск</w:t>
      </w:r>
      <w:r>
        <w:rPr>
          <w:b/>
          <w:color w:val="000000"/>
        </w:rPr>
        <w:t>ладу са чланом 16. ст. 5. и 6.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50"/>
      </w:pPr>
      <w:r>
        <w:rPr>
          <w:color w:val="000000"/>
        </w:rPr>
        <w:t> </w:t>
      </w:r>
    </w:p>
    <w:p w:rsidR="008652C8" w:rsidRDefault="007F10CB">
      <w:pPr>
        <w:spacing w:after="150"/>
        <w:jc w:val="center"/>
      </w:pPr>
      <w:r>
        <w:rPr>
          <w:i/>
          <w:color w:val="000000"/>
        </w:rPr>
        <w:t>Брисани су назив изнад члана 23. и члан 23. (види члан 21. Закона - 47/2018-23)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Део седми</w:t>
      </w:r>
      <w:r>
        <w:rPr>
          <w:rFonts w:ascii="Calibri"/>
          <w:b/>
          <w:color w:val="000000"/>
          <w:vertAlign w:val="superscript"/>
        </w:rPr>
        <w:t>*</w:t>
      </w:r>
    </w:p>
    <w:p w:rsidR="008652C8" w:rsidRDefault="007F10CB">
      <w:pPr>
        <w:spacing w:after="150"/>
      </w:pPr>
      <w:r>
        <w:rPr>
          <w:color w:val="000000"/>
        </w:rPr>
        <w:t>*Службени гласник РС, број 47/2018</w:t>
      </w:r>
    </w:p>
    <w:p w:rsidR="008652C8" w:rsidRDefault="007F10CB">
      <w:pPr>
        <w:spacing w:after="120"/>
        <w:jc w:val="center"/>
      </w:pPr>
      <w:r>
        <w:rPr>
          <w:color w:val="000000"/>
        </w:rPr>
        <w:t>ПРЕЛАЗНЕ И ЗАВРШНЕ ОДРЕДБЕ</w:t>
      </w:r>
    </w:p>
    <w:p w:rsidR="008652C8" w:rsidRDefault="007F10CB">
      <w:pPr>
        <w:spacing w:after="150"/>
        <w:jc w:val="center"/>
      </w:pPr>
      <w:r>
        <w:rPr>
          <w:i/>
          <w:color w:val="000000"/>
        </w:rPr>
        <w:t>Члан 24.</w:t>
      </w:r>
    </w:p>
    <w:p w:rsidR="008652C8" w:rsidRDefault="007F10CB">
      <w:pPr>
        <w:spacing w:after="150"/>
        <w:jc w:val="center"/>
      </w:pPr>
      <w:r>
        <w:rPr>
          <w:i/>
          <w:color w:val="000000"/>
        </w:rPr>
        <w:t>Престао је д</w:t>
      </w:r>
      <w:r>
        <w:rPr>
          <w:i/>
          <w:color w:val="000000"/>
        </w:rPr>
        <w:t>а важи (види члан 138. Закона – 72/2009-221)</w:t>
      </w:r>
    </w:p>
    <w:p w:rsidR="008652C8" w:rsidRDefault="007F10CB">
      <w:pPr>
        <w:spacing w:after="120"/>
        <w:jc w:val="center"/>
      </w:pPr>
      <w:r>
        <w:rPr>
          <w:color w:val="000000"/>
        </w:rPr>
        <w:t>Члан 25.</w:t>
      </w:r>
    </w:p>
    <w:p w:rsidR="008652C8" w:rsidRDefault="007F10CB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листу СРЈ”.</w:t>
      </w:r>
    </w:p>
    <w:p w:rsidR="008652C8" w:rsidRDefault="007F10CB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8652C8" w:rsidRDefault="007F10CB">
      <w:pPr>
        <w:spacing w:after="150"/>
        <w:jc w:val="center"/>
      </w:pPr>
      <w:r>
        <w:rPr>
          <w:i/>
          <w:color w:val="000000"/>
        </w:rPr>
        <w:t xml:space="preserve">Закон о изменама и допунама Закона о заштити права и слобода </w:t>
      </w:r>
      <w:r>
        <w:rPr>
          <w:i/>
          <w:color w:val="000000"/>
        </w:rPr>
        <w:t>националних мањина: "Службени гласник РС", број 47/2018-2</w:t>
      </w:r>
      <w:r>
        <w:rPr>
          <w:color w:val="000000"/>
        </w:rPr>
        <w:t>3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23.</w:t>
      </w:r>
    </w:p>
    <w:p w:rsidR="008652C8" w:rsidRDefault="007F10CB">
      <w:pPr>
        <w:spacing w:after="150"/>
      </w:pPr>
      <w:r>
        <w:rPr>
          <w:b/>
          <w:color w:val="000000"/>
        </w:rPr>
        <w:t>Имена органа који врше јавна овлашћења, називи јединица локалне самоуправе, насељених места, тргова и улица и други топоними исписаће се у складу са чланом 10. овог закона најкасније до 1.</w:t>
      </w:r>
      <w:r>
        <w:rPr>
          <w:b/>
          <w:color w:val="000000"/>
        </w:rPr>
        <w:t xml:space="preserve"> јануара 2019. године.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t>Члан 24.</w:t>
      </w:r>
    </w:p>
    <w:p w:rsidR="008652C8" w:rsidRDefault="007F10CB">
      <w:pPr>
        <w:spacing w:after="150"/>
      </w:pPr>
      <w:r>
        <w:rPr>
          <w:b/>
          <w:color w:val="000000"/>
        </w:rPr>
        <w:t>Скупштина јединице локалне самоуправе утврдиће насељена места из члана 10. овог закона у року од шест месеци од дана ступања на снагу овог закона.</w:t>
      </w:r>
    </w:p>
    <w:p w:rsidR="008652C8" w:rsidRDefault="007F10CB">
      <w:pPr>
        <w:spacing w:after="150"/>
        <w:jc w:val="center"/>
      </w:pPr>
      <w:r>
        <w:rPr>
          <w:b/>
          <w:color w:val="000000"/>
        </w:rPr>
        <w:lastRenderedPageBreak/>
        <w:t>Члан 25.</w:t>
      </w:r>
    </w:p>
    <w:p w:rsidR="008652C8" w:rsidRDefault="007F10CB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</w:t>
      </w:r>
      <w:r>
        <w:rPr>
          <w:b/>
          <w:color w:val="000000"/>
        </w:rPr>
        <w:t>м гласнику Републике Србије”.</w:t>
      </w:r>
    </w:p>
    <w:sectPr w:rsidR="008652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C8"/>
    <w:rsid w:val="007F10CB"/>
    <w:rsid w:val="008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extref/3035f6e4-0c61-6151-9d4e-7209cb872582&amp;actid=18481&amp;regactid=&amp;doctype=supa&amp;latest=false" TargetMode="Externa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 51</dc:creator>
  <cp:lastModifiedBy>Poverenik 51</cp:lastModifiedBy>
  <cp:revision>2</cp:revision>
  <dcterms:created xsi:type="dcterms:W3CDTF">2021-08-03T07:37:00Z</dcterms:created>
  <dcterms:modified xsi:type="dcterms:W3CDTF">2021-08-03T07:37:00Z</dcterms:modified>
</cp:coreProperties>
</file>