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375D58" w:rsidRPr="003343B9" w:rsidTr="00B14F76">
        <w:tc>
          <w:tcPr>
            <w:tcW w:w="2324" w:type="dxa"/>
            <w:gridSpan w:val="3"/>
          </w:tcPr>
          <w:p w:rsidR="00375D58" w:rsidRPr="003343B9" w:rsidRDefault="00375D58" w:rsidP="007521BC">
            <w:pPr>
              <w:spacing w:after="0" w:line="240" w:lineRule="auto"/>
              <w:rPr>
                <w:rFonts w:ascii="Arial" w:hAnsi="Arial" w:cs="Arial"/>
              </w:rPr>
            </w:pPr>
            <w:r>
              <w:rPr>
                <w:rFonts w:ascii="Arial" w:hAnsi="Arial" w:cs="Arial"/>
                <w:noProof/>
                <w:lang w:val="en-U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rsidR="00375D58" w:rsidRPr="003343B9" w:rsidRDefault="00375D58" w:rsidP="007521BC">
            <w:pPr>
              <w:spacing w:after="0" w:line="240" w:lineRule="auto"/>
              <w:rPr>
                <w:rFonts w:ascii="Arial" w:hAnsi="Arial" w:cs="Arial"/>
              </w:rPr>
            </w:pPr>
          </w:p>
        </w:tc>
        <w:tc>
          <w:tcPr>
            <w:tcW w:w="3784" w:type="dxa"/>
          </w:tcPr>
          <w:p w:rsidR="00375D58" w:rsidRPr="003343B9" w:rsidRDefault="00375D58" w:rsidP="007521BC">
            <w:pPr>
              <w:spacing w:after="0" w:line="240" w:lineRule="auto"/>
              <w:jc w:val="center"/>
              <w:rPr>
                <w:rFonts w:ascii="Arial" w:hAnsi="Arial" w:cs="Arial"/>
              </w:rPr>
            </w:pPr>
            <w:r>
              <w:rPr>
                <w:rFonts w:ascii="Arial" w:hAnsi="Arial" w:cs="Arial"/>
                <w:noProof/>
                <w:lang w:val="en-US"/>
              </w:rPr>
              <w:drawing>
                <wp:anchor distT="152400" distB="152400" distL="152400" distR="152400" simplePos="0" relativeHeight="251660288" behindDoc="0" locked="0" layoutInCell="1" allowOverlap="1" wp14:anchorId="123B815D" wp14:editId="0FDE7A6B">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75D58" w:rsidRPr="003343B9" w:rsidTr="00B14F76">
        <w:tc>
          <w:tcPr>
            <w:tcW w:w="388" w:type="dxa"/>
          </w:tcPr>
          <w:p w:rsidR="00375D58" w:rsidRPr="003343B9" w:rsidRDefault="00375D58" w:rsidP="007521BC">
            <w:pPr>
              <w:spacing w:after="0" w:line="240" w:lineRule="auto"/>
              <w:rPr>
                <w:rFonts w:ascii="Arial" w:hAnsi="Arial" w:cs="Arial"/>
              </w:rPr>
            </w:pPr>
          </w:p>
        </w:tc>
        <w:tc>
          <w:tcPr>
            <w:tcW w:w="996" w:type="dxa"/>
            <w:noWrap/>
            <w:tcMar>
              <w:left w:w="0" w:type="dxa"/>
              <w:right w:w="0" w:type="dxa"/>
            </w:tcMar>
          </w:tcPr>
          <w:p w:rsidR="00375D58" w:rsidRPr="00375D58" w:rsidRDefault="00375D58" w:rsidP="007521BC">
            <w:pPr>
              <w:spacing w:after="0" w:line="240" w:lineRule="auto"/>
              <w:jc w:val="center"/>
              <w:rPr>
                <w:rFonts w:ascii="Arial" w:hAnsi="Arial" w:cs="Arial"/>
                <w:sz w:val="18"/>
                <w:szCs w:val="18"/>
                <w:lang w:val="sr-Cyrl-RS"/>
              </w:rPr>
            </w:pPr>
            <w:r>
              <w:rPr>
                <w:rFonts w:ascii="Arial" w:hAnsi="Arial" w:cs="Arial"/>
                <w:sz w:val="18"/>
                <w:szCs w:val="18"/>
                <w:lang w:val="sr-Cyrl-RS"/>
              </w:rPr>
              <w:t>ЈСВ</w:t>
            </w:r>
          </w:p>
          <w:p w:rsidR="00375D58" w:rsidRPr="003343B9" w:rsidRDefault="00375D58" w:rsidP="007521BC">
            <w:pPr>
              <w:spacing w:after="0" w:line="240" w:lineRule="auto"/>
              <w:jc w:val="center"/>
              <w:rPr>
                <w:rFonts w:ascii="Arial" w:hAnsi="Arial" w:cs="Arial"/>
                <w:sz w:val="18"/>
                <w:szCs w:val="18"/>
              </w:rPr>
            </w:pPr>
            <w:r>
              <w:rPr>
                <w:rFonts w:ascii="Arial" w:hAnsi="Arial" w:cs="Arial"/>
                <w:sz w:val="18"/>
                <w:szCs w:val="18"/>
                <w:lang w:val="sr-Cyrl-RS"/>
              </w:rPr>
              <w:t>593</w:t>
            </w:r>
            <w:r w:rsidRPr="003343B9">
              <w:rPr>
                <w:rFonts w:ascii="Arial" w:hAnsi="Arial" w:cs="Arial"/>
                <w:sz w:val="18"/>
                <w:szCs w:val="18"/>
              </w:rPr>
              <w:t>/2017</w:t>
            </w:r>
          </w:p>
        </w:tc>
        <w:tc>
          <w:tcPr>
            <w:tcW w:w="940" w:type="dxa"/>
          </w:tcPr>
          <w:p w:rsidR="00375D58" w:rsidRPr="003343B9" w:rsidRDefault="00375D58" w:rsidP="007521BC">
            <w:pPr>
              <w:spacing w:after="0" w:line="240" w:lineRule="auto"/>
              <w:rPr>
                <w:rFonts w:ascii="Arial" w:hAnsi="Arial" w:cs="Arial"/>
                <w:sz w:val="18"/>
                <w:szCs w:val="18"/>
              </w:rPr>
            </w:pPr>
          </w:p>
        </w:tc>
        <w:tc>
          <w:tcPr>
            <w:tcW w:w="3972" w:type="dxa"/>
          </w:tcPr>
          <w:p w:rsidR="00375D58" w:rsidRPr="003343B9" w:rsidRDefault="00375D58" w:rsidP="007521BC">
            <w:pPr>
              <w:spacing w:after="0" w:line="240" w:lineRule="auto"/>
              <w:rPr>
                <w:rFonts w:ascii="Arial" w:hAnsi="Arial" w:cs="Arial"/>
              </w:rPr>
            </w:pPr>
          </w:p>
        </w:tc>
        <w:tc>
          <w:tcPr>
            <w:tcW w:w="3784" w:type="dxa"/>
          </w:tcPr>
          <w:p w:rsidR="00375D58" w:rsidRPr="003343B9" w:rsidRDefault="00375D58" w:rsidP="007521BC">
            <w:pPr>
              <w:spacing w:after="0" w:line="240" w:lineRule="auto"/>
              <w:jc w:val="center"/>
              <w:rPr>
                <w:rFonts w:ascii="Arial" w:hAnsi="Arial" w:cs="Arial"/>
              </w:rPr>
            </w:pPr>
          </w:p>
        </w:tc>
      </w:tr>
    </w:tbl>
    <w:p w:rsidR="00375D58" w:rsidRDefault="00375D58" w:rsidP="007521BC">
      <w:pPr>
        <w:pStyle w:val="FreeFormAA"/>
        <w:rPr>
          <w:rFonts w:ascii="Arial" w:hAnsi="Arial" w:cs="Arial"/>
          <w:spacing w:val="-1"/>
          <w:sz w:val="20"/>
          <w:lang w:val="sr-Cyrl-CS"/>
        </w:rPr>
      </w:pPr>
      <w:r w:rsidRPr="003343B9">
        <w:rPr>
          <w:rFonts w:ascii="Arial" w:hAnsi="Arial" w:cs="Arial"/>
          <w:spacing w:val="-1"/>
          <w:sz w:val="20"/>
          <w:lang w:val="sr-Cyrl-CS"/>
        </w:rPr>
        <w:t>бр. 07-00-</w:t>
      </w:r>
      <w:r>
        <w:rPr>
          <w:rFonts w:ascii="Arial" w:hAnsi="Arial" w:cs="Arial"/>
          <w:spacing w:val="-1"/>
          <w:sz w:val="20"/>
          <w:lang w:val="sr-Cyrl-CS"/>
        </w:rPr>
        <w:t>00384</w:t>
      </w:r>
      <w:r w:rsidRPr="003343B9">
        <w:rPr>
          <w:rFonts w:ascii="Arial" w:hAnsi="Arial" w:cs="Arial"/>
          <w:spacing w:val="-1"/>
          <w:sz w:val="20"/>
          <w:lang w:val="sr-Cyrl-CS"/>
        </w:rPr>
        <w:t xml:space="preserve">/2017-02  датум: </w:t>
      </w:r>
      <w:r w:rsidR="003210C0">
        <w:rPr>
          <w:rFonts w:ascii="Arial" w:hAnsi="Arial" w:cs="Arial"/>
          <w:spacing w:val="-1"/>
          <w:sz w:val="20"/>
          <w:lang w:val="sr-Latn-RS"/>
        </w:rPr>
        <w:t>12</w:t>
      </w:r>
      <w:r w:rsidR="003210C0">
        <w:rPr>
          <w:rFonts w:ascii="Arial" w:hAnsi="Arial" w:cs="Arial"/>
          <w:spacing w:val="-1"/>
          <w:sz w:val="20"/>
          <w:lang w:val="sr-Cyrl-CS"/>
        </w:rPr>
        <w:t>.1.201</w:t>
      </w:r>
      <w:r w:rsidR="003210C0">
        <w:rPr>
          <w:rFonts w:ascii="Arial" w:hAnsi="Arial" w:cs="Arial"/>
          <w:spacing w:val="-1"/>
          <w:sz w:val="20"/>
          <w:lang w:val="sr-Latn-RS"/>
        </w:rPr>
        <w:t>8</w:t>
      </w:r>
      <w:r>
        <w:rPr>
          <w:rFonts w:ascii="Arial" w:hAnsi="Arial" w:cs="Arial"/>
          <w:spacing w:val="-1"/>
          <w:sz w:val="20"/>
          <w:lang w:val="sr-Cyrl-CS"/>
        </w:rPr>
        <w:t>.</w:t>
      </w:r>
    </w:p>
    <w:p w:rsidR="00E26BF0" w:rsidRPr="003343B9" w:rsidRDefault="00E26BF0" w:rsidP="007521BC">
      <w:pPr>
        <w:pStyle w:val="FreeFormAA"/>
        <w:rPr>
          <w:rFonts w:ascii="Arial" w:hAnsi="Arial" w:cs="Arial"/>
          <w:spacing w:val="-1"/>
          <w:sz w:val="20"/>
          <w:lang w:val="sr-Cyrl-CS"/>
        </w:rPr>
      </w:pPr>
    </w:p>
    <w:p w:rsidR="00375D58" w:rsidRPr="003343B9" w:rsidRDefault="00375D58" w:rsidP="007521BC">
      <w:pPr>
        <w:spacing w:before="120" w:line="240" w:lineRule="auto"/>
        <w:jc w:val="center"/>
        <w:rPr>
          <w:rFonts w:ascii="Arial" w:eastAsia="Times New Roman" w:hAnsi="Arial" w:cs="Arial"/>
          <w:b/>
          <w:sz w:val="28"/>
          <w:szCs w:val="28"/>
        </w:rPr>
      </w:pPr>
      <w:r w:rsidRPr="003343B9">
        <w:rPr>
          <w:rFonts w:ascii="Arial" w:hAnsi="Arial" w:cs="Arial"/>
          <w:b/>
          <w:sz w:val="28"/>
          <w:szCs w:val="28"/>
        </w:rPr>
        <w:t>МИШЉЕЊЕ</w:t>
      </w:r>
      <w:r w:rsidRPr="003343B9">
        <w:rPr>
          <w:rFonts w:ascii="Arial" w:eastAsia="Times New Roman" w:hAnsi="Arial" w:cs="Arial"/>
          <w:b/>
          <w:sz w:val="28"/>
          <w:szCs w:val="28"/>
        </w:rPr>
        <w:t xml:space="preserve"> </w:t>
      </w:r>
    </w:p>
    <w:p w:rsidR="002C314B" w:rsidRPr="007521BC" w:rsidRDefault="00375D58" w:rsidP="007521BC">
      <w:pPr>
        <w:tabs>
          <w:tab w:val="left" w:pos="450"/>
        </w:tabs>
        <w:spacing w:before="120" w:line="240" w:lineRule="auto"/>
        <w:jc w:val="both"/>
        <w:rPr>
          <w:rFonts w:ascii="Arial" w:hAnsi="Arial" w:cs="Arial"/>
          <w:i/>
          <w:sz w:val="20"/>
          <w:szCs w:val="20"/>
          <w:lang w:val="sr-Cyrl-RS"/>
        </w:rPr>
      </w:pPr>
      <w:r w:rsidRPr="0016623B">
        <w:rPr>
          <w:rFonts w:ascii="Arial" w:eastAsia="Times New Roman" w:hAnsi="Arial" w:cs="Arial"/>
          <w:i/>
          <w:sz w:val="20"/>
          <w:szCs w:val="20"/>
        </w:rPr>
        <w:t xml:space="preserve">Мишљење је донето у поступку поводом притужбе </w:t>
      </w:r>
      <w:r w:rsidR="00081B7F">
        <w:rPr>
          <w:rFonts w:ascii="Arial" w:eastAsia="Times New Roman" w:hAnsi="Arial" w:cs="Arial"/>
          <w:i/>
          <w:sz w:val="20"/>
          <w:szCs w:val="20"/>
          <w:lang w:val="sr-Cyrl-RS"/>
        </w:rPr>
        <w:t xml:space="preserve">С.Р. </w:t>
      </w:r>
      <w:r w:rsidR="00AF65A7" w:rsidRPr="0016623B">
        <w:rPr>
          <w:rFonts w:ascii="Arial" w:eastAsia="Times New Roman" w:hAnsi="Arial" w:cs="Arial"/>
          <w:i/>
          <w:sz w:val="20"/>
          <w:szCs w:val="20"/>
          <w:lang w:val="sr-Cyrl-RS"/>
        </w:rPr>
        <w:t>из И</w:t>
      </w:r>
      <w:r w:rsidR="00081B7F">
        <w:rPr>
          <w:rFonts w:ascii="Arial" w:eastAsia="Times New Roman" w:hAnsi="Arial" w:cs="Arial"/>
          <w:i/>
          <w:sz w:val="20"/>
          <w:szCs w:val="20"/>
          <w:lang w:val="sr-Cyrl-RS"/>
        </w:rPr>
        <w:t>.</w:t>
      </w:r>
      <w:r w:rsidR="002C314B" w:rsidRPr="0016623B">
        <w:rPr>
          <w:rFonts w:ascii="Arial" w:eastAsia="Times New Roman" w:hAnsi="Arial" w:cs="Arial"/>
          <w:i/>
          <w:sz w:val="20"/>
          <w:szCs w:val="20"/>
          <w:lang w:val="sr-Cyrl-RS"/>
        </w:rPr>
        <w:t xml:space="preserve"> </w:t>
      </w:r>
      <w:r w:rsidR="00AF65A7" w:rsidRPr="0016623B">
        <w:rPr>
          <w:rFonts w:ascii="Arial" w:eastAsia="Times New Roman" w:hAnsi="Arial" w:cs="Arial"/>
          <w:i/>
          <w:sz w:val="20"/>
          <w:szCs w:val="20"/>
        </w:rPr>
        <w:t xml:space="preserve">против </w:t>
      </w:r>
      <w:r w:rsidR="00AF65A7" w:rsidRPr="0016623B">
        <w:rPr>
          <w:rFonts w:ascii="Arial" w:eastAsia="Times New Roman" w:hAnsi="Arial" w:cs="Arial"/>
          <w:i/>
          <w:sz w:val="20"/>
          <w:szCs w:val="20"/>
          <w:lang w:val="sr-Cyrl-RS"/>
        </w:rPr>
        <w:t>Републичког фонда за здравствено осигурање</w:t>
      </w:r>
      <w:r w:rsidR="007521BC">
        <w:rPr>
          <w:rFonts w:ascii="Arial" w:eastAsia="Times New Roman" w:hAnsi="Arial" w:cs="Arial"/>
          <w:i/>
          <w:sz w:val="20"/>
          <w:szCs w:val="20"/>
          <w:lang w:val="sr-Latn-RS"/>
        </w:rPr>
        <w:t>,</w:t>
      </w:r>
      <w:r w:rsidR="002C314B" w:rsidRPr="0016623B">
        <w:rPr>
          <w:rFonts w:ascii="Arial" w:hAnsi="Arial" w:cs="Arial"/>
          <w:i/>
          <w:color w:val="000000"/>
          <w:sz w:val="20"/>
          <w:szCs w:val="20"/>
          <w:lang w:val="sr-Cyrl-RS"/>
        </w:rPr>
        <w:t xml:space="preserve"> Филијале Републичког фонда за здравствено осигурање Сремска Митровица, Испостава Инђија, </w:t>
      </w:r>
      <w:r w:rsidR="002C314B" w:rsidRPr="0016623B">
        <w:rPr>
          <w:rFonts w:ascii="Arial" w:hAnsi="Arial" w:cs="Arial"/>
          <w:i/>
          <w:color w:val="000000"/>
          <w:sz w:val="20"/>
          <w:szCs w:val="20"/>
        </w:rPr>
        <w:t xml:space="preserve">због дискриминације на </w:t>
      </w:r>
      <w:r w:rsidR="002C314B" w:rsidRPr="0016623B">
        <w:rPr>
          <w:rFonts w:ascii="Arial" w:hAnsi="Arial" w:cs="Arial"/>
          <w:i/>
          <w:color w:val="000000"/>
          <w:sz w:val="20"/>
          <w:szCs w:val="20"/>
          <w:lang w:val="sr-Cyrl-RS"/>
        </w:rPr>
        <w:t xml:space="preserve">основу здравственог стања. </w:t>
      </w:r>
      <w:r w:rsidR="00A959CA" w:rsidRPr="0016623B">
        <w:rPr>
          <w:rFonts w:ascii="Arial" w:eastAsia="Times New Roman" w:hAnsi="Arial" w:cs="Arial"/>
          <w:i/>
          <w:sz w:val="20"/>
          <w:szCs w:val="20"/>
          <w:lang w:val="sr-Cyrl-RS"/>
        </w:rPr>
        <w:t>Подноситељка притужбе је</w:t>
      </w:r>
      <w:r w:rsidR="00AF65A7" w:rsidRPr="0016623B">
        <w:rPr>
          <w:rFonts w:ascii="Arial" w:eastAsia="Times New Roman" w:hAnsi="Arial" w:cs="Arial"/>
          <w:i/>
          <w:sz w:val="20"/>
          <w:szCs w:val="20"/>
          <w:lang w:val="sr-Cyrl-RS"/>
        </w:rPr>
        <w:t xml:space="preserve"> навела</w:t>
      </w:r>
      <w:r w:rsidR="0087542B" w:rsidRPr="0016623B">
        <w:rPr>
          <w:rFonts w:ascii="Arial" w:eastAsia="Times New Roman" w:hAnsi="Arial" w:cs="Arial"/>
          <w:i/>
          <w:sz w:val="20"/>
          <w:szCs w:val="20"/>
          <w:lang w:val="sr-Cyrl-RS"/>
        </w:rPr>
        <w:t xml:space="preserve"> </w:t>
      </w:r>
      <w:r w:rsidR="002C314B" w:rsidRPr="0016623B">
        <w:rPr>
          <w:rFonts w:ascii="Arial" w:hAnsi="Arial" w:cs="Arial"/>
          <w:i/>
          <w:sz w:val="20"/>
          <w:szCs w:val="20"/>
          <w:lang w:val="en-US"/>
        </w:rPr>
        <w:t>да</w:t>
      </w:r>
      <w:r w:rsidR="002C314B" w:rsidRPr="0016623B">
        <w:rPr>
          <w:rFonts w:ascii="Arial" w:hAnsi="Arial" w:cs="Arial"/>
          <w:i/>
          <w:sz w:val="20"/>
          <w:szCs w:val="20"/>
        </w:rPr>
        <w:t xml:space="preserve"> </w:t>
      </w:r>
      <w:r w:rsidR="002C314B" w:rsidRPr="0016623B">
        <w:rPr>
          <w:rFonts w:ascii="Arial" w:hAnsi="Arial" w:cs="Arial"/>
          <w:i/>
          <w:sz w:val="20"/>
          <w:szCs w:val="20"/>
          <w:lang w:val="sr-Cyrl-RS"/>
        </w:rPr>
        <w:t xml:space="preserve">је </w:t>
      </w:r>
      <w:r w:rsidR="002C314B" w:rsidRPr="0016623B">
        <w:rPr>
          <w:rFonts w:ascii="Arial" w:hAnsi="Arial" w:cs="Arial"/>
          <w:i/>
          <w:sz w:val="20"/>
          <w:szCs w:val="20"/>
        </w:rPr>
        <w:t>у извештајима лекара специјалисте и у отпусним листама</w:t>
      </w:r>
      <w:r w:rsidR="002C314B" w:rsidRPr="0016623B">
        <w:rPr>
          <w:rFonts w:ascii="Arial" w:hAnsi="Arial" w:cs="Arial"/>
          <w:i/>
          <w:sz w:val="20"/>
          <w:szCs w:val="20"/>
          <w:lang w:val="sr-Cyrl-RS"/>
        </w:rPr>
        <w:t xml:space="preserve"> наведено да болује од више дијагноза болести, </w:t>
      </w:r>
      <w:r w:rsidR="002C314B" w:rsidRPr="0016623B">
        <w:rPr>
          <w:rFonts w:ascii="Arial" w:hAnsi="Arial" w:cs="Arial"/>
          <w:i/>
          <w:sz w:val="20"/>
          <w:szCs w:val="20"/>
        </w:rPr>
        <w:t>и то</w:t>
      </w:r>
      <w:r w:rsidR="002C314B" w:rsidRPr="0016623B">
        <w:rPr>
          <w:rFonts w:ascii="Arial" w:hAnsi="Arial" w:cs="Arial"/>
          <w:i/>
          <w:sz w:val="20"/>
          <w:szCs w:val="20"/>
          <w:lang w:val="sr-Cyrl-RS"/>
        </w:rPr>
        <w:t>:</w:t>
      </w:r>
      <w:r w:rsidR="002C314B" w:rsidRPr="0016623B">
        <w:rPr>
          <w:rFonts w:ascii="Arial" w:hAnsi="Arial" w:cs="Arial"/>
          <w:i/>
          <w:sz w:val="20"/>
          <w:szCs w:val="20"/>
        </w:rPr>
        <w:t xml:space="preserve"> sclerosis multiplex, Vaskulitis, Mononeuritis multiplex</w:t>
      </w:r>
      <w:r w:rsidR="002C314B" w:rsidRPr="0016623B">
        <w:rPr>
          <w:rFonts w:ascii="Arial" w:hAnsi="Arial" w:cs="Arial"/>
          <w:i/>
          <w:sz w:val="20"/>
          <w:szCs w:val="20"/>
          <w:lang w:val="sr-Cyrl-RS"/>
        </w:rPr>
        <w:t xml:space="preserve"> и</w:t>
      </w:r>
      <w:r w:rsidR="002C314B" w:rsidRPr="0016623B">
        <w:rPr>
          <w:rFonts w:ascii="Arial" w:hAnsi="Arial" w:cs="Arial"/>
          <w:i/>
          <w:sz w:val="20"/>
          <w:szCs w:val="20"/>
        </w:rPr>
        <w:t xml:space="preserve"> Polyncuropathiac aliac</w:t>
      </w:r>
      <w:r w:rsidR="002C314B" w:rsidRPr="0016623B">
        <w:rPr>
          <w:rFonts w:ascii="Arial" w:hAnsi="Arial" w:cs="Arial"/>
          <w:i/>
          <w:sz w:val="20"/>
          <w:szCs w:val="20"/>
          <w:lang w:val="sr-Cyrl-RS"/>
        </w:rPr>
        <w:t xml:space="preserve">, али да је, упркос налазима и препорукама лекара специјалиста из различитих здравствених установа, првостепена лекарска комисија Републичког фонда за здравствено осигурање, Филијала Сремска Митровица, Испостава Инђија, донела одлуку да не испуњава услове за упућивање на продужену рехабилитацију која се обезбеђује из средстава обавезног здравственог осигурања, са образложењем да приложена дијагноза Г58.7 мононеуритис мултиплекс не подразумева обнову рехабилитације. У изјашњењима Дирекције Републичког фонда за здравствено осигурање и Филијале </w:t>
      </w:r>
      <w:r w:rsidR="007521BC" w:rsidRPr="0016623B">
        <w:rPr>
          <w:rFonts w:ascii="Arial" w:hAnsi="Arial" w:cs="Arial"/>
          <w:i/>
          <w:sz w:val="20"/>
          <w:szCs w:val="20"/>
          <w:lang w:val="sr-Cyrl-RS"/>
        </w:rPr>
        <w:t xml:space="preserve">Републичког фонда за здравствено осигурање </w:t>
      </w:r>
      <w:r w:rsidR="002C314B" w:rsidRPr="0016623B">
        <w:rPr>
          <w:rFonts w:ascii="Arial" w:hAnsi="Arial" w:cs="Arial"/>
          <w:i/>
          <w:sz w:val="20"/>
          <w:szCs w:val="20"/>
          <w:lang w:val="sr-Cyrl-RS"/>
        </w:rPr>
        <w:t>Сремска Митровица, између осталог, наведено је</w:t>
      </w:r>
      <w:r w:rsidR="00B55DD1" w:rsidRPr="0016623B">
        <w:rPr>
          <w:rFonts w:ascii="Arial" w:hAnsi="Arial" w:cs="Arial"/>
          <w:i/>
          <w:sz w:val="20"/>
          <w:szCs w:val="20"/>
          <w:lang w:val="sr-Cyrl-RS"/>
        </w:rPr>
        <w:t xml:space="preserve"> да </w:t>
      </w:r>
      <w:r w:rsidR="0016623B">
        <w:rPr>
          <w:rFonts w:ascii="Arial" w:hAnsi="Arial" w:cs="Arial"/>
          <w:i/>
          <w:sz w:val="20"/>
          <w:szCs w:val="20"/>
          <w:lang w:val="sr-Cyrl-RS"/>
        </w:rPr>
        <w:t>подноситељки притужбе није одобрено продужење</w:t>
      </w:r>
      <w:r w:rsidR="00B55DD1" w:rsidRPr="0016623B">
        <w:rPr>
          <w:rFonts w:ascii="Arial" w:hAnsi="Arial" w:cs="Arial"/>
          <w:i/>
          <w:sz w:val="20"/>
          <w:szCs w:val="20"/>
          <w:lang w:val="sr-Cyrl-RS"/>
        </w:rPr>
        <w:t xml:space="preserve"> рехабилитације</w:t>
      </w:r>
      <w:r w:rsidR="0016623B">
        <w:rPr>
          <w:rFonts w:ascii="Arial" w:hAnsi="Arial" w:cs="Arial"/>
          <w:i/>
          <w:sz w:val="20"/>
          <w:szCs w:val="20"/>
          <w:lang w:val="sr-Cyrl-RS"/>
        </w:rPr>
        <w:t>, јер у</w:t>
      </w:r>
      <w:r w:rsidR="00B55DD1" w:rsidRPr="0016623B">
        <w:rPr>
          <w:rFonts w:ascii="Arial" w:hAnsi="Arial" w:cs="Arial"/>
          <w:i/>
          <w:sz w:val="20"/>
          <w:szCs w:val="20"/>
          <w:lang w:val="sr-Cyrl-RS"/>
        </w:rPr>
        <w:t xml:space="preserve"> </w:t>
      </w:r>
      <w:r w:rsidR="0016623B">
        <w:rPr>
          <w:rFonts w:ascii="Arial" w:hAnsi="Arial" w:cs="Arial"/>
          <w:i/>
          <w:sz w:val="20"/>
          <w:szCs w:val="20"/>
          <w:lang w:val="sr-Cyrl-RS"/>
        </w:rPr>
        <w:t>Правилнику</w:t>
      </w:r>
      <w:r w:rsidR="00B55DD1" w:rsidRPr="0016623B">
        <w:rPr>
          <w:rFonts w:ascii="Arial" w:hAnsi="Arial" w:cs="Arial"/>
          <w:i/>
          <w:sz w:val="20"/>
          <w:szCs w:val="20"/>
          <w:lang w:val="sr-Cyrl-RS"/>
        </w:rPr>
        <w:t xml:space="preserve"> о медицинској рехабилитацији у стационарним здравственим установама специјализованим за рехабилитацију, у Листи индикација која је саставни део овог правилника, за дијагнозу mononeuritis multiplex (G58.7) није прописана могућност обнове рехабилитације</w:t>
      </w:r>
      <w:r w:rsidR="00A959CA" w:rsidRPr="0016623B">
        <w:rPr>
          <w:rFonts w:ascii="Arial" w:hAnsi="Arial" w:cs="Arial"/>
          <w:i/>
          <w:sz w:val="20"/>
          <w:szCs w:val="20"/>
          <w:lang w:val="sr-Cyrl-RS"/>
        </w:rPr>
        <w:t xml:space="preserve">, </w:t>
      </w:r>
      <w:r w:rsidR="00AA128B">
        <w:rPr>
          <w:rFonts w:ascii="Arial" w:hAnsi="Arial" w:cs="Arial"/>
          <w:i/>
          <w:sz w:val="20"/>
          <w:szCs w:val="20"/>
          <w:lang w:val="sr-Cyrl-RS"/>
        </w:rPr>
        <w:t xml:space="preserve">док је као други разлог наведено то што </w:t>
      </w:r>
      <w:r w:rsidR="00B55DD1" w:rsidRPr="0016623B">
        <w:rPr>
          <w:rFonts w:ascii="Arial" w:hAnsi="Arial" w:cs="Arial"/>
          <w:bCs/>
          <w:i/>
          <w:sz w:val="20"/>
          <w:szCs w:val="20"/>
          <w:lang w:val="sr-Cyrl-RS"/>
        </w:rPr>
        <w:t xml:space="preserve">подноситељка притужбе није приложила отпусну листу не старију од месец дана. </w:t>
      </w:r>
      <w:r w:rsidR="00B55DD1" w:rsidRPr="0016623B">
        <w:rPr>
          <w:rFonts w:ascii="Arial" w:hAnsi="Arial" w:cs="Arial"/>
          <w:i/>
          <w:sz w:val="20"/>
          <w:szCs w:val="20"/>
          <w:lang w:val="sr-Cyrl-RS"/>
        </w:rPr>
        <w:t>Такође, у изјашњењу Дирекције Републичког фонда за здравствено осигурање наведено је да уколико је у медицинској документацији, на основу које се остварује право на продужену рехабилитацију, наведено више дијагноза, у обзир се узима само она дијагноза по којој се оставарује право</w:t>
      </w:r>
      <w:r w:rsidR="007967E1">
        <w:rPr>
          <w:rFonts w:ascii="Arial" w:hAnsi="Arial" w:cs="Arial"/>
          <w:i/>
          <w:sz w:val="20"/>
          <w:szCs w:val="20"/>
          <w:lang w:val="sr-Cyrl-RS"/>
        </w:rPr>
        <w:t>, а да првостепена лекарска комисија није разматрала дијагнозу болести</w:t>
      </w:r>
      <w:r w:rsidR="00B53F06">
        <w:rPr>
          <w:rFonts w:ascii="Arial" w:hAnsi="Arial" w:cs="Arial"/>
          <w:i/>
          <w:sz w:val="20"/>
          <w:szCs w:val="20"/>
          <w:lang w:val="sr-Cyrl-RS"/>
        </w:rPr>
        <w:t xml:space="preserve"> подноситељке притужбе</w:t>
      </w:r>
      <w:r w:rsidR="007967E1">
        <w:rPr>
          <w:rFonts w:ascii="Arial" w:hAnsi="Arial" w:cs="Arial"/>
          <w:i/>
          <w:sz w:val="20"/>
          <w:szCs w:val="20"/>
          <w:lang w:val="sr-Cyrl-RS"/>
        </w:rPr>
        <w:t xml:space="preserve"> G35-</w:t>
      </w:r>
      <w:r w:rsidR="007967E1" w:rsidRPr="0016623B">
        <w:rPr>
          <w:rFonts w:ascii="Arial" w:hAnsi="Arial" w:cs="Arial"/>
          <w:i/>
          <w:sz w:val="20"/>
          <w:szCs w:val="20"/>
          <w:lang w:val="sr-Cyrl-RS"/>
        </w:rPr>
        <w:t xml:space="preserve"> sclerosis multiplex</w:t>
      </w:r>
      <w:r w:rsidR="007967E1">
        <w:rPr>
          <w:rFonts w:ascii="Arial" w:hAnsi="Arial" w:cs="Arial"/>
          <w:i/>
          <w:sz w:val="20"/>
          <w:szCs w:val="20"/>
          <w:lang w:val="sr-Cyrl-RS"/>
        </w:rPr>
        <w:t>, јер ова дијагноза није потврђена</w:t>
      </w:r>
      <w:r w:rsidR="00B55DD1" w:rsidRPr="0016623B">
        <w:rPr>
          <w:rFonts w:ascii="Arial" w:hAnsi="Arial" w:cs="Arial"/>
          <w:i/>
          <w:sz w:val="20"/>
          <w:szCs w:val="20"/>
          <w:lang w:val="sr-Cyrl-RS"/>
        </w:rPr>
        <w:t>. У току поступка утвђено је да</w:t>
      </w:r>
      <w:r w:rsidR="00A959CA" w:rsidRPr="0016623B">
        <w:rPr>
          <w:rFonts w:ascii="Arial" w:hAnsi="Arial" w:cs="Arial"/>
          <w:i/>
          <w:sz w:val="20"/>
          <w:szCs w:val="20"/>
          <w:lang w:val="sr-Cyrl-RS"/>
        </w:rPr>
        <w:t xml:space="preserve"> се подноситељка притужбе </w:t>
      </w:r>
      <w:r w:rsidR="00A959CA" w:rsidRPr="0016623B">
        <w:rPr>
          <w:rFonts w:ascii="Arial" w:hAnsi="Arial" w:cs="Arial"/>
          <w:bCs/>
          <w:i/>
          <w:sz w:val="20"/>
          <w:szCs w:val="20"/>
          <w:lang w:val="sr-Cyrl-RS"/>
        </w:rPr>
        <w:t>2013. године</w:t>
      </w:r>
      <w:r w:rsidR="00A959CA" w:rsidRPr="0016623B">
        <w:rPr>
          <w:rFonts w:ascii="Arial" w:hAnsi="Arial" w:cs="Arial"/>
          <w:bCs/>
          <w:i/>
          <w:sz w:val="20"/>
          <w:szCs w:val="20"/>
          <w:lang w:val="sr-Latn-RS"/>
        </w:rPr>
        <w:t xml:space="preserve"> </w:t>
      </w:r>
      <w:r w:rsidR="00706D6F">
        <w:rPr>
          <w:rFonts w:ascii="Arial" w:hAnsi="Arial" w:cs="Arial"/>
          <w:bCs/>
          <w:i/>
          <w:sz w:val="20"/>
          <w:szCs w:val="20"/>
          <w:lang w:val="sr-Cyrl-RS"/>
        </w:rPr>
        <w:t>лечила</w:t>
      </w:r>
      <w:r w:rsidR="00A959CA" w:rsidRPr="0016623B">
        <w:rPr>
          <w:rFonts w:ascii="Arial" w:hAnsi="Arial" w:cs="Arial"/>
          <w:bCs/>
          <w:i/>
          <w:sz w:val="20"/>
          <w:szCs w:val="20"/>
          <w:lang w:val="sr-Cyrl-RS"/>
        </w:rPr>
        <w:t xml:space="preserve"> у Болници за рехабилитацију Бања Кањижа, те да јој је у отпусној листи констатована дијагноза болести </w:t>
      </w:r>
      <w:r w:rsidR="00A959CA" w:rsidRPr="0016623B">
        <w:rPr>
          <w:rFonts w:ascii="Arial" w:hAnsi="Arial" w:cs="Arial"/>
          <w:bCs/>
          <w:i/>
          <w:sz w:val="20"/>
          <w:szCs w:val="20"/>
          <w:lang w:val="sr-Latn-RS"/>
        </w:rPr>
        <w:t>mononeuritis multiplex (G58.7)</w:t>
      </w:r>
      <w:r w:rsidR="00A959CA" w:rsidRPr="0016623B">
        <w:rPr>
          <w:rFonts w:ascii="Arial" w:hAnsi="Arial" w:cs="Arial"/>
          <w:bCs/>
          <w:i/>
          <w:sz w:val="20"/>
          <w:szCs w:val="20"/>
          <w:lang w:val="sr-Cyrl-RS"/>
        </w:rPr>
        <w:t xml:space="preserve">. Међутим, </w:t>
      </w:r>
      <w:r w:rsidR="00A959CA" w:rsidRPr="0016623B">
        <w:rPr>
          <w:rFonts w:ascii="Arial" w:hAnsi="Arial" w:cs="Arial"/>
          <w:i/>
          <w:sz w:val="20"/>
          <w:szCs w:val="20"/>
          <w:lang w:val="sr-Cyrl-RS"/>
        </w:rPr>
        <w:t xml:space="preserve">подноситељку притужбе је 31. јула 2017. године прегледала неуролошкиња и у свом извештају је навела да </w:t>
      </w:r>
      <w:r w:rsidR="00081B7F">
        <w:rPr>
          <w:rFonts w:ascii="Arial" w:hAnsi="Arial" w:cs="Arial"/>
          <w:i/>
          <w:sz w:val="20"/>
          <w:szCs w:val="20"/>
          <w:lang w:val="sr-Cyrl-RS"/>
        </w:rPr>
        <w:t>С.Р</w:t>
      </w:r>
      <w:r w:rsidR="00A959CA" w:rsidRPr="0016623B">
        <w:rPr>
          <w:rFonts w:ascii="Arial" w:hAnsi="Arial" w:cs="Arial"/>
          <w:i/>
          <w:sz w:val="20"/>
          <w:szCs w:val="20"/>
          <w:lang w:val="sr-Cyrl-RS"/>
        </w:rPr>
        <w:t xml:space="preserve"> болује 27 година и да јој је постављена дијагноза </w:t>
      </w:r>
      <w:r w:rsidR="00ED27D2">
        <w:rPr>
          <w:rFonts w:ascii="Arial" w:hAnsi="Arial" w:cs="Arial"/>
          <w:i/>
          <w:sz w:val="20"/>
          <w:szCs w:val="20"/>
          <w:lang w:val="sr-Latn-RS"/>
        </w:rPr>
        <w:t xml:space="preserve">polyradiculopathia </w:t>
      </w:r>
      <w:r w:rsidR="00791BB1" w:rsidRPr="0016623B">
        <w:rPr>
          <w:rFonts w:ascii="Arial" w:hAnsi="Arial" w:cs="Arial"/>
          <w:i/>
          <w:sz w:val="20"/>
          <w:szCs w:val="20"/>
          <w:lang w:val="sr-Cyrl-RS"/>
        </w:rPr>
        <w:t xml:space="preserve">и </w:t>
      </w:r>
      <w:r w:rsidR="00ED27D2">
        <w:rPr>
          <w:rFonts w:ascii="Arial" w:hAnsi="Arial" w:cs="Arial"/>
          <w:i/>
          <w:sz w:val="20"/>
          <w:szCs w:val="20"/>
          <w:lang w:val="sr-Latn-RS"/>
        </w:rPr>
        <w:t>mononeuritis multipleks</w:t>
      </w:r>
      <w:r w:rsidR="00ED27D2">
        <w:rPr>
          <w:rFonts w:ascii="Arial" w:hAnsi="Arial" w:cs="Arial"/>
          <w:i/>
          <w:sz w:val="20"/>
          <w:szCs w:val="20"/>
          <w:lang w:val="sr-Cyrl-RS"/>
        </w:rPr>
        <w:t xml:space="preserve"> аутоимуне генезе</w:t>
      </w:r>
      <w:r w:rsidR="00791BB1" w:rsidRPr="0016623B">
        <w:rPr>
          <w:rFonts w:ascii="Arial" w:hAnsi="Arial" w:cs="Arial"/>
          <w:i/>
          <w:sz w:val="20"/>
          <w:szCs w:val="20"/>
          <w:lang w:val="sr-Cyrl-RS"/>
        </w:rPr>
        <w:t xml:space="preserve">. У делу извештаја који се односи на дијагнозу пацијенткиње, неуролошкиња је констатовала две дијагнозе: </w:t>
      </w:r>
      <w:r w:rsidR="00AA1181">
        <w:rPr>
          <w:rFonts w:ascii="Arial" w:hAnsi="Arial" w:cs="Arial"/>
          <w:i/>
          <w:sz w:val="20"/>
          <w:szCs w:val="20"/>
          <w:lang w:val="sr-Cyrl-RS"/>
        </w:rPr>
        <w:t>G35-</w:t>
      </w:r>
      <w:r w:rsidR="00E0231F">
        <w:rPr>
          <w:rFonts w:ascii="Arial" w:hAnsi="Arial" w:cs="Arial"/>
          <w:i/>
          <w:sz w:val="20"/>
          <w:szCs w:val="20"/>
          <w:lang w:val="sr-Cyrl-RS"/>
        </w:rPr>
        <w:t xml:space="preserve"> sclerosis multiplex, као упутну дијагнозу</w:t>
      </w:r>
      <w:r w:rsidR="00791BB1" w:rsidRPr="0016623B">
        <w:rPr>
          <w:rFonts w:ascii="Arial" w:hAnsi="Arial" w:cs="Arial"/>
          <w:i/>
          <w:sz w:val="20"/>
          <w:szCs w:val="20"/>
          <w:lang w:val="sr-Cyrl-RS"/>
        </w:rPr>
        <w:t xml:space="preserve"> и G62- po</w:t>
      </w:r>
      <w:r w:rsidR="00E0231F">
        <w:rPr>
          <w:rFonts w:ascii="Arial" w:hAnsi="Arial" w:cs="Arial"/>
          <w:i/>
          <w:sz w:val="20"/>
          <w:szCs w:val="20"/>
          <w:lang w:val="sr-Cyrl-RS"/>
        </w:rPr>
        <w:t>lyncuropathiac aliac, као главну дијагнозу</w:t>
      </w:r>
      <w:r w:rsidR="00791BB1" w:rsidRPr="0016623B">
        <w:rPr>
          <w:rFonts w:ascii="Arial" w:hAnsi="Arial" w:cs="Arial"/>
          <w:i/>
          <w:sz w:val="20"/>
          <w:szCs w:val="20"/>
          <w:lang w:val="sr-Cyrl-RS"/>
        </w:rPr>
        <w:t xml:space="preserve">. Такође, </w:t>
      </w:r>
      <w:r w:rsidR="00081B7F">
        <w:rPr>
          <w:rFonts w:ascii="Arial" w:hAnsi="Arial" w:cs="Arial"/>
          <w:i/>
          <w:sz w:val="20"/>
          <w:szCs w:val="20"/>
          <w:lang w:val="sr-Cyrl-RS"/>
        </w:rPr>
        <w:t xml:space="preserve">С.Р. </w:t>
      </w:r>
      <w:r w:rsidR="00791BB1" w:rsidRPr="0016623B">
        <w:rPr>
          <w:rFonts w:ascii="Arial" w:hAnsi="Arial" w:cs="Arial"/>
          <w:i/>
          <w:sz w:val="20"/>
          <w:szCs w:val="20"/>
          <w:lang w:val="sr-Cyrl-RS"/>
        </w:rPr>
        <w:t xml:space="preserve">је прегледао и лекар специјалиста физијатар који је у свом извештају констатовао дијагнозу болести sclerosis multiplex (G35). Оба лекара су у својим извештајима навели да је потребно да </w:t>
      </w:r>
      <w:r w:rsidR="00081B7F">
        <w:rPr>
          <w:rFonts w:ascii="Arial" w:hAnsi="Arial" w:cs="Arial"/>
          <w:i/>
          <w:sz w:val="20"/>
          <w:szCs w:val="20"/>
          <w:lang w:val="sr-Cyrl-RS"/>
        </w:rPr>
        <w:t>С.Р</w:t>
      </w:r>
      <w:r w:rsidR="00791BB1" w:rsidRPr="0016623B">
        <w:rPr>
          <w:rFonts w:ascii="Arial" w:hAnsi="Arial" w:cs="Arial"/>
          <w:i/>
          <w:sz w:val="20"/>
          <w:szCs w:val="20"/>
          <w:lang w:val="sr-Cyrl-RS"/>
        </w:rPr>
        <w:t xml:space="preserve"> буде упућена у рехабилитациони центар ради интезивног физикалног третмана. Поред тога, у току поступка је утврђено да је </w:t>
      </w:r>
      <w:r w:rsidR="00081B7F">
        <w:rPr>
          <w:rFonts w:ascii="Arial" w:hAnsi="Arial" w:cs="Arial"/>
          <w:bCs/>
          <w:i/>
          <w:sz w:val="20"/>
          <w:szCs w:val="20"/>
          <w:lang w:val="sr-Cyrl-RS"/>
        </w:rPr>
        <w:t>С.Р</w:t>
      </w:r>
      <w:r w:rsidR="00B05BEF">
        <w:rPr>
          <w:rFonts w:ascii="Arial" w:hAnsi="Arial" w:cs="Arial"/>
          <w:bCs/>
          <w:i/>
          <w:sz w:val="20"/>
          <w:szCs w:val="20"/>
          <w:lang w:val="sr-Cyrl-RS"/>
        </w:rPr>
        <w:t>.</w:t>
      </w:r>
      <w:r w:rsidR="00791BB1" w:rsidRPr="0016623B">
        <w:rPr>
          <w:rFonts w:ascii="Arial" w:hAnsi="Arial" w:cs="Arial"/>
          <w:bCs/>
          <w:i/>
          <w:sz w:val="20"/>
          <w:szCs w:val="20"/>
          <w:lang w:val="sr-Cyrl-RS"/>
        </w:rPr>
        <w:t xml:space="preserve"> </w:t>
      </w:r>
      <w:r w:rsidR="00A959CA" w:rsidRPr="0016623B">
        <w:rPr>
          <w:rFonts w:ascii="Arial" w:hAnsi="Arial" w:cs="Arial"/>
          <w:bCs/>
          <w:i/>
          <w:sz w:val="20"/>
          <w:szCs w:val="20"/>
          <w:lang w:val="sr-Cyrl-RS"/>
        </w:rPr>
        <w:t xml:space="preserve">2. августа 2017. године, </w:t>
      </w:r>
      <w:r w:rsidR="00B55DD1" w:rsidRPr="0016623B">
        <w:rPr>
          <w:rFonts w:ascii="Arial" w:hAnsi="Arial" w:cs="Arial"/>
          <w:i/>
          <w:sz w:val="20"/>
          <w:szCs w:val="20"/>
          <w:lang w:val="sr-Cyrl-RS"/>
        </w:rPr>
        <w:t>од изабране лекарке добила упут за стационарно лечење у рехабилитационом центру „Врдник“, уз навођење дијагнозе sclerosis multiplex (G35)</w:t>
      </w:r>
      <w:r w:rsidR="00A959CA" w:rsidRPr="0016623B">
        <w:rPr>
          <w:rFonts w:ascii="Arial" w:hAnsi="Arial" w:cs="Arial"/>
          <w:i/>
          <w:sz w:val="20"/>
          <w:szCs w:val="20"/>
          <w:lang w:val="sr-Cyrl-RS"/>
        </w:rPr>
        <w:t xml:space="preserve">. </w:t>
      </w:r>
      <w:r w:rsidR="00B55DD1" w:rsidRPr="0016623B">
        <w:rPr>
          <w:rFonts w:ascii="Arial" w:hAnsi="Arial" w:cs="Arial"/>
          <w:i/>
          <w:sz w:val="20"/>
          <w:szCs w:val="20"/>
          <w:lang w:val="sr-Cyrl-RS"/>
        </w:rPr>
        <w:t xml:space="preserve">Међутим, првостепена лекарска комисија Републичког фонда за здравствено осигурање, Филијала Сремска Митровица, Испостава Инђија, дала је мишљење број 4164 од 31. августа 2017. године којим је одбила да упути подноситељку притужбе на продужену рехабилитацију са образложењем </w:t>
      </w:r>
      <w:r w:rsidR="00ED27D2">
        <w:rPr>
          <w:rFonts w:ascii="Arial" w:hAnsi="Arial" w:cs="Arial"/>
          <w:i/>
          <w:sz w:val="20"/>
          <w:szCs w:val="20"/>
          <w:lang w:val="sr-Cyrl-RS"/>
        </w:rPr>
        <w:t>„</w:t>
      </w:r>
      <w:r w:rsidR="00B55DD1" w:rsidRPr="0016623B">
        <w:rPr>
          <w:rFonts w:ascii="Arial" w:hAnsi="Arial" w:cs="Arial"/>
          <w:i/>
          <w:sz w:val="20"/>
          <w:szCs w:val="20"/>
          <w:lang w:val="sr-Cyrl-RS"/>
        </w:rPr>
        <w:t>да приложена дијагноза Г58.7 Мононеуритис мултиплекс нема обнове рехабилитације</w:t>
      </w:r>
      <w:r w:rsidR="00ED27D2">
        <w:rPr>
          <w:rFonts w:ascii="Arial" w:hAnsi="Arial" w:cs="Arial"/>
          <w:i/>
          <w:sz w:val="20"/>
          <w:szCs w:val="20"/>
          <w:lang w:val="sr-Cyrl-RS"/>
        </w:rPr>
        <w:t>“</w:t>
      </w:r>
      <w:r w:rsidR="00B55DD1" w:rsidRPr="0016623B">
        <w:rPr>
          <w:rFonts w:ascii="Arial" w:hAnsi="Arial" w:cs="Arial"/>
          <w:i/>
          <w:sz w:val="20"/>
          <w:szCs w:val="20"/>
          <w:lang w:val="sr-Cyrl-RS"/>
        </w:rPr>
        <w:t xml:space="preserve">. </w:t>
      </w:r>
      <w:r w:rsidR="00036CD5" w:rsidRPr="0016623B">
        <w:rPr>
          <w:rFonts w:ascii="Arial" w:hAnsi="Arial" w:cs="Arial"/>
          <w:i/>
          <w:sz w:val="20"/>
          <w:szCs w:val="20"/>
          <w:lang w:val="sr-Cyrl-RS"/>
        </w:rPr>
        <w:t xml:space="preserve">Анализа притужбе, изјашњења и достављених прилога показала је да се из комплетне медицинске документације коју је подноситељка притужбе доставила првостепеној лекарској комисији може утврдити да је њено здравствено стање такво да су јој током </w:t>
      </w:r>
      <w:r w:rsidR="00E0231F">
        <w:rPr>
          <w:rFonts w:ascii="Arial" w:hAnsi="Arial" w:cs="Arial"/>
          <w:i/>
          <w:sz w:val="20"/>
          <w:szCs w:val="20"/>
          <w:lang w:val="sr-Cyrl-RS"/>
        </w:rPr>
        <w:t xml:space="preserve">дугогодишњег </w:t>
      </w:r>
      <w:r w:rsidR="00036CD5" w:rsidRPr="0016623B">
        <w:rPr>
          <w:rFonts w:ascii="Arial" w:hAnsi="Arial" w:cs="Arial"/>
          <w:i/>
          <w:sz w:val="20"/>
          <w:szCs w:val="20"/>
          <w:lang w:val="sr-Cyrl-RS"/>
        </w:rPr>
        <w:t xml:space="preserve">лечења у различитим здравственим установама констатоване три дијагнозе болести - sclerosis multiplex, polyncuropathiac aliac и mononeuritis multiplex. Међутим, првостепена лекарска комисија, приликом одлучивања о упућивању притужиље на продужену рехабилитацију, није узела у обзир </w:t>
      </w:r>
      <w:r w:rsidR="00036CD5" w:rsidRPr="0016623B">
        <w:rPr>
          <w:rFonts w:ascii="Arial" w:hAnsi="Arial" w:cs="Arial"/>
          <w:i/>
          <w:sz w:val="20"/>
          <w:szCs w:val="20"/>
          <w:lang w:val="sr-Cyrl-RS"/>
        </w:rPr>
        <w:lastRenderedPageBreak/>
        <w:t>комплетно здравствено стање подноситељке притужбе, већ је своју одлуку базирала само на једној дијагнози на основу које се не може остварити право на обнову рехабилитације, што не би могла да учини да је подноситељки притужбе утврђена само једна дијагноза за коју је прописано право на продужену рехабилитацију, чиме је поступила супротно правилу које је РФЗО навело у свом изјашњењу</w:t>
      </w:r>
      <w:r w:rsidR="00E0231F">
        <w:rPr>
          <w:rFonts w:ascii="Arial" w:hAnsi="Arial" w:cs="Arial"/>
          <w:i/>
          <w:sz w:val="20"/>
          <w:szCs w:val="20"/>
          <w:lang w:val="sr-Cyrl-RS"/>
        </w:rPr>
        <w:t>, а то је</w:t>
      </w:r>
      <w:r w:rsidR="00036CD5" w:rsidRPr="0016623B">
        <w:rPr>
          <w:rFonts w:ascii="Arial" w:hAnsi="Arial" w:cs="Arial"/>
          <w:i/>
          <w:sz w:val="20"/>
          <w:szCs w:val="20"/>
          <w:lang w:val="sr-Cyrl-RS"/>
        </w:rPr>
        <w:t xml:space="preserve"> да се приликом одлучивања о праву на продужену рехабилитацију сагледава целокупна медицинска документација осигураника, али се одлука базира на оној дијагнози п</w:t>
      </w:r>
      <w:r w:rsidR="00E0231F">
        <w:rPr>
          <w:rFonts w:ascii="Arial" w:hAnsi="Arial" w:cs="Arial"/>
          <w:i/>
          <w:sz w:val="20"/>
          <w:szCs w:val="20"/>
          <w:lang w:val="sr-Cyrl-RS"/>
        </w:rPr>
        <w:t>о којој се може остварити право</w:t>
      </w:r>
      <w:r w:rsidR="00190DE8">
        <w:rPr>
          <w:rFonts w:ascii="Arial" w:hAnsi="Arial" w:cs="Arial"/>
          <w:i/>
          <w:sz w:val="20"/>
          <w:szCs w:val="20"/>
          <w:lang w:val="sr-Cyrl-RS"/>
        </w:rPr>
        <w:t>. На тај начин,</w:t>
      </w:r>
      <w:r w:rsidR="00036CD5" w:rsidRPr="0016623B">
        <w:rPr>
          <w:rFonts w:ascii="Arial" w:hAnsi="Arial" w:cs="Arial"/>
          <w:i/>
          <w:sz w:val="20"/>
          <w:szCs w:val="20"/>
          <w:lang w:val="sr-Cyrl-RS"/>
        </w:rPr>
        <w:t xml:space="preserve"> притужиља</w:t>
      </w:r>
      <w:r w:rsidR="00190DE8">
        <w:rPr>
          <w:rFonts w:ascii="Arial" w:hAnsi="Arial" w:cs="Arial"/>
          <w:i/>
          <w:sz w:val="20"/>
          <w:szCs w:val="20"/>
          <w:lang w:val="sr-Cyrl-RS"/>
        </w:rPr>
        <w:t xml:space="preserve"> је</w:t>
      </w:r>
      <w:r w:rsidR="00036CD5" w:rsidRPr="0016623B">
        <w:rPr>
          <w:rFonts w:ascii="Arial" w:hAnsi="Arial" w:cs="Arial"/>
          <w:i/>
          <w:sz w:val="20"/>
          <w:szCs w:val="20"/>
          <w:lang w:val="sr-Cyrl-RS"/>
        </w:rPr>
        <w:t xml:space="preserve"> неоправдано стављена у неједнак положај у односу на друге осигуранике на основу свог личног својства – здравственог стања. Стога, Повереник за заштиту равноправности дао је мишљење да је</w:t>
      </w:r>
      <w:r w:rsidR="00B55DD1" w:rsidRPr="0016623B">
        <w:rPr>
          <w:rFonts w:ascii="Arial" w:hAnsi="Arial" w:cs="Arial"/>
          <w:i/>
          <w:sz w:val="20"/>
          <w:szCs w:val="20"/>
          <w:lang w:val="sr-Cyrl-RS"/>
        </w:rPr>
        <w:t xml:space="preserve"> </w:t>
      </w:r>
      <w:r w:rsidR="00036CD5" w:rsidRPr="0016623B">
        <w:rPr>
          <w:rFonts w:ascii="Arial" w:hAnsi="Arial" w:cs="Arial"/>
          <w:i/>
          <w:sz w:val="20"/>
          <w:szCs w:val="20"/>
          <w:lang w:val="sr-Cyrl-RS"/>
        </w:rPr>
        <w:t xml:space="preserve">Републички фонд за здравствено осигурање, Филијала Сремска Митровица, Испостава Инђија, чија је првостепена лекарска комисија дала мишљења да се </w:t>
      </w:r>
      <w:r w:rsidR="00081B7F">
        <w:rPr>
          <w:rFonts w:ascii="Arial" w:hAnsi="Arial" w:cs="Arial"/>
          <w:i/>
          <w:sz w:val="20"/>
          <w:szCs w:val="20"/>
          <w:lang w:val="sr-Cyrl-RS"/>
        </w:rPr>
        <w:t xml:space="preserve">С.Р. </w:t>
      </w:r>
      <w:r w:rsidR="00036CD5" w:rsidRPr="0016623B">
        <w:rPr>
          <w:rFonts w:ascii="Arial" w:hAnsi="Arial" w:cs="Arial"/>
          <w:i/>
          <w:sz w:val="20"/>
          <w:szCs w:val="20"/>
          <w:lang w:val="sr-Cyrl-RS"/>
        </w:rPr>
        <w:t>из И</w:t>
      </w:r>
      <w:r w:rsidR="00081B7F">
        <w:rPr>
          <w:rFonts w:ascii="Arial" w:hAnsi="Arial" w:cs="Arial"/>
          <w:i/>
          <w:sz w:val="20"/>
          <w:szCs w:val="20"/>
          <w:lang w:val="sr-Cyrl-RS"/>
        </w:rPr>
        <w:t>.</w:t>
      </w:r>
      <w:r w:rsidR="00036CD5" w:rsidRPr="0016623B">
        <w:rPr>
          <w:rFonts w:ascii="Arial" w:hAnsi="Arial" w:cs="Arial"/>
          <w:i/>
          <w:sz w:val="20"/>
          <w:szCs w:val="20"/>
          <w:lang w:val="sr-Cyrl-RS"/>
        </w:rPr>
        <w:t xml:space="preserve"> не признаје право на упућивање на продужену рехабилитацију, прекршила одредбе члана 6. у вези са чланом 27. Закона о забрани дискриминације.</w:t>
      </w:r>
      <w:r w:rsidR="0016623B" w:rsidRPr="0016623B">
        <w:rPr>
          <w:rFonts w:ascii="Arial" w:hAnsi="Arial" w:cs="Arial"/>
          <w:i/>
          <w:sz w:val="20"/>
          <w:szCs w:val="20"/>
          <w:lang w:val="sr-Cyrl-RS"/>
        </w:rPr>
        <w:t xml:space="preserve"> </w:t>
      </w:r>
      <w:r w:rsidR="0016623B" w:rsidRPr="0016623B">
        <w:rPr>
          <w:rFonts w:ascii="Arial" w:hAnsi="Arial" w:cs="Arial"/>
          <w:i/>
          <w:sz w:val="20"/>
          <w:szCs w:val="20"/>
        </w:rPr>
        <w:t>Због тога је</w:t>
      </w:r>
      <w:r w:rsidR="0016623B" w:rsidRPr="0016623B">
        <w:rPr>
          <w:rFonts w:ascii="Arial" w:hAnsi="Arial" w:cs="Arial"/>
          <w:i/>
          <w:sz w:val="20"/>
          <w:szCs w:val="20"/>
          <w:lang w:val="sr-Cyrl-RS"/>
        </w:rPr>
        <w:t xml:space="preserve"> Републичком фонду за здравствено осигурање, Филијала Сремска Митровица, Испостава Инђија препоручено да предузме све потребне мере у циљу отклањања последица дискриминаторног поступања према С</w:t>
      </w:r>
      <w:r w:rsidR="00081B7F">
        <w:rPr>
          <w:rFonts w:ascii="Arial" w:hAnsi="Arial" w:cs="Arial"/>
          <w:i/>
          <w:sz w:val="20"/>
          <w:szCs w:val="20"/>
          <w:lang w:val="sr-Cyrl-RS"/>
        </w:rPr>
        <w:t>.Р.</w:t>
      </w:r>
      <w:r w:rsidR="0016623B" w:rsidRPr="0016623B">
        <w:rPr>
          <w:rFonts w:ascii="Arial" w:hAnsi="Arial" w:cs="Arial"/>
          <w:i/>
          <w:sz w:val="20"/>
          <w:szCs w:val="20"/>
          <w:lang w:val="sr-Cyrl-RS"/>
        </w:rPr>
        <w:t xml:space="preserve">, односно да јој омогући да оствари право на упућивање на продужену рехабилитацију, да упути писано извињење </w:t>
      </w:r>
      <w:r w:rsidR="00081B7F">
        <w:rPr>
          <w:rFonts w:ascii="Arial" w:hAnsi="Arial" w:cs="Arial"/>
          <w:i/>
          <w:sz w:val="20"/>
          <w:szCs w:val="20"/>
          <w:lang w:val="sr-Cyrl-RS"/>
        </w:rPr>
        <w:t xml:space="preserve">С.Р. </w:t>
      </w:r>
      <w:r w:rsidR="0016623B" w:rsidRPr="0016623B">
        <w:rPr>
          <w:rFonts w:ascii="Arial" w:hAnsi="Arial" w:cs="Arial"/>
          <w:i/>
          <w:sz w:val="20"/>
          <w:szCs w:val="20"/>
          <w:lang w:val="sr-Cyrl-RS"/>
        </w:rPr>
        <w:t xml:space="preserve"> због дискриминаторног поступања према њој, у року од 15 дана од дана пријема мишљења</w:t>
      </w:r>
      <w:r w:rsidR="007521BC">
        <w:rPr>
          <w:rFonts w:ascii="Arial" w:hAnsi="Arial" w:cs="Arial"/>
          <w:lang w:val="sr-Latn-RS"/>
        </w:rPr>
        <w:t xml:space="preserve">, </w:t>
      </w:r>
      <w:r w:rsidR="007521BC" w:rsidRPr="007521BC">
        <w:rPr>
          <w:rFonts w:ascii="Arial" w:hAnsi="Arial" w:cs="Arial"/>
          <w:i/>
          <w:lang w:val="sr-Cyrl-RS"/>
        </w:rPr>
        <w:t>као и да убудуће води рачуна да у оквиру својих редовних послова и активности, не крши законске прописе о забрани дискриминације</w:t>
      </w:r>
      <w:r w:rsidR="0016623B" w:rsidRPr="007521BC">
        <w:rPr>
          <w:rFonts w:ascii="Arial" w:hAnsi="Arial" w:cs="Arial"/>
          <w:i/>
          <w:sz w:val="20"/>
          <w:szCs w:val="20"/>
          <w:lang w:val="sr-Cyrl-RS"/>
        </w:rPr>
        <w:t>.</w:t>
      </w:r>
    </w:p>
    <w:p w:rsidR="00B81CDA" w:rsidRDefault="00B81CDA" w:rsidP="007521BC">
      <w:pPr>
        <w:spacing w:before="120" w:line="240" w:lineRule="auto"/>
        <w:jc w:val="both"/>
        <w:rPr>
          <w:rFonts w:ascii="Arial" w:eastAsia="Times New Roman" w:hAnsi="Arial" w:cs="Arial"/>
          <w:b/>
          <w:lang w:val="sr-Cyrl-RS"/>
        </w:rPr>
      </w:pPr>
    </w:p>
    <w:p w:rsidR="00375D58" w:rsidRPr="003210C0" w:rsidRDefault="003F07BC" w:rsidP="007521BC">
      <w:pPr>
        <w:spacing w:before="120" w:line="240" w:lineRule="auto"/>
        <w:jc w:val="both"/>
        <w:rPr>
          <w:rFonts w:ascii="Arial" w:hAnsi="Arial" w:cs="Arial"/>
          <w:b/>
          <w:lang w:val="sr-Cyrl-RS"/>
        </w:rPr>
      </w:pPr>
      <w:r>
        <w:rPr>
          <w:rFonts w:ascii="Arial" w:eastAsia="Times New Roman" w:hAnsi="Arial" w:cs="Arial"/>
          <w:b/>
          <w:lang w:val="sr-Cyrl-RS"/>
        </w:rPr>
        <w:t xml:space="preserve">1. </w:t>
      </w:r>
      <w:r w:rsidR="00375D58" w:rsidRPr="003343B9">
        <w:rPr>
          <w:rFonts w:ascii="Arial" w:hAnsi="Arial" w:cs="Arial"/>
          <w:b/>
        </w:rPr>
        <w:t>ТОК ПОСТУПКА</w:t>
      </w:r>
    </w:p>
    <w:p w:rsidR="00375D58" w:rsidRPr="003343B9" w:rsidRDefault="00375D58" w:rsidP="007521BC">
      <w:pPr>
        <w:numPr>
          <w:ilvl w:val="1"/>
          <w:numId w:val="4"/>
        </w:numPr>
        <w:tabs>
          <w:tab w:val="left" w:pos="450"/>
        </w:tabs>
        <w:spacing w:before="120" w:line="240" w:lineRule="auto"/>
        <w:ind w:left="0" w:firstLine="0"/>
        <w:jc w:val="both"/>
        <w:rPr>
          <w:rFonts w:ascii="Arial" w:hAnsi="Arial" w:cs="Arial"/>
        </w:rPr>
      </w:pPr>
      <w:r>
        <w:rPr>
          <w:rFonts w:ascii="Arial" w:hAnsi="Arial" w:cs="Arial"/>
          <w:color w:val="000000"/>
        </w:rPr>
        <w:t>Поверенику</w:t>
      </w:r>
      <w:r w:rsidR="003210C0">
        <w:rPr>
          <w:rFonts w:ascii="Arial" w:hAnsi="Arial" w:cs="Arial"/>
          <w:color w:val="000000"/>
        </w:rPr>
        <w:t xml:space="preserve"> за заштиту равноправности</w:t>
      </w:r>
      <w:r w:rsidR="003210C0">
        <w:rPr>
          <w:rFonts w:ascii="Arial" w:hAnsi="Arial" w:cs="Arial"/>
          <w:color w:val="000000"/>
          <w:lang w:val="sr-Cyrl-RS"/>
        </w:rPr>
        <w:t xml:space="preserve"> </w:t>
      </w:r>
      <w:r w:rsidRPr="003343B9">
        <w:rPr>
          <w:rFonts w:ascii="Arial" w:hAnsi="Arial" w:cs="Arial"/>
          <w:color w:val="000000"/>
        </w:rPr>
        <w:t xml:space="preserve">обратила се </w:t>
      </w:r>
      <w:r w:rsidR="00081B7F">
        <w:rPr>
          <w:rFonts w:ascii="Arial" w:hAnsi="Arial" w:cs="Arial"/>
          <w:color w:val="000000"/>
          <w:lang w:val="sr-Cyrl-RS"/>
        </w:rPr>
        <w:t>С.Р</w:t>
      </w:r>
      <w:r>
        <w:rPr>
          <w:rFonts w:ascii="Arial" w:hAnsi="Arial" w:cs="Arial"/>
          <w:color w:val="000000"/>
          <w:lang w:val="sr-Cyrl-RS"/>
        </w:rPr>
        <w:t xml:space="preserve"> из И</w:t>
      </w:r>
      <w:r w:rsidR="00081B7F">
        <w:rPr>
          <w:rFonts w:ascii="Arial" w:hAnsi="Arial" w:cs="Arial"/>
          <w:color w:val="000000"/>
          <w:lang w:val="sr-Cyrl-RS"/>
        </w:rPr>
        <w:t>.</w:t>
      </w:r>
      <w:r>
        <w:rPr>
          <w:rFonts w:ascii="Arial" w:hAnsi="Arial" w:cs="Arial"/>
          <w:color w:val="000000"/>
          <w:lang w:val="sr-Cyrl-RS"/>
        </w:rPr>
        <w:t xml:space="preserve"> </w:t>
      </w:r>
      <w:r w:rsidR="003F07BC">
        <w:rPr>
          <w:rFonts w:ascii="Arial" w:hAnsi="Arial" w:cs="Arial"/>
          <w:color w:val="000000"/>
        </w:rPr>
        <w:t>притужбо</w:t>
      </w:r>
      <w:r w:rsidR="003F07BC">
        <w:rPr>
          <w:rFonts w:ascii="Arial" w:hAnsi="Arial" w:cs="Arial"/>
          <w:color w:val="000000"/>
          <w:lang w:val="sr-Cyrl-RS"/>
        </w:rPr>
        <w:t>м</w:t>
      </w:r>
      <w:r w:rsidRPr="003343B9">
        <w:rPr>
          <w:rFonts w:ascii="Arial" w:hAnsi="Arial" w:cs="Arial"/>
          <w:color w:val="000000"/>
        </w:rPr>
        <w:t xml:space="preserve"> против </w:t>
      </w:r>
      <w:r>
        <w:rPr>
          <w:rFonts w:ascii="Arial" w:hAnsi="Arial" w:cs="Arial"/>
          <w:color w:val="000000"/>
          <w:lang w:val="sr-Cyrl-RS"/>
        </w:rPr>
        <w:t xml:space="preserve">Републичког </w:t>
      </w:r>
      <w:r w:rsidR="00DE3E57">
        <w:rPr>
          <w:rFonts w:ascii="Arial" w:hAnsi="Arial" w:cs="Arial"/>
          <w:color w:val="000000"/>
          <w:lang w:val="sr-Cyrl-RS"/>
        </w:rPr>
        <w:t>фонда за здравствено осигурање</w:t>
      </w:r>
      <w:r w:rsidR="003210C0">
        <w:rPr>
          <w:rFonts w:ascii="Arial" w:hAnsi="Arial" w:cs="Arial"/>
          <w:color w:val="000000"/>
          <w:lang w:val="sr-Cyrl-RS"/>
        </w:rPr>
        <w:t xml:space="preserve"> и</w:t>
      </w:r>
      <w:r w:rsidR="00DE3E57">
        <w:rPr>
          <w:rFonts w:ascii="Arial" w:hAnsi="Arial" w:cs="Arial"/>
          <w:color w:val="000000"/>
          <w:lang w:val="sr-Cyrl-RS"/>
        </w:rPr>
        <w:t xml:space="preserve"> </w:t>
      </w:r>
      <w:r w:rsidR="00EC035D">
        <w:rPr>
          <w:rFonts w:ascii="Arial" w:hAnsi="Arial" w:cs="Arial"/>
          <w:color w:val="000000"/>
          <w:lang w:val="sr-Cyrl-RS"/>
        </w:rPr>
        <w:t>Ф</w:t>
      </w:r>
      <w:r>
        <w:rPr>
          <w:rFonts w:ascii="Arial" w:hAnsi="Arial" w:cs="Arial"/>
          <w:color w:val="000000"/>
          <w:lang w:val="sr-Cyrl-RS"/>
        </w:rPr>
        <w:t>илија</w:t>
      </w:r>
      <w:r w:rsidR="003F07BC">
        <w:rPr>
          <w:rFonts w:ascii="Arial" w:hAnsi="Arial" w:cs="Arial"/>
          <w:color w:val="000000"/>
          <w:lang w:val="sr-Cyrl-RS"/>
        </w:rPr>
        <w:t>ле Републичког фонда за здравствено осигурање</w:t>
      </w:r>
      <w:r w:rsidR="00EC035D">
        <w:rPr>
          <w:rFonts w:ascii="Arial" w:hAnsi="Arial" w:cs="Arial"/>
          <w:color w:val="000000"/>
          <w:lang w:val="sr-Cyrl-RS"/>
        </w:rPr>
        <w:t xml:space="preserve"> Сремска Митровица, И</w:t>
      </w:r>
      <w:r>
        <w:rPr>
          <w:rFonts w:ascii="Arial" w:hAnsi="Arial" w:cs="Arial"/>
          <w:color w:val="000000"/>
          <w:lang w:val="sr-Cyrl-RS"/>
        </w:rPr>
        <w:t xml:space="preserve">спостава Инђија, </w:t>
      </w:r>
      <w:r w:rsidRPr="003343B9">
        <w:rPr>
          <w:rFonts w:ascii="Arial" w:hAnsi="Arial" w:cs="Arial"/>
          <w:color w:val="000000"/>
        </w:rPr>
        <w:t xml:space="preserve">због дискриминације на </w:t>
      </w:r>
      <w:r>
        <w:rPr>
          <w:rFonts w:ascii="Arial" w:hAnsi="Arial" w:cs="Arial"/>
          <w:color w:val="000000"/>
          <w:lang w:val="sr-Cyrl-RS"/>
        </w:rPr>
        <w:t>осно</w:t>
      </w:r>
      <w:r w:rsidR="00DE3E57">
        <w:rPr>
          <w:rFonts w:ascii="Arial" w:hAnsi="Arial" w:cs="Arial"/>
          <w:color w:val="000000"/>
          <w:lang w:val="sr-Cyrl-RS"/>
        </w:rPr>
        <w:t>ву здравстве</w:t>
      </w:r>
      <w:r>
        <w:rPr>
          <w:rFonts w:ascii="Arial" w:hAnsi="Arial" w:cs="Arial"/>
          <w:color w:val="000000"/>
          <w:lang w:val="sr-Cyrl-RS"/>
        </w:rPr>
        <w:t>ног стања.</w:t>
      </w:r>
    </w:p>
    <w:p w:rsidR="00375D58" w:rsidRPr="007E4533" w:rsidRDefault="00375D58" w:rsidP="007521BC">
      <w:pPr>
        <w:numPr>
          <w:ilvl w:val="1"/>
          <w:numId w:val="4"/>
        </w:numPr>
        <w:tabs>
          <w:tab w:val="left" w:pos="450"/>
        </w:tabs>
        <w:spacing w:before="120" w:line="240" w:lineRule="auto"/>
        <w:ind w:left="0" w:firstLine="0"/>
        <w:jc w:val="both"/>
        <w:rPr>
          <w:rFonts w:ascii="Arial" w:hAnsi="Arial" w:cs="Arial"/>
        </w:rPr>
      </w:pPr>
      <w:r w:rsidRPr="007E4533">
        <w:rPr>
          <w:rFonts w:ascii="Arial" w:hAnsi="Arial" w:cs="Arial"/>
        </w:rPr>
        <w:t xml:space="preserve">У </w:t>
      </w:r>
      <w:r w:rsidRPr="007E4533">
        <w:rPr>
          <w:rFonts w:ascii="Arial" w:hAnsi="Arial" w:cs="Arial"/>
          <w:color w:val="000000"/>
        </w:rPr>
        <w:t>притужби</w:t>
      </w:r>
      <w:r w:rsidRPr="007E4533">
        <w:rPr>
          <w:rFonts w:ascii="Arial" w:hAnsi="Arial" w:cs="Arial"/>
          <w:color w:val="000000"/>
          <w:lang w:val="sr-Cyrl-RS"/>
        </w:rPr>
        <w:t xml:space="preserve"> и допуни притужбе </w:t>
      </w:r>
      <w:r w:rsidRPr="007E4533">
        <w:rPr>
          <w:rFonts w:ascii="Arial" w:hAnsi="Arial" w:cs="Arial"/>
          <w:color w:val="000000"/>
        </w:rPr>
        <w:t xml:space="preserve">између осталог, </w:t>
      </w:r>
      <w:r w:rsidR="003210C0">
        <w:rPr>
          <w:rFonts w:ascii="Arial" w:hAnsi="Arial" w:cs="Arial"/>
        </w:rPr>
        <w:t>наве</w:t>
      </w:r>
      <w:r w:rsidR="003210C0">
        <w:rPr>
          <w:rFonts w:ascii="Arial" w:hAnsi="Arial" w:cs="Arial"/>
          <w:lang w:val="sr-Cyrl-RS"/>
        </w:rPr>
        <w:t>ла</w:t>
      </w:r>
      <w:r w:rsidRPr="007E4533">
        <w:rPr>
          <w:rFonts w:ascii="Arial" w:hAnsi="Arial" w:cs="Arial"/>
        </w:rPr>
        <w:t xml:space="preserve"> је:</w:t>
      </w:r>
    </w:p>
    <w:p w:rsidR="00375D58" w:rsidRPr="007E4533" w:rsidRDefault="00375D58" w:rsidP="007521BC">
      <w:pPr>
        <w:pStyle w:val="ListParagraph"/>
        <w:numPr>
          <w:ilvl w:val="0"/>
          <w:numId w:val="7"/>
        </w:numPr>
        <w:tabs>
          <w:tab w:val="left" w:pos="450"/>
        </w:tabs>
        <w:spacing w:before="120"/>
        <w:ind w:left="737"/>
        <w:jc w:val="both"/>
        <w:rPr>
          <w:rFonts w:ascii="Arial" w:hAnsi="Arial" w:cs="Arial"/>
          <w:sz w:val="22"/>
          <w:szCs w:val="22"/>
        </w:rPr>
      </w:pPr>
      <w:r w:rsidRPr="007E4533">
        <w:rPr>
          <w:rFonts w:ascii="Arial" w:hAnsi="Arial" w:cs="Arial"/>
          <w:sz w:val="22"/>
          <w:szCs w:val="22"/>
          <w:lang w:val="sr-Cyrl-RS"/>
        </w:rPr>
        <w:t xml:space="preserve">да притужбу подноси против Републичког фонда за здравствено осигурање, </w:t>
      </w:r>
      <w:r w:rsidR="006A32B5">
        <w:rPr>
          <w:rFonts w:ascii="Arial" w:hAnsi="Arial" w:cs="Arial"/>
          <w:sz w:val="22"/>
          <w:szCs w:val="22"/>
          <w:lang w:val="sr-Cyrl-RS"/>
        </w:rPr>
        <w:t xml:space="preserve">као </w:t>
      </w:r>
      <w:r w:rsidR="003210C0">
        <w:rPr>
          <w:rFonts w:ascii="Arial" w:hAnsi="Arial" w:cs="Arial"/>
          <w:sz w:val="22"/>
          <w:szCs w:val="22"/>
          <w:lang w:val="sr-Cyrl-RS"/>
        </w:rPr>
        <w:t>и против</w:t>
      </w:r>
      <w:r w:rsidR="00EC035D">
        <w:rPr>
          <w:rFonts w:ascii="Arial" w:hAnsi="Arial" w:cs="Arial"/>
          <w:sz w:val="22"/>
          <w:szCs w:val="22"/>
          <w:lang w:val="sr-Cyrl-RS"/>
        </w:rPr>
        <w:t xml:space="preserve"> Ф</w:t>
      </w:r>
      <w:r w:rsidR="003210C0">
        <w:rPr>
          <w:rFonts w:ascii="Arial" w:hAnsi="Arial" w:cs="Arial"/>
          <w:sz w:val="22"/>
          <w:szCs w:val="22"/>
          <w:lang w:val="sr-Cyrl-RS"/>
        </w:rPr>
        <w:t>илијале овог фонда - Сремска Митровица,</w:t>
      </w:r>
      <w:r w:rsidRPr="007E4533">
        <w:rPr>
          <w:rFonts w:ascii="Arial" w:hAnsi="Arial" w:cs="Arial"/>
          <w:sz w:val="22"/>
          <w:szCs w:val="22"/>
          <w:lang w:val="sr-Cyrl-RS"/>
        </w:rPr>
        <w:t xml:space="preserve"> </w:t>
      </w:r>
      <w:r w:rsidR="00EC035D">
        <w:rPr>
          <w:rFonts w:ascii="Arial" w:hAnsi="Arial" w:cs="Arial"/>
          <w:sz w:val="22"/>
          <w:szCs w:val="22"/>
          <w:lang w:val="sr-Cyrl-RS"/>
        </w:rPr>
        <w:t>И</w:t>
      </w:r>
      <w:r w:rsidR="003210C0">
        <w:rPr>
          <w:rFonts w:ascii="Arial" w:hAnsi="Arial" w:cs="Arial"/>
          <w:sz w:val="22"/>
          <w:szCs w:val="22"/>
          <w:lang w:val="sr-Cyrl-RS"/>
        </w:rPr>
        <w:t>спостава</w:t>
      </w:r>
      <w:r w:rsidR="00EC035D">
        <w:rPr>
          <w:rFonts w:ascii="Arial" w:hAnsi="Arial" w:cs="Arial"/>
          <w:sz w:val="22"/>
          <w:szCs w:val="22"/>
          <w:lang w:val="sr-Cyrl-RS"/>
        </w:rPr>
        <w:t xml:space="preserve"> Инђија</w:t>
      </w:r>
      <w:r w:rsidR="003210C0">
        <w:rPr>
          <w:rFonts w:ascii="Arial" w:hAnsi="Arial" w:cs="Arial"/>
          <w:sz w:val="22"/>
          <w:szCs w:val="22"/>
          <w:lang w:val="sr-Cyrl-RS"/>
        </w:rPr>
        <w:t>, имајући у виду</w:t>
      </w:r>
      <w:r w:rsidRPr="007E4533">
        <w:rPr>
          <w:rFonts w:ascii="Arial" w:hAnsi="Arial" w:cs="Arial"/>
          <w:sz w:val="22"/>
          <w:szCs w:val="22"/>
          <w:lang w:val="sr-Cyrl-RS"/>
        </w:rPr>
        <w:t xml:space="preserve"> </w:t>
      </w:r>
      <w:r w:rsidR="003210C0">
        <w:rPr>
          <w:rFonts w:ascii="Arial" w:hAnsi="Arial" w:cs="Arial"/>
          <w:sz w:val="22"/>
          <w:szCs w:val="22"/>
          <w:lang w:val="sr-Cyrl-RS"/>
        </w:rPr>
        <w:t>да су филијале, као и испоставе,</w:t>
      </w:r>
      <w:r w:rsidRPr="007E4533">
        <w:rPr>
          <w:rFonts w:ascii="Arial" w:hAnsi="Arial" w:cs="Arial"/>
          <w:sz w:val="22"/>
          <w:szCs w:val="22"/>
          <w:lang w:val="sr-Cyrl-RS"/>
        </w:rPr>
        <w:t xml:space="preserve"> организационе јединице у оквиру Републичког фонда</w:t>
      </w:r>
      <w:r w:rsidR="003210C0" w:rsidRPr="003210C0">
        <w:rPr>
          <w:rFonts w:ascii="Arial" w:hAnsi="Arial" w:cs="Arial"/>
          <w:sz w:val="22"/>
          <w:szCs w:val="22"/>
          <w:lang w:val="sr-Cyrl-RS"/>
        </w:rPr>
        <w:t xml:space="preserve"> </w:t>
      </w:r>
      <w:r w:rsidR="003210C0" w:rsidRPr="007E4533">
        <w:rPr>
          <w:rFonts w:ascii="Arial" w:hAnsi="Arial" w:cs="Arial"/>
          <w:sz w:val="22"/>
          <w:szCs w:val="22"/>
          <w:lang w:val="sr-Cyrl-RS"/>
        </w:rPr>
        <w:t>за здравствено осигурање</w:t>
      </w:r>
      <w:r w:rsidRPr="007E4533">
        <w:rPr>
          <w:rFonts w:ascii="Arial" w:hAnsi="Arial" w:cs="Arial"/>
          <w:sz w:val="22"/>
          <w:szCs w:val="22"/>
          <w:lang w:val="sr-Cyrl-RS"/>
        </w:rPr>
        <w:t>;</w:t>
      </w:r>
    </w:p>
    <w:p w:rsidR="00375D58" w:rsidRPr="007E4533" w:rsidRDefault="00375D58" w:rsidP="007521BC">
      <w:pPr>
        <w:pStyle w:val="ListParagraph"/>
        <w:tabs>
          <w:tab w:val="left" w:pos="450"/>
        </w:tabs>
        <w:spacing w:before="120"/>
        <w:ind w:left="737"/>
        <w:jc w:val="both"/>
        <w:rPr>
          <w:rFonts w:ascii="Arial" w:hAnsi="Arial" w:cs="Arial"/>
          <w:sz w:val="22"/>
          <w:szCs w:val="22"/>
        </w:rPr>
      </w:pPr>
    </w:p>
    <w:p w:rsidR="00375D58" w:rsidRPr="007E4533" w:rsidRDefault="00375D58" w:rsidP="007521BC">
      <w:pPr>
        <w:pStyle w:val="ListParagraph"/>
        <w:numPr>
          <w:ilvl w:val="0"/>
          <w:numId w:val="7"/>
        </w:numPr>
        <w:tabs>
          <w:tab w:val="left" w:pos="450"/>
        </w:tabs>
        <w:spacing w:before="120"/>
        <w:ind w:left="737"/>
        <w:jc w:val="both"/>
        <w:rPr>
          <w:rFonts w:ascii="Arial" w:hAnsi="Arial" w:cs="Arial"/>
          <w:sz w:val="22"/>
          <w:szCs w:val="22"/>
        </w:rPr>
      </w:pPr>
      <w:r w:rsidRPr="007E4533">
        <w:rPr>
          <w:rFonts w:ascii="Arial" w:hAnsi="Arial" w:cs="Arial"/>
          <w:sz w:val="22"/>
          <w:szCs w:val="22"/>
        </w:rPr>
        <w:t xml:space="preserve">да </w:t>
      </w:r>
      <w:r w:rsidR="003210C0">
        <w:rPr>
          <w:rFonts w:ascii="Arial" w:hAnsi="Arial" w:cs="Arial"/>
          <w:sz w:val="22"/>
          <w:szCs w:val="22"/>
          <w:lang w:val="sr-Cyrl-RS"/>
        </w:rPr>
        <w:t xml:space="preserve">јој </w:t>
      </w:r>
      <w:r w:rsidRPr="007E4533">
        <w:rPr>
          <w:rFonts w:ascii="Arial" w:hAnsi="Arial" w:cs="Arial"/>
          <w:sz w:val="22"/>
          <w:szCs w:val="22"/>
        </w:rPr>
        <w:t>је неправдано онемогућено право на рехабилитацију у болницама у којима је претходних година боравила и након чијих терапија се субјективно и функционално осећала боље</w:t>
      </w:r>
      <w:r w:rsidRPr="007E4533">
        <w:rPr>
          <w:rFonts w:ascii="Arial" w:hAnsi="Arial" w:cs="Arial"/>
          <w:sz w:val="22"/>
          <w:szCs w:val="22"/>
          <w:lang w:val="sr-Cyrl-RS"/>
        </w:rPr>
        <w:t>;</w:t>
      </w:r>
    </w:p>
    <w:p w:rsidR="00375D58" w:rsidRPr="007E4533" w:rsidRDefault="00375D58" w:rsidP="007521BC">
      <w:pPr>
        <w:pStyle w:val="ListParagraph"/>
        <w:tabs>
          <w:tab w:val="left" w:pos="450"/>
        </w:tabs>
        <w:spacing w:before="120"/>
        <w:ind w:left="737"/>
        <w:jc w:val="both"/>
        <w:rPr>
          <w:rFonts w:ascii="Arial" w:hAnsi="Arial" w:cs="Arial"/>
          <w:sz w:val="22"/>
          <w:szCs w:val="22"/>
        </w:rPr>
      </w:pPr>
    </w:p>
    <w:p w:rsidR="00375D58" w:rsidRPr="007E4533" w:rsidRDefault="00375D58" w:rsidP="007521BC">
      <w:pPr>
        <w:pStyle w:val="ListParagraph"/>
        <w:numPr>
          <w:ilvl w:val="0"/>
          <w:numId w:val="7"/>
        </w:numPr>
        <w:tabs>
          <w:tab w:val="left" w:pos="450"/>
        </w:tabs>
        <w:spacing w:before="120"/>
        <w:ind w:left="737"/>
        <w:jc w:val="both"/>
        <w:rPr>
          <w:rFonts w:ascii="Arial" w:hAnsi="Arial" w:cs="Arial"/>
          <w:sz w:val="22"/>
          <w:szCs w:val="22"/>
        </w:rPr>
      </w:pPr>
      <w:r w:rsidRPr="007E4533">
        <w:rPr>
          <w:rFonts w:ascii="Arial" w:hAnsi="Arial" w:cs="Arial"/>
          <w:sz w:val="22"/>
          <w:szCs w:val="22"/>
        </w:rPr>
        <w:t xml:space="preserve">да </w:t>
      </w:r>
      <w:r w:rsidR="00897087">
        <w:rPr>
          <w:rFonts w:ascii="Arial" w:hAnsi="Arial" w:cs="Arial"/>
          <w:sz w:val="22"/>
          <w:szCs w:val="22"/>
          <w:lang w:val="sr-Cyrl-RS"/>
        </w:rPr>
        <w:t xml:space="preserve">је </w:t>
      </w:r>
      <w:r w:rsidR="00897087" w:rsidRPr="007E4533">
        <w:rPr>
          <w:rFonts w:ascii="Arial" w:hAnsi="Arial" w:cs="Arial"/>
          <w:sz w:val="22"/>
          <w:szCs w:val="22"/>
        </w:rPr>
        <w:t>у извештајима лекара специјалисте и у отпусним листама</w:t>
      </w:r>
      <w:r w:rsidR="00897087">
        <w:rPr>
          <w:rFonts w:ascii="Arial" w:hAnsi="Arial" w:cs="Arial"/>
          <w:sz w:val="22"/>
          <w:szCs w:val="22"/>
          <w:lang w:val="sr-Cyrl-RS"/>
        </w:rPr>
        <w:t xml:space="preserve"> наведено да болује од више дијагноза</w:t>
      </w:r>
      <w:r w:rsidR="002C314B">
        <w:rPr>
          <w:rFonts w:ascii="Arial" w:hAnsi="Arial" w:cs="Arial"/>
          <w:sz w:val="22"/>
          <w:szCs w:val="22"/>
          <w:lang w:val="sr-Cyrl-RS"/>
        </w:rPr>
        <w:t xml:space="preserve"> болести</w:t>
      </w:r>
      <w:r w:rsidR="00897087">
        <w:rPr>
          <w:rFonts w:ascii="Arial" w:hAnsi="Arial" w:cs="Arial"/>
          <w:sz w:val="22"/>
          <w:szCs w:val="22"/>
          <w:lang w:val="sr-Cyrl-RS"/>
        </w:rPr>
        <w:t xml:space="preserve">, </w:t>
      </w:r>
      <w:r w:rsidRPr="007E4533">
        <w:rPr>
          <w:rFonts w:ascii="Arial" w:hAnsi="Arial" w:cs="Arial"/>
          <w:sz w:val="22"/>
          <w:szCs w:val="22"/>
        </w:rPr>
        <w:t>и то</w:t>
      </w:r>
      <w:r w:rsidR="00897087">
        <w:rPr>
          <w:rFonts w:ascii="Arial" w:hAnsi="Arial" w:cs="Arial"/>
          <w:sz w:val="22"/>
          <w:szCs w:val="22"/>
          <w:lang w:val="sr-Cyrl-RS"/>
        </w:rPr>
        <w:t>:</w:t>
      </w:r>
      <w:r w:rsidRPr="007E4533">
        <w:rPr>
          <w:rFonts w:ascii="Arial" w:hAnsi="Arial" w:cs="Arial"/>
          <w:sz w:val="22"/>
          <w:szCs w:val="22"/>
        </w:rPr>
        <w:t xml:space="preserve"> sclerosis multiplex, Vas</w:t>
      </w:r>
      <w:r w:rsidR="00897087">
        <w:rPr>
          <w:rFonts w:ascii="Arial" w:hAnsi="Arial" w:cs="Arial"/>
          <w:sz w:val="22"/>
          <w:szCs w:val="22"/>
        </w:rPr>
        <w:t>kulitis, Mononeuritis multiplex</w:t>
      </w:r>
      <w:r w:rsidR="00897087">
        <w:rPr>
          <w:rFonts w:ascii="Arial" w:hAnsi="Arial" w:cs="Arial"/>
          <w:sz w:val="22"/>
          <w:szCs w:val="22"/>
          <w:lang w:val="sr-Cyrl-RS"/>
        </w:rPr>
        <w:t xml:space="preserve"> и</w:t>
      </w:r>
      <w:r w:rsidR="00897087">
        <w:rPr>
          <w:rFonts w:ascii="Arial" w:hAnsi="Arial" w:cs="Arial"/>
          <w:sz w:val="22"/>
          <w:szCs w:val="22"/>
        </w:rPr>
        <w:t xml:space="preserve"> Polyncuropathiac aliac</w:t>
      </w:r>
      <w:r w:rsidRPr="007E4533">
        <w:rPr>
          <w:rFonts w:ascii="Arial" w:hAnsi="Arial" w:cs="Arial"/>
          <w:sz w:val="22"/>
          <w:szCs w:val="22"/>
          <w:lang w:val="sr-Cyrl-RS"/>
        </w:rPr>
        <w:t>;</w:t>
      </w:r>
    </w:p>
    <w:p w:rsidR="00375D58" w:rsidRPr="007E4533" w:rsidRDefault="00375D58" w:rsidP="007521BC">
      <w:pPr>
        <w:pStyle w:val="ListParagraph"/>
        <w:ind w:left="737"/>
        <w:rPr>
          <w:rFonts w:ascii="Arial" w:hAnsi="Arial" w:cs="Arial"/>
          <w:sz w:val="22"/>
          <w:szCs w:val="22"/>
        </w:rPr>
      </w:pPr>
    </w:p>
    <w:p w:rsidR="00375D58" w:rsidRPr="007E4533" w:rsidRDefault="00375D58" w:rsidP="007521BC">
      <w:pPr>
        <w:pStyle w:val="ListParagraph"/>
        <w:numPr>
          <w:ilvl w:val="0"/>
          <w:numId w:val="7"/>
        </w:numPr>
        <w:tabs>
          <w:tab w:val="left" w:pos="450"/>
        </w:tabs>
        <w:spacing w:before="120"/>
        <w:ind w:left="737"/>
        <w:jc w:val="both"/>
        <w:rPr>
          <w:rFonts w:ascii="Arial" w:hAnsi="Arial" w:cs="Arial"/>
          <w:sz w:val="22"/>
          <w:szCs w:val="22"/>
        </w:rPr>
      </w:pPr>
      <w:r w:rsidRPr="007E4533">
        <w:rPr>
          <w:rFonts w:ascii="Arial" w:hAnsi="Arial" w:cs="Arial"/>
          <w:sz w:val="22"/>
          <w:szCs w:val="22"/>
          <w:lang w:val="sr-Cyrl-RS"/>
        </w:rPr>
        <w:t>да је у</w:t>
      </w:r>
      <w:r w:rsidRPr="007E4533">
        <w:rPr>
          <w:rFonts w:ascii="Arial" w:hAnsi="Arial" w:cs="Arial"/>
          <w:sz w:val="22"/>
          <w:szCs w:val="22"/>
        </w:rPr>
        <w:t xml:space="preserve"> извештајима лекара наведено да је након боравка на рехабилитацији долазило до побољшања </w:t>
      </w:r>
      <w:r w:rsidR="00EF00B6">
        <w:rPr>
          <w:rFonts w:ascii="Arial" w:hAnsi="Arial" w:cs="Arial"/>
          <w:sz w:val="22"/>
          <w:szCs w:val="22"/>
          <w:lang w:val="sr-Cyrl-RS"/>
        </w:rPr>
        <w:t xml:space="preserve">њеног </w:t>
      </w:r>
      <w:r w:rsidRPr="007E4533">
        <w:rPr>
          <w:rFonts w:ascii="Arial" w:hAnsi="Arial" w:cs="Arial"/>
          <w:sz w:val="22"/>
          <w:szCs w:val="22"/>
        </w:rPr>
        <w:t xml:space="preserve">здравственог стања, због чега </w:t>
      </w:r>
      <w:r w:rsidR="00EF00B6">
        <w:rPr>
          <w:rFonts w:ascii="Arial" w:hAnsi="Arial" w:cs="Arial"/>
          <w:sz w:val="22"/>
          <w:szCs w:val="22"/>
          <w:lang w:val="sr-Cyrl-RS"/>
        </w:rPr>
        <w:t>су јој</w:t>
      </w:r>
      <w:r w:rsidR="00EF00B6" w:rsidRPr="00EF00B6">
        <w:rPr>
          <w:rFonts w:ascii="Arial" w:hAnsi="Arial" w:cs="Arial"/>
          <w:sz w:val="22"/>
          <w:szCs w:val="22"/>
        </w:rPr>
        <w:t xml:space="preserve"> </w:t>
      </w:r>
      <w:r w:rsidR="00EF00B6">
        <w:rPr>
          <w:rFonts w:ascii="Arial" w:hAnsi="Arial" w:cs="Arial"/>
          <w:sz w:val="22"/>
          <w:szCs w:val="22"/>
        </w:rPr>
        <w:t>лекар</w:t>
      </w:r>
      <w:r w:rsidR="00EF00B6" w:rsidRPr="007E4533">
        <w:rPr>
          <w:rFonts w:ascii="Arial" w:hAnsi="Arial" w:cs="Arial"/>
          <w:sz w:val="22"/>
          <w:szCs w:val="22"/>
        </w:rPr>
        <w:t xml:space="preserve"> специјалиста на Војномедицинској акад</w:t>
      </w:r>
      <w:r w:rsidR="00EF00B6" w:rsidRPr="007E4533">
        <w:rPr>
          <w:rFonts w:ascii="Arial" w:hAnsi="Arial" w:cs="Arial"/>
          <w:sz w:val="22"/>
          <w:szCs w:val="22"/>
          <w:lang w:val="sr-Cyrl-RS"/>
        </w:rPr>
        <w:t>ем</w:t>
      </w:r>
      <w:r w:rsidR="00EF00B6" w:rsidRPr="007E4533">
        <w:rPr>
          <w:rFonts w:ascii="Arial" w:hAnsi="Arial" w:cs="Arial"/>
          <w:sz w:val="22"/>
          <w:szCs w:val="22"/>
        </w:rPr>
        <w:t>ији</w:t>
      </w:r>
      <w:r w:rsidR="00EF00B6">
        <w:rPr>
          <w:rFonts w:ascii="Arial" w:hAnsi="Arial" w:cs="Arial"/>
          <w:sz w:val="22"/>
          <w:szCs w:val="22"/>
          <w:lang w:val="sr-Cyrl-RS"/>
        </w:rPr>
        <w:t>,</w:t>
      </w:r>
      <w:r w:rsidR="00EF00B6" w:rsidRPr="007E4533">
        <w:rPr>
          <w:rFonts w:ascii="Arial" w:hAnsi="Arial" w:cs="Arial"/>
          <w:sz w:val="22"/>
          <w:szCs w:val="22"/>
        </w:rPr>
        <w:t xml:space="preserve"> као и</w:t>
      </w:r>
      <w:r w:rsidR="00EF00B6">
        <w:rPr>
          <w:rFonts w:ascii="Arial" w:hAnsi="Arial" w:cs="Arial"/>
          <w:sz w:val="22"/>
          <w:szCs w:val="22"/>
          <w:lang w:val="sr-Cyrl-RS"/>
        </w:rPr>
        <w:t xml:space="preserve"> лекар</w:t>
      </w:r>
      <w:r w:rsidR="00EF00B6" w:rsidRPr="007E4533">
        <w:rPr>
          <w:rFonts w:ascii="Arial" w:hAnsi="Arial" w:cs="Arial"/>
          <w:sz w:val="22"/>
          <w:szCs w:val="22"/>
        </w:rPr>
        <w:t xml:space="preserve"> специјалиста Специјалне болнице за неуролошка обољења и </w:t>
      </w:r>
      <w:r w:rsidR="00DB7DC4">
        <w:rPr>
          <w:rFonts w:ascii="Arial" w:hAnsi="Arial" w:cs="Arial"/>
          <w:sz w:val="22"/>
          <w:szCs w:val="22"/>
        </w:rPr>
        <w:t>пострауматска стања „Боривоје Г</w:t>
      </w:r>
      <w:r w:rsidR="00DB7DC4">
        <w:rPr>
          <w:rFonts w:ascii="Arial" w:hAnsi="Arial" w:cs="Arial"/>
          <w:sz w:val="22"/>
          <w:szCs w:val="22"/>
          <w:lang w:val="sr-Cyrl-RS"/>
        </w:rPr>
        <w:t>њ</w:t>
      </w:r>
      <w:r w:rsidR="00EF00B6" w:rsidRPr="007E4533">
        <w:rPr>
          <w:rFonts w:ascii="Arial" w:hAnsi="Arial" w:cs="Arial"/>
          <w:sz w:val="22"/>
          <w:szCs w:val="22"/>
        </w:rPr>
        <w:t>атић“ Стари Сланкамен</w:t>
      </w:r>
      <w:r w:rsidR="00EF00B6">
        <w:rPr>
          <w:rFonts w:ascii="Arial" w:hAnsi="Arial" w:cs="Arial"/>
          <w:sz w:val="22"/>
          <w:szCs w:val="22"/>
          <w:lang w:val="sr-Cyrl-RS"/>
        </w:rPr>
        <w:t xml:space="preserve"> </w:t>
      </w:r>
      <w:r w:rsidRPr="007E4533">
        <w:rPr>
          <w:rFonts w:ascii="Arial" w:hAnsi="Arial" w:cs="Arial"/>
          <w:sz w:val="22"/>
          <w:szCs w:val="22"/>
        </w:rPr>
        <w:t xml:space="preserve"> </w:t>
      </w:r>
      <w:r w:rsidR="00EF00B6">
        <w:rPr>
          <w:rFonts w:ascii="Arial" w:hAnsi="Arial" w:cs="Arial"/>
          <w:sz w:val="22"/>
          <w:szCs w:val="22"/>
        </w:rPr>
        <w:t>преписа</w:t>
      </w:r>
      <w:r w:rsidR="00EF00B6">
        <w:rPr>
          <w:rFonts w:ascii="Arial" w:hAnsi="Arial" w:cs="Arial"/>
          <w:sz w:val="22"/>
          <w:szCs w:val="22"/>
          <w:lang w:val="sr-Cyrl-RS"/>
        </w:rPr>
        <w:t>ли</w:t>
      </w:r>
      <w:r w:rsidRPr="007E4533">
        <w:rPr>
          <w:rFonts w:ascii="Arial" w:hAnsi="Arial" w:cs="Arial"/>
          <w:sz w:val="22"/>
          <w:szCs w:val="22"/>
        </w:rPr>
        <w:t xml:space="preserve"> да и ове године иде на рехабилитацију</w:t>
      </w:r>
      <w:r w:rsidRPr="007E4533">
        <w:rPr>
          <w:rFonts w:ascii="Arial" w:hAnsi="Arial" w:cs="Arial"/>
          <w:sz w:val="22"/>
          <w:szCs w:val="22"/>
          <w:lang w:val="sr-Cyrl-RS"/>
        </w:rPr>
        <w:t>;</w:t>
      </w:r>
    </w:p>
    <w:p w:rsidR="00375D58" w:rsidRPr="00375D58" w:rsidRDefault="00375D58" w:rsidP="007521BC">
      <w:pPr>
        <w:pStyle w:val="ListParagraph"/>
        <w:ind w:left="737"/>
        <w:rPr>
          <w:rFonts w:ascii="Arial" w:hAnsi="Arial" w:cs="Arial"/>
        </w:rPr>
      </w:pPr>
    </w:p>
    <w:p w:rsidR="007E4533" w:rsidRPr="007A0227" w:rsidRDefault="00375D58" w:rsidP="007521BC">
      <w:pPr>
        <w:pStyle w:val="ListParagraph"/>
        <w:numPr>
          <w:ilvl w:val="0"/>
          <w:numId w:val="7"/>
        </w:numPr>
        <w:tabs>
          <w:tab w:val="left" w:pos="450"/>
        </w:tabs>
        <w:spacing w:before="120"/>
        <w:ind w:left="737"/>
        <w:jc w:val="both"/>
        <w:rPr>
          <w:rFonts w:ascii="Arial" w:hAnsi="Arial" w:cs="Arial"/>
          <w:sz w:val="22"/>
          <w:szCs w:val="22"/>
        </w:rPr>
      </w:pPr>
      <w:r w:rsidRPr="007E4533">
        <w:rPr>
          <w:rFonts w:ascii="Arial" w:hAnsi="Arial" w:cs="Arial"/>
          <w:sz w:val="22"/>
          <w:szCs w:val="22"/>
          <w:lang w:val="sr-Cyrl-RS"/>
        </w:rPr>
        <w:t>да</w:t>
      </w:r>
      <w:r w:rsidR="003116C8">
        <w:rPr>
          <w:rFonts w:ascii="Arial" w:hAnsi="Arial" w:cs="Arial"/>
          <w:sz w:val="22"/>
          <w:szCs w:val="22"/>
          <w:lang w:val="sr-Cyrl-RS"/>
        </w:rPr>
        <w:t xml:space="preserve"> је,</w:t>
      </w:r>
      <w:r w:rsidRPr="007E4533">
        <w:rPr>
          <w:rFonts w:ascii="Arial" w:hAnsi="Arial" w:cs="Arial"/>
          <w:sz w:val="22"/>
          <w:szCs w:val="22"/>
          <w:lang w:val="sr-Cyrl-RS"/>
        </w:rPr>
        <w:t xml:space="preserve"> </w:t>
      </w:r>
      <w:r w:rsidRPr="007E4533">
        <w:rPr>
          <w:rFonts w:ascii="Arial" w:hAnsi="Arial" w:cs="Arial"/>
          <w:sz w:val="22"/>
          <w:szCs w:val="22"/>
        </w:rPr>
        <w:t>упркос налазима и препорукама лекара специјалиста из наведених здравствених установа</w:t>
      </w:r>
      <w:r w:rsidR="003116C8">
        <w:rPr>
          <w:rFonts w:ascii="Arial" w:hAnsi="Arial" w:cs="Arial"/>
          <w:sz w:val="22"/>
          <w:szCs w:val="22"/>
          <w:lang w:val="sr-Cyrl-RS"/>
        </w:rPr>
        <w:t>,</w:t>
      </w:r>
      <w:r w:rsidRPr="007E4533">
        <w:rPr>
          <w:rFonts w:ascii="Arial" w:hAnsi="Arial" w:cs="Arial"/>
          <w:sz w:val="22"/>
          <w:szCs w:val="22"/>
        </w:rPr>
        <w:t xml:space="preserve"> првостепена лекарска комисија Републичког фонда з</w:t>
      </w:r>
      <w:r w:rsidR="00EC035D">
        <w:rPr>
          <w:rFonts w:ascii="Arial" w:hAnsi="Arial" w:cs="Arial"/>
          <w:sz w:val="22"/>
          <w:szCs w:val="22"/>
        </w:rPr>
        <w:t xml:space="preserve">а здравствено осигурање, </w:t>
      </w:r>
      <w:r w:rsidR="00EC035D">
        <w:rPr>
          <w:rFonts w:ascii="Arial" w:hAnsi="Arial" w:cs="Arial"/>
          <w:sz w:val="22"/>
          <w:szCs w:val="22"/>
          <w:lang w:val="sr-Cyrl-RS"/>
        </w:rPr>
        <w:t>Ф</w:t>
      </w:r>
      <w:r w:rsidR="00EC035D">
        <w:rPr>
          <w:rFonts w:ascii="Arial" w:hAnsi="Arial" w:cs="Arial"/>
          <w:sz w:val="22"/>
          <w:szCs w:val="22"/>
        </w:rPr>
        <w:t xml:space="preserve">илијала Сремска Митровица, </w:t>
      </w:r>
      <w:r w:rsidR="00EC035D">
        <w:rPr>
          <w:rFonts w:ascii="Arial" w:hAnsi="Arial" w:cs="Arial"/>
          <w:sz w:val="22"/>
          <w:szCs w:val="22"/>
          <w:lang w:val="sr-Cyrl-RS"/>
        </w:rPr>
        <w:t>И</w:t>
      </w:r>
      <w:r w:rsidRPr="007E4533">
        <w:rPr>
          <w:rFonts w:ascii="Arial" w:hAnsi="Arial" w:cs="Arial"/>
          <w:sz w:val="22"/>
          <w:szCs w:val="22"/>
        </w:rPr>
        <w:t>спостава Инђија</w:t>
      </w:r>
      <w:r w:rsidR="003116C8">
        <w:rPr>
          <w:rFonts w:ascii="Arial" w:hAnsi="Arial" w:cs="Arial"/>
          <w:sz w:val="22"/>
          <w:szCs w:val="22"/>
          <w:lang w:val="sr-Cyrl-RS"/>
        </w:rPr>
        <w:t>,</w:t>
      </w:r>
      <w:r w:rsidR="003116C8">
        <w:rPr>
          <w:rFonts w:ascii="Arial" w:hAnsi="Arial" w:cs="Arial"/>
          <w:sz w:val="22"/>
          <w:szCs w:val="22"/>
        </w:rPr>
        <w:t xml:space="preserve"> донела </w:t>
      </w:r>
      <w:r w:rsidRPr="007E4533">
        <w:rPr>
          <w:rFonts w:ascii="Arial" w:hAnsi="Arial" w:cs="Arial"/>
          <w:sz w:val="22"/>
          <w:szCs w:val="22"/>
        </w:rPr>
        <w:t>одлуку да подноситељка притужбе не испуњава услове за упућивање на продужену рехабилитацију кој</w:t>
      </w:r>
      <w:r w:rsidR="00DB7DC4">
        <w:rPr>
          <w:rFonts w:ascii="Arial" w:hAnsi="Arial" w:cs="Arial"/>
          <w:sz w:val="22"/>
          <w:szCs w:val="22"/>
        </w:rPr>
        <w:t xml:space="preserve">а се обезбеђује из средстава </w:t>
      </w:r>
      <w:r w:rsidR="00DB7DC4">
        <w:rPr>
          <w:rFonts w:ascii="Arial" w:hAnsi="Arial" w:cs="Arial"/>
          <w:sz w:val="22"/>
          <w:szCs w:val="22"/>
          <w:lang w:val="sr-Cyrl-RS"/>
        </w:rPr>
        <w:t xml:space="preserve">обавезног </w:t>
      </w:r>
      <w:r w:rsidR="00DB7DC4">
        <w:rPr>
          <w:rFonts w:ascii="Arial" w:hAnsi="Arial" w:cs="Arial"/>
          <w:sz w:val="22"/>
          <w:szCs w:val="22"/>
          <w:lang w:val="sr-Cyrl-RS"/>
        </w:rPr>
        <w:lastRenderedPageBreak/>
        <w:t>здравственог осигурања</w:t>
      </w:r>
      <w:r w:rsidRPr="007E4533">
        <w:rPr>
          <w:rFonts w:ascii="Arial" w:hAnsi="Arial" w:cs="Arial"/>
          <w:sz w:val="22"/>
          <w:szCs w:val="22"/>
        </w:rPr>
        <w:t xml:space="preserve">, са образложењем </w:t>
      </w:r>
      <w:r w:rsidR="00ED27D2">
        <w:rPr>
          <w:rFonts w:ascii="Arial" w:hAnsi="Arial" w:cs="Arial"/>
          <w:sz w:val="22"/>
          <w:szCs w:val="22"/>
          <w:lang w:val="sr-Cyrl-RS"/>
        </w:rPr>
        <w:t>„</w:t>
      </w:r>
      <w:r w:rsidRPr="00ED27D2">
        <w:rPr>
          <w:rFonts w:ascii="Arial" w:hAnsi="Arial" w:cs="Arial"/>
          <w:i/>
          <w:sz w:val="22"/>
          <w:szCs w:val="22"/>
        </w:rPr>
        <w:t>да приложена дијагноза Г58.7 мононеуритис мултиплекс не подразумева обнову рехабилитације</w:t>
      </w:r>
      <w:r w:rsidR="00ED27D2">
        <w:rPr>
          <w:rFonts w:ascii="Arial" w:hAnsi="Arial" w:cs="Arial"/>
          <w:sz w:val="22"/>
          <w:szCs w:val="22"/>
          <w:lang w:val="sr-Cyrl-RS"/>
        </w:rPr>
        <w:t>“</w:t>
      </w:r>
      <w:r w:rsidR="003116C8">
        <w:rPr>
          <w:rFonts w:ascii="Arial" w:hAnsi="Arial" w:cs="Arial"/>
          <w:sz w:val="22"/>
          <w:szCs w:val="22"/>
          <w:lang w:val="sr-Cyrl-RS"/>
        </w:rPr>
        <w:t>.</w:t>
      </w:r>
    </w:p>
    <w:p w:rsidR="00375D58" w:rsidRDefault="007E4533" w:rsidP="007521BC">
      <w:pPr>
        <w:tabs>
          <w:tab w:val="left" w:pos="450"/>
        </w:tabs>
        <w:spacing w:before="120" w:line="240" w:lineRule="auto"/>
        <w:jc w:val="both"/>
        <w:rPr>
          <w:rFonts w:ascii="Arial" w:hAnsi="Arial" w:cs="Arial"/>
          <w:lang w:val="sr-Cyrl-RS"/>
        </w:rPr>
      </w:pPr>
      <w:r w:rsidRPr="007E4533">
        <w:rPr>
          <w:rFonts w:ascii="Arial" w:hAnsi="Arial" w:cs="Arial"/>
          <w:b/>
          <w:lang w:val="sr-Cyrl-RS"/>
        </w:rPr>
        <w:t>1.3.</w:t>
      </w:r>
      <w:r>
        <w:rPr>
          <w:rFonts w:ascii="Arial" w:hAnsi="Arial" w:cs="Arial"/>
          <w:lang w:val="sr-Cyrl-RS"/>
        </w:rPr>
        <w:t xml:space="preserve"> </w:t>
      </w:r>
      <w:r>
        <w:rPr>
          <w:rFonts w:ascii="Arial" w:hAnsi="Arial" w:cs="Arial"/>
        </w:rPr>
        <w:t>У прилогу притужбе достављен</w:t>
      </w:r>
      <w:r>
        <w:rPr>
          <w:rFonts w:ascii="Arial" w:hAnsi="Arial" w:cs="Arial"/>
          <w:lang w:val="sr-Cyrl-RS"/>
        </w:rPr>
        <w:t>и су следећи докази</w:t>
      </w:r>
      <w:r w:rsidRPr="00375D58">
        <w:rPr>
          <w:rFonts w:ascii="Arial" w:hAnsi="Arial" w:cs="Arial"/>
        </w:rPr>
        <w:t xml:space="preserve">: 1) </w:t>
      </w:r>
      <w:r w:rsidR="003116C8">
        <w:rPr>
          <w:rFonts w:ascii="Arial" w:hAnsi="Arial" w:cs="Arial"/>
          <w:lang w:val="sr-Cyrl-RS"/>
        </w:rPr>
        <w:t>и</w:t>
      </w:r>
      <w:r>
        <w:rPr>
          <w:rFonts w:ascii="Arial" w:hAnsi="Arial" w:cs="Arial"/>
          <w:lang w:val="sr-Cyrl-RS"/>
        </w:rPr>
        <w:t>звештај лекар</w:t>
      </w:r>
      <w:r w:rsidR="003116C8">
        <w:rPr>
          <w:rFonts w:ascii="Arial" w:hAnsi="Arial" w:cs="Arial"/>
          <w:lang w:val="sr-Cyrl-RS"/>
        </w:rPr>
        <w:t xml:space="preserve">а специјалисте, </w:t>
      </w:r>
      <w:r w:rsidR="000C256D">
        <w:rPr>
          <w:rFonts w:ascii="Arial" w:hAnsi="Arial" w:cs="Arial"/>
          <w:lang w:val="sr-Cyrl-RS"/>
        </w:rPr>
        <w:t>кабинет</w:t>
      </w:r>
      <w:r w:rsidR="0004679B">
        <w:rPr>
          <w:rFonts w:ascii="Arial" w:hAnsi="Arial" w:cs="Arial"/>
          <w:lang w:val="sr-Cyrl-RS"/>
        </w:rPr>
        <w:t xml:space="preserve"> за неу</w:t>
      </w:r>
      <w:r>
        <w:rPr>
          <w:rFonts w:ascii="Arial" w:hAnsi="Arial" w:cs="Arial"/>
          <w:lang w:val="sr-Cyrl-RS"/>
        </w:rPr>
        <w:t>рологију ВМА</w:t>
      </w:r>
      <w:r w:rsidR="000C256D">
        <w:rPr>
          <w:rFonts w:ascii="Arial" w:hAnsi="Arial" w:cs="Arial"/>
          <w:lang w:val="sr-Cyrl-RS"/>
        </w:rPr>
        <w:t>; 2) извештај лекара специјалисте</w:t>
      </w:r>
      <w:r>
        <w:rPr>
          <w:rFonts w:ascii="Arial" w:hAnsi="Arial" w:cs="Arial"/>
          <w:lang w:val="sr-Cyrl-RS"/>
        </w:rPr>
        <w:t xml:space="preserve"> Специјалне болнице за неуролошка обољења и пост</w:t>
      </w:r>
      <w:r w:rsidR="007A0227">
        <w:rPr>
          <w:rFonts w:ascii="Arial" w:hAnsi="Arial" w:cs="Arial"/>
          <w:lang w:val="sr-Cyrl-RS"/>
        </w:rPr>
        <w:t>рауматска стања „Др. Боривоје Гњ</w:t>
      </w:r>
      <w:r>
        <w:rPr>
          <w:rFonts w:ascii="Arial" w:hAnsi="Arial" w:cs="Arial"/>
          <w:lang w:val="sr-Cyrl-RS"/>
        </w:rPr>
        <w:t>атић“ Стари Сланкамен</w:t>
      </w:r>
      <w:r w:rsidR="000C256D">
        <w:rPr>
          <w:rFonts w:ascii="Arial" w:hAnsi="Arial" w:cs="Arial"/>
          <w:lang w:val="sr-Cyrl-RS"/>
        </w:rPr>
        <w:t>; 3) отпусна листа</w:t>
      </w:r>
      <w:r>
        <w:rPr>
          <w:rFonts w:ascii="Arial" w:hAnsi="Arial" w:cs="Arial"/>
          <w:lang w:val="sr-Cyrl-RS"/>
        </w:rPr>
        <w:t xml:space="preserve"> Завод</w:t>
      </w:r>
      <w:r w:rsidR="003F07BC">
        <w:rPr>
          <w:rFonts w:ascii="Arial" w:hAnsi="Arial" w:cs="Arial"/>
          <w:lang w:val="sr-Cyrl-RS"/>
        </w:rPr>
        <w:t>а</w:t>
      </w:r>
      <w:r>
        <w:rPr>
          <w:rFonts w:ascii="Arial" w:hAnsi="Arial" w:cs="Arial"/>
          <w:lang w:val="sr-Cyrl-RS"/>
        </w:rPr>
        <w:t xml:space="preserve"> за специјализовану болницу „Терма</w:t>
      </w:r>
      <w:r w:rsidR="003F07BC">
        <w:rPr>
          <w:rFonts w:ascii="Arial" w:hAnsi="Arial" w:cs="Arial"/>
          <w:lang w:val="sr-Cyrl-RS"/>
        </w:rPr>
        <w:t>л“ Врдник</w:t>
      </w:r>
      <w:r w:rsidR="000C256D">
        <w:rPr>
          <w:rFonts w:ascii="Arial" w:hAnsi="Arial" w:cs="Arial"/>
          <w:lang w:val="sr-Cyrl-RS"/>
        </w:rPr>
        <w:t>; 4) отпусна листа</w:t>
      </w:r>
      <w:r w:rsidR="007A0227" w:rsidRPr="007A0227">
        <w:rPr>
          <w:rFonts w:ascii="Arial" w:hAnsi="Arial" w:cs="Arial"/>
          <w:lang w:val="sr-Cyrl-RS"/>
        </w:rPr>
        <w:t xml:space="preserve"> </w:t>
      </w:r>
      <w:r w:rsidR="007A0227">
        <w:rPr>
          <w:rFonts w:ascii="Arial" w:hAnsi="Arial" w:cs="Arial"/>
          <w:lang w:val="sr-Cyrl-RS"/>
        </w:rPr>
        <w:t>болнице за рехабилитацију</w:t>
      </w:r>
      <w:r w:rsidR="003F07BC">
        <w:rPr>
          <w:rFonts w:ascii="Arial" w:hAnsi="Arial" w:cs="Arial"/>
          <w:lang w:val="sr-Cyrl-RS"/>
        </w:rPr>
        <w:t xml:space="preserve"> Бање Кањижа</w:t>
      </w:r>
      <w:r w:rsidR="000C256D">
        <w:rPr>
          <w:rFonts w:ascii="Arial" w:hAnsi="Arial" w:cs="Arial"/>
          <w:lang w:val="sr-Cyrl-RS"/>
        </w:rPr>
        <w:t>;</w:t>
      </w:r>
      <w:r w:rsidR="007A0227">
        <w:rPr>
          <w:rFonts w:ascii="Arial" w:hAnsi="Arial" w:cs="Arial"/>
          <w:lang w:val="sr-Cyrl-RS"/>
        </w:rPr>
        <w:t xml:space="preserve"> 5) м</w:t>
      </w:r>
      <w:r>
        <w:rPr>
          <w:rFonts w:ascii="Arial" w:hAnsi="Arial" w:cs="Arial"/>
          <w:lang w:val="sr-Cyrl-RS"/>
        </w:rPr>
        <w:t>ишљење Првостепене лек</w:t>
      </w:r>
      <w:r w:rsidR="00531120">
        <w:rPr>
          <w:rFonts w:ascii="Arial" w:hAnsi="Arial" w:cs="Arial"/>
          <w:lang w:val="sr-Cyrl-RS"/>
        </w:rPr>
        <w:t>а</w:t>
      </w:r>
      <w:r>
        <w:rPr>
          <w:rFonts w:ascii="Arial" w:hAnsi="Arial" w:cs="Arial"/>
          <w:lang w:val="sr-Cyrl-RS"/>
        </w:rPr>
        <w:t>рске комисије  Републичког фонда за з</w:t>
      </w:r>
      <w:r w:rsidR="00375D58">
        <w:rPr>
          <w:rFonts w:ascii="Arial" w:hAnsi="Arial" w:cs="Arial"/>
          <w:lang w:val="sr-Cyrl-RS"/>
        </w:rPr>
        <w:t>дравствен</w:t>
      </w:r>
      <w:r w:rsidR="00EC035D">
        <w:rPr>
          <w:rFonts w:ascii="Arial" w:hAnsi="Arial" w:cs="Arial"/>
          <w:lang w:val="sr-Cyrl-RS"/>
        </w:rPr>
        <w:t>о осигурање, Филијала Сремска Митровица, И</w:t>
      </w:r>
      <w:r w:rsidR="00375D58">
        <w:rPr>
          <w:rFonts w:ascii="Arial" w:hAnsi="Arial" w:cs="Arial"/>
          <w:lang w:val="sr-Cyrl-RS"/>
        </w:rPr>
        <w:t>спостава Инђија</w:t>
      </w:r>
      <w:r w:rsidR="000C256D" w:rsidRPr="000C256D">
        <w:rPr>
          <w:rFonts w:ascii="Arial" w:hAnsi="Arial" w:cs="Arial"/>
          <w:lang w:val="sr-Cyrl-RS"/>
        </w:rPr>
        <w:t xml:space="preserve"> </w:t>
      </w:r>
      <w:r w:rsidR="000C256D">
        <w:rPr>
          <w:rFonts w:ascii="Arial" w:hAnsi="Arial" w:cs="Arial"/>
          <w:lang w:val="sr-Cyrl-RS"/>
        </w:rPr>
        <w:t>бр.</w:t>
      </w:r>
      <w:r w:rsidR="000C256D" w:rsidRPr="0031718A">
        <w:rPr>
          <w:rFonts w:ascii="Arial" w:hAnsi="Arial" w:cs="Arial"/>
          <w:lang w:val="sr-Cyrl-RS"/>
        </w:rPr>
        <w:t xml:space="preserve"> 4264  од 31.</w:t>
      </w:r>
      <w:r w:rsidR="000C256D">
        <w:rPr>
          <w:rFonts w:ascii="Arial" w:hAnsi="Arial" w:cs="Arial"/>
          <w:lang w:val="sr-Cyrl-RS"/>
        </w:rPr>
        <w:t xml:space="preserve"> </w:t>
      </w:r>
      <w:r w:rsidR="000C256D" w:rsidRPr="0031718A">
        <w:rPr>
          <w:rFonts w:ascii="Arial" w:hAnsi="Arial" w:cs="Arial"/>
          <w:lang w:val="sr-Cyrl-RS"/>
        </w:rPr>
        <w:t xml:space="preserve">августа 2017. </w:t>
      </w:r>
      <w:r w:rsidR="000C256D">
        <w:rPr>
          <w:rFonts w:ascii="Arial" w:hAnsi="Arial" w:cs="Arial"/>
          <w:lang w:val="sr-Cyrl-RS"/>
        </w:rPr>
        <w:t>г</w:t>
      </w:r>
      <w:r w:rsidR="000C256D" w:rsidRPr="0031718A">
        <w:rPr>
          <w:rFonts w:ascii="Arial" w:hAnsi="Arial" w:cs="Arial"/>
          <w:lang w:val="sr-Cyrl-RS"/>
        </w:rPr>
        <w:t>одине</w:t>
      </w:r>
      <w:r w:rsidR="000C256D">
        <w:rPr>
          <w:rFonts w:ascii="Arial" w:hAnsi="Arial" w:cs="Arial"/>
          <w:lang w:val="sr-Cyrl-RS"/>
        </w:rPr>
        <w:t>.</w:t>
      </w:r>
    </w:p>
    <w:p w:rsidR="00F5725E" w:rsidRDefault="007E4533" w:rsidP="007521BC">
      <w:pPr>
        <w:spacing w:line="240" w:lineRule="auto"/>
        <w:jc w:val="both"/>
        <w:rPr>
          <w:rFonts w:ascii="Arial" w:hAnsi="Arial" w:cs="Arial"/>
          <w:lang w:val="sr-Cyrl-RS"/>
        </w:rPr>
      </w:pPr>
      <w:r w:rsidRPr="007E4533">
        <w:rPr>
          <w:rFonts w:ascii="Arial" w:hAnsi="Arial" w:cs="Arial"/>
          <w:b/>
          <w:lang w:val="sr-Cyrl-RS"/>
        </w:rPr>
        <w:t>1.4.</w:t>
      </w:r>
      <w:r>
        <w:rPr>
          <w:rFonts w:ascii="Arial" w:hAnsi="Arial" w:cs="Arial"/>
          <w:lang w:val="sr-Cyrl-RS"/>
        </w:rPr>
        <w:t xml:space="preserve"> </w:t>
      </w:r>
      <w:r w:rsidR="00375D58" w:rsidRPr="00375D58">
        <w:rPr>
          <w:rFonts w:ascii="Arial" w:hAnsi="Arial" w:cs="Arial"/>
        </w:rPr>
        <w:t>Повереник за заштиту равноправности спровео је поступак у циљу утврђивања правно релевантних чињеница и околности, у складу са чланом 35. став 4. и чланом 37. став 2. Закона о забрани дискриминације</w:t>
      </w:r>
      <w:r w:rsidR="00375D58" w:rsidRPr="003343B9">
        <w:rPr>
          <w:rStyle w:val="FootnoteReference"/>
          <w:rFonts w:ascii="Arial" w:hAnsi="Arial" w:cs="Arial"/>
        </w:rPr>
        <w:footnoteReference w:id="1"/>
      </w:r>
      <w:r w:rsidR="00375D58" w:rsidRPr="00375D58">
        <w:rPr>
          <w:rFonts w:ascii="Arial" w:hAnsi="Arial" w:cs="Arial"/>
        </w:rPr>
        <w:t>, па је у току поступка затражено изјашњење</w:t>
      </w:r>
      <w:r w:rsidR="00375D58" w:rsidRPr="00375D58">
        <w:rPr>
          <w:rFonts w:ascii="Arial" w:hAnsi="Arial" w:cs="Arial"/>
          <w:lang w:val="sr-Cyrl-RS"/>
        </w:rPr>
        <w:t xml:space="preserve"> </w:t>
      </w:r>
      <w:r w:rsidR="003F07BC" w:rsidRPr="00375D58">
        <w:rPr>
          <w:rFonts w:ascii="Arial" w:hAnsi="Arial" w:cs="Arial"/>
          <w:lang w:val="sr-Cyrl-RS"/>
        </w:rPr>
        <w:t xml:space="preserve">Дирекције </w:t>
      </w:r>
      <w:r w:rsidR="00375D58" w:rsidRPr="00375D58">
        <w:rPr>
          <w:rFonts w:ascii="Arial" w:hAnsi="Arial" w:cs="Arial"/>
          <w:lang w:val="sr-Cyrl-RS"/>
        </w:rPr>
        <w:t>Републичког</w:t>
      </w:r>
      <w:r w:rsidR="003F07BC">
        <w:rPr>
          <w:rFonts w:ascii="Arial" w:hAnsi="Arial" w:cs="Arial"/>
          <w:lang w:val="sr-Cyrl-RS"/>
        </w:rPr>
        <w:t xml:space="preserve"> фонда за здравствено осигурање</w:t>
      </w:r>
      <w:r w:rsidR="00375D58" w:rsidRPr="00375D58">
        <w:rPr>
          <w:rFonts w:ascii="Arial" w:hAnsi="Arial" w:cs="Arial"/>
          <w:lang w:val="sr-Cyrl-RS"/>
        </w:rPr>
        <w:t xml:space="preserve"> </w:t>
      </w:r>
      <w:r w:rsidR="00BB1048">
        <w:rPr>
          <w:rFonts w:ascii="Arial" w:hAnsi="Arial" w:cs="Arial"/>
          <w:lang w:val="sr-Cyrl-RS"/>
        </w:rPr>
        <w:t xml:space="preserve">и </w:t>
      </w:r>
      <w:r w:rsidR="00087ED9">
        <w:rPr>
          <w:rFonts w:ascii="Arial" w:hAnsi="Arial" w:cs="Arial"/>
          <w:lang w:val="sr-Cyrl-RS"/>
        </w:rPr>
        <w:t>Ф</w:t>
      </w:r>
      <w:r w:rsidR="00BB1048">
        <w:rPr>
          <w:rFonts w:ascii="Arial" w:hAnsi="Arial" w:cs="Arial"/>
          <w:lang w:val="sr-Cyrl-RS"/>
        </w:rPr>
        <w:t>илијале</w:t>
      </w:r>
      <w:r w:rsidR="00087ED9">
        <w:rPr>
          <w:rFonts w:ascii="Arial" w:hAnsi="Arial" w:cs="Arial"/>
          <w:lang w:val="sr-Cyrl-RS"/>
        </w:rPr>
        <w:t xml:space="preserve"> РФЗО</w:t>
      </w:r>
      <w:r w:rsidR="00BB1048">
        <w:rPr>
          <w:rFonts w:ascii="Arial" w:hAnsi="Arial" w:cs="Arial"/>
          <w:lang w:val="sr-Cyrl-RS"/>
        </w:rPr>
        <w:t xml:space="preserve"> Сремска Митровица,</w:t>
      </w:r>
      <w:r w:rsidR="00087ED9">
        <w:rPr>
          <w:rFonts w:ascii="Arial" w:hAnsi="Arial" w:cs="Arial"/>
          <w:lang w:val="sr-Cyrl-RS"/>
        </w:rPr>
        <w:t xml:space="preserve"> И</w:t>
      </w:r>
      <w:r w:rsidR="00375D58" w:rsidRPr="00375D58">
        <w:rPr>
          <w:rFonts w:ascii="Arial" w:hAnsi="Arial" w:cs="Arial"/>
          <w:lang w:val="sr-Cyrl-RS"/>
        </w:rPr>
        <w:t>спостава Инђија</w:t>
      </w:r>
      <w:r w:rsidR="00375D58" w:rsidRPr="00375D58">
        <w:rPr>
          <w:rFonts w:ascii="Arial" w:hAnsi="Arial" w:cs="Arial"/>
        </w:rPr>
        <w:t>.</w:t>
      </w:r>
      <w:r w:rsidR="00375D58" w:rsidRPr="00375D58">
        <w:rPr>
          <w:rFonts w:ascii="Arial" w:hAnsi="Arial" w:cs="Arial"/>
          <w:lang w:val="sr-Cyrl-RS"/>
        </w:rPr>
        <w:t xml:space="preserve">     </w:t>
      </w:r>
    </w:p>
    <w:p w:rsidR="00375D58" w:rsidRDefault="00F5725E" w:rsidP="007521BC">
      <w:pPr>
        <w:spacing w:line="240" w:lineRule="auto"/>
        <w:jc w:val="both"/>
        <w:rPr>
          <w:rFonts w:ascii="Arial" w:hAnsi="Arial" w:cs="Arial"/>
          <w:lang w:val="sr-Cyrl-RS"/>
        </w:rPr>
      </w:pPr>
      <w:r w:rsidRPr="00F5725E">
        <w:rPr>
          <w:rFonts w:ascii="Arial" w:hAnsi="Arial" w:cs="Arial"/>
          <w:b/>
          <w:lang w:val="sr-Cyrl-RS"/>
        </w:rPr>
        <w:t>1.5.</w:t>
      </w:r>
      <w:r>
        <w:rPr>
          <w:rFonts w:ascii="Arial" w:hAnsi="Arial" w:cs="Arial"/>
          <w:b/>
          <w:lang w:val="sr-Cyrl-RS"/>
        </w:rPr>
        <w:t xml:space="preserve"> </w:t>
      </w:r>
      <w:r>
        <w:rPr>
          <w:rFonts w:ascii="Arial" w:hAnsi="Arial" w:cs="Arial"/>
          <w:lang w:val="sr-Cyrl-RS"/>
        </w:rPr>
        <w:t xml:space="preserve">У изјашњењу </w:t>
      </w:r>
      <w:r w:rsidR="003F07BC">
        <w:rPr>
          <w:rFonts w:ascii="Arial" w:hAnsi="Arial" w:cs="Arial"/>
          <w:lang w:val="sr-Cyrl-RS"/>
        </w:rPr>
        <w:t>Републичког</w:t>
      </w:r>
      <w:r w:rsidR="008323E6">
        <w:rPr>
          <w:rFonts w:ascii="Arial" w:hAnsi="Arial" w:cs="Arial"/>
          <w:lang w:val="sr-Cyrl-RS"/>
        </w:rPr>
        <w:t xml:space="preserve"> фонд</w:t>
      </w:r>
      <w:r w:rsidR="003F07BC">
        <w:rPr>
          <w:rFonts w:ascii="Arial" w:hAnsi="Arial" w:cs="Arial"/>
          <w:lang w:val="sr-Cyrl-RS"/>
        </w:rPr>
        <w:t>а</w:t>
      </w:r>
      <w:r w:rsidR="008323E6">
        <w:rPr>
          <w:rFonts w:ascii="Arial" w:hAnsi="Arial" w:cs="Arial"/>
          <w:lang w:val="sr-Cyrl-RS"/>
        </w:rPr>
        <w:t xml:space="preserve"> з</w:t>
      </w:r>
      <w:r w:rsidR="0004679B">
        <w:rPr>
          <w:rFonts w:ascii="Arial" w:hAnsi="Arial" w:cs="Arial"/>
          <w:lang w:val="sr-Cyrl-RS"/>
        </w:rPr>
        <w:t>а здр</w:t>
      </w:r>
      <w:r w:rsidR="00A42386">
        <w:rPr>
          <w:rFonts w:ascii="Arial" w:hAnsi="Arial" w:cs="Arial"/>
          <w:lang w:val="sr-Latn-RS"/>
        </w:rPr>
        <w:t>a</w:t>
      </w:r>
      <w:r w:rsidR="00643B04">
        <w:rPr>
          <w:rFonts w:ascii="Arial" w:hAnsi="Arial" w:cs="Arial"/>
          <w:lang w:val="sr-Cyrl-RS"/>
        </w:rPr>
        <w:t>вствено осигурање, Филијала</w:t>
      </w:r>
      <w:r w:rsidR="00ED1D24">
        <w:rPr>
          <w:rFonts w:ascii="Arial" w:hAnsi="Arial" w:cs="Arial"/>
          <w:lang w:val="sr-Cyrl-RS"/>
        </w:rPr>
        <w:t xml:space="preserve"> за Сремски округ</w:t>
      </w:r>
      <w:r w:rsidR="00643B04">
        <w:rPr>
          <w:rFonts w:ascii="Arial" w:hAnsi="Arial" w:cs="Arial"/>
          <w:lang w:val="sr-Cyrl-RS"/>
        </w:rPr>
        <w:t xml:space="preserve"> Сремска Митровица, између осталог, </w:t>
      </w:r>
      <w:r w:rsidR="003F07BC">
        <w:rPr>
          <w:rFonts w:ascii="Arial" w:hAnsi="Arial" w:cs="Arial"/>
          <w:lang w:val="sr-Cyrl-RS"/>
        </w:rPr>
        <w:t>наведено је</w:t>
      </w:r>
      <w:r w:rsidR="005040B2">
        <w:rPr>
          <w:rFonts w:ascii="Arial" w:hAnsi="Arial" w:cs="Arial"/>
          <w:lang w:val="sr-Cyrl-RS"/>
        </w:rPr>
        <w:t>:</w:t>
      </w:r>
    </w:p>
    <w:p w:rsidR="005040B2" w:rsidRDefault="005040B2" w:rsidP="007521BC">
      <w:pPr>
        <w:pStyle w:val="ListParagraph"/>
        <w:numPr>
          <w:ilvl w:val="0"/>
          <w:numId w:val="9"/>
        </w:numPr>
        <w:ind w:left="737"/>
        <w:jc w:val="both"/>
        <w:rPr>
          <w:rFonts w:ascii="Arial" w:eastAsia="Calibri" w:hAnsi="Arial" w:cs="Arial"/>
          <w:sz w:val="22"/>
          <w:szCs w:val="22"/>
          <w:lang w:val="sr-Cyrl-RS"/>
        </w:rPr>
      </w:pPr>
      <w:r w:rsidRPr="005040B2">
        <w:rPr>
          <w:rFonts w:ascii="Arial" w:eastAsia="Calibri" w:hAnsi="Arial" w:cs="Arial"/>
          <w:sz w:val="22"/>
          <w:szCs w:val="22"/>
          <w:lang w:val="sr-Cyrl-RS"/>
        </w:rPr>
        <w:t>да је подноситељка притужбе</w:t>
      </w:r>
      <w:r w:rsidR="00ED1D24">
        <w:rPr>
          <w:rFonts w:ascii="Arial" w:eastAsia="Calibri" w:hAnsi="Arial" w:cs="Arial"/>
          <w:sz w:val="22"/>
          <w:szCs w:val="22"/>
          <w:lang w:val="sr-Cyrl-RS"/>
        </w:rPr>
        <w:t xml:space="preserve"> уз упут лекарској комисији</w:t>
      </w:r>
      <w:r>
        <w:rPr>
          <w:rFonts w:ascii="Arial" w:eastAsia="Calibri" w:hAnsi="Arial" w:cs="Arial"/>
          <w:sz w:val="22"/>
          <w:szCs w:val="22"/>
          <w:lang w:val="sr-Cyrl-RS"/>
        </w:rPr>
        <w:t xml:space="preserve"> за остваривање права на стационарну рехабилитацију у Старом Сл</w:t>
      </w:r>
      <w:r w:rsidR="00531120">
        <w:rPr>
          <w:rFonts w:ascii="Arial" w:eastAsia="Calibri" w:hAnsi="Arial" w:cs="Arial"/>
          <w:sz w:val="22"/>
          <w:szCs w:val="22"/>
          <w:lang w:val="sr-Cyrl-RS"/>
        </w:rPr>
        <w:t>анкамену, а на основу дијагнозе</w:t>
      </w:r>
      <w:r>
        <w:rPr>
          <w:rFonts w:ascii="Arial" w:eastAsia="Calibri" w:hAnsi="Arial" w:cs="Arial"/>
          <w:sz w:val="22"/>
          <w:szCs w:val="22"/>
          <w:lang w:val="sr-Latn-RS"/>
        </w:rPr>
        <w:t xml:space="preserve"> G35, </w:t>
      </w:r>
      <w:r>
        <w:rPr>
          <w:rFonts w:ascii="Arial" w:eastAsia="Calibri" w:hAnsi="Arial" w:cs="Arial"/>
          <w:sz w:val="22"/>
          <w:szCs w:val="22"/>
          <w:lang w:val="sr-Cyrl-RS"/>
        </w:rPr>
        <w:t>прило</w:t>
      </w:r>
      <w:r w:rsidR="000A188E">
        <w:rPr>
          <w:rFonts w:ascii="Arial" w:eastAsia="Calibri" w:hAnsi="Arial" w:cs="Arial"/>
          <w:sz w:val="22"/>
          <w:szCs w:val="22"/>
          <w:lang w:val="sr-Cyrl-RS"/>
        </w:rPr>
        <w:t xml:space="preserve">жила </w:t>
      </w:r>
      <w:r w:rsidR="00ED1D24">
        <w:rPr>
          <w:rFonts w:ascii="Arial" w:eastAsia="Calibri" w:hAnsi="Arial" w:cs="Arial"/>
          <w:sz w:val="22"/>
          <w:szCs w:val="22"/>
          <w:lang w:val="sr-Cyrl-RS"/>
        </w:rPr>
        <w:t xml:space="preserve">следећу </w:t>
      </w:r>
      <w:r w:rsidR="000A188E">
        <w:rPr>
          <w:rFonts w:ascii="Arial" w:eastAsia="Calibri" w:hAnsi="Arial" w:cs="Arial"/>
          <w:sz w:val="22"/>
          <w:szCs w:val="22"/>
          <w:lang w:val="sr-Cyrl-RS"/>
        </w:rPr>
        <w:t>медицинску докуме</w:t>
      </w:r>
      <w:r w:rsidR="00ED1D24">
        <w:rPr>
          <w:rFonts w:ascii="Arial" w:eastAsia="Calibri" w:hAnsi="Arial" w:cs="Arial"/>
          <w:sz w:val="22"/>
          <w:szCs w:val="22"/>
          <w:lang w:val="sr-Cyrl-RS"/>
        </w:rPr>
        <w:t>нтацију: о</w:t>
      </w:r>
      <w:r w:rsidR="000A188E">
        <w:rPr>
          <w:rFonts w:ascii="Arial" w:eastAsia="Calibri" w:hAnsi="Arial" w:cs="Arial"/>
          <w:sz w:val="22"/>
          <w:szCs w:val="22"/>
          <w:lang w:val="sr-Cyrl-RS"/>
        </w:rPr>
        <w:t>тпусну листу Завода за специјализовану р</w:t>
      </w:r>
      <w:r w:rsidR="00ED1D24">
        <w:rPr>
          <w:rFonts w:ascii="Arial" w:eastAsia="Calibri" w:hAnsi="Arial" w:cs="Arial"/>
          <w:sz w:val="22"/>
          <w:szCs w:val="22"/>
          <w:lang w:val="sr-Cyrl-RS"/>
        </w:rPr>
        <w:t>ехабилитацију „Термал“ Врдник о</w:t>
      </w:r>
      <w:r w:rsidR="000A188E">
        <w:rPr>
          <w:rFonts w:ascii="Arial" w:eastAsia="Calibri" w:hAnsi="Arial" w:cs="Arial"/>
          <w:sz w:val="22"/>
          <w:szCs w:val="22"/>
          <w:lang w:val="sr-Cyrl-RS"/>
        </w:rPr>
        <w:t xml:space="preserve"> п</w:t>
      </w:r>
      <w:r w:rsidR="0087542B">
        <w:rPr>
          <w:rFonts w:ascii="Arial" w:eastAsia="Calibri" w:hAnsi="Arial" w:cs="Arial"/>
          <w:sz w:val="22"/>
          <w:szCs w:val="22"/>
          <w:lang w:val="sr-Cyrl-RS"/>
        </w:rPr>
        <w:t>ер</w:t>
      </w:r>
      <w:r w:rsidR="000A188E">
        <w:rPr>
          <w:rFonts w:ascii="Arial" w:eastAsia="Calibri" w:hAnsi="Arial" w:cs="Arial"/>
          <w:sz w:val="22"/>
          <w:szCs w:val="22"/>
          <w:lang w:val="sr-Cyrl-RS"/>
        </w:rPr>
        <w:t>иоду лечења од 25. октобра 2007.</w:t>
      </w:r>
      <w:r w:rsidR="00CA355D">
        <w:rPr>
          <w:rFonts w:ascii="Arial" w:eastAsia="Calibri" w:hAnsi="Arial" w:cs="Arial"/>
          <w:sz w:val="22"/>
          <w:szCs w:val="22"/>
          <w:lang w:val="sr-Cyrl-RS"/>
        </w:rPr>
        <w:t xml:space="preserve"> године до </w:t>
      </w:r>
      <w:r w:rsidR="000A188E">
        <w:rPr>
          <w:rFonts w:ascii="Arial" w:eastAsia="Calibri" w:hAnsi="Arial" w:cs="Arial"/>
          <w:sz w:val="22"/>
          <w:szCs w:val="22"/>
          <w:lang w:val="sr-Cyrl-RS"/>
        </w:rPr>
        <w:t>9. новембра 2007. године; отпусну листу Б</w:t>
      </w:r>
      <w:r w:rsidR="00CA355D">
        <w:rPr>
          <w:rFonts w:ascii="Arial" w:eastAsia="Calibri" w:hAnsi="Arial" w:cs="Arial"/>
          <w:sz w:val="22"/>
          <w:szCs w:val="22"/>
          <w:lang w:val="sr-Cyrl-RS"/>
        </w:rPr>
        <w:t xml:space="preserve">ање Кањижа о периоду лечења од </w:t>
      </w:r>
      <w:r w:rsidR="000A188E">
        <w:rPr>
          <w:rFonts w:ascii="Arial" w:eastAsia="Calibri" w:hAnsi="Arial" w:cs="Arial"/>
          <w:sz w:val="22"/>
          <w:szCs w:val="22"/>
          <w:lang w:val="sr-Cyrl-RS"/>
        </w:rPr>
        <w:t>6.</w:t>
      </w:r>
      <w:r w:rsidR="00ED1D24">
        <w:rPr>
          <w:rFonts w:ascii="Arial" w:eastAsia="Calibri" w:hAnsi="Arial" w:cs="Arial"/>
          <w:sz w:val="22"/>
          <w:szCs w:val="22"/>
          <w:lang w:val="sr-Cyrl-RS"/>
        </w:rPr>
        <w:t xml:space="preserve"> </w:t>
      </w:r>
      <w:r w:rsidR="000A188E">
        <w:rPr>
          <w:rFonts w:ascii="Arial" w:eastAsia="Calibri" w:hAnsi="Arial" w:cs="Arial"/>
          <w:sz w:val="22"/>
          <w:szCs w:val="22"/>
          <w:lang w:val="sr-Cyrl-RS"/>
        </w:rPr>
        <w:t xml:space="preserve">августа до 27. </w:t>
      </w:r>
      <w:r w:rsidR="00ED1D24">
        <w:rPr>
          <w:rFonts w:ascii="Arial" w:eastAsia="Calibri" w:hAnsi="Arial" w:cs="Arial"/>
          <w:sz w:val="22"/>
          <w:szCs w:val="22"/>
          <w:lang w:val="sr-Cyrl-RS"/>
        </w:rPr>
        <w:t>а</w:t>
      </w:r>
      <w:r w:rsidR="000A188E">
        <w:rPr>
          <w:rFonts w:ascii="Arial" w:eastAsia="Calibri" w:hAnsi="Arial" w:cs="Arial"/>
          <w:sz w:val="22"/>
          <w:szCs w:val="22"/>
          <w:lang w:val="sr-Cyrl-RS"/>
        </w:rPr>
        <w:t>вгуста</w:t>
      </w:r>
      <w:r w:rsidR="00ED1D24">
        <w:rPr>
          <w:rFonts w:ascii="Arial" w:eastAsia="Calibri" w:hAnsi="Arial" w:cs="Arial"/>
          <w:sz w:val="22"/>
          <w:szCs w:val="22"/>
          <w:lang w:val="sr-Cyrl-RS"/>
        </w:rPr>
        <w:t xml:space="preserve"> 2013. године</w:t>
      </w:r>
      <w:r w:rsidR="000A188E">
        <w:rPr>
          <w:rFonts w:ascii="Arial" w:eastAsia="Calibri" w:hAnsi="Arial" w:cs="Arial"/>
          <w:sz w:val="22"/>
          <w:szCs w:val="22"/>
          <w:lang w:val="sr-Cyrl-RS"/>
        </w:rPr>
        <w:t>; извештај лекара специјалисте неуролога ВМА Београд од 31. јула 2017. године и извештај лекара специјалисте Специјалне болнице за неуролошка и посттрауматска стања „Др. Боривоје Гњатић“ Стари Сланкамен</w:t>
      </w:r>
      <w:r w:rsidR="00DE3E57">
        <w:rPr>
          <w:rFonts w:ascii="Arial" w:eastAsia="Calibri" w:hAnsi="Arial" w:cs="Arial"/>
          <w:sz w:val="22"/>
          <w:szCs w:val="22"/>
          <w:lang w:val="sr-Cyrl-RS"/>
        </w:rPr>
        <w:t>;</w:t>
      </w:r>
    </w:p>
    <w:p w:rsidR="00DE3E57" w:rsidRDefault="00DE3E57" w:rsidP="007521BC">
      <w:pPr>
        <w:pStyle w:val="ListParagraph"/>
        <w:ind w:left="737"/>
        <w:jc w:val="both"/>
        <w:rPr>
          <w:rFonts w:ascii="Arial" w:eastAsia="Calibri" w:hAnsi="Arial" w:cs="Arial"/>
          <w:sz w:val="22"/>
          <w:szCs w:val="22"/>
          <w:lang w:val="sr-Cyrl-RS"/>
        </w:rPr>
      </w:pPr>
    </w:p>
    <w:p w:rsidR="005040B2" w:rsidRDefault="00DE3E57" w:rsidP="007521BC">
      <w:pPr>
        <w:pStyle w:val="ListParagraph"/>
        <w:numPr>
          <w:ilvl w:val="0"/>
          <w:numId w:val="9"/>
        </w:numPr>
        <w:ind w:left="737"/>
        <w:jc w:val="both"/>
        <w:rPr>
          <w:rFonts w:ascii="Arial" w:eastAsia="Calibri" w:hAnsi="Arial" w:cs="Arial"/>
          <w:sz w:val="22"/>
          <w:szCs w:val="22"/>
          <w:lang w:val="sr-Cyrl-RS"/>
        </w:rPr>
      </w:pPr>
      <w:r>
        <w:rPr>
          <w:rFonts w:ascii="Arial" w:eastAsia="Calibri" w:hAnsi="Arial" w:cs="Arial"/>
          <w:sz w:val="22"/>
          <w:szCs w:val="22"/>
          <w:lang w:val="sr-Cyrl-RS"/>
        </w:rPr>
        <w:t>да је првостепена лекарска комисија</w:t>
      </w:r>
      <w:r w:rsidR="00ED1D24">
        <w:rPr>
          <w:rFonts w:ascii="Arial" w:eastAsia="Calibri" w:hAnsi="Arial" w:cs="Arial"/>
          <w:sz w:val="22"/>
          <w:szCs w:val="22"/>
          <w:lang w:val="sr-Cyrl-RS"/>
        </w:rPr>
        <w:t xml:space="preserve"> Републичког фонда за здравствено осигурање, </w:t>
      </w:r>
      <w:r>
        <w:rPr>
          <w:rFonts w:ascii="Arial" w:eastAsia="Calibri" w:hAnsi="Arial" w:cs="Arial"/>
          <w:sz w:val="22"/>
          <w:szCs w:val="22"/>
          <w:lang w:val="sr-Cyrl-RS"/>
        </w:rPr>
        <w:t xml:space="preserve"> </w:t>
      </w:r>
      <w:r w:rsidR="00ED1D24" w:rsidRPr="00ED1D24">
        <w:rPr>
          <w:rFonts w:ascii="Arial" w:hAnsi="Arial" w:cs="Arial"/>
          <w:sz w:val="22"/>
          <w:szCs w:val="22"/>
          <w:lang w:val="sr-Cyrl-RS"/>
        </w:rPr>
        <w:t>Филијала за Сремски округ Сремска Митровица, Испостава Инђија,</w:t>
      </w:r>
      <w:r w:rsidR="00ED1D24">
        <w:rPr>
          <w:rFonts w:ascii="Arial" w:eastAsia="Calibri" w:hAnsi="Arial" w:cs="Arial"/>
          <w:sz w:val="22"/>
          <w:szCs w:val="22"/>
          <w:lang w:val="sr-Cyrl-RS"/>
        </w:rPr>
        <w:t xml:space="preserve"> </w:t>
      </w:r>
      <w:r>
        <w:rPr>
          <w:rFonts w:ascii="Arial" w:eastAsia="Calibri" w:hAnsi="Arial" w:cs="Arial"/>
          <w:sz w:val="22"/>
          <w:szCs w:val="22"/>
          <w:lang w:val="sr-Cyrl-RS"/>
        </w:rPr>
        <w:t xml:space="preserve">на основу увида у приложену медицинску документацију донела оцену да </w:t>
      </w:r>
      <w:r w:rsidR="00081B7F">
        <w:rPr>
          <w:rFonts w:ascii="Arial" w:eastAsia="Calibri" w:hAnsi="Arial" w:cs="Arial"/>
          <w:sz w:val="22"/>
          <w:szCs w:val="22"/>
          <w:lang w:val="sr-Cyrl-RS"/>
        </w:rPr>
        <w:t>С.Р</w:t>
      </w:r>
      <w:r w:rsidR="00561CAD">
        <w:rPr>
          <w:rFonts w:ascii="Arial" w:eastAsia="Calibri" w:hAnsi="Arial" w:cs="Arial"/>
          <w:sz w:val="22"/>
          <w:szCs w:val="22"/>
          <w:lang w:val="sr-Cyrl-RS"/>
        </w:rPr>
        <w:t xml:space="preserve"> </w:t>
      </w:r>
      <w:r w:rsidR="002F1FE7">
        <w:rPr>
          <w:rFonts w:ascii="Arial" w:eastAsia="Calibri" w:hAnsi="Arial" w:cs="Arial"/>
          <w:sz w:val="22"/>
          <w:szCs w:val="22"/>
          <w:lang w:val="sr-Cyrl-RS"/>
        </w:rPr>
        <w:t>не испуњава услове за проду</w:t>
      </w:r>
      <w:r w:rsidR="00ED1D24">
        <w:rPr>
          <w:rFonts w:ascii="Arial" w:eastAsia="Calibri" w:hAnsi="Arial" w:cs="Arial"/>
          <w:sz w:val="22"/>
          <w:szCs w:val="22"/>
          <w:lang w:val="sr-Cyrl-RS"/>
        </w:rPr>
        <w:t>жену рехабилитацију у Специјалној болници</w:t>
      </w:r>
      <w:r w:rsidR="002F1FE7">
        <w:rPr>
          <w:rFonts w:ascii="Arial" w:eastAsia="Calibri" w:hAnsi="Arial" w:cs="Arial"/>
          <w:sz w:val="22"/>
          <w:szCs w:val="22"/>
          <w:lang w:val="sr-Cyrl-RS"/>
        </w:rPr>
        <w:t xml:space="preserve"> за неу</w:t>
      </w:r>
      <w:r w:rsidR="003F07BC">
        <w:rPr>
          <w:rFonts w:ascii="Arial" w:eastAsia="Calibri" w:hAnsi="Arial" w:cs="Arial"/>
          <w:sz w:val="22"/>
          <w:szCs w:val="22"/>
          <w:lang w:val="sr-Cyrl-RS"/>
        </w:rPr>
        <w:t>ролошка и пострауматска стања Ст</w:t>
      </w:r>
      <w:r w:rsidR="002F1FE7">
        <w:rPr>
          <w:rFonts w:ascii="Arial" w:eastAsia="Calibri" w:hAnsi="Arial" w:cs="Arial"/>
          <w:sz w:val="22"/>
          <w:szCs w:val="22"/>
          <w:lang w:val="sr-Cyrl-RS"/>
        </w:rPr>
        <w:t xml:space="preserve">ари Сланкамен и то из разлога што приложена дијагноза </w:t>
      </w:r>
      <w:r w:rsidR="000C1C67">
        <w:rPr>
          <w:rFonts w:ascii="Arial" w:eastAsia="Calibri" w:hAnsi="Arial" w:cs="Arial"/>
          <w:sz w:val="22"/>
          <w:szCs w:val="22"/>
          <w:lang w:val="sr-Latn-RS"/>
        </w:rPr>
        <w:t>G</w:t>
      </w:r>
      <w:r w:rsidR="002F1FE7">
        <w:rPr>
          <w:rFonts w:ascii="Arial" w:eastAsia="Calibri" w:hAnsi="Arial" w:cs="Arial"/>
          <w:sz w:val="22"/>
          <w:szCs w:val="22"/>
          <w:lang w:val="sr-Latn-RS"/>
        </w:rPr>
        <w:t xml:space="preserve">58.7 mononeuritis multiplex </w:t>
      </w:r>
      <w:r w:rsidR="002F1FE7">
        <w:rPr>
          <w:rFonts w:ascii="Arial" w:eastAsia="Calibri" w:hAnsi="Arial" w:cs="Arial"/>
          <w:sz w:val="22"/>
          <w:szCs w:val="22"/>
          <w:lang w:val="sr-Cyrl-RS"/>
        </w:rPr>
        <w:t>нема обнове рехабилитације;</w:t>
      </w:r>
    </w:p>
    <w:p w:rsidR="002F1FE7" w:rsidRPr="002F1FE7" w:rsidRDefault="002F1FE7" w:rsidP="007521BC">
      <w:pPr>
        <w:pStyle w:val="ListParagraph"/>
        <w:ind w:left="737"/>
        <w:rPr>
          <w:rFonts w:ascii="Arial" w:eastAsia="Calibri" w:hAnsi="Arial" w:cs="Arial"/>
          <w:sz w:val="22"/>
          <w:szCs w:val="22"/>
          <w:lang w:val="sr-Cyrl-RS"/>
        </w:rPr>
      </w:pPr>
    </w:p>
    <w:p w:rsidR="002F1FE7" w:rsidRDefault="002907BB" w:rsidP="007521BC">
      <w:pPr>
        <w:pStyle w:val="ListParagraph"/>
        <w:numPr>
          <w:ilvl w:val="0"/>
          <w:numId w:val="9"/>
        </w:numPr>
        <w:ind w:left="737"/>
        <w:jc w:val="both"/>
        <w:rPr>
          <w:rFonts w:ascii="Arial" w:eastAsia="Calibri" w:hAnsi="Arial" w:cs="Arial"/>
          <w:sz w:val="22"/>
          <w:szCs w:val="22"/>
          <w:lang w:val="sr-Cyrl-RS"/>
        </w:rPr>
      </w:pPr>
      <w:r>
        <w:rPr>
          <w:rFonts w:ascii="Arial" w:eastAsia="Calibri" w:hAnsi="Arial" w:cs="Arial"/>
          <w:sz w:val="22"/>
          <w:szCs w:val="22"/>
          <w:lang w:val="sr-Cyrl-RS"/>
        </w:rPr>
        <w:t xml:space="preserve">да је подноситељка притужбе била упозната да има право да поднесе приговор другостепеној </w:t>
      </w:r>
      <w:r w:rsidR="00185863">
        <w:rPr>
          <w:rFonts w:ascii="Arial" w:eastAsia="Calibri" w:hAnsi="Arial" w:cs="Arial"/>
          <w:sz w:val="22"/>
          <w:szCs w:val="22"/>
          <w:lang w:val="sr-Cyrl-RS"/>
        </w:rPr>
        <w:t>лекарској комисији,</w:t>
      </w:r>
      <w:r w:rsidR="00185863">
        <w:rPr>
          <w:rFonts w:ascii="Arial" w:eastAsia="Calibri" w:hAnsi="Arial" w:cs="Arial"/>
          <w:sz w:val="22"/>
          <w:szCs w:val="22"/>
          <w:lang w:val="sr-Latn-RS"/>
        </w:rPr>
        <w:t xml:space="preserve"> </w:t>
      </w:r>
      <w:r w:rsidR="00185863">
        <w:rPr>
          <w:rFonts w:ascii="Arial" w:eastAsia="Calibri" w:hAnsi="Arial" w:cs="Arial"/>
          <w:sz w:val="22"/>
          <w:szCs w:val="22"/>
          <w:lang w:val="sr-Cyrl-RS"/>
        </w:rPr>
        <w:t>у зако</w:t>
      </w:r>
      <w:r>
        <w:rPr>
          <w:rFonts w:ascii="Arial" w:eastAsia="Calibri" w:hAnsi="Arial" w:cs="Arial"/>
          <w:sz w:val="22"/>
          <w:szCs w:val="22"/>
          <w:lang w:val="sr-Cyrl-RS"/>
        </w:rPr>
        <w:t>н</w:t>
      </w:r>
      <w:r w:rsidR="00185863">
        <w:rPr>
          <w:rFonts w:ascii="Arial" w:eastAsia="Calibri" w:hAnsi="Arial" w:cs="Arial"/>
          <w:sz w:val="22"/>
          <w:szCs w:val="22"/>
          <w:lang w:val="sr-Cyrl-RS"/>
        </w:rPr>
        <w:t>с</w:t>
      </w:r>
      <w:r>
        <w:rPr>
          <w:rFonts w:ascii="Arial" w:eastAsia="Calibri" w:hAnsi="Arial" w:cs="Arial"/>
          <w:sz w:val="22"/>
          <w:szCs w:val="22"/>
          <w:lang w:val="sr-Cyrl-RS"/>
        </w:rPr>
        <w:t>ком року од тр</w:t>
      </w:r>
      <w:r w:rsidR="000C1C67">
        <w:rPr>
          <w:rFonts w:ascii="Arial" w:eastAsia="Calibri" w:hAnsi="Arial" w:cs="Arial"/>
          <w:sz w:val="22"/>
          <w:szCs w:val="22"/>
          <w:lang w:val="sr-Cyrl-RS"/>
        </w:rPr>
        <w:t>и дана од дана саопштења оцене прв</w:t>
      </w:r>
      <w:r>
        <w:rPr>
          <w:rFonts w:ascii="Arial" w:eastAsia="Calibri" w:hAnsi="Arial" w:cs="Arial"/>
          <w:sz w:val="22"/>
          <w:szCs w:val="22"/>
          <w:lang w:val="sr-Cyrl-RS"/>
        </w:rPr>
        <w:t>остепене лекарске комисије;</w:t>
      </w:r>
    </w:p>
    <w:p w:rsidR="002907BB" w:rsidRPr="002907BB" w:rsidRDefault="002907BB" w:rsidP="007521BC">
      <w:pPr>
        <w:pStyle w:val="ListParagraph"/>
        <w:ind w:left="737"/>
        <w:rPr>
          <w:rFonts w:ascii="Arial" w:eastAsia="Calibri" w:hAnsi="Arial" w:cs="Arial"/>
          <w:sz w:val="22"/>
          <w:szCs w:val="22"/>
          <w:lang w:val="sr-Cyrl-RS"/>
        </w:rPr>
      </w:pPr>
    </w:p>
    <w:p w:rsidR="002907BB" w:rsidRDefault="002907BB" w:rsidP="007521BC">
      <w:pPr>
        <w:pStyle w:val="ListParagraph"/>
        <w:numPr>
          <w:ilvl w:val="0"/>
          <w:numId w:val="9"/>
        </w:numPr>
        <w:ind w:left="737"/>
        <w:jc w:val="both"/>
        <w:rPr>
          <w:rFonts w:ascii="Arial" w:eastAsia="Calibri" w:hAnsi="Arial" w:cs="Arial"/>
          <w:sz w:val="22"/>
          <w:szCs w:val="22"/>
          <w:lang w:val="sr-Cyrl-RS"/>
        </w:rPr>
      </w:pPr>
      <w:r>
        <w:rPr>
          <w:rFonts w:ascii="Arial" w:eastAsia="Calibri" w:hAnsi="Arial" w:cs="Arial"/>
          <w:sz w:val="22"/>
          <w:szCs w:val="22"/>
          <w:lang w:val="sr-Cyrl-RS"/>
        </w:rPr>
        <w:t>да је члан</w:t>
      </w:r>
      <w:r w:rsidR="003F07BC">
        <w:rPr>
          <w:rFonts w:ascii="Arial" w:eastAsia="Calibri" w:hAnsi="Arial" w:cs="Arial"/>
          <w:sz w:val="22"/>
          <w:szCs w:val="22"/>
          <w:lang w:val="sr-Cyrl-RS"/>
        </w:rPr>
        <w:t>ом 42. став 9. Закона о здравст</w:t>
      </w:r>
      <w:r>
        <w:rPr>
          <w:rFonts w:ascii="Arial" w:eastAsia="Calibri" w:hAnsi="Arial" w:cs="Arial"/>
          <w:sz w:val="22"/>
          <w:szCs w:val="22"/>
          <w:lang w:val="sr-Cyrl-RS"/>
        </w:rPr>
        <w:t>в</w:t>
      </w:r>
      <w:r w:rsidR="003F07BC">
        <w:rPr>
          <w:rFonts w:ascii="Arial" w:eastAsia="Calibri" w:hAnsi="Arial" w:cs="Arial"/>
          <w:sz w:val="22"/>
          <w:szCs w:val="22"/>
          <w:lang w:val="sr-Cyrl-RS"/>
        </w:rPr>
        <w:t>е</w:t>
      </w:r>
      <w:r>
        <w:rPr>
          <w:rFonts w:ascii="Arial" w:eastAsia="Calibri" w:hAnsi="Arial" w:cs="Arial"/>
          <w:sz w:val="22"/>
          <w:szCs w:val="22"/>
          <w:lang w:val="sr-Cyrl-RS"/>
        </w:rPr>
        <w:t xml:space="preserve">ном осигурању </w:t>
      </w:r>
      <w:r w:rsidR="003F07BC">
        <w:rPr>
          <w:rFonts w:ascii="Arial" w:eastAsia="Calibri" w:hAnsi="Arial" w:cs="Arial"/>
          <w:sz w:val="22"/>
          <w:szCs w:val="22"/>
          <w:lang w:val="sr-Cyrl-RS"/>
        </w:rPr>
        <w:t>про</w:t>
      </w:r>
      <w:r w:rsidR="000C1C67">
        <w:rPr>
          <w:rFonts w:ascii="Arial" w:eastAsia="Calibri" w:hAnsi="Arial" w:cs="Arial"/>
          <w:sz w:val="22"/>
          <w:szCs w:val="22"/>
          <w:lang w:val="sr-Cyrl-RS"/>
        </w:rPr>
        <w:t>писано</w:t>
      </w:r>
      <w:r>
        <w:rPr>
          <w:rFonts w:ascii="Arial" w:eastAsia="Calibri" w:hAnsi="Arial" w:cs="Arial"/>
          <w:sz w:val="22"/>
          <w:szCs w:val="22"/>
          <w:lang w:val="sr-Cyrl-RS"/>
        </w:rPr>
        <w:t xml:space="preserve"> да Републички фонд</w:t>
      </w:r>
      <w:r w:rsidR="000C1C67">
        <w:rPr>
          <w:rFonts w:ascii="Arial" w:eastAsia="Calibri" w:hAnsi="Arial" w:cs="Arial"/>
          <w:sz w:val="22"/>
          <w:szCs w:val="22"/>
          <w:lang w:val="sr-Cyrl-RS"/>
        </w:rPr>
        <w:t xml:space="preserve"> за здравствено осигурање</w:t>
      </w:r>
      <w:r>
        <w:rPr>
          <w:rFonts w:ascii="Arial" w:eastAsia="Calibri" w:hAnsi="Arial" w:cs="Arial"/>
          <w:sz w:val="22"/>
          <w:szCs w:val="22"/>
          <w:lang w:val="sr-Cyrl-RS"/>
        </w:rPr>
        <w:t xml:space="preserve"> општим актом утврђује врсту индикација за коришћење медицинске рехаб</w:t>
      </w:r>
      <w:r w:rsidR="003F07BC">
        <w:rPr>
          <w:rFonts w:ascii="Arial" w:eastAsia="Calibri" w:hAnsi="Arial" w:cs="Arial"/>
          <w:sz w:val="22"/>
          <w:szCs w:val="22"/>
          <w:lang w:val="sr-Cyrl-RS"/>
        </w:rPr>
        <w:t xml:space="preserve">илитације, </w:t>
      </w:r>
      <w:r w:rsidR="000C1C67">
        <w:rPr>
          <w:rFonts w:ascii="Arial" w:eastAsia="Calibri" w:hAnsi="Arial" w:cs="Arial"/>
          <w:sz w:val="22"/>
          <w:szCs w:val="22"/>
          <w:lang w:val="sr-Cyrl-RS"/>
        </w:rPr>
        <w:t xml:space="preserve">као и </w:t>
      </w:r>
      <w:r w:rsidR="003F07BC">
        <w:rPr>
          <w:rFonts w:ascii="Arial" w:eastAsia="Calibri" w:hAnsi="Arial" w:cs="Arial"/>
          <w:sz w:val="22"/>
          <w:szCs w:val="22"/>
          <w:lang w:val="sr-Cyrl-RS"/>
        </w:rPr>
        <w:t>начин и поступак ост</w:t>
      </w:r>
      <w:r>
        <w:rPr>
          <w:rFonts w:ascii="Arial" w:eastAsia="Calibri" w:hAnsi="Arial" w:cs="Arial"/>
          <w:sz w:val="22"/>
          <w:szCs w:val="22"/>
          <w:lang w:val="sr-Cyrl-RS"/>
        </w:rPr>
        <w:t>в</w:t>
      </w:r>
      <w:r w:rsidR="003F07BC">
        <w:rPr>
          <w:rFonts w:ascii="Arial" w:eastAsia="Calibri" w:hAnsi="Arial" w:cs="Arial"/>
          <w:sz w:val="22"/>
          <w:szCs w:val="22"/>
          <w:lang w:val="sr-Cyrl-RS"/>
        </w:rPr>
        <w:t>а</w:t>
      </w:r>
      <w:r>
        <w:rPr>
          <w:rFonts w:ascii="Arial" w:eastAsia="Calibri" w:hAnsi="Arial" w:cs="Arial"/>
          <w:sz w:val="22"/>
          <w:szCs w:val="22"/>
          <w:lang w:val="sr-Cyrl-RS"/>
        </w:rPr>
        <w:t>ривања рехабилитације и упућивања на рехабилитацију.</w:t>
      </w:r>
    </w:p>
    <w:p w:rsidR="002907BB" w:rsidRPr="002907BB" w:rsidRDefault="002907BB" w:rsidP="007521BC">
      <w:pPr>
        <w:pStyle w:val="ListParagraph"/>
        <w:ind w:left="737"/>
        <w:rPr>
          <w:rFonts w:ascii="Arial" w:eastAsia="Calibri" w:hAnsi="Arial" w:cs="Arial"/>
          <w:sz w:val="22"/>
          <w:szCs w:val="22"/>
          <w:lang w:val="sr-Cyrl-RS"/>
        </w:rPr>
      </w:pPr>
    </w:p>
    <w:p w:rsidR="002907BB" w:rsidRDefault="002907BB" w:rsidP="007521BC">
      <w:pPr>
        <w:pStyle w:val="ListParagraph"/>
        <w:numPr>
          <w:ilvl w:val="0"/>
          <w:numId w:val="9"/>
        </w:numPr>
        <w:ind w:left="737"/>
        <w:jc w:val="both"/>
        <w:rPr>
          <w:rFonts w:ascii="Arial" w:eastAsia="Calibri" w:hAnsi="Arial" w:cs="Arial"/>
          <w:sz w:val="22"/>
          <w:szCs w:val="22"/>
          <w:lang w:val="sr-Cyrl-RS"/>
        </w:rPr>
      </w:pPr>
      <w:r>
        <w:rPr>
          <w:rFonts w:ascii="Arial" w:eastAsia="Calibri" w:hAnsi="Arial" w:cs="Arial"/>
          <w:sz w:val="22"/>
          <w:szCs w:val="22"/>
          <w:lang w:val="sr-Cyrl-RS"/>
        </w:rPr>
        <w:t>да је чланом 3. Правилника о мед</w:t>
      </w:r>
      <w:r w:rsidR="0083064C">
        <w:rPr>
          <w:rFonts w:ascii="Arial" w:eastAsia="Calibri" w:hAnsi="Arial" w:cs="Arial"/>
          <w:sz w:val="22"/>
          <w:szCs w:val="22"/>
          <w:lang w:val="sr-Cyrl-RS"/>
        </w:rPr>
        <w:t>ицинској рехабилитацији у стацио</w:t>
      </w:r>
      <w:r>
        <w:rPr>
          <w:rFonts w:ascii="Arial" w:eastAsia="Calibri" w:hAnsi="Arial" w:cs="Arial"/>
          <w:sz w:val="22"/>
          <w:szCs w:val="22"/>
          <w:lang w:val="sr-Cyrl-RS"/>
        </w:rPr>
        <w:t>н</w:t>
      </w:r>
      <w:r w:rsidR="0083064C">
        <w:rPr>
          <w:rFonts w:ascii="Arial" w:eastAsia="Calibri" w:hAnsi="Arial" w:cs="Arial"/>
          <w:sz w:val="22"/>
          <w:szCs w:val="22"/>
          <w:lang w:val="sr-Cyrl-RS"/>
        </w:rPr>
        <w:t>а</w:t>
      </w:r>
      <w:r>
        <w:rPr>
          <w:rFonts w:ascii="Arial" w:eastAsia="Calibri" w:hAnsi="Arial" w:cs="Arial"/>
          <w:sz w:val="22"/>
          <w:szCs w:val="22"/>
          <w:lang w:val="sr-Cyrl-RS"/>
        </w:rPr>
        <w:t>рним здравственим установа</w:t>
      </w:r>
      <w:r w:rsidR="006E518B">
        <w:rPr>
          <w:rFonts w:ascii="Arial" w:eastAsia="Calibri" w:hAnsi="Arial" w:cs="Arial"/>
          <w:sz w:val="22"/>
          <w:szCs w:val="22"/>
          <w:lang w:val="sr-Cyrl-RS"/>
        </w:rPr>
        <w:t>ма специјализованим за рехабили</w:t>
      </w:r>
      <w:r>
        <w:rPr>
          <w:rFonts w:ascii="Arial" w:eastAsia="Calibri" w:hAnsi="Arial" w:cs="Arial"/>
          <w:sz w:val="22"/>
          <w:szCs w:val="22"/>
          <w:lang w:val="sr-Cyrl-RS"/>
        </w:rPr>
        <w:t xml:space="preserve">тацију </w:t>
      </w:r>
      <w:r w:rsidR="0004679B">
        <w:rPr>
          <w:rFonts w:ascii="Arial" w:eastAsia="Calibri" w:hAnsi="Arial" w:cs="Arial"/>
          <w:sz w:val="22"/>
          <w:szCs w:val="22"/>
          <w:lang w:val="sr-Cyrl-RS"/>
        </w:rPr>
        <w:t>про</w:t>
      </w:r>
      <w:r w:rsidR="000C1C67">
        <w:rPr>
          <w:rFonts w:ascii="Arial" w:eastAsia="Calibri" w:hAnsi="Arial" w:cs="Arial"/>
          <w:sz w:val="22"/>
          <w:szCs w:val="22"/>
          <w:lang w:val="sr-Cyrl-RS"/>
        </w:rPr>
        <w:t>писано</w:t>
      </w:r>
      <w:r>
        <w:rPr>
          <w:rFonts w:ascii="Arial" w:eastAsia="Calibri" w:hAnsi="Arial" w:cs="Arial"/>
          <w:sz w:val="22"/>
          <w:szCs w:val="22"/>
          <w:lang w:val="sr-Cyrl-RS"/>
        </w:rPr>
        <w:t xml:space="preserve"> да се осигураним лицима обезбеђује продужена рехабилитација као континуирани продужетак лечења и рехабилитациј</w:t>
      </w:r>
      <w:r w:rsidR="003F394E">
        <w:rPr>
          <w:rFonts w:ascii="Arial" w:eastAsia="Calibri" w:hAnsi="Arial" w:cs="Arial"/>
          <w:sz w:val="22"/>
          <w:szCs w:val="22"/>
          <w:lang w:val="sr-Cyrl-RS"/>
        </w:rPr>
        <w:t>е, у оквиру индикационог подруч</w:t>
      </w:r>
      <w:r>
        <w:rPr>
          <w:rFonts w:ascii="Arial" w:eastAsia="Calibri" w:hAnsi="Arial" w:cs="Arial"/>
          <w:sz w:val="22"/>
          <w:szCs w:val="22"/>
          <w:lang w:val="sr-Cyrl-RS"/>
        </w:rPr>
        <w:t>ја када се функционалне сметње не могу ублажити или отклонити подје</w:t>
      </w:r>
      <w:r w:rsidR="000C1C67">
        <w:rPr>
          <w:rFonts w:ascii="Arial" w:eastAsia="Calibri" w:hAnsi="Arial" w:cs="Arial"/>
          <w:sz w:val="22"/>
          <w:szCs w:val="22"/>
          <w:lang w:val="sr-Cyrl-RS"/>
        </w:rPr>
        <w:t xml:space="preserve">днаком ефикасношћу </w:t>
      </w:r>
      <w:r w:rsidR="000C1C67">
        <w:rPr>
          <w:rFonts w:ascii="Arial" w:eastAsia="Calibri" w:hAnsi="Arial" w:cs="Arial"/>
          <w:sz w:val="22"/>
          <w:szCs w:val="22"/>
          <w:lang w:val="sr-Cyrl-RS"/>
        </w:rPr>
        <w:lastRenderedPageBreak/>
        <w:t>у амбулантно-</w:t>
      </w:r>
      <w:r>
        <w:rPr>
          <w:rFonts w:ascii="Arial" w:eastAsia="Calibri" w:hAnsi="Arial" w:cs="Arial"/>
          <w:sz w:val="22"/>
          <w:szCs w:val="22"/>
          <w:lang w:val="sr-Cyrl-RS"/>
        </w:rPr>
        <w:t>поликлиничким условима у оквиру б</w:t>
      </w:r>
      <w:r w:rsidR="000C1C67">
        <w:rPr>
          <w:rFonts w:ascii="Arial" w:eastAsia="Calibri" w:hAnsi="Arial" w:cs="Arial"/>
          <w:sz w:val="22"/>
          <w:szCs w:val="22"/>
          <w:lang w:val="sr-Cyrl-RS"/>
        </w:rPr>
        <w:t>олничког лечења основне болести;</w:t>
      </w:r>
    </w:p>
    <w:p w:rsidR="002907BB" w:rsidRPr="002907BB" w:rsidRDefault="002907BB" w:rsidP="007521BC">
      <w:pPr>
        <w:pStyle w:val="ListParagraph"/>
        <w:ind w:left="737"/>
        <w:rPr>
          <w:rFonts w:ascii="Arial" w:eastAsia="Calibri" w:hAnsi="Arial" w:cs="Arial"/>
          <w:sz w:val="22"/>
          <w:szCs w:val="22"/>
          <w:lang w:val="sr-Cyrl-RS"/>
        </w:rPr>
      </w:pPr>
    </w:p>
    <w:p w:rsidR="003F394E" w:rsidRDefault="002907BB" w:rsidP="007521BC">
      <w:pPr>
        <w:pStyle w:val="ListParagraph"/>
        <w:numPr>
          <w:ilvl w:val="0"/>
          <w:numId w:val="9"/>
        </w:numPr>
        <w:ind w:left="737"/>
        <w:jc w:val="both"/>
        <w:rPr>
          <w:rFonts w:ascii="Arial" w:eastAsia="Calibri" w:hAnsi="Arial" w:cs="Arial"/>
          <w:sz w:val="22"/>
          <w:szCs w:val="22"/>
          <w:lang w:val="sr-Cyrl-RS"/>
        </w:rPr>
      </w:pPr>
      <w:r>
        <w:rPr>
          <w:rFonts w:ascii="Arial" w:eastAsia="Calibri" w:hAnsi="Arial" w:cs="Arial"/>
          <w:sz w:val="22"/>
          <w:szCs w:val="22"/>
          <w:lang w:val="sr-Cyrl-RS"/>
        </w:rPr>
        <w:t xml:space="preserve">да </w:t>
      </w:r>
      <w:r w:rsidR="006A56E7">
        <w:rPr>
          <w:rFonts w:ascii="Arial" w:eastAsia="Calibri" w:hAnsi="Arial" w:cs="Arial"/>
          <w:sz w:val="22"/>
          <w:szCs w:val="22"/>
          <w:lang w:val="sr-Cyrl-RS"/>
        </w:rPr>
        <w:t xml:space="preserve">су </w:t>
      </w:r>
      <w:r>
        <w:rPr>
          <w:rFonts w:ascii="Arial" w:eastAsia="Calibri" w:hAnsi="Arial" w:cs="Arial"/>
          <w:sz w:val="22"/>
          <w:szCs w:val="22"/>
          <w:lang w:val="sr-Cyrl-RS"/>
        </w:rPr>
        <w:t xml:space="preserve">чланом 5. </w:t>
      </w:r>
      <w:r w:rsidRPr="002907BB">
        <w:rPr>
          <w:rFonts w:ascii="Arial" w:eastAsia="Calibri" w:hAnsi="Arial" w:cs="Arial"/>
          <w:sz w:val="22"/>
          <w:szCs w:val="22"/>
          <w:lang w:val="sr-Cyrl-RS"/>
        </w:rPr>
        <w:t>Правилника о меди</w:t>
      </w:r>
      <w:r w:rsidR="00FB5C5E">
        <w:rPr>
          <w:rFonts w:ascii="Arial" w:eastAsia="Calibri" w:hAnsi="Arial" w:cs="Arial"/>
          <w:sz w:val="22"/>
          <w:szCs w:val="22"/>
          <w:lang w:val="sr-Cyrl-RS"/>
        </w:rPr>
        <w:t>цинској рехабилитацији у стацио</w:t>
      </w:r>
      <w:r w:rsidRPr="002907BB">
        <w:rPr>
          <w:rFonts w:ascii="Arial" w:eastAsia="Calibri" w:hAnsi="Arial" w:cs="Arial"/>
          <w:sz w:val="22"/>
          <w:szCs w:val="22"/>
          <w:lang w:val="sr-Cyrl-RS"/>
        </w:rPr>
        <w:t>н</w:t>
      </w:r>
      <w:r w:rsidR="003F26AC">
        <w:rPr>
          <w:rFonts w:ascii="Arial" w:eastAsia="Calibri" w:hAnsi="Arial" w:cs="Arial"/>
          <w:sz w:val="22"/>
          <w:szCs w:val="22"/>
          <w:lang w:val="sr-Cyrl-RS"/>
        </w:rPr>
        <w:t>а</w:t>
      </w:r>
      <w:r w:rsidRPr="002907BB">
        <w:rPr>
          <w:rFonts w:ascii="Arial" w:eastAsia="Calibri" w:hAnsi="Arial" w:cs="Arial"/>
          <w:sz w:val="22"/>
          <w:szCs w:val="22"/>
          <w:lang w:val="sr-Cyrl-RS"/>
        </w:rPr>
        <w:t>рним здравственим установама спе</w:t>
      </w:r>
      <w:r w:rsidR="00FB5C5E">
        <w:rPr>
          <w:rFonts w:ascii="Arial" w:eastAsia="Calibri" w:hAnsi="Arial" w:cs="Arial"/>
          <w:sz w:val="22"/>
          <w:szCs w:val="22"/>
          <w:lang w:val="sr-Cyrl-RS"/>
        </w:rPr>
        <w:t xml:space="preserve">цијализованим за рехабилитацију прописане </w:t>
      </w:r>
      <w:r w:rsidR="003F394E">
        <w:rPr>
          <w:rFonts w:ascii="Arial" w:eastAsia="Calibri" w:hAnsi="Arial" w:cs="Arial"/>
          <w:sz w:val="22"/>
          <w:szCs w:val="22"/>
          <w:lang w:val="sr-Cyrl-RS"/>
        </w:rPr>
        <w:t>врсте индикација</w:t>
      </w:r>
      <w:r w:rsidR="00FB5C5E">
        <w:rPr>
          <w:rFonts w:ascii="Arial" w:eastAsia="Calibri" w:hAnsi="Arial" w:cs="Arial"/>
          <w:sz w:val="22"/>
          <w:szCs w:val="22"/>
          <w:lang w:val="sr-Cyrl-RS"/>
        </w:rPr>
        <w:t xml:space="preserve"> болести и повре</w:t>
      </w:r>
      <w:r w:rsidR="00CD5FFE">
        <w:rPr>
          <w:rFonts w:ascii="Arial" w:eastAsia="Calibri" w:hAnsi="Arial" w:cs="Arial"/>
          <w:sz w:val="22"/>
          <w:szCs w:val="22"/>
          <w:lang w:val="sr-Cyrl-RS"/>
        </w:rPr>
        <w:t>да у оквиру индикационих подруч</w:t>
      </w:r>
      <w:r w:rsidR="00FB5C5E">
        <w:rPr>
          <w:rFonts w:ascii="Arial" w:eastAsia="Calibri" w:hAnsi="Arial" w:cs="Arial"/>
          <w:sz w:val="22"/>
          <w:szCs w:val="22"/>
          <w:lang w:val="sr-Cyrl-RS"/>
        </w:rPr>
        <w:t xml:space="preserve">ја, </w:t>
      </w:r>
      <w:r w:rsidR="003F394E">
        <w:rPr>
          <w:rFonts w:ascii="Arial" w:eastAsia="Calibri" w:hAnsi="Arial" w:cs="Arial"/>
          <w:sz w:val="22"/>
          <w:szCs w:val="22"/>
          <w:lang w:val="sr-Cyrl-RS"/>
        </w:rPr>
        <w:t xml:space="preserve">утврђене </w:t>
      </w:r>
      <w:r w:rsidR="00FB5C5E">
        <w:rPr>
          <w:rFonts w:ascii="Arial" w:eastAsia="Calibri" w:hAnsi="Arial" w:cs="Arial"/>
          <w:sz w:val="22"/>
          <w:szCs w:val="22"/>
          <w:lang w:val="sr-Cyrl-RS"/>
        </w:rPr>
        <w:t>Листом индикација</w:t>
      </w:r>
      <w:r w:rsidR="003F394E">
        <w:rPr>
          <w:rFonts w:ascii="Arial" w:eastAsia="Calibri" w:hAnsi="Arial" w:cs="Arial"/>
          <w:sz w:val="22"/>
          <w:szCs w:val="22"/>
          <w:lang w:val="sr-Cyrl-RS"/>
        </w:rPr>
        <w:t xml:space="preserve"> за коришћење продужене рехабилитације</w:t>
      </w:r>
      <w:r w:rsidR="00FB5C5E">
        <w:rPr>
          <w:rFonts w:ascii="Arial" w:eastAsia="Calibri" w:hAnsi="Arial" w:cs="Arial"/>
          <w:sz w:val="22"/>
          <w:szCs w:val="22"/>
          <w:lang w:val="sr-Cyrl-RS"/>
        </w:rPr>
        <w:t>, која је саст</w:t>
      </w:r>
      <w:r w:rsidR="006130D4">
        <w:rPr>
          <w:rFonts w:ascii="Arial" w:eastAsia="Calibri" w:hAnsi="Arial" w:cs="Arial"/>
          <w:sz w:val="22"/>
          <w:szCs w:val="22"/>
          <w:lang w:val="sr-Latn-RS"/>
        </w:rPr>
        <w:t>a</w:t>
      </w:r>
      <w:r w:rsidR="006130D4">
        <w:rPr>
          <w:rFonts w:ascii="Arial" w:eastAsia="Calibri" w:hAnsi="Arial" w:cs="Arial"/>
          <w:sz w:val="22"/>
          <w:szCs w:val="22"/>
          <w:lang w:val="sr-Cyrl-RS"/>
        </w:rPr>
        <w:t>в</w:t>
      </w:r>
      <w:r w:rsidR="00FB5C5E">
        <w:rPr>
          <w:rFonts w:ascii="Arial" w:eastAsia="Calibri" w:hAnsi="Arial" w:cs="Arial"/>
          <w:sz w:val="22"/>
          <w:szCs w:val="22"/>
          <w:lang w:val="sr-Cyrl-RS"/>
        </w:rPr>
        <w:t xml:space="preserve">ни део Правилника; </w:t>
      </w:r>
    </w:p>
    <w:p w:rsidR="003F394E" w:rsidRPr="003F394E" w:rsidRDefault="003F394E" w:rsidP="007521BC">
      <w:pPr>
        <w:pStyle w:val="ListParagraph"/>
        <w:rPr>
          <w:rFonts w:ascii="Arial" w:eastAsia="Calibri" w:hAnsi="Arial" w:cs="Arial"/>
          <w:sz w:val="22"/>
          <w:szCs w:val="22"/>
          <w:lang w:val="sr-Cyrl-RS"/>
        </w:rPr>
      </w:pPr>
    </w:p>
    <w:p w:rsidR="002907BB" w:rsidRDefault="003F394E" w:rsidP="007521BC">
      <w:pPr>
        <w:pStyle w:val="ListParagraph"/>
        <w:numPr>
          <w:ilvl w:val="0"/>
          <w:numId w:val="9"/>
        </w:numPr>
        <w:ind w:left="737"/>
        <w:jc w:val="both"/>
        <w:rPr>
          <w:rFonts w:ascii="Arial" w:eastAsia="Calibri" w:hAnsi="Arial" w:cs="Arial"/>
          <w:sz w:val="22"/>
          <w:szCs w:val="22"/>
          <w:lang w:val="sr-Cyrl-RS"/>
        </w:rPr>
      </w:pPr>
      <w:r>
        <w:rPr>
          <w:rFonts w:ascii="Arial" w:eastAsia="Calibri" w:hAnsi="Arial" w:cs="Arial"/>
          <w:sz w:val="22"/>
          <w:szCs w:val="22"/>
          <w:lang w:val="sr-Cyrl-RS"/>
        </w:rPr>
        <w:t xml:space="preserve">да је </w:t>
      </w:r>
      <w:r w:rsidR="00FB5C5E">
        <w:rPr>
          <w:rFonts w:ascii="Arial" w:eastAsia="Calibri" w:hAnsi="Arial" w:cs="Arial"/>
          <w:sz w:val="22"/>
          <w:szCs w:val="22"/>
          <w:lang w:val="sr-Cyrl-RS"/>
        </w:rPr>
        <w:t>Пр</w:t>
      </w:r>
      <w:r w:rsidR="006A56E7">
        <w:rPr>
          <w:rFonts w:ascii="Arial" w:eastAsia="Calibri" w:hAnsi="Arial" w:cs="Arial"/>
          <w:sz w:val="22"/>
          <w:szCs w:val="22"/>
          <w:lang w:val="sr-Cyrl-RS"/>
        </w:rPr>
        <w:t>авилником</w:t>
      </w:r>
      <w:r w:rsidRPr="003F394E">
        <w:rPr>
          <w:rFonts w:ascii="Arial" w:eastAsia="Calibri" w:hAnsi="Arial" w:cs="Arial"/>
          <w:sz w:val="22"/>
          <w:szCs w:val="22"/>
          <w:lang w:val="sr-Cyrl-RS"/>
        </w:rPr>
        <w:t xml:space="preserve"> </w:t>
      </w:r>
      <w:r w:rsidRPr="002907BB">
        <w:rPr>
          <w:rFonts w:ascii="Arial" w:eastAsia="Calibri" w:hAnsi="Arial" w:cs="Arial"/>
          <w:sz w:val="22"/>
          <w:szCs w:val="22"/>
          <w:lang w:val="sr-Cyrl-RS"/>
        </w:rPr>
        <w:t>о меди</w:t>
      </w:r>
      <w:r>
        <w:rPr>
          <w:rFonts w:ascii="Arial" w:eastAsia="Calibri" w:hAnsi="Arial" w:cs="Arial"/>
          <w:sz w:val="22"/>
          <w:szCs w:val="22"/>
          <w:lang w:val="sr-Cyrl-RS"/>
        </w:rPr>
        <w:t>цинској рехабилитацији у стацио</w:t>
      </w:r>
      <w:r w:rsidRPr="002907BB">
        <w:rPr>
          <w:rFonts w:ascii="Arial" w:eastAsia="Calibri" w:hAnsi="Arial" w:cs="Arial"/>
          <w:sz w:val="22"/>
          <w:szCs w:val="22"/>
          <w:lang w:val="sr-Cyrl-RS"/>
        </w:rPr>
        <w:t>н</w:t>
      </w:r>
      <w:r>
        <w:rPr>
          <w:rFonts w:ascii="Arial" w:eastAsia="Calibri" w:hAnsi="Arial" w:cs="Arial"/>
          <w:sz w:val="22"/>
          <w:szCs w:val="22"/>
          <w:lang w:val="sr-Cyrl-RS"/>
        </w:rPr>
        <w:t>а</w:t>
      </w:r>
      <w:r w:rsidRPr="002907BB">
        <w:rPr>
          <w:rFonts w:ascii="Arial" w:eastAsia="Calibri" w:hAnsi="Arial" w:cs="Arial"/>
          <w:sz w:val="22"/>
          <w:szCs w:val="22"/>
          <w:lang w:val="sr-Cyrl-RS"/>
        </w:rPr>
        <w:t>рним здравственим установама спе</w:t>
      </w:r>
      <w:r>
        <w:rPr>
          <w:rFonts w:ascii="Arial" w:eastAsia="Calibri" w:hAnsi="Arial" w:cs="Arial"/>
          <w:sz w:val="22"/>
          <w:szCs w:val="22"/>
          <w:lang w:val="sr-Cyrl-RS"/>
        </w:rPr>
        <w:t>цијализованим за рехабилитацију, у Листи индикација за коришћење продужене рехабилитације</w:t>
      </w:r>
      <w:r w:rsidR="006A56E7">
        <w:rPr>
          <w:rFonts w:ascii="Arial" w:eastAsia="Calibri" w:hAnsi="Arial" w:cs="Arial"/>
          <w:sz w:val="22"/>
          <w:szCs w:val="22"/>
          <w:lang w:val="sr-Cyrl-RS"/>
        </w:rPr>
        <w:t xml:space="preserve"> </w:t>
      </w:r>
      <w:r w:rsidR="00FB5C5E">
        <w:rPr>
          <w:rFonts w:ascii="Arial" w:eastAsia="Calibri" w:hAnsi="Arial" w:cs="Arial"/>
          <w:sz w:val="22"/>
          <w:szCs w:val="22"/>
          <w:lang w:val="sr-Cyrl-RS"/>
        </w:rPr>
        <w:t>у стационарним здравственим условима за рехабилитацију</w:t>
      </w:r>
      <w:r>
        <w:rPr>
          <w:rFonts w:ascii="Arial" w:eastAsia="Calibri" w:hAnsi="Arial" w:cs="Arial"/>
          <w:sz w:val="22"/>
          <w:szCs w:val="22"/>
          <w:lang w:val="sr-Cyrl-RS"/>
        </w:rPr>
        <w:t>, прописана</w:t>
      </w:r>
      <w:r w:rsidR="00FB5C5E">
        <w:rPr>
          <w:rFonts w:ascii="Arial" w:eastAsia="Calibri" w:hAnsi="Arial" w:cs="Arial"/>
          <w:sz w:val="22"/>
          <w:szCs w:val="22"/>
          <w:lang w:val="sr-Cyrl-RS"/>
        </w:rPr>
        <w:t xml:space="preserve"> под редним бројем 1.6 </w:t>
      </w:r>
      <w:r w:rsidR="00FB5C5E">
        <w:rPr>
          <w:rFonts w:ascii="Arial" w:eastAsia="Calibri" w:hAnsi="Arial" w:cs="Arial"/>
          <w:sz w:val="22"/>
          <w:szCs w:val="22"/>
          <w:lang w:val="sr-Latn-RS"/>
        </w:rPr>
        <w:t>Mononeuritis multiplex</w:t>
      </w:r>
      <w:r w:rsidR="00FB5C5E">
        <w:rPr>
          <w:rFonts w:ascii="Arial" w:eastAsia="Calibri" w:hAnsi="Arial" w:cs="Arial"/>
          <w:sz w:val="22"/>
          <w:szCs w:val="22"/>
          <w:lang w:val="sr-Cyrl-RS"/>
        </w:rPr>
        <w:t xml:space="preserve"> са испадима на екстремитетима (парезе и парализе)</w:t>
      </w:r>
      <w:r>
        <w:rPr>
          <w:rFonts w:ascii="Arial" w:eastAsia="Calibri" w:hAnsi="Arial" w:cs="Arial"/>
          <w:sz w:val="22"/>
          <w:szCs w:val="22"/>
          <w:lang w:val="sr-Cyrl-RS"/>
        </w:rPr>
        <w:t>,</w:t>
      </w:r>
      <w:r w:rsidR="00FB5C5E">
        <w:rPr>
          <w:rFonts w:ascii="Arial" w:eastAsia="Calibri" w:hAnsi="Arial" w:cs="Arial"/>
          <w:sz w:val="22"/>
          <w:szCs w:val="22"/>
          <w:lang w:val="sr-Cyrl-RS"/>
        </w:rPr>
        <w:t xml:space="preserve"> (ММТ мањи од 4), шифра болести </w:t>
      </w:r>
      <w:r>
        <w:rPr>
          <w:rFonts w:ascii="Arial" w:eastAsia="Calibri" w:hAnsi="Arial" w:cs="Arial"/>
          <w:sz w:val="22"/>
          <w:szCs w:val="22"/>
          <w:lang w:val="sr-Latn-RS"/>
        </w:rPr>
        <w:t>G</w:t>
      </w:r>
      <w:r w:rsidR="00FB5C5E">
        <w:rPr>
          <w:rFonts w:ascii="Arial" w:eastAsia="Calibri" w:hAnsi="Arial" w:cs="Arial"/>
          <w:sz w:val="22"/>
          <w:szCs w:val="22"/>
          <w:lang w:val="sr-Latn-RS"/>
        </w:rPr>
        <w:t>58</w:t>
      </w:r>
      <w:r>
        <w:rPr>
          <w:rFonts w:ascii="Arial" w:eastAsia="Calibri" w:hAnsi="Arial" w:cs="Arial"/>
          <w:sz w:val="22"/>
          <w:szCs w:val="22"/>
          <w:lang w:val="sr-Cyrl-RS"/>
        </w:rPr>
        <w:t>.7</w:t>
      </w:r>
      <w:r w:rsidR="00FB5C5E">
        <w:rPr>
          <w:rFonts w:ascii="Arial" w:eastAsia="Calibri" w:hAnsi="Arial" w:cs="Arial"/>
          <w:sz w:val="22"/>
          <w:szCs w:val="22"/>
          <w:lang w:val="sr-Latn-RS"/>
        </w:rPr>
        <w:t>,</w:t>
      </w:r>
      <w:r>
        <w:rPr>
          <w:rFonts w:ascii="Arial" w:eastAsia="Calibri" w:hAnsi="Arial" w:cs="Arial"/>
          <w:sz w:val="22"/>
          <w:szCs w:val="22"/>
          <w:lang w:val="sr-Cyrl-RS"/>
        </w:rPr>
        <w:t xml:space="preserve"> те</w:t>
      </w:r>
      <w:r w:rsidR="00FB5C5E">
        <w:rPr>
          <w:rFonts w:ascii="Arial" w:eastAsia="Calibri" w:hAnsi="Arial" w:cs="Arial"/>
          <w:sz w:val="22"/>
          <w:szCs w:val="22"/>
          <w:lang w:val="sr-Latn-RS"/>
        </w:rPr>
        <w:t xml:space="preserve"> </w:t>
      </w:r>
      <w:r w:rsidR="006A56E7">
        <w:rPr>
          <w:rFonts w:ascii="Arial" w:eastAsia="Calibri" w:hAnsi="Arial" w:cs="Arial"/>
          <w:sz w:val="22"/>
          <w:szCs w:val="22"/>
          <w:lang w:val="sr-Cyrl-RS"/>
        </w:rPr>
        <w:t xml:space="preserve">да је неопходно приложити </w:t>
      </w:r>
      <w:r>
        <w:rPr>
          <w:rFonts w:ascii="Arial" w:eastAsia="Calibri" w:hAnsi="Arial" w:cs="Arial"/>
          <w:sz w:val="22"/>
          <w:szCs w:val="22"/>
          <w:lang w:val="sr-Cyrl-RS"/>
        </w:rPr>
        <w:t>медицинску документацију</w:t>
      </w:r>
      <w:r w:rsidR="003557DF">
        <w:rPr>
          <w:rFonts w:ascii="Arial" w:eastAsia="Calibri" w:hAnsi="Arial" w:cs="Arial"/>
          <w:sz w:val="22"/>
          <w:szCs w:val="22"/>
          <w:lang w:val="sr-Cyrl-RS"/>
        </w:rPr>
        <w:t>, односно,</w:t>
      </w:r>
      <w:r>
        <w:rPr>
          <w:rFonts w:ascii="Arial" w:eastAsia="Calibri" w:hAnsi="Arial" w:cs="Arial"/>
          <w:sz w:val="22"/>
          <w:szCs w:val="22"/>
          <w:lang w:val="sr-Cyrl-RS"/>
        </w:rPr>
        <w:t xml:space="preserve">  отпусну листу која није старија</w:t>
      </w:r>
      <w:r w:rsidR="00FB5C5E">
        <w:rPr>
          <w:rFonts w:ascii="Arial" w:eastAsia="Calibri" w:hAnsi="Arial" w:cs="Arial"/>
          <w:sz w:val="22"/>
          <w:szCs w:val="22"/>
          <w:lang w:val="sr-Cyrl-RS"/>
        </w:rPr>
        <w:t xml:space="preserve"> од месец дана</w:t>
      </w:r>
      <w:r>
        <w:rPr>
          <w:rFonts w:ascii="Arial" w:eastAsia="Calibri" w:hAnsi="Arial" w:cs="Arial"/>
          <w:sz w:val="22"/>
          <w:szCs w:val="22"/>
          <w:lang w:val="sr-Cyrl-RS"/>
        </w:rPr>
        <w:t xml:space="preserve"> и</w:t>
      </w:r>
      <w:r w:rsidR="00FB5C5E">
        <w:rPr>
          <w:rFonts w:ascii="Arial" w:eastAsia="Calibri" w:hAnsi="Arial" w:cs="Arial"/>
          <w:sz w:val="22"/>
          <w:szCs w:val="22"/>
          <w:lang w:val="sr-Cyrl-RS"/>
        </w:rPr>
        <w:t xml:space="preserve"> која треба да садржи податке о неуролошком н</w:t>
      </w:r>
      <w:r>
        <w:rPr>
          <w:rFonts w:ascii="Arial" w:eastAsia="Calibri" w:hAnsi="Arial" w:cs="Arial"/>
          <w:sz w:val="22"/>
          <w:szCs w:val="22"/>
          <w:lang w:val="sr-Cyrl-RS"/>
        </w:rPr>
        <w:t>алазу уз ММТ који је мањи од 4 з</w:t>
      </w:r>
      <w:r w:rsidR="00FB5C5E">
        <w:rPr>
          <w:rFonts w:ascii="Arial" w:eastAsia="Calibri" w:hAnsi="Arial" w:cs="Arial"/>
          <w:sz w:val="22"/>
          <w:szCs w:val="22"/>
          <w:lang w:val="sr-Cyrl-RS"/>
        </w:rPr>
        <w:t>а мишићне групе захваћене болешћу;</w:t>
      </w:r>
    </w:p>
    <w:p w:rsidR="005C6EA7" w:rsidRPr="005C6EA7" w:rsidRDefault="005C6EA7" w:rsidP="007521BC">
      <w:pPr>
        <w:pStyle w:val="ListParagraph"/>
        <w:ind w:left="737"/>
        <w:rPr>
          <w:rFonts w:ascii="Arial" w:eastAsia="Calibri" w:hAnsi="Arial" w:cs="Arial"/>
          <w:sz w:val="22"/>
          <w:szCs w:val="22"/>
          <w:lang w:val="sr-Cyrl-RS"/>
        </w:rPr>
      </w:pPr>
    </w:p>
    <w:p w:rsidR="005C6EA7" w:rsidRDefault="005C6EA7" w:rsidP="007521BC">
      <w:pPr>
        <w:pStyle w:val="ListParagraph"/>
        <w:numPr>
          <w:ilvl w:val="0"/>
          <w:numId w:val="9"/>
        </w:numPr>
        <w:ind w:left="737"/>
        <w:jc w:val="both"/>
        <w:rPr>
          <w:rFonts w:ascii="Arial" w:eastAsia="Calibri" w:hAnsi="Arial" w:cs="Arial"/>
          <w:sz w:val="22"/>
          <w:szCs w:val="22"/>
          <w:lang w:val="sr-Cyrl-RS"/>
        </w:rPr>
      </w:pPr>
      <w:r>
        <w:rPr>
          <w:rFonts w:ascii="Arial" w:eastAsia="Calibri" w:hAnsi="Arial" w:cs="Arial"/>
          <w:sz w:val="22"/>
          <w:szCs w:val="22"/>
          <w:lang w:val="sr-Cyrl-RS"/>
        </w:rPr>
        <w:t>да првостепена лекарска комисија</w:t>
      </w:r>
      <w:r w:rsidR="003557DF">
        <w:rPr>
          <w:rFonts w:ascii="Arial" w:eastAsia="Calibri" w:hAnsi="Arial" w:cs="Arial"/>
          <w:sz w:val="22"/>
          <w:szCs w:val="22"/>
          <w:lang w:val="sr-Cyrl-RS"/>
        </w:rPr>
        <w:t>,</w:t>
      </w:r>
      <w:r>
        <w:rPr>
          <w:rFonts w:ascii="Arial" w:eastAsia="Calibri" w:hAnsi="Arial" w:cs="Arial"/>
          <w:sz w:val="22"/>
          <w:szCs w:val="22"/>
          <w:lang w:val="sr-Cyrl-RS"/>
        </w:rPr>
        <w:t xml:space="preserve"> </w:t>
      </w:r>
      <w:r w:rsidR="003557DF">
        <w:rPr>
          <w:rFonts w:ascii="Arial" w:eastAsia="Calibri" w:hAnsi="Arial" w:cs="Arial"/>
          <w:sz w:val="22"/>
          <w:szCs w:val="22"/>
          <w:lang w:val="sr-Cyrl-RS"/>
        </w:rPr>
        <w:t xml:space="preserve">на предлог изабраног лекара или одговарајуће здравствене установе, </w:t>
      </w:r>
      <w:r>
        <w:rPr>
          <w:rFonts w:ascii="Arial" w:eastAsia="Calibri" w:hAnsi="Arial" w:cs="Arial"/>
          <w:sz w:val="22"/>
          <w:szCs w:val="22"/>
          <w:lang w:val="sr-Cyrl-RS"/>
        </w:rPr>
        <w:t>даје оцену оправданости упућивања осигураног лица на продуж</w:t>
      </w:r>
      <w:r w:rsidR="003557DF">
        <w:rPr>
          <w:rFonts w:ascii="Arial" w:eastAsia="Calibri" w:hAnsi="Arial" w:cs="Arial"/>
          <w:sz w:val="22"/>
          <w:szCs w:val="22"/>
          <w:lang w:val="sr-Cyrl-RS"/>
        </w:rPr>
        <w:t>ену рехабилитацију, као и дужине</w:t>
      </w:r>
      <w:r>
        <w:rPr>
          <w:rFonts w:ascii="Arial" w:eastAsia="Calibri" w:hAnsi="Arial" w:cs="Arial"/>
          <w:sz w:val="22"/>
          <w:szCs w:val="22"/>
          <w:lang w:val="sr-Cyrl-RS"/>
        </w:rPr>
        <w:t xml:space="preserve"> трајања већ започете продужене рехабилитације, </w:t>
      </w:r>
      <w:r w:rsidR="003557DF">
        <w:rPr>
          <w:rFonts w:ascii="Arial" w:eastAsia="Calibri" w:hAnsi="Arial" w:cs="Arial"/>
          <w:sz w:val="22"/>
          <w:szCs w:val="22"/>
          <w:lang w:val="sr-Cyrl-RS"/>
        </w:rPr>
        <w:t xml:space="preserve">а </w:t>
      </w:r>
      <w:r>
        <w:rPr>
          <w:rFonts w:ascii="Arial" w:eastAsia="Calibri" w:hAnsi="Arial" w:cs="Arial"/>
          <w:sz w:val="22"/>
          <w:szCs w:val="22"/>
          <w:lang w:val="sr-Cyrl-RS"/>
        </w:rPr>
        <w:t>на основу у</w:t>
      </w:r>
      <w:r w:rsidR="003557DF">
        <w:rPr>
          <w:rFonts w:ascii="Arial" w:eastAsia="Calibri" w:hAnsi="Arial" w:cs="Arial"/>
          <w:sz w:val="22"/>
          <w:szCs w:val="22"/>
          <w:lang w:val="sr-Cyrl-RS"/>
        </w:rPr>
        <w:t>вида у медицинску документацију;</w:t>
      </w:r>
    </w:p>
    <w:p w:rsidR="00FB5C5E" w:rsidRPr="00FB5C5E" w:rsidRDefault="00FB5C5E" w:rsidP="007521BC">
      <w:pPr>
        <w:pStyle w:val="ListParagraph"/>
        <w:ind w:left="737"/>
        <w:rPr>
          <w:rFonts w:ascii="Arial" w:eastAsia="Calibri" w:hAnsi="Arial" w:cs="Arial"/>
          <w:sz w:val="22"/>
          <w:szCs w:val="22"/>
          <w:lang w:val="sr-Cyrl-RS"/>
        </w:rPr>
      </w:pPr>
    </w:p>
    <w:p w:rsidR="00FB5C5E" w:rsidRDefault="00FB5C5E" w:rsidP="007521BC">
      <w:pPr>
        <w:pStyle w:val="ListParagraph"/>
        <w:numPr>
          <w:ilvl w:val="0"/>
          <w:numId w:val="9"/>
        </w:numPr>
        <w:ind w:left="737"/>
        <w:jc w:val="both"/>
        <w:rPr>
          <w:rFonts w:ascii="Arial" w:eastAsia="Calibri" w:hAnsi="Arial" w:cs="Arial"/>
          <w:sz w:val="22"/>
          <w:szCs w:val="22"/>
          <w:lang w:val="sr-Cyrl-RS"/>
        </w:rPr>
      </w:pPr>
      <w:r>
        <w:rPr>
          <w:rFonts w:ascii="Arial" w:eastAsia="Calibri" w:hAnsi="Arial" w:cs="Arial"/>
          <w:sz w:val="22"/>
          <w:szCs w:val="22"/>
          <w:lang w:val="sr-Cyrl-RS"/>
        </w:rPr>
        <w:t>да</w:t>
      </w:r>
      <w:r w:rsidR="003557DF">
        <w:rPr>
          <w:rFonts w:ascii="Arial" w:eastAsia="Calibri" w:hAnsi="Arial" w:cs="Arial"/>
          <w:sz w:val="22"/>
          <w:szCs w:val="22"/>
          <w:lang w:val="sr-Cyrl-RS"/>
        </w:rPr>
        <w:t>,</w:t>
      </w:r>
      <w:r>
        <w:rPr>
          <w:rFonts w:ascii="Arial" w:eastAsia="Calibri" w:hAnsi="Arial" w:cs="Arial"/>
          <w:sz w:val="22"/>
          <w:szCs w:val="22"/>
          <w:lang w:val="sr-Cyrl-RS"/>
        </w:rPr>
        <w:t xml:space="preserve"> </w:t>
      </w:r>
      <w:r w:rsidR="003557DF">
        <w:rPr>
          <w:rFonts w:ascii="Arial" w:eastAsia="Calibri" w:hAnsi="Arial" w:cs="Arial"/>
          <w:sz w:val="22"/>
          <w:szCs w:val="22"/>
          <w:lang w:val="sr-Cyrl-RS"/>
        </w:rPr>
        <w:t>с об</w:t>
      </w:r>
      <w:r w:rsidR="00A42386">
        <w:rPr>
          <w:rFonts w:ascii="Arial" w:eastAsia="Calibri" w:hAnsi="Arial" w:cs="Arial"/>
          <w:sz w:val="22"/>
          <w:szCs w:val="22"/>
          <w:lang w:val="sr-Cyrl-RS"/>
        </w:rPr>
        <w:t>з</w:t>
      </w:r>
      <w:r w:rsidR="003557DF">
        <w:rPr>
          <w:rFonts w:ascii="Arial" w:eastAsia="Calibri" w:hAnsi="Arial" w:cs="Arial"/>
          <w:sz w:val="22"/>
          <w:szCs w:val="22"/>
          <w:lang w:val="sr-Cyrl-RS"/>
        </w:rPr>
        <w:t>иром да је наведеним Правилником прописано да</w:t>
      </w:r>
      <w:r w:rsidR="005C6EA7">
        <w:rPr>
          <w:rFonts w:ascii="Arial" w:eastAsia="Calibri" w:hAnsi="Arial" w:cs="Arial"/>
          <w:sz w:val="22"/>
          <w:szCs w:val="22"/>
          <w:lang w:val="sr-Cyrl-RS"/>
        </w:rPr>
        <w:t xml:space="preserve"> отпусна листа не може </w:t>
      </w:r>
      <w:r w:rsidR="003557DF">
        <w:rPr>
          <w:rFonts w:ascii="Arial" w:eastAsia="Calibri" w:hAnsi="Arial" w:cs="Arial"/>
          <w:sz w:val="22"/>
          <w:szCs w:val="22"/>
          <w:lang w:val="sr-Cyrl-RS"/>
        </w:rPr>
        <w:t>бити старија</w:t>
      </w:r>
      <w:r w:rsidR="005C6EA7">
        <w:rPr>
          <w:rFonts w:ascii="Arial" w:eastAsia="Calibri" w:hAnsi="Arial" w:cs="Arial"/>
          <w:sz w:val="22"/>
          <w:szCs w:val="22"/>
          <w:lang w:val="sr-Cyrl-RS"/>
        </w:rPr>
        <w:t xml:space="preserve"> од месец дана, </w:t>
      </w:r>
      <w:r w:rsidR="006A56E7">
        <w:rPr>
          <w:rFonts w:ascii="Arial" w:eastAsia="Calibri" w:hAnsi="Arial" w:cs="Arial"/>
          <w:sz w:val="22"/>
          <w:szCs w:val="22"/>
          <w:lang w:val="sr-Cyrl-RS"/>
        </w:rPr>
        <w:t>коми</w:t>
      </w:r>
      <w:r w:rsidR="003557DF">
        <w:rPr>
          <w:rFonts w:ascii="Arial" w:eastAsia="Calibri" w:hAnsi="Arial" w:cs="Arial"/>
          <w:sz w:val="22"/>
          <w:szCs w:val="22"/>
          <w:lang w:val="sr-Cyrl-RS"/>
        </w:rPr>
        <w:t>с</w:t>
      </w:r>
      <w:r w:rsidR="006A56E7">
        <w:rPr>
          <w:rFonts w:ascii="Arial" w:eastAsia="Calibri" w:hAnsi="Arial" w:cs="Arial"/>
          <w:sz w:val="22"/>
          <w:szCs w:val="22"/>
          <w:lang w:val="sr-Cyrl-RS"/>
        </w:rPr>
        <w:t xml:space="preserve">ија </w:t>
      </w:r>
      <w:r w:rsidR="005C6EA7">
        <w:rPr>
          <w:rFonts w:ascii="Arial" w:eastAsia="Calibri" w:hAnsi="Arial" w:cs="Arial"/>
          <w:sz w:val="22"/>
          <w:szCs w:val="22"/>
          <w:lang w:val="sr-Cyrl-RS"/>
        </w:rPr>
        <w:t xml:space="preserve">није одобрила </w:t>
      </w:r>
      <w:r w:rsidR="00081B7F">
        <w:rPr>
          <w:rFonts w:ascii="Arial" w:eastAsia="Calibri" w:hAnsi="Arial" w:cs="Arial"/>
          <w:sz w:val="22"/>
          <w:szCs w:val="22"/>
          <w:lang w:val="sr-Cyrl-RS"/>
        </w:rPr>
        <w:t>С.Р.</w:t>
      </w:r>
      <w:r w:rsidR="00B05BEF">
        <w:rPr>
          <w:rFonts w:ascii="Arial" w:eastAsia="Calibri" w:hAnsi="Arial" w:cs="Arial"/>
          <w:sz w:val="22"/>
          <w:szCs w:val="22"/>
          <w:lang w:val="sr-Cyrl-RS"/>
        </w:rPr>
        <w:t xml:space="preserve"> </w:t>
      </w:r>
      <w:r w:rsidR="005C6EA7">
        <w:rPr>
          <w:rFonts w:ascii="Arial" w:eastAsia="Calibri" w:hAnsi="Arial" w:cs="Arial"/>
          <w:sz w:val="22"/>
          <w:szCs w:val="22"/>
          <w:lang w:val="sr-Cyrl-RS"/>
        </w:rPr>
        <w:t>продужену рехабилитацију.</w:t>
      </w:r>
      <w:r w:rsidR="003557DF">
        <w:rPr>
          <w:rFonts w:ascii="Arial" w:eastAsia="Calibri" w:hAnsi="Arial" w:cs="Arial"/>
          <w:sz w:val="22"/>
          <w:szCs w:val="22"/>
          <w:lang w:val="sr-Cyrl-RS"/>
        </w:rPr>
        <w:t xml:space="preserve"> </w:t>
      </w:r>
    </w:p>
    <w:p w:rsidR="005C6EA7" w:rsidRPr="005C6EA7" w:rsidRDefault="005C6EA7" w:rsidP="007521BC">
      <w:pPr>
        <w:pStyle w:val="ListParagraph"/>
        <w:rPr>
          <w:rFonts w:ascii="Arial" w:eastAsia="Calibri" w:hAnsi="Arial" w:cs="Arial"/>
          <w:sz w:val="22"/>
          <w:szCs w:val="22"/>
          <w:lang w:val="sr-Cyrl-RS"/>
        </w:rPr>
      </w:pPr>
    </w:p>
    <w:p w:rsidR="005C6EA7" w:rsidRDefault="005C6EA7" w:rsidP="007521BC">
      <w:pPr>
        <w:spacing w:line="240" w:lineRule="auto"/>
        <w:jc w:val="both"/>
        <w:rPr>
          <w:rFonts w:ascii="Arial" w:hAnsi="Arial" w:cs="Arial"/>
          <w:lang w:val="sr-Cyrl-RS"/>
        </w:rPr>
      </w:pPr>
      <w:r w:rsidRPr="005C6EA7">
        <w:rPr>
          <w:rFonts w:ascii="Arial" w:hAnsi="Arial" w:cs="Arial"/>
          <w:b/>
          <w:lang w:val="sr-Cyrl-RS"/>
        </w:rPr>
        <w:t xml:space="preserve">1.6. </w:t>
      </w:r>
      <w:r>
        <w:rPr>
          <w:rFonts w:ascii="Arial" w:hAnsi="Arial" w:cs="Arial"/>
          <w:lang w:val="sr-Cyrl-RS"/>
        </w:rPr>
        <w:t xml:space="preserve">Ради потпуног и правилног утврђивања чињеничног стања, а имајући у виду </w:t>
      </w:r>
      <w:r w:rsidR="003557DF">
        <w:rPr>
          <w:rFonts w:ascii="Arial" w:hAnsi="Arial" w:cs="Arial"/>
          <w:lang w:val="sr-Cyrl-RS"/>
        </w:rPr>
        <w:t>наводе из изјашњења</w:t>
      </w:r>
      <w:r>
        <w:rPr>
          <w:rFonts w:ascii="Arial" w:hAnsi="Arial" w:cs="Arial"/>
          <w:lang w:val="sr-Cyrl-RS"/>
        </w:rPr>
        <w:t xml:space="preserve"> </w:t>
      </w:r>
      <w:r w:rsidR="003557DF">
        <w:rPr>
          <w:rFonts w:ascii="Arial" w:hAnsi="Arial" w:cs="Arial"/>
          <w:lang w:val="sr-Cyrl-RS"/>
        </w:rPr>
        <w:t>Републичког фонда за здр</w:t>
      </w:r>
      <w:r w:rsidR="0004516F">
        <w:rPr>
          <w:rFonts w:ascii="Arial" w:hAnsi="Arial" w:cs="Arial"/>
          <w:lang w:val="sr-Cyrl-RS"/>
        </w:rPr>
        <w:t>а</w:t>
      </w:r>
      <w:r w:rsidR="003557DF">
        <w:rPr>
          <w:rFonts w:ascii="Arial" w:hAnsi="Arial" w:cs="Arial"/>
          <w:lang w:val="sr-Cyrl-RS"/>
        </w:rPr>
        <w:t>вствено осигурање, Филијала за Сремски округ Сремска Митровица</w:t>
      </w:r>
      <w:r>
        <w:rPr>
          <w:rFonts w:ascii="Arial" w:hAnsi="Arial" w:cs="Arial"/>
          <w:lang w:val="sr-Cyrl-RS"/>
        </w:rPr>
        <w:t xml:space="preserve">, Повереник за заштиту равнопоравности </w:t>
      </w:r>
      <w:r w:rsidR="003557DF">
        <w:rPr>
          <w:rFonts w:ascii="Arial" w:hAnsi="Arial" w:cs="Arial"/>
          <w:lang w:val="sr-Cyrl-RS"/>
        </w:rPr>
        <w:t xml:space="preserve">затражио је од Филијале </w:t>
      </w:r>
      <w:r>
        <w:rPr>
          <w:rFonts w:ascii="Arial" w:hAnsi="Arial" w:cs="Arial"/>
          <w:lang w:val="sr-Cyrl-RS"/>
        </w:rPr>
        <w:t xml:space="preserve">да се </w:t>
      </w:r>
      <w:r w:rsidR="0004516F">
        <w:rPr>
          <w:rFonts w:ascii="Arial" w:hAnsi="Arial" w:cs="Arial"/>
          <w:lang w:val="sr-Cyrl-RS"/>
        </w:rPr>
        <w:t xml:space="preserve">у року од 15 дана </w:t>
      </w:r>
      <w:r>
        <w:rPr>
          <w:rFonts w:ascii="Arial" w:hAnsi="Arial" w:cs="Arial"/>
          <w:lang w:val="sr-Cyrl-RS"/>
        </w:rPr>
        <w:t xml:space="preserve">додатно </w:t>
      </w:r>
      <w:r w:rsidR="003557DF">
        <w:rPr>
          <w:rFonts w:ascii="Arial" w:hAnsi="Arial" w:cs="Arial"/>
          <w:lang w:val="sr-Cyrl-RS"/>
        </w:rPr>
        <w:t>изјасни о чињеницама и околностима које су од утицаја за одлучивање у овом поступку, укључујући и достављање доказа којим ће поткрепити наводе из изјашњења</w:t>
      </w:r>
      <w:r w:rsidR="009B2F53">
        <w:rPr>
          <w:rFonts w:ascii="Arial" w:hAnsi="Arial" w:cs="Arial"/>
          <w:lang w:val="sr-Cyrl-RS"/>
        </w:rPr>
        <w:t xml:space="preserve"> </w:t>
      </w:r>
      <w:r w:rsidR="003557DF">
        <w:rPr>
          <w:rFonts w:ascii="Arial" w:hAnsi="Arial" w:cs="Arial"/>
          <w:lang w:val="sr-Cyrl-RS"/>
        </w:rPr>
        <w:t xml:space="preserve">да </w:t>
      </w:r>
      <w:r w:rsidR="00081B7F">
        <w:rPr>
          <w:rFonts w:ascii="Arial" w:hAnsi="Arial" w:cs="Arial"/>
          <w:lang w:val="sr-Cyrl-RS"/>
        </w:rPr>
        <w:t xml:space="preserve">С.Р. </w:t>
      </w:r>
      <w:r w:rsidR="003557DF">
        <w:rPr>
          <w:rFonts w:ascii="Arial" w:hAnsi="Arial" w:cs="Arial"/>
          <w:lang w:val="sr-Cyrl-RS"/>
        </w:rPr>
        <w:t xml:space="preserve">није одобрена продужена рехабилитација са образложењем да не поседује отпусну листу која није старија од месец дана, посебно имајући у виду да је у образложењу мишљења првостепене лекарске комисије бр. 4164 од 31. </w:t>
      </w:r>
      <w:r w:rsidR="00630664">
        <w:rPr>
          <w:rFonts w:ascii="Arial" w:hAnsi="Arial" w:cs="Arial"/>
          <w:lang w:val="sr-Cyrl-RS"/>
        </w:rPr>
        <w:t>а</w:t>
      </w:r>
      <w:r w:rsidR="003557DF">
        <w:rPr>
          <w:rFonts w:ascii="Arial" w:hAnsi="Arial" w:cs="Arial"/>
          <w:lang w:val="sr-Cyrl-RS"/>
        </w:rPr>
        <w:t xml:space="preserve">вгуста 2017. </w:t>
      </w:r>
      <w:r w:rsidR="009B2F53">
        <w:rPr>
          <w:rFonts w:ascii="Arial" w:hAnsi="Arial" w:cs="Arial"/>
          <w:lang w:val="sr-Cyrl-RS"/>
        </w:rPr>
        <w:t>г</w:t>
      </w:r>
      <w:r w:rsidR="003557DF">
        <w:rPr>
          <w:rFonts w:ascii="Arial" w:hAnsi="Arial" w:cs="Arial"/>
          <w:lang w:val="sr-Cyrl-RS"/>
        </w:rPr>
        <w:t xml:space="preserve">одине наведено да осигураница не испуњава услове за упућивање на продужену рехабилитацију зато што приложена дијагноза </w:t>
      </w:r>
      <w:r w:rsidR="003557DF">
        <w:rPr>
          <w:rFonts w:ascii="Arial" w:hAnsi="Arial" w:cs="Arial"/>
          <w:lang w:val="sr-Latn-RS"/>
        </w:rPr>
        <w:t xml:space="preserve">G58.7-Mononeuritis multiplex </w:t>
      </w:r>
      <w:r w:rsidR="003557DF">
        <w:rPr>
          <w:rFonts w:ascii="Arial" w:hAnsi="Arial" w:cs="Arial"/>
          <w:lang w:val="sr-Cyrl-RS"/>
        </w:rPr>
        <w:t xml:space="preserve">нема обнову рехабилитације. </w:t>
      </w:r>
      <w:r w:rsidR="00D572CF">
        <w:rPr>
          <w:rFonts w:ascii="Arial" w:hAnsi="Arial" w:cs="Arial"/>
          <w:lang w:val="sr-Cyrl-RS"/>
        </w:rPr>
        <w:t xml:space="preserve">Међутим, </w:t>
      </w:r>
      <w:r w:rsidR="0004516F">
        <w:rPr>
          <w:rFonts w:ascii="Arial" w:hAnsi="Arial" w:cs="Arial"/>
          <w:lang w:val="sr-Cyrl-RS"/>
        </w:rPr>
        <w:t xml:space="preserve">Републички фонд за здравствено осигурање, Филијала за Сремски округ Сремска Митровица није доставила допуну изјашњења у остављеном року, а захтев је примила 3. новембра 2017. године. </w:t>
      </w:r>
    </w:p>
    <w:p w:rsidR="00D572CF" w:rsidRDefault="00D572CF" w:rsidP="007521BC">
      <w:pPr>
        <w:spacing w:line="240" w:lineRule="auto"/>
        <w:jc w:val="both"/>
        <w:rPr>
          <w:rFonts w:ascii="Arial" w:hAnsi="Arial" w:cs="Arial"/>
          <w:lang w:val="sr-Cyrl-RS"/>
        </w:rPr>
      </w:pPr>
      <w:r w:rsidRPr="00D572CF">
        <w:rPr>
          <w:rFonts w:ascii="Arial" w:hAnsi="Arial" w:cs="Arial"/>
          <w:b/>
          <w:lang w:val="sr-Cyrl-RS"/>
        </w:rPr>
        <w:t>1.7.</w:t>
      </w:r>
      <w:r>
        <w:rPr>
          <w:rFonts w:ascii="Arial" w:hAnsi="Arial" w:cs="Arial"/>
          <w:b/>
          <w:lang w:val="sr-Cyrl-RS"/>
        </w:rPr>
        <w:t xml:space="preserve"> </w:t>
      </w:r>
      <w:r w:rsidRPr="00D572CF">
        <w:rPr>
          <w:rFonts w:ascii="Arial" w:hAnsi="Arial" w:cs="Arial"/>
          <w:lang w:val="sr-Cyrl-RS"/>
        </w:rPr>
        <w:t>У изјашњењу</w:t>
      </w:r>
      <w:r w:rsidR="004E5F18">
        <w:rPr>
          <w:rFonts w:ascii="Arial" w:hAnsi="Arial" w:cs="Arial"/>
          <w:b/>
          <w:lang w:val="sr-Cyrl-RS"/>
        </w:rPr>
        <w:t xml:space="preserve"> </w:t>
      </w:r>
      <w:r w:rsidR="004E5F18">
        <w:rPr>
          <w:rFonts w:ascii="Arial" w:hAnsi="Arial" w:cs="Arial"/>
          <w:lang w:val="sr-Cyrl-RS"/>
        </w:rPr>
        <w:t>Дирекције</w:t>
      </w:r>
      <w:r>
        <w:rPr>
          <w:rFonts w:ascii="Arial" w:hAnsi="Arial" w:cs="Arial"/>
          <w:lang w:val="sr-Cyrl-RS"/>
        </w:rPr>
        <w:t xml:space="preserve"> </w:t>
      </w:r>
      <w:r w:rsidR="004E5F18">
        <w:rPr>
          <w:rFonts w:ascii="Arial" w:hAnsi="Arial" w:cs="Arial"/>
          <w:lang w:val="sr-Cyrl-RS"/>
        </w:rPr>
        <w:t>Републичког фонда за здравствено осигурање, између осталог, наведено је</w:t>
      </w:r>
      <w:r>
        <w:rPr>
          <w:rFonts w:ascii="Arial" w:hAnsi="Arial" w:cs="Arial"/>
          <w:lang w:val="sr-Cyrl-RS"/>
        </w:rPr>
        <w:t>:</w:t>
      </w:r>
    </w:p>
    <w:p w:rsidR="00D572CF" w:rsidRPr="00D32A7A" w:rsidRDefault="00D572CF" w:rsidP="007521BC">
      <w:pPr>
        <w:pStyle w:val="ListParagraph"/>
        <w:numPr>
          <w:ilvl w:val="0"/>
          <w:numId w:val="11"/>
        </w:numPr>
        <w:ind w:left="737"/>
        <w:jc w:val="both"/>
        <w:rPr>
          <w:rFonts w:ascii="Arial" w:eastAsia="Calibri" w:hAnsi="Arial" w:cs="Arial"/>
          <w:sz w:val="22"/>
          <w:szCs w:val="22"/>
          <w:lang w:val="sr-Cyrl-RS"/>
        </w:rPr>
      </w:pPr>
      <w:r w:rsidRPr="00D32A7A">
        <w:rPr>
          <w:rFonts w:ascii="Arial" w:eastAsia="Calibri" w:hAnsi="Arial" w:cs="Arial"/>
          <w:sz w:val="22"/>
          <w:szCs w:val="22"/>
          <w:lang w:val="sr-Cyrl-RS"/>
        </w:rPr>
        <w:t>да је првостепена лекарска комисија</w:t>
      </w:r>
      <w:r w:rsidR="004E5F18">
        <w:rPr>
          <w:rFonts w:ascii="Arial" w:eastAsia="Calibri" w:hAnsi="Arial" w:cs="Arial"/>
          <w:sz w:val="22"/>
          <w:szCs w:val="22"/>
          <w:lang w:val="sr-Cyrl-RS"/>
        </w:rPr>
        <w:t>, на заседању у И</w:t>
      </w:r>
      <w:r w:rsidRPr="00D32A7A">
        <w:rPr>
          <w:rFonts w:ascii="Arial" w:eastAsia="Calibri" w:hAnsi="Arial" w:cs="Arial"/>
          <w:sz w:val="22"/>
          <w:szCs w:val="22"/>
          <w:lang w:val="sr-Cyrl-RS"/>
        </w:rPr>
        <w:t>спостави Инђија</w:t>
      </w:r>
      <w:r w:rsidR="004E5F18">
        <w:rPr>
          <w:rFonts w:ascii="Arial" w:eastAsia="Calibri" w:hAnsi="Arial" w:cs="Arial"/>
          <w:sz w:val="22"/>
          <w:szCs w:val="22"/>
          <w:lang w:val="sr-Cyrl-RS"/>
        </w:rPr>
        <w:t xml:space="preserve"> одржаном </w:t>
      </w:r>
      <w:r w:rsidRPr="00D32A7A">
        <w:rPr>
          <w:rFonts w:ascii="Arial" w:eastAsia="Calibri" w:hAnsi="Arial" w:cs="Arial"/>
          <w:sz w:val="22"/>
          <w:szCs w:val="22"/>
          <w:lang w:val="sr-Cyrl-RS"/>
        </w:rPr>
        <w:t xml:space="preserve"> 31. августа 2017. </w:t>
      </w:r>
      <w:r w:rsidR="004E5F18">
        <w:rPr>
          <w:rFonts w:ascii="Arial" w:eastAsia="Calibri" w:hAnsi="Arial" w:cs="Arial"/>
          <w:sz w:val="22"/>
          <w:szCs w:val="22"/>
          <w:lang w:val="sr-Cyrl-RS"/>
        </w:rPr>
        <w:t>г</w:t>
      </w:r>
      <w:r w:rsidRPr="00D32A7A">
        <w:rPr>
          <w:rFonts w:ascii="Arial" w:eastAsia="Calibri" w:hAnsi="Arial" w:cs="Arial"/>
          <w:sz w:val="22"/>
          <w:szCs w:val="22"/>
          <w:lang w:val="sr-Cyrl-RS"/>
        </w:rPr>
        <w:t>одине</w:t>
      </w:r>
      <w:r w:rsidR="004E5F18">
        <w:rPr>
          <w:rFonts w:ascii="Arial" w:eastAsia="Calibri" w:hAnsi="Arial" w:cs="Arial"/>
          <w:sz w:val="22"/>
          <w:szCs w:val="22"/>
          <w:lang w:val="sr-Cyrl-RS"/>
        </w:rPr>
        <w:t>, донела оцену број 4164</w:t>
      </w:r>
      <w:r w:rsidRPr="00D32A7A">
        <w:rPr>
          <w:rFonts w:ascii="Arial" w:eastAsia="Calibri" w:hAnsi="Arial" w:cs="Arial"/>
          <w:sz w:val="22"/>
          <w:szCs w:val="22"/>
          <w:lang w:val="sr-Cyrl-RS"/>
        </w:rPr>
        <w:t xml:space="preserve"> којом је захтев </w:t>
      </w:r>
      <w:r w:rsidR="00081B7F">
        <w:rPr>
          <w:rFonts w:ascii="Arial" w:eastAsia="Calibri" w:hAnsi="Arial" w:cs="Arial"/>
          <w:sz w:val="22"/>
          <w:szCs w:val="22"/>
          <w:lang w:val="sr-Cyrl-RS"/>
        </w:rPr>
        <w:t>С.Р.</w:t>
      </w:r>
      <w:r w:rsidRPr="00D32A7A">
        <w:rPr>
          <w:rFonts w:ascii="Arial" w:eastAsia="Calibri" w:hAnsi="Arial" w:cs="Arial"/>
          <w:sz w:val="22"/>
          <w:szCs w:val="22"/>
          <w:lang w:val="sr-Cyrl-RS"/>
        </w:rPr>
        <w:t>одбијен</w:t>
      </w:r>
      <w:r w:rsidR="004E5F18">
        <w:rPr>
          <w:rFonts w:ascii="Arial" w:eastAsia="Calibri" w:hAnsi="Arial" w:cs="Arial"/>
          <w:sz w:val="22"/>
          <w:szCs w:val="22"/>
          <w:lang w:val="sr-Cyrl-RS"/>
        </w:rPr>
        <w:t>,</w:t>
      </w:r>
      <w:r w:rsidRPr="00D32A7A">
        <w:rPr>
          <w:rFonts w:ascii="Arial" w:eastAsia="Calibri" w:hAnsi="Arial" w:cs="Arial"/>
          <w:sz w:val="22"/>
          <w:szCs w:val="22"/>
          <w:lang w:val="sr-Cyrl-RS"/>
        </w:rPr>
        <w:t xml:space="preserve"> јер не поседује отпусну листу не старију од месец дана, са подацима о неуролошком налазу уз ММТ који је мањи од 4 за мишићне групе захваћене болешћу и </w:t>
      </w:r>
      <w:r w:rsidR="00692A46">
        <w:rPr>
          <w:rFonts w:ascii="Arial" w:eastAsia="Calibri" w:hAnsi="Arial" w:cs="Arial"/>
          <w:sz w:val="22"/>
          <w:szCs w:val="22"/>
          <w:lang w:val="sr-Cyrl-RS"/>
        </w:rPr>
        <w:t>јер за упутну индикацију није п</w:t>
      </w:r>
      <w:r w:rsidRPr="00D32A7A">
        <w:rPr>
          <w:rFonts w:ascii="Arial" w:eastAsia="Calibri" w:hAnsi="Arial" w:cs="Arial"/>
          <w:sz w:val="22"/>
          <w:szCs w:val="22"/>
          <w:lang w:val="sr-Cyrl-RS"/>
        </w:rPr>
        <w:t>р</w:t>
      </w:r>
      <w:r w:rsidR="00692A46">
        <w:rPr>
          <w:rFonts w:ascii="Arial" w:eastAsia="Calibri" w:hAnsi="Arial" w:cs="Arial"/>
          <w:sz w:val="22"/>
          <w:szCs w:val="22"/>
          <w:lang w:val="sr-Cyrl-RS"/>
        </w:rPr>
        <w:t>о</w:t>
      </w:r>
      <w:r w:rsidR="006A56E7">
        <w:rPr>
          <w:rFonts w:ascii="Arial" w:eastAsia="Calibri" w:hAnsi="Arial" w:cs="Arial"/>
          <w:sz w:val="22"/>
          <w:szCs w:val="22"/>
          <w:lang w:val="sr-Cyrl-RS"/>
        </w:rPr>
        <w:t>писана могућност обн</w:t>
      </w:r>
      <w:r w:rsidRPr="00D32A7A">
        <w:rPr>
          <w:rFonts w:ascii="Arial" w:eastAsia="Calibri" w:hAnsi="Arial" w:cs="Arial"/>
          <w:sz w:val="22"/>
          <w:szCs w:val="22"/>
          <w:lang w:val="sr-Cyrl-RS"/>
        </w:rPr>
        <w:t>ове продужене рехабилитације на терет средстава обавезног здравственог осигурања;</w:t>
      </w:r>
    </w:p>
    <w:p w:rsidR="00D572CF" w:rsidRPr="00D32A7A" w:rsidRDefault="00D572CF" w:rsidP="007521BC">
      <w:pPr>
        <w:pStyle w:val="ListParagraph"/>
        <w:ind w:left="737"/>
        <w:jc w:val="both"/>
        <w:rPr>
          <w:rFonts w:ascii="Arial" w:eastAsia="Calibri" w:hAnsi="Arial" w:cs="Arial"/>
          <w:sz w:val="22"/>
          <w:szCs w:val="22"/>
          <w:lang w:val="sr-Cyrl-RS"/>
        </w:rPr>
      </w:pPr>
    </w:p>
    <w:p w:rsidR="00D572CF" w:rsidRPr="00D32A7A" w:rsidRDefault="00D572CF" w:rsidP="007521BC">
      <w:pPr>
        <w:pStyle w:val="ListParagraph"/>
        <w:numPr>
          <w:ilvl w:val="0"/>
          <w:numId w:val="11"/>
        </w:numPr>
        <w:ind w:left="737"/>
        <w:jc w:val="both"/>
        <w:rPr>
          <w:rFonts w:ascii="Arial" w:eastAsia="Calibri" w:hAnsi="Arial" w:cs="Arial"/>
          <w:sz w:val="22"/>
          <w:szCs w:val="22"/>
          <w:lang w:val="sr-Cyrl-RS"/>
        </w:rPr>
      </w:pPr>
      <w:r w:rsidRPr="00D32A7A">
        <w:rPr>
          <w:rFonts w:ascii="Arial" w:eastAsia="Calibri" w:hAnsi="Arial" w:cs="Arial"/>
          <w:sz w:val="22"/>
          <w:szCs w:val="22"/>
          <w:lang w:val="sr-Cyrl-RS"/>
        </w:rPr>
        <w:lastRenderedPageBreak/>
        <w:t>да је подноситељка притужбе поучена о праву на подношења приговора друг</w:t>
      </w:r>
      <w:r w:rsidR="00A42386">
        <w:rPr>
          <w:rFonts w:ascii="Arial" w:eastAsia="Calibri" w:hAnsi="Arial" w:cs="Arial"/>
          <w:sz w:val="22"/>
          <w:szCs w:val="22"/>
          <w:lang w:val="sr-Cyrl-RS"/>
        </w:rPr>
        <w:t xml:space="preserve">остепеној лекарској комисији у </w:t>
      </w:r>
      <w:r w:rsidRPr="00D32A7A">
        <w:rPr>
          <w:rFonts w:ascii="Arial" w:eastAsia="Calibri" w:hAnsi="Arial" w:cs="Arial"/>
          <w:sz w:val="22"/>
          <w:szCs w:val="22"/>
          <w:lang w:val="sr-Cyrl-RS"/>
        </w:rPr>
        <w:t>року од три дана од дана саопштења оцене првостепене лекарске коми</w:t>
      </w:r>
      <w:r w:rsidR="009B2F53">
        <w:rPr>
          <w:rFonts w:ascii="Arial" w:eastAsia="Calibri" w:hAnsi="Arial" w:cs="Arial"/>
          <w:sz w:val="22"/>
          <w:szCs w:val="22"/>
          <w:lang w:val="sr-Cyrl-RS"/>
        </w:rPr>
        <w:t>сије, а да она</w:t>
      </w:r>
      <w:r w:rsidRPr="00D32A7A">
        <w:rPr>
          <w:rFonts w:ascii="Arial" w:eastAsia="Calibri" w:hAnsi="Arial" w:cs="Arial"/>
          <w:sz w:val="22"/>
          <w:szCs w:val="22"/>
          <w:lang w:val="sr-Cyrl-RS"/>
        </w:rPr>
        <w:t xml:space="preserve"> такав приговор није уложила;</w:t>
      </w:r>
    </w:p>
    <w:p w:rsidR="00D572CF" w:rsidRPr="00D32A7A" w:rsidRDefault="00D572CF" w:rsidP="007521BC">
      <w:pPr>
        <w:pStyle w:val="ListParagraph"/>
        <w:ind w:left="737"/>
        <w:rPr>
          <w:rFonts w:ascii="Arial" w:eastAsia="Calibri" w:hAnsi="Arial" w:cs="Arial"/>
          <w:sz w:val="22"/>
          <w:szCs w:val="22"/>
          <w:lang w:val="sr-Cyrl-RS"/>
        </w:rPr>
      </w:pPr>
    </w:p>
    <w:p w:rsidR="00D572CF" w:rsidRPr="00D32A7A" w:rsidRDefault="00D572CF" w:rsidP="007521BC">
      <w:pPr>
        <w:pStyle w:val="ListParagraph"/>
        <w:numPr>
          <w:ilvl w:val="0"/>
          <w:numId w:val="15"/>
        </w:numPr>
        <w:ind w:left="709" w:hanging="283"/>
        <w:jc w:val="both"/>
        <w:rPr>
          <w:rFonts w:ascii="Arial" w:eastAsia="Calibri" w:hAnsi="Arial" w:cs="Arial"/>
          <w:sz w:val="22"/>
          <w:szCs w:val="22"/>
          <w:lang w:val="sr-Cyrl-RS"/>
        </w:rPr>
      </w:pPr>
      <w:r w:rsidRPr="00D32A7A">
        <w:rPr>
          <w:rFonts w:ascii="Arial" w:eastAsia="Calibri" w:hAnsi="Arial" w:cs="Arial"/>
          <w:sz w:val="22"/>
          <w:szCs w:val="22"/>
          <w:lang w:val="sr-Cyrl-RS"/>
        </w:rPr>
        <w:t xml:space="preserve">да је чланом 42. став 8. Закона о здравственом осигурању </w:t>
      </w:r>
      <w:r w:rsidR="00954888" w:rsidRPr="00D32A7A">
        <w:rPr>
          <w:rFonts w:ascii="Arial" w:eastAsia="Calibri" w:hAnsi="Arial" w:cs="Arial"/>
          <w:sz w:val="22"/>
          <w:szCs w:val="22"/>
          <w:lang w:val="sr-Cyrl-RS"/>
        </w:rPr>
        <w:t xml:space="preserve">прописано да се осигураним лицима обезбеђује </w:t>
      </w:r>
      <w:r w:rsidR="006A56E7">
        <w:rPr>
          <w:rFonts w:ascii="Arial" w:eastAsia="Calibri" w:hAnsi="Arial" w:cs="Arial"/>
          <w:sz w:val="22"/>
          <w:szCs w:val="22"/>
          <w:lang w:val="sr-Cyrl-RS"/>
        </w:rPr>
        <w:t>рехабилитација у стационар</w:t>
      </w:r>
      <w:r w:rsidR="00954888" w:rsidRPr="00D32A7A">
        <w:rPr>
          <w:rFonts w:ascii="Arial" w:eastAsia="Calibri" w:hAnsi="Arial" w:cs="Arial"/>
          <w:sz w:val="22"/>
          <w:szCs w:val="22"/>
          <w:lang w:val="sr-Cyrl-RS"/>
        </w:rPr>
        <w:t>ним здравственим установама спец</w:t>
      </w:r>
      <w:r w:rsidR="00B9686C">
        <w:rPr>
          <w:rFonts w:ascii="Arial" w:eastAsia="Calibri" w:hAnsi="Arial" w:cs="Arial"/>
          <w:sz w:val="22"/>
          <w:szCs w:val="22"/>
          <w:lang w:val="sr-Cyrl-RS"/>
        </w:rPr>
        <w:t>ијализованим за рехабилитацију</w:t>
      </w:r>
      <w:r w:rsidR="00954888" w:rsidRPr="00D32A7A">
        <w:rPr>
          <w:rFonts w:ascii="Arial" w:eastAsia="Calibri" w:hAnsi="Arial" w:cs="Arial"/>
          <w:sz w:val="22"/>
          <w:szCs w:val="22"/>
          <w:lang w:val="sr-Cyrl-RS"/>
        </w:rPr>
        <w:t xml:space="preserve"> као континуирани продужетак лечења и рехабилитациј</w:t>
      </w:r>
      <w:r w:rsidR="00B9686C">
        <w:rPr>
          <w:rFonts w:ascii="Arial" w:eastAsia="Calibri" w:hAnsi="Arial" w:cs="Arial"/>
          <w:sz w:val="22"/>
          <w:szCs w:val="22"/>
          <w:lang w:val="sr-Cyrl-RS"/>
        </w:rPr>
        <w:t>е, у оквиру индикационог подруч</w:t>
      </w:r>
      <w:r w:rsidR="00954888" w:rsidRPr="00D32A7A">
        <w:rPr>
          <w:rFonts w:ascii="Arial" w:eastAsia="Calibri" w:hAnsi="Arial" w:cs="Arial"/>
          <w:sz w:val="22"/>
          <w:szCs w:val="22"/>
          <w:lang w:val="sr-Cyrl-RS"/>
        </w:rPr>
        <w:t>ја, када се функционалне сметње не могу ублажити или отклонити са подједнаком еф</w:t>
      </w:r>
      <w:r w:rsidR="00B9686C">
        <w:rPr>
          <w:rFonts w:ascii="Arial" w:eastAsia="Calibri" w:hAnsi="Arial" w:cs="Arial"/>
          <w:sz w:val="22"/>
          <w:szCs w:val="22"/>
          <w:lang w:val="sr-Cyrl-RS"/>
        </w:rPr>
        <w:t>икасношћу у амбулантно-поликлиничким</w:t>
      </w:r>
      <w:r w:rsidR="00954888" w:rsidRPr="00D32A7A">
        <w:rPr>
          <w:rFonts w:ascii="Arial" w:eastAsia="Calibri" w:hAnsi="Arial" w:cs="Arial"/>
          <w:sz w:val="22"/>
          <w:szCs w:val="22"/>
          <w:lang w:val="sr-Cyrl-RS"/>
        </w:rPr>
        <w:t xml:space="preserve"> условима и у оквиру б</w:t>
      </w:r>
      <w:r w:rsidR="00B9686C">
        <w:rPr>
          <w:rFonts w:ascii="Arial" w:eastAsia="Calibri" w:hAnsi="Arial" w:cs="Arial"/>
          <w:sz w:val="22"/>
          <w:szCs w:val="22"/>
          <w:lang w:val="sr-Cyrl-RS"/>
        </w:rPr>
        <w:t>олничког лечења основне болести. Такође је наведено да је</w:t>
      </w:r>
      <w:r w:rsidR="00954888" w:rsidRPr="00D32A7A">
        <w:rPr>
          <w:rFonts w:ascii="Arial" w:eastAsia="Calibri" w:hAnsi="Arial" w:cs="Arial"/>
          <w:sz w:val="22"/>
          <w:szCs w:val="22"/>
          <w:lang w:val="sr-Cyrl-RS"/>
        </w:rPr>
        <w:t xml:space="preserve"> </w:t>
      </w:r>
      <w:r w:rsidR="00B9686C">
        <w:rPr>
          <w:rFonts w:ascii="Arial" w:eastAsia="Calibri" w:hAnsi="Arial" w:cs="Arial"/>
          <w:sz w:val="22"/>
          <w:szCs w:val="22"/>
          <w:lang w:val="sr-Cyrl-RS"/>
        </w:rPr>
        <w:t xml:space="preserve">чланом </w:t>
      </w:r>
      <w:r w:rsidR="00B9686C" w:rsidRPr="00D32A7A">
        <w:rPr>
          <w:rFonts w:ascii="Arial" w:eastAsia="Calibri" w:hAnsi="Arial" w:cs="Arial"/>
          <w:sz w:val="22"/>
          <w:szCs w:val="22"/>
          <w:lang w:val="sr-Cyrl-RS"/>
        </w:rPr>
        <w:t>42.</w:t>
      </w:r>
      <w:r w:rsidR="00B9686C">
        <w:rPr>
          <w:rFonts w:ascii="Arial" w:eastAsia="Calibri" w:hAnsi="Arial" w:cs="Arial"/>
          <w:sz w:val="22"/>
          <w:szCs w:val="22"/>
          <w:lang w:val="sr-Cyrl-RS"/>
        </w:rPr>
        <w:t xml:space="preserve"> став 10. </w:t>
      </w:r>
      <w:r w:rsidR="009B2F53" w:rsidRPr="00D32A7A">
        <w:rPr>
          <w:rFonts w:ascii="Arial" w:eastAsia="Calibri" w:hAnsi="Arial" w:cs="Arial"/>
          <w:sz w:val="22"/>
          <w:szCs w:val="22"/>
          <w:lang w:val="sr-Cyrl-RS"/>
        </w:rPr>
        <w:t xml:space="preserve">Закона о здравственом осигурању </w:t>
      </w:r>
      <w:r w:rsidR="00B9686C">
        <w:rPr>
          <w:rFonts w:ascii="Arial" w:eastAsia="Calibri" w:hAnsi="Arial" w:cs="Arial"/>
          <w:sz w:val="22"/>
          <w:szCs w:val="22"/>
          <w:lang w:val="sr-Cyrl-RS"/>
        </w:rPr>
        <w:t>прописано</w:t>
      </w:r>
      <w:r w:rsidR="00954888" w:rsidRPr="00D32A7A">
        <w:rPr>
          <w:rFonts w:ascii="Arial" w:eastAsia="Calibri" w:hAnsi="Arial" w:cs="Arial"/>
          <w:sz w:val="22"/>
          <w:szCs w:val="22"/>
          <w:lang w:val="sr-Cyrl-RS"/>
        </w:rPr>
        <w:t xml:space="preserve"> да </w:t>
      </w:r>
      <w:r w:rsidR="00B9686C">
        <w:rPr>
          <w:rFonts w:ascii="Arial" w:eastAsia="Calibri" w:hAnsi="Arial" w:cs="Arial"/>
          <w:sz w:val="22"/>
          <w:szCs w:val="22"/>
          <w:lang w:val="sr-Cyrl-RS"/>
        </w:rPr>
        <w:t>Републички фонд</w:t>
      </w:r>
      <w:r w:rsidR="00B9686C" w:rsidRPr="00B9686C">
        <w:rPr>
          <w:rFonts w:ascii="Arial" w:eastAsia="Calibri" w:hAnsi="Arial" w:cs="Arial"/>
          <w:sz w:val="22"/>
          <w:szCs w:val="22"/>
          <w:lang w:val="sr-Cyrl-RS"/>
        </w:rPr>
        <w:t xml:space="preserve"> за здравствено осигурање </w:t>
      </w:r>
      <w:r w:rsidR="00954888" w:rsidRPr="00D32A7A">
        <w:rPr>
          <w:rFonts w:ascii="Arial" w:eastAsia="Calibri" w:hAnsi="Arial" w:cs="Arial"/>
          <w:sz w:val="22"/>
          <w:szCs w:val="22"/>
          <w:lang w:val="sr-Cyrl-RS"/>
        </w:rPr>
        <w:t>општим актом утврђује врсте индикација за коришћење медицинске рехабилитације, дужину трајања рехаб</w:t>
      </w:r>
      <w:r w:rsidR="006A56E7">
        <w:rPr>
          <w:rFonts w:ascii="Arial" w:eastAsia="Calibri" w:hAnsi="Arial" w:cs="Arial"/>
          <w:sz w:val="22"/>
          <w:szCs w:val="22"/>
          <w:lang w:val="sr-Cyrl-RS"/>
        </w:rPr>
        <w:t>илитације, начин и поступак ост</w:t>
      </w:r>
      <w:r w:rsidR="00954888" w:rsidRPr="00D32A7A">
        <w:rPr>
          <w:rFonts w:ascii="Arial" w:eastAsia="Calibri" w:hAnsi="Arial" w:cs="Arial"/>
          <w:sz w:val="22"/>
          <w:szCs w:val="22"/>
          <w:lang w:val="sr-Cyrl-RS"/>
        </w:rPr>
        <w:t>в</w:t>
      </w:r>
      <w:r w:rsidR="006A56E7">
        <w:rPr>
          <w:rFonts w:ascii="Arial" w:eastAsia="Calibri" w:hAnsi="Arial" w:cs="Arial"/>
          <w:sz w:val="22"/>
          <w:szCs w:val="22"/>
          <w:lang w:val="sr-Cyrl-RS"/>
        </w:rPr>
        <w:t>а</w:t>
      </w:r>
      <w:r w:rsidR="00954888" w:rsidRPr="00D32A7A">
        <w:rPr>
          <w:rFonts w:ascii="Arial" w:eastAsia="Calibri" w:hAnsi="Arial" w:cs="Arial"/>
          <w:sz w:val="22"/>
          <w:szCs w:val="22"/>
          <w:lang w:val="sr-Cyrl-RS"/>
        </w:rPr>
        <w:t>ривања рехабилитације и упућивање на рехабилитацију;</w:t>
      </w:r>
      <w:r w:rsidR="009B2F53">
        <w:rPr>
          <w:rFonts w:ascii="Arial" w:eastAsia="Calibri" w:hAnsi="Arial" w:cs="Arial"/>
          <w:sz w:val="22"/>
          <w:szCs w:val="22"/>
          <w:lang w:val="sr-Cyrl-RS"/>
        </w:rPr>
        <w:t xml:space="preserve"> </w:t>
      </w:r>
    </w:p>
    <w:p w:rsidR="00954888" w:rsidRPr="00D32A7A" w:rsidRDefault="00954888" w:rsidP="007521BC">
      <w:pPr>
        <w:pStyle w:val="ListParagraph"/>
        <w:ind w:left="737"/>
        <w:rPr>
          <w:rFonts w:ascii="Arial" w:eastAsia="Calibri" w:hAnsi="Arial" w:cs="Arial"/>
          <w:sz w:val="22"/>
          <w:szCs w:val="22"/>
          <w:lang w:val="sr-Cyrl-RS"/>
        </w:rPr>
      </w:pPr>
    </w:p>
    <w:p w:rsidR="00954888" w:rsidRPr="00D32A7A" w:rsidRDefault="00891B0F" w:rsidP="007521BC">
      <w:pPr>
        <w:pStyle w:val="ListParagraph"/>
        <w:numPr>
          <w:ilvl w:val="0"/>
          <w:numId w:val="11"/>
        </w:numPr>
        <w:ind w:left="737"/>
        <w:jc w:val="both"/>
        <w:rPr>
          <w:rFonts w:ascii="Arial" w:eastAsia="Calibri" w:hAnsi="Arial" w:cs="Arial"/>
          <w:sz w:val="22"/>
          <w:szCs w:val="22"/>
          <w:lang w:val="sr-Cyrl-RS"/>
        </w:rPr>
      </w:pPr>
      <w:r w:rsidRPr="00D32A7A">
        <w:rPr>
          <w:rFonts w:ascii="Arial" w:eastAsia="Calibri" w:hAnsi="Arial" w:cs="Arial"/>
          <w:sz w:val="22"/>
          <w:szCs w:val="22"/>
          <w:lang w:val="sr-Cyrl-RS"/>
        </w:rPr>
        <w:t xml:space="preserve">да </w:t>
      </w:r>
      <w:r w:rsidR="006A56E7">
        <w:rPr>
          <w:rFonts w:ascii="Arial" w:eastAsia="Calibri" w:hAnsi="Arial" w:cs="Arial"/>
          <w:sz w:val="22"/>
          <w:szCs w:val="22"/>
          <w:lang w:val="sr-Cyrl-RS"/>
        </w:rPr>
        <w:t xml:space="preserve">се </w:t>
      </w:r>
      <w:r w:rsidRPr="00D32A7A">
        <w:rPr>
          <w:rFonts w:ascii="Arial" w:eastAsia="Calibri" w:hAnsi="Arial" w:cs="Arial"/>
          <w:sz w:val="22"/>
          <w:szCs w:val="22"/>
          <w:lang w:val="sr-Cyrl-RS"/>
        </w:rPr>
        <w:t>Правилником о медицинској рехабилитацији у стационарним здравственим установама специјализованим за рехабилитацију, на које је мишљење дало Министарство здравља и Републичка стручна комисија за рехабилитацију и ортопедску протетику, утврђују врста индикација, дужин</w:t>
      </w:r>
      <w:r w:rsidR="006A56E7">
        <w:rPr>
          <w:rFonts w:ascii="Arial" w:eastAsia="Calibri" w:hAnsi="Arial" w:cs="Arial"/>
          <w:sz w:val="22"/>
          <w:szCs w:val="22"/>
          <w:lang w:val="sr-Cyrl-RS"/>
        </w:rPr>
        <w:t>а трајања, начин и поступак ост</w:t>
      </w:r>
      <w:r w:rsidRPr="00D32A7A">
        <w:rPr>
          <w:rFonts w:ascii="Arial" w:eastAsia="Calibri" w:hAnsi="Arial" w:cs="Arial"/>
          <w:sz w:val="22"/>
          <w:szCs w:val="22"/>
          <w:lang w:val="sr-Cyrl-RS"/>
        </w:rPr>
        <w:t>в</w:t>
      </w:r>
      <w:r w:rsidR="006A56E7">
        <w:rPr>
          <w:rFonts w:ascii="Arial" w:eastAsia="Calibri" w:hAnsi="Arial" w:cs="Arial"/>
          <w:sz w:val="22"/>
          <w:szCs w:val="22"/>
          <w:lang w:val="sr-Cyrl-RS"/>
        </w:rPr>
        <w:t>а</w:t>
      </w:r>
      <w:r w:rsidRPr="00D32A7A">
        <w:rPr>
          <w:rFonts w:ascii="Arial" w:eastAsia="Calibri" w:hAnsi="Arial" w:cs="Arial"/>
          <w:sz w:val="22"/>
          <w:szCs w:val="22"/>
          <w:lang w:val="sr-Cyrl-RS"/>
        </w:rPr>
        <w:t>ривања рехабилитације и упућивање на рехабилитацију у стационарне здравствене установе специјализоване за рехабилитацију оболелих и повређених осигураних лица Р</w:t>
      </w:r>
      <w:r w:rsidR="00956EF3">
        <w:rPr>
          <w:rFonts w:ascii="Arial" w:eastAsia="Calibri" w:hAnsi="Arial" w:cs="Arial"/>
          <w:sz w:val="22"/>
          <w:szCs w:val="22"/>
          <w:lang w:val="sr-Cyrl-RS"/>
        </w:rPr>
        <w:t xml:space="preserve">епубличког фонда за здравствено осигурање, </w:t>
      </w:r>
      <w:r w:rsidRPr="00D32A7A">
        <w:rPr>
          <w:rFonts w:ascii="Arial" w:eastAsia="Calibri" w:hAnsi="Arial" w:cs="Arial"/>
          <w:sz w:val="22"/>
          <w:szCs w:val="22"/>
          <w:lang w:val="sr-Cyrl-RS"/>
        </w:rPr>
        <w:t>а на терет сред</w:t>
      </w:r>
      <w:r w:rsidR="003F26AC" w:rsidRPr="00D32A7A">
        <w:rPr>
          <w:rFonts w:ascii="Arial" w:eastAsia="Calibri" w:hAnsi="Arial" w:cs="Arial"/>
          <w:sz w:val="22"/>
          <w:szCs w:val="22"/>
          <w:lang w:val="sr-Cyrl-RS"/>
        </w:rPr>
        <w:t>става оба</w:t>
      </w:r>
      <w:r w:rsidRPr="00D32A7A">
        <w:rPr>
          <w:rFonts w:ascii="Arial" w:eastAsia="Calibri" w:hAnsi="Arial" w:cs="Arial"/>
          <w:sz w:val="22"/>
          <w:szCs w:val="22"/>
          <w:lang w:val="sr-Cyrl-RS"/>
        </w:rPr>
        <w:t>в</w:t>
      </w:r>
      <w:r w:rsidR="003F26AC" w:rsidRPr="00D32A7A">
        <w:rPr>
          <w:rFonts w:ascii="Arial" w:eastAsia="Calibri" w:hAnsi="Arial" w:cs="Arial"/>
          <w:sz w:val="22"/>
          <w:szCs w:val="22"/>
          <w:lang w:val="sr-Cyrl-RS"/>
        </w:rPr>
        <w:t>е</w:t>
      </w:r>
      <w:r w:rsidRPr="00D32A7A">
        <w:rPr>
          <w:rFonts w:ascii="Arial" w:eastAsia="Calibri" w:hAnsi="Arial" w:cs="Arial"/>
          <w:sz w:val="22"/>
          <w:szCs w:val="22"/>
          <w:lang w:val="sr-Cyrl-RS"/>
        </w:rPr>
        <w:t>зног здравственог осигурања.</w:t>
      </w:r>
    </w:p>
    <w:p w:rsidR="00891B0F" w:rsidRPr="00D32A7A" w:rsidRDefault="00891B0F" w:rsidP="007521BC">
      <w:pPr>
        <w:pStyle w:val="ListParagraph"/>
        <w:ind w:left="737"/>
        <w:rPr>
          <w:rFonts w:ascii="Arial" w:eastAsia="Calibri" w:hAnsi="Arial" w:cs="Arial"/>
          <w:sz w:val="22"/>
          <w:szCs w:val="22"/>
          <w:lang w:val="sr-Cyrl-RS"/>
        </w:rPr>
      </w:pPr>
    </w:p>
    <w:p w:rsidR="003F26AC" w:rsidRPr="00D32A7A" w:rsidRDefault="003F26AC" w:rsidP="007521BC">
      <w:pPr>
        <w:pStyle w:val="ListParagraph"/>
        <w:numPr>
          <w:ilvl w:val="0"/>
          <w:numId w:val="11"/>
        </w:numPr>
        <w:ind w:left="737"/>
        <w:jc w:val="both"/>
        <w:rPr>
          <w:rFonts w:ascii="Arial" w:eastAsia="Calibri" w:hAnsi="Arial" w:cs="Arial"/>
          <w:sz w:val="22"/>
          <w:szCs w:val="22"/>
          <w:lang w:val="sr-Cyrl-RS"/>
        </w:rPr>
      </w:pPr>
      <w:r w:rsidRPr="00D32A7A">
        <w:rPr>
          <w:rFonts w:ascii="Arial" w:eastAsia="Calibri" w:hAnsi="Arial" w:cs="Arial"/>
          <w:sz w:val="22"/>
          <w:szCs w:val="22"/>
          <w:lang w:val="sr-Cyrl-RS"/>
        </w:rPr>
        <w:t xml:space="preserve">да </w:t>
      </w:r>
      <w:r w:rsidR="004A2161">
        <w:rPr>
          <w:rFonts w:ascii="Arial" w:eastAsia="Calibri" w:hAnsi="Arial" w:cs="Arial"/>
          <w:sz w:val="22"/>
          <w:szCs w:val="22"/>
          <w:lang w:val="sr-Cyrl-RS"/>
        </w:rPr>
        <w:t>је</w:t>
      </w:r>
      <w:r w:rsidR="006A56E7">
        <w:rPr>
          <w:rFonts w:ascii="Arial" w:eastAsia="Calibri" w:hAnsi="Arial" w:cs="Arial"/>
          <w:sz w:val="22"/>
          <w:szCs w:val="22"/>
          <w:lang w:val="sr-Cyrl-RS"/>
        </w:rPr>
        <w:t xml:space="preserve"> </w:t>
      </w:r>
      <w:r w:rsidR="004A2161" w:rsidRPr="00D32A7A">
        <w:rPr>
          <w:rFonts w:ascii="Arial" w:eastAsia="Calibri" w:hAnsi="Arial" w:cs="Arial"/>
          <w:sz w:val="22"/>
          <w:szCs w:val="22"/>
          <w:lang w:val="sr-Cyrl-RS"/>
        </w:rPr>
        <w:t>Листом индикација, која је састaвни де</w:t>
      </w:r>
      <w:r w:rsidR="004A2161">
        <w:rPr>
          <w:rFonts w:ascii="Arial" w:eastAsia="Calibri" w:hAnsi="Arial" w:cs="Arial"/>
          <w:sz w:val="22"/>
          <w:szCs w:val="22"/>
          <w:lang w:val="sr-Cyrl-RS"/>
        </w:rPr>
        <w:t>о Правилника</w:t>
      </w:r>
      <w:r w:rsidR="004A2161" w:rsidRPr="00D32A7A">
        <w:rPr>
          <w:rFonts w:ascii="Arial" w:eastAsia="Calibri" w:hAnsi="Arial" w:cs="Arial"/>
          <w:sz w:val="22"/>
          <w:szCs w:val="22"/>
          <w:lang w:val="sr-Cyrl-RS"/>
        </w:rPr>
        <w:t xml:space="preserve"> </w:t>
      </w:r>
      <w:r w:rsidRPr="00D32A7A">
        <w:rPr>
          <w:rFonts w:ascii="Arial" w:eastAsia="Calibri" w:hAnsi="Arial" w:cs="Arial"/>
          <w:sz w:val="22"/>
          <w:szCs w:val="22"/>
          <w:lang w:val="sr-Cyrl-RS"/>
        </w:rPr>
        <w:t>о медицинској рехабилитацији у стационарним здравственим установама специјализованим за рехабилитац</w:t>
      </w:r>
      <w:r w:rsidR="004A2161">
        <w:rPr>
          <w:rFonts w:ascii="Arial" w:eastAsia="Calibri" w:hAnsi="Arial" w:cs="Arial"/>
          <w:sz w:val="22"/>
          <w:szCs w:val="22"/>
          <w:lang w:val="sr-Cyrl-RS"/>
        </w:rPr>
        <w:t>ију, у групи неуролошких обољења као индикација за продужену рехабилитацију</w:t>
      </w:r>
      <w:r w:rsidR="00277505">
        <w:rPr>
          <w:rFonts w:ascii="Arial" w:eastAsia="Calibri" w:hAnsi="Arial" w:cs="Arial"/>
          <w:sz w:val="22"/>
          <w:szCs w:val="22"/>
          <w:lang w:val="sr-Cyrl-RS"/>
        </w:rPr>
        <w:t>,</w:t>
      </w:r>
      <w:r w:rsidR="004A2161">
        <w:rPr>
          <w:rFonts w:ascii="Arial" w:eastAsia="Calibri" w:hAnsi="Arial" w:cs="Arial"/>
          <w:sz w:val="22"/>
          <w:szCs w:val="22"/>
          <w:lang w:val="sr-Cyrl-RS"/>
        </w:rPr>
        <w:t xml:space="preserve"> прописана </w:t>
      </w:r>
      <w:r w:rsidR="004A2161">
        <w:rPr>
          <w:rFonts w:ascii="Arial" w:eastAsia="Calibri" w:hAnsi="Arial" w:cs="Arial"/>
          <w:sz w:val="22"/>
          <w:szCs w:val="22"/>
          <w:lang w:val="sr-Latn-RS"/>
        </w:rPr>
        <w:t>Mononeuritis multiplex</w:t>
      </w:r>
      <w:r w:rsidR="004A2161">
        <w:rPr>
          <w:rFonts w:ascii="Arial" w:eastAsia="Calibri" w:hAnsi="Arial" w:cs="Arial"/>
          <w:sz w:val="22"/>
          <w:szCs w:val="22"/>
          <w:lang w:val="sr-Cyrl-RS"/>
        </w:rPr>
        <w:t xml:space="preserve"> са испадима на екстремитетима (парезе и парализе) (ММТ мањи од 4) - </w:t>
      </w:r>
      <w:r w:rsidR="004A2161">
        <w:rPr>
          <w:rFonts w:ascii="Arial" w:eastAsia="Calibri" w:hAnsi="Arial" w:cs="Arial"/>
          <w:sz w:val="22"/>
          <w:szCs w:val="22"/>
          <w:lang w:val="sr-Latn-RS"/>
        </w:rPr>
        <w:t>G58</w:t>
      </w:r>
      <w:r w:rsidR="004A2161">
        <w:rPr>
          <w:rFonts w:ascii="Arial" w:eastAsia="Calibri" w:hAnsi="Arial" w:cs="Arial"/>
          <w:sz w:val="22"/>
          <w:szCs w:val="22"/>
          <w:lang w:val="sr-Cyrl-RS"/>
        </w:rPr>
        <w:t>.7. Истакнуто је д</w:t>
      </w:r>
      <w:r w:rsidR="006A56E7">
        <w:rPr>
          <w:rFonts w:ascii="Arial" w:eastAsia="Calibri" w:hAnsi="Arial" w:cs="Arial"/>
          <w:sz w:val="22"/>
          <w:szCs w:val="22"/>
          <w:lang w:val="sr-Cyrl-RS"/>
        </w:rPr>
        <w:t>а је</w:t>
      </w:r>
      <w:r w:rsidR="004A2161">
        <w:rPr>
          <w:rFonts w:ascii="Arial" w:eastAsia="Calibri" w:hAnsi="Arial" w:cs="Arial"/>
          <w:sz w:val="22"/>
          <w:szCs w:val="22"/>
          <w:lang w:val="sr-Cyrl-RS"/>
        </w:rPr>
        <w:t xml:space="preserve"> у циљу остваривања права на продужену рехабилитацију</w:t>
      </w:r>
      <w:r w:rsidR="006A56E7">
        <w:rPr>
          <w:rFonts w:ascii="Arial" w:eastAsia="Calibri" w:hAnsi="Arial" w:cs="Arial"/>
          <w:sz w:val="22"/>
          <w:szCs w:val="22"/>
          <w:lang w:val="sr-Cyrl-RS"/>
        </w:rPr>
        <w:t xml:space="preserve"> неопходно приложити медицинску документацију</w:t>
      </w:r>
      <w:r w:rsidR="004A2161">
        <w:rPr>
          <w:rFonts w:ascii="Arial" w:eastAsia="Calibri" w:hAnsi="Arial" w:cs="Arial"/>
          <w:sz w:val="22"/>
          <w:szCs w:val="22"/>
          <w:lang w:val="sr-Cyrl-RS"/>
        </w:rPr>
        <w:t xml:space="preserve"> коју чини отпусна листу не старија</w:t>
      </w:r>
      <w:r w:rsidRPr="00D32A7A">
        <w:rPr>
          <w:rFonts w:ascii="Arial" w:eastAsia="Calibri" w:hAnsi="Arial" w:cs="Arial"/>
          <w:sz w:val="22"/>
          <w:szCs w:val="22"/>
          <w:lang w:val="sr-Cyrl-RS"/>
        </w:rPr>
        <w:t xml:space="preserve"> од месец дана</w:t>
      </w:r>
      <w:r w:rsidR="004A2161">
        <w:rPr>
          <w:rFonts w:ascii="Arial" w:eastAsia="Calibri" w:hAnsi="Arial" w:cs="Arial"/>
          <w:sz w:val="22"/>
          <w:szCs w:val="22"/>
          <w:lang w:val="sr-Cyrl-RS"/>
        </w:rPr>
        <w:t xml:space="preserve"> и</w:t>
      </w:r>
      <w:r w:rsidRPr="00D32A7A">
        <w:rPr>
          <w:rFonts w:ascii="Arial" w:eastAsia="Calibri" w:hAnsi="Arial" w:cs="Arial"/>
          <w:sz w:val="22"/>
          <w:szCs w:val="22"/>
          <w:lang w:val="sr-Cyrl-RS"/>
        </w:rPr>
        <w:t xml:space="preserve"> која </w:t>
      </w:r>
      <w:r w:rsidR="004A2161">
        <w:rPr>
          <w:rFonts w:ascii="Arial" w:eastAsia="Calibri" w:hAnsi="Arial" w:cs="Arial"/>
          <w:sz w:val="22"/>
          <w:szCs w:val="22"/>
          <w:lang w:val="sr-Cyrl-RS"/>
        </w:rPr>
        <w:t>обавезно треба</w:t>
      </w:r>
      <w:r w:rsidRPr="00D32A7A">
        <w:rPr>
          <w:rFonts w:ascii="Arial" w:eastAsia="Calibri" w:hAnsi="Arial" w:cs="Arial"/>
          <w:sz w:val="22"/>
          <w:szCs w:val="22"/>
          <w:lang w:val="sr-Cyrl-RS"/>
        </w:rPr>
        <w:t xml:space="preserve"> да садржи податке о неуролошком налазу уз ММТ који је мањи од 4 </w:t>
      </w:r>
      <w:r w:rsidR="006A56E7">
        <w:rPr>
          <w:rFonts w:ascii="Arial" w:eastAsia="Calibri" w:hAnsi="Arial" w:cs="Arial"/>
          <w:sz w:val="22"/>
          <w:szCs w:val="22"/>
          <w:lang w:val="sr-Cyrl-RS"/>
        </w:rPr>
        <w:t xml:space="preserve">за </w:t>
      </w:r>
      <w:r w:rsidR="004A2161">
        <w:rPr>
          <w:rFonts w:ascii="Arial" w:eastAsia="Calibri" w:hAnsi="Arial" w:cs="Arial"/>
          <w:sz w:val="22"/>
          <w:szCs w:val="22"/>
          <w:lang w:val="sr-Cyrl-RS"/>
        </w:rPr>
        <w:t>мишићне групе захваћене болешћу.</w:t>
      </w:r>
      <w:r w:rsidRPr="00D32A7A">
        <w:rPr>
          <w:rFonts w:ascii="Arial" w:eastAsia="Calibri" w:hAnsi="Arial" w:cs="Arial"/>
          <w:sz w:val="22"/>
          <w:szCs w:val="22"/>
          <w:lang w:val="sr-Cyrl-RS"/>
        </w:rPr>
        <w:t xml:space="preserve"> </w:t>
      </w:r>
      <w:r w:rsidR="004A2161">
        <w:rPr>
          <w:rFonts w:ascii="Arial" w:eastAsia="Calibri" w:hAnsi="Arial" w:cs="Arial"/>
          <w:sz w:val="22"/>
          <w:szCs w:val="22"/>
          <w:lang w:val="sr-Cyrl-RS"/>
        </w:rPr>
        <w:t>Р</w:t>
      </w:r>
      <w:r w:rsidRPr="00D32A7A">
        <w:rPr>
          <w:rFonts w:ascii="Arial" w:eastAsia="Calibri" w:hAnsi="Arial" w:cs="Arial"/>
          <w:sz w:val="22"/>
          <w:szCs w:val="22"/>
          <w:lang w:val="sr-Cyrl-RS"/>
        </w:rPr>
        <w:t>ок за упућивање на лекарску комисију</w:t>
      </w:r>
      <w:r w:rsidR="004A2161">
        <w:rPr>
          <w:rFonts w:ascii="Arial" w:eastAsia="Calibri" w:hAnsi="Arial" w:cs="Arial"/>
          <w:sz w:val="22"/>
          <w:szCs w:val="22"/>
          <w:lang w:val="sr-Cyrl-RS"/>
        </w:rPr>
        <w:t xml:space="preserve"> је</w:t>
      </w:r>
      <w:r w:rsidRPr="00D32A7A">
        <w:rPr>
          <w:rFonts w:ascii="Arial" w:eastAsia="Calibri" w:hAnsi="Arial" w:cs="Arial"/>
          <w:sz w:val="22"/>
          <w:szCs w:val="22"/>
          <w:lang w:val="sr-Cyrl-RS"/>
        </w:rPr>
        <w:t xml:space="preserve"> месец дана, а рок за започињање рехабилитације </w:t>
      </w:r>
      <w:r w:rsidR="004A2161">
        <w:rPr>
          <w:rFonts w:ascii="Arial" w:eastAsia="Calibri" w:hAnsi="Arial" w:cs="Arial"/>
          <w:sz w:val="22"/>
          <w:szCs w:val="22"/>
          <w:lang w:val="sr-Cyrl-RS"/>
        </w:rPr>
        <w:t xml:space="preserve">је такође </w:t>
      </w:r>
      <w:r w:rsidRPr="00D32A7A">
        <w:rPr>
          <w:rFonts w:ascii="Arial" w:eastAsia="Calibri" w:hAnsi="Arial" w:cs="Arial"/>
          <w:sz w:val="22"/>
          <w:szCs w:val="22"/>
          <w:lang w:val="sr-Cyrl-RS"/>
        </w:rPr>
        <w:t xml:space="preserve">месец дана, </w:t>
      </w:r>
      <w:r w:rsidR="006A56E7">
        <w:rPr>
          <w:rFonts w:ascii="Arial" w:eastAsia="Calibri" w:hAnsi="Arial" w:cs="Arial"/>
          <w:sz w:val="22"/>
          <w:szCs w:val="22"/>
          <w:lang w:val="sr-Cyrl-RS"/>
        </w:rPr>
        <w:t xml:space="preserve">док се </w:t>
      </w:r>
      <w:r w:rsidRPr="00D32A7A">
        <w:rPr>
          <w:rFonts w:ascii="Arial" w:eastAsia="Calibri" w:hAnsi="Arial" w:cs="Arial"/>
          <w:sz w:val="22"/>
          <w:szCs w:val="22"/>
          <w:lang w:val="sr-Cyrl-RS"/>
        </w:rPr>
        <w:t xml:space="preserve">продужена рехабилитација одобрава </w:t>
      </w:r>
      <w:r w:rsidR="004A2161">
        <w:rPr>
          <w:rFonts w:ascii="Arial" w:eastAsia="Calibri" w:hAnsi="Arial" w:cs="Arial"/>
          <w:sz w:val="22"/>
          <w:szCs w:val="22"/>
          <w:lang w:val="sr-Cyrl-RS"/>
        </w:rPr>
        <w:t>у трајању од 21 дан;</w:t>
      </w:r>
    </w:p>
    <w:p w:rsidR="003F26AC" w:rsidRPr="00D32A7A" w:rsidRDefault="003F26AC" w:rsidP="007521BC">
      <w:pPr>
        <w:pStyle w:val="ListParagraph"/>
        <w:ind w:left="737"/>
        <w:jc w:val="both"/>
        <w:rPr>
          <w:rFonts w:ascii="Arial" w:eastAsia="Calibri" w:hAnsi="Arial" w:cs="Arial"/>
          <w:sz w:val="22"/>
          <w:szCs w:val="22"/>
          <w:lang w:val="sr-Cyrl-RS"/>
        </w:rPr>
      </w:pPr>
    </w:p>
    <w:p w:rsidR="00D70C56" w:rsidRDefault="003F26AC" w:rsidP="007521BC">
      <w:pPr>
        <w:pStyle w:val="ListParagraph"/>
        <w:numPr>
          <w:ilvl w:val="0"/>
          <w:numId w:val="11"/>
        </w:numPr>
        <w:ind w:left="737"/>
        <w:jc w:val="both"/>
        <w:rPr>
          <w:rFonts w:ascii="Arial" w:eastAsia="Calibri" w:hAnsi="Arial" w:cs="Arial"/>
          <w:sz w:val="22"/>
          <w:szCs w:val="22"/>
          <w:lang w:val="sr-Cyrl-RS"/>
        </w:rPr>
      </w:pPr>
      <w:r w:rsidRPr="00D32A7A">
        <w:rPr>
          <w:rFonts w:ascii="Arial" w:eastAsia="Calibri" w:hAnsi="Arial" w:cs="Arial"/>
          <w:sz w:val="22"/>
          <w:szCs w:val="22"/>
          <w:lang w:val="sr-Cyrl-RS"/>
        </w:rPr>
        <w:t xml:space="preserve">да </w:t>
      </w:r>
      <w:r w:rsidR="00D70C56">
        <w:rPr>
          <w:rFonts w:ascii="Arial" w:eastAsia="Calibri" w:hAnsi="Arial" w:cs="Arial"/>
          <w:sz w:val="22"/>
          <w:szCs w:val="22"/>
          <w:lang w:val="sr-Cyrl-RS"/>
        </w:rPr>
        <w:t xml:space="preserve">је лекарска комисија оцену о праву на продужену рехабилитацију </w:t>
      </w:r>
      <w:r w:rsidR="00081B7F">
        <w:rPr>
          <w:rFonts w:ascii="Arial" w:eastAsia="Calibri" w:hAnsi="Arial" w:cs="Arial"/>
          <w:sz w:val="22"/>
          <w:szCs w:val="22"/>
          <w:lang w:val="sr-Cyrl-RS"/>
        </w:rPr>
        <w:t xml:space="preserve">С.Р. </w:t>
      </w:r>
      <w:r w:rsidR="00D70C56">
        <w:rPr>
          <w:rFonts w:ascii="Arial" w:eastAsia="Calibri" w:hAnsi="Arial" w:cs="Arial"/>
          <w:sz w:val="22"/>
          <w:szCs w:val="22"/>
          <w:lang w:val="sr-Cyrl-RS"/>
        </w:rPr>
        <w:t xml:space="preserve">донела у складу са прописима, с обзиром да по основу индикације </w:t>
      </w:r>
      <w:r w:rsidR="00D70C56">
        <w:rPr>
          <w:rFonts w:ascii="Arial" w:eastAsia="Calibri" w:hAnsi="Arial" w:cs="Arial"/>
          <w:sz w:val="22"/>
          <w:szCs w:val="22"/>
          <w:lang w:val="sr-Latn-RS"/>
        </w:rPr>
        <w:t>Mononeuritis multiplex</w:t>
      </w:r>
      <w:r w:rsidR="00D70C56">
        <w:rPr>
          <w:rFonts w:ascii="Arial" w:eastAsia="Calibri" w:hAnsi="Arial" w:cs="Arial"/>
          <w:sz w:val="22"/>
          <w:szCs w:val="22"/>
          <w:lang w:val="sr-Cyrl-RS"/>
        </w:rPr>
        <w:t xml:space="preserve"> са испадима на екстремитетима </w:t>
      </w:r>
      <w:r w:rsidR="00D70C56">
        <w:rPr>
          <w:rFonts w:ascii="Arial" w:eastAsia="Calibri" w:hAnsi="Arial" w:cs="Arial"/>
          <w:sz w:val="22"/>
          <w:szCs w:val="22"/>
          <w:lang w:val="sr-Latn-RS"/>
        </w:rPr>
        <w:t>G58</w:t>
      </w:r>
      <w:r w:rsidR="00D70C56">
        <w:rPr>
          <w:rFonts w:ascii="Arial" w:eastAsia="Calibri" w:hAnsi="Arial" w:cs="Arial"/>
          <w:sz w:val="22"/>
          <w:szCs w:val="22"/>
          <w:lang w:val="sr-Cyrl-RS"/>
        </w:rPr>
        <w:t>.7 није прописана могућност обнове</w:t>
      </w:r>
      <w:r w:rsidR="00D70C56" w:rsidRPr="00D32A7A">
        <w:rPr>
          <w:rFonts w:ascii="Arial" w:eastAsia="Calibri" w:hAnsi="Arial" w:cs="Arial"/>
          <w:sz w:val="22"/>
          <w:szCs w:val="22"/>
          <w:lang w:val="sr-Cyrl-RS"/>
        </w:rPr>
        <w:t xml:space="preserve"> рехабилитације</w:t>
      </w:r>
      <w:r w:rsidR="00D70C56">
        <w:rPr>
          <w:rFonts w:ascii="Arial" w:eastAsia="Calibri" w:hAnsi="Arial" w:cs="Arial"/>
          <w:sz w:val="22"/>
          <w:szCs w:val="22"/>
          <w:lang w:val="sr-Cyrl-RS"/>
        </w:rPr>
        <w:t>, односно могућност поновног упућивања на продужену рехабилитацију на терет средстава обавезног здравственог осигурања, јер је осигураница рехабилитована на терет средстава обавезног здравственог осигурања и пре 2017. године (односно 2015, 2014, 2012. године и раније);</w:t>
      </w:r>
    </w:p>
    <w:p w:rsidR="00D70C56" w:rsidRPr="00D70C56" w:rsidRDefault="00D70C56" w:rsidP="007521BC">
      <w:pPr>
        <w:pStyle w:val="ListParagraph"/>
        <w:rPr>
          <w:rFonts w:ascii="Arial" w:eastAsia="Calibri" w:hAnsi="Arial" w:cs="Arial"/>
          <w:sz w:val="22"/>
          <w:szCs w:val="22"/>
          <w:lang w:val="sr-Cyrl-RS"/>
        </w:rPr>
      </w:pPr>
    </w:p>
    <w:p w:rsidR="0095659E" w:rsidRPr="0058652B" w:rsidRDefault="003F26AC" w:rsidP="007521BC">
      <w:pPr>
        <w:pStyle w:val="ListParagraph"/>
        <w:numPr>
          <w:ilvl w:val="0"/>
          <w:numId w:val="11"/>
        </w:numPr>
        <w:ind w:left="737"/>
        <w:jc w:val="both"/>
        <w:rPr>
          <w:rFonts w:ascii="Arial" w:hAnsi="Arial" w:cs="Arial"/>
          <w:lang w:val="sr-Cyrl-RS"/>
        </w:rPr>
      </w:pPr>
      <w:r w:rsidRPr="0095659E">
        <w:rPr>
          <w:rFonts w:ascii="Arial" w:eastAsia="Calibri" w:hAnsi="Arial" w:cs="Arial"/>
          <w:sz w:val="22"/>
          <w:szCs w:val="22"/>
          <w:lang w:val="sr-Cyrl-RS"/>
        </w:rPr>
        <w:t xml:space="preserve">да </w:t>
      </w:r>
      <w:r w:rsidR="0095659E" w:rsidRPr="0095659E">
        <w:rPr>
          <w:rFonts w:ascii="Arial" w:eastAsia="Calibri" w:hAnsi="Arial" w:cs="Arial"/>
          <w:sz w:val="22"/>
          <w:szCs w:val="22"/>
          <w:lang w:val="sr-Cyrl-RS"/>
        </w:rPr>
        <w:t>се осигураном лицу</w:t>
      </w:r>
      <w:r w:rsidR="009B2F53">
        <w:rPr>
          <w:rFonts w:ascii="Arial" w:eastAsia="Calibri" w:hAnsi="Arial" w:cs="Arial"/>
          <w:sz w:val="22"/>
          <w:szCs w:val="22"/>
          <w:lang w:val="sr-Cyrl-RS"/>
        </w:rPr>
        <w:t>,</w:t>
      </w:r>
      <w:r w:rsidR="0095659E" w:rsidRPr="0095659E">
        <w:rPr>
          <w:rFonts w:ascii="Arial" w:eastAsia="Calibri" w:hAnsi="Arial" w:cs="Arial"/>
          <w:sz w:val="22"/>
          <w:szCs w:val="22"/>
          <w:lang w:val="sr-Cyrl-RS"/>
        </w:rPr>
        <w:t xml:space="preserve"> на основу упута изабраног лекара</w:t>
      </w:r>
      <w:r w:rsidR="009B2F53">
        <w:rPr>
          <w:rFonts w:ascii="Arial" w:eastAsia="Calibri" w:hAnsi="Arial" w:cs="Arial"/>
          <w:sz w:val="22"/>
          <w:szCs w:val="22"/>
          <w:lang w:val="sr-Cyrl-RS"/>
        </w:rPr>
        <w:t>,</w:t>
      </w:r>
      <w:r w:rsidR="0095659E" w:rsidRPr="0095659E">
        <w:rPr>
          <w:rFonts w:ascii="Arial" w:eastAsia="Calibri" w:hAnsi="Arial" w:cs="Arial"/>
          <w:sz w:val="22"/>
          <w:szCs w:val="22"/>
          <w:lang w:val="sr-Cyrl-RS"/>
        </w:rPr>
        <w:t xml:space="preserve"> може обезбедити медицинска рехабилитација на терет средстава обавезног здравственог осигурања у амбулантно-поликлиничким условима у здравственој установи на подручју матичне филијале без сагласности лекарске комисије, када је таква рехабилитација оправдана и неопходна за третман стања осигураног лица. </w:t>
      </w:r>
      <w:r w:rsidRPr="0095659E">
        <w:rPr>
          <w:rFonts w:ascii="Arial" w:eastAsia="Calibri" w:hAnsi="Arial" w:cs="Arial"/>
          <w:sz w:val="22"/>
          <w:szCs w:val="22"/>
          <w:lang w:val="sr-Cyrl-RS"/>
        </w:rPr>
        <w:t xml:space="preserve"> </w:t>
      </w:r>
    </w:p>
    <w:p w:rsidR="0095659E" w:rsidRPr="0095659E" w:rsidRDefault="0095659E" w:rsidP="007521BC">
      <w:pPr>
        <w:pStyle w:val="ListParagraph"/>
        <w:ind w:left="737"/>
        <w:jc w:val="both"/>
        <w:rPr>
          <w:rFonts w:ascii="Arial" w:hAnsi="Arial" w:cs="Arial"/>
          <w:lang w:val="sr-Cyrl-RS"/>
        </w:rPr>
      </w:pPr>
    </w:p>
    <w:p w:rsidR="00D32A7A" w:rsidRPr="006A56E7" w:rsidRDefault="002D50AF" w:rsidP="007521BC">
      <w:pPr>
        <w:spacing w:line="240" w:lineRule="auto"/>
        <w:jc w:val="both"/>
        <w:rPr>
          <w:rFonts w:ascii="Arial" w:hAnsi="Arial" w:cs="Arial"/>
          <w:lang w:val="sr-Cyrl-RS"/>
        </w:rPr>
      </w:pPr>
      <w:r w:rsidRPr="002D50AF">
        <w:rPr>
          <w:rFonts w:ascii="Arial" w:hAnsi="Arial" w:cs="Arial"/>
          <w:b/>
          <w:lang w:val="sr-Cyrl-RS"/>
        </w:rPr>
        <w:lastRenderedPageBreak/>
        <w:t>1.8.</w:t>
      </w:r>
      <w:r>
        <w:rPr>
          <w:rFonts w:ascii="Arial" w:hAnsi="Arial" w:cs="Arial"/>
          <w:lang w:val="sr-Cyrl-RS"/>
        </w:rPr>
        <w:t xml:space="preserve"> </w:t>
      </w:r>
      <w:r w:rsidR="006A56E7" w:rsidRPr="006A56E7">
        <w:rPr>
          <w:rFonts w:ascii="Arial" w:hAnsi="Arial" w:cs="Arial"/>
          <w:lang w:val="sr-Cyrl-RS"/>
        </w:rPr>
        <w:t xml:space="preserve">На </w:t>
      </w:r>
      <w:r w:rsidR="008D6E5D">
        <w:rPr>
          <w:rFonts w:ascii="Arial" w:hAnsi="Arial" w:cs="Arial"/>
          <w:lang w:val="sr-Cyrl-RS"/>
        </w:rPr>
        <w:t>тражење Повереника за за</w:t>
      </w:r>
      <w:r w:rsidR="006A56E7">
        <w:rPr>
          <w:rFonts w:ascii="Arial" w:hAnsi="Arial" w:cs="Arial"/>
          <w:lang w:val="sr-Cyrl-RS"/>
        </w:rPr>
        <w:t>штиту равноправности, а у циљу потпуног и правилног утврђивања чињеничног стања</w:t>
      </w:r>
      <w:r w:rsidR="008D6E5D">
        <w:rPr>
          <w:rFonts w:ascii="Arial" w:hAnsi="Arial" w:cs="Arial"/>
          <w:lang w:val="sr-Cyrl-RS"/>
        </w:rPr>
        <w:t>,</w:t>
      </w:r>
      <w:r>
        <w:rPr>
          <w:rFonts w:ascii="Arial" w:hAnsi="Arial" w:cs="Arial"/>
          <w:lang w:val="sr-Cyrl-RS"/>
        </w:rPr>
        <w:t xml:space="preserve"> Дирекција Републичког фонда за здравствено </w:t>
      </w:r>
      <w:r w:rsidR="006A56E7">
        <w:rPr>
          <w:rFonts w:ascii="Arial" w:hAnsi="Arial" w:cs="Arial"/>
          <w:lang w:val="sr-Cyrl-RS"/>
        </w:rPr>
        <w:t>о</w:t>
      </w:r>
      <w:r>
        <w:rPr>
          <w:rFonts w:ascii="Arial" w:hAnsi="Arial" w:cs="Arial"/>
          <w:lang w:val="sr-Cyrl-RS"/>
        </w:rPr>
        <w:t>с</w:t>
      </w:r>
      <w:r w:rsidR="006A56E7">
        <w:rPr>
          <w:rFonts w:ascii="Arial" w:hAnsi="Arial" w:cs="Arial"/>
          <w:lang w:val="sr-Cyrl-RS"/>
        </w:rPr>
        <w:t xml:space="preserve">игурање </w:t>
      </w:r>
      <w:r w:rsidR="0018170C">
        <w:rPr>
          <w:rFonts w:ascii="Arial" w:hAnsi="Arial" w:cs="Arial"/>
          <w:lang w:val="sr-Cyrl-RS"/>
        </w:rPr>
        <w:t>доставила је допуну изјашњења у којој је наведено:</w:t>
      </w:r>
    </w:p>
    <w:p w:rsidR="00D32A7A" w:rsidRPr="00545FDD" w:rsidRDefault="00D32A7A" w:rsidP="007521BC">
      <w:pPr>
        <w:pStyle w:val="ListParagraph"/>
        <w:numPr>
          <w:ilvl w:val="0"/>
          <w:numId w:val="13"/>
        </w:numPr>
        <w:ind w:left="737"/>
        <w:jc w:val="both"/>
        <w:rPr>
          <w:rFonts w:ascii="Arial" w:eastAsia="Calibri" w:hAnsi="Arial" w:cs="Arial"/>
          <w:sz w:val="22"/>
          <w:szCs w:val="22"/>
          <w:lang w:val="sr-Cyrl-RS"/>
        </w:rPr>
      </w:pPr>
      <w:r w:rsidRPr="00D32A7A">
        <w:rPr>
          <w:rFonts w:ascii="Arial" w:eastAsia="Calibri" w:hAnsi="Arial" w:cs="Arial"/>
          <w:sz w:val="22"/>
          <w:szCs w:val="22"/>
          <w:lang w:val="sr-Cyrl-RS"/>
        </w:rPr>
        <w:t>да су наводи у образложењу</w:t>
      </w:r>
      <w:r w:rsidR="00FC42E9">
        <w:rPr>
          <w:rFonts w:ascii="Arial" w:eastAsia="Calibri" w:hAnsi="Arial" w:cs="Arial"/>
          <w:sz w:val="22"/>
          <w:szCs w:val="22"/>
          <w:lang w:val="sr-Cyrl-RS"/>
        </w:rPr>
        <w:t xml:space="preserve"> </w:t>
      </w:r>
      <w:r w:rsidR="00FC42E9" w:rsidRPr="00D32A7A">
        <w:rPr>
          <w:rFonts w:ascii="Arial" w:eastAsia="Calibri" w:hAnsi="Arial" w:cs="Arial"/>
          <w:sz w:val="22"/>
          <w:szCs w:val="22"/>
          <w:lang w:val="sr-Cyrl-RS"/>
        </w:rPr>
        <w:t xml:space="preserve">првостепене лекарске комисије </w:t>
      </w:r>
      <w:r w:rsidR="00FC42E9">
        <w:rPr>
          <w:rFonts w:ascii="Arial" w:eastAsia="Calibri" w:hAnsi="Arial" w:cs="Arial"/>
          <w:sz w:val="22"/>
          <w:szCs w:val="22"/>
          <w:lang w:val="sr-Cyrl-RS"/>
        </w:rPr>
        <w:t xml:space="preserve">да </w:t>
      </w:r>
      <w:r w:rsidR="00081B7F">
        <w:rPr>
          <w:rFonts w:ascii="Arial" w:eastAsia="Calibri" w:hAnsi="Arial" w:cs="Arial"/>
          <w:sz w:val="22"/>
          <w:szCs w:val="22"/>
          <w:lang w:val="sr-Cyrl-RS"/>
        </w:rPr>
        <w:t xml:space="preserve">С.Р. </w:t>
      </w:r>
      <w:r w:rsidR="00FC42E9">
        <w:rPr>
          <w:rFonts w:ascii="Arial" w:eastAsia="Calibri" w:hAnsi="Arial" w:cs="Arial"/>
          <w:sz w:val="22"/>
          <w:szCs w:val="22"/>
          <w:lang w:val="sr-Cyrl-RS"/>
        </w:rPr>
        <w:t xml:space="preserve">није </w:t>
      </w:r>
      <w:r w:rsidR="00B73798">
        <w:rPr>
          <w:rFonts w:ascii="Arial" w:eastAsia="Calibri" w:hAnsi="Arial" w:cs="Arial"/>
          <w:sz w:val="22"/>
          <w:szCs w:val="22"/>
          <w:lang w:val="sr-Cyrl-RS"/>
        </w:rPr>
        <w:t>одобрена продужена рехабилитаци</w:t>
      </w:r>
      <w:r w:rsidR="00D51088">
        <w:rPr>
          <w:rFonts w:ascii="Arial" w:eastAsia="Calibri" w:hAnsi="Arial" w:cs="Arial"/>
          <w:sz w:val="22"/>
          <w:szCs w:val="22"/>
          <w:lang w:val="sr-Cyrl-RS"/>
        </w:rPr>
        <w:t xml:space="preserve">ја на основу дијагнозе </w:t>
      </w:r>
      <w:r w:rsidR="00D51088">
        <w:rPr>
          <w:rFonts w:ascii="Arial" w:eastAsia="Calibri" w:hAnsi="Arial" w:cs="Arial"/>
          <w:sz w:val="22"/>
          <w:szCs w:val="22"/>
          <w:lang w:val="sr-Latn-RS"/>
        </w:rPr>
        <w:t>G</w:t>
      </w:r>
      <w:r w:rsidR="002D50AF">
        <w:rPr>
          <w:rFonts w:ascii="Arial" w:eastAsia="Calibri" w:hAnsi="Arial" w:cs="Arial"/>
          <w:sz w:val="22"/>
          <w:szCs w:val="22"/>
          <w:lang w:val="sr-Cyrl-RS"/>
        </w:rPr>
        <w:t>58.7</w:t>
      </w:r>
      <w:r w:rsidR="00FC42E9">
        <w:rPr>
          <w:rFonts w:ascii="Arial" w:eastAsia="Calibri" w:hAnsi="Arial" w:cs="Arial"/>
          <w:sz w:val="22"/>
          <w:szCs w:val="22"/>
          <w:lang w:val="sr-Cyrl-RS"/>
        </w:rPr>
        <w:t xml:space="preserve"> јер не поседује отпусну листу</w:t>
      </w:r>
      <w:r w:rsidR="00D51088">
        <w:rPr>
          <w:rFonts w:ascii="Arial" w:eastAsia="Calibri" w:hAnsi="Arial" w:cs="Arial"/>
          <w:sz w:val="22"/>
          <w:szCs w:val="22"/>
          <w:lang w:val="sr-Latn-RS"/>
        </w:rPr>
        <w:t xml:space="preserve"> </w:t>
      </w:r>
      <w:r w:rsidR="00D51088">
        <w:rPr>
          <w:rFonts w:ascii="Arial" w:eastAsia="Calibri" w:hAnsi="Arial" w:cs="Arial"/>
          <w:sz w:val="22"/>
          <w:szCs w:val="22"/>
          <w:lang w:val="sr-Cyrl-RS"/>
        </w:rPr>
        <w:t>не</w:t>
      </w:r>
      <w:r w:rsidR="00FC42E9">
        <w:rPr>
          <w:rFonts w:ascii="Arial" w:eastAsia="Calibri" w:hAnsi="Arial" w:cs="Arial"/>
          <w:sz w:val="22"/>
          <w:szCs w:val="22"/>
          <w:lang w:val="sr-Cyrl-RS"/>
        </w:rPr>
        <w:t xml:space="preserve"> старију од месец дана</w:t>
      </w:r>
      <w:r w:rsidR="0018170C">
        <w:rPr>
          <w:rFonts w:ascii="Arial" w:eastAsia="Calibri" w:hAnsi="Arial" w:cs="Arial"/>
          <w:sz w:val="22"/>
          <w:szCs w:val="22"/>
          <w:lang w:val="sr-Cyrl-RS"/>
        </w:rPr>
        <w:t xml:space="preserve"> </w:t>
      </w:r>
      <w:r w:rsidR="00692A46">
        <w:rPr>
          <w:rFonts w:ascii="Arial" w:eastAsia="Calibri" w:hAnsi="Arial" w:cs="Arial"/>
          <w:sz w:val="22"/>
          <w:szCs w:val="22"/>
          <w:lang w:val="sr-Cyrl-RS"/>
        </w:rPr>
        <w:t>изнети у ск</w:t>
      </w:r>
      <w:r w:rsidRPr="00D32A7A">
        <w:rPr>
          <w:rFonts w:ascii="Arial" w:eastAsia="Calibri" w:hAnsi="Arial" w:cs="Arial"/>
          <w:sz w:val="22"/>
          <w:szCs w:val="22"/>
          <w:lang w:val="sr-Cyrl-RS"/>
        </w:rPr>
        <w:t>ладу са Правилником о медицинској рехабилитацији у стационарним здравственим установама специјализованим за рехабилитацију</w:t>
      </w:r>
      <w:r w:rsidR="00FC42E9">
        <w:rPr>
          <w:rFonts w:ascii="Arial" w:eastAsia="Calibri" w:hAnsi="Arial" w:cs="Arial"/>
          <w:sz w:val="22"/>
          <w:szCs w:val="22"/>
          <w:lang w:val="sr-Latn-RS"/>
        </w:rPr>
        <w:t xml:space="preserve">, </w:t>
      </w:r>
      <w:r w:rsidR="00FC42E9">
        <w:rPr>
          <w:rFonts w:ascii="Arial" w:eastAsia="Calibri" w:hAnsi="Arial" w:cs="Arial"/>
          <w:sz w:val="22"/>
          <w:szCs w:val="22"/>
          <w:lang w:val="sr-Cyrl-RS"/>
        </w:rPr>
        <w:t xml:space="preserve">којим је прописана продужена рехабилитација за ову дијагнозу након болничког лечења, </w:t>
      </w:r>
      <w:r w:rsidR="002D50AF">
        <w:rPr>
          <w:rFonts w:ascii="Arial" w:eastAsia="Calibri" w:hAnsi="Arial" w:cs="Arial"/>
          <w:sz w:val="22"/>
          <w:szCs w:val="22"/>
          <w:lang w:val="sr-Cyrl-RS"/>
        </w:rPr>
        <w:t xml:space="preserve">те да је због тога </w:t>
      </w:r>
      <w:r w:rsidR="00FC42E9">
        <w:rPr>
          <w:rFonts w:ascii="Arial" w:eastAsia="Calibri" w:hAnsi="Arial" w:cs="Arial"/>
          <w:sz w:val="22"/>
          <w:szCs w:val="22"/>
          <w:lang w:val="sr-Cyrl-RS"/>
        </w:rPr>
        <w:t xml:space="preserve">наведено да </w:t>
      </w:r>
      <w:r w:rsidR="00081B7F">
        <w:rPr>
          <w:rFonts w:ascii="Arial" w:eastAsia="Calibri" w:hAnsi="Arial" w:cs="Arial"/>
          <w:sz w:val="22"/>
          <w:szCs w:val="22"/>
          <w:lang w:val="sr-Cyrl-RS"/>
        </w:rPr>
        <w:t>С.Р</w:t>
      </w:r>
      <w:r w:rsidR="002D50AF">
        <w:rPr>
          <w:rFonts w:ascii="Arial" w:eastAsia="Calibri" w:hAnsi="Arial" w:cs="Arial"/>
          <w:sz w:val="22"/>
          <w:szCs w:val="22"/>
          <w:lang w:val="sr-Cyrl-RS"/>
        </w:rPr>
        <w:t xml:space="preserve"> </w:t>
      </w:r>
      <w:r w:rsidR="00FC42E9">
        <w:rPr>
          <w:rFonts w:ascii="Arial" w:eastAsia="Calibri" w:hAnsi="Arial" w:cs="Arial"/>
          <w:sz w:val="22"/>
          <w:szCs w:val="22"/>
          <w:lang w:val="sr-Cyrl-RS"/>
        </w:rPr>
        <w:t>не поседује отпусну листу</w:t>
      </w:r>
      <w:r w:rsidR="00210993">
        <w:rPr>
          <w:rFonts w:ascii="Arial" w:eastAsia="Calibri" w:hAnsi="Arial" w:cs="Arial"/>
          <w:sz w:val="22"/>
          <w:szCs w:val="22"/>
          <w:lang w:val="sr-Cyrl-RS"/>
        </w:rPr>
        <w:t xml:space="preserve"> која није старија</w:t>
      </w:r>
      <w:r w:rsidR="00FC42E9">
        <w:rPr>
          <w:rFonts w:ascii="Arial" w:eastAsia="Calibri" w:hAnsi="Arial" w:cs="Arial"/>
          <w:sz w:val="22"/>
          <w:szCs w:val="22"/>
          <w:lang w:val="sr-Cyrl-RS"/>
        </w:rPr>
        <w:t xml:space="preserve"> од </w:t>
      </w:r>
      <w:r w:rsidR="00FC42E9" w:rsidRPr="00545FDD">
        <w:rPr>
          <w:rFonts w:ascii="Arial" w:eastAsia="Calibri" w:hAnsi="Arial" w:cs="Arial"/>
          <w:sz w:val="22"/>
          <w:szCs w:val="22"/>
          <w:lang w:val="sr-Cyrl-RS"/>
        </w:rPr>
        <w:t>месец дана;</w:t>
      </w:r>
    </w:p>
    <w:p w:rsidR="004C72A2" w:rsidRDefault="004C72A2" w:rsidP="007521BC">
      <w:pPr>
        <w:pStyle w:val="ListParagraph"/>
        <w:ind w:left="737"/>
        <w:jc w:val="both"/>
        <w:rPr>
          <w:rFonts w:ascii="Arial" w:eastAsia="Calibri" w:hAnsi="Arial" w:cs="Arial"/>
          <w:sz w:val="22"/>
          <w:szCs w:val="22"/>
          <w:lang w:val="sr-Cyrl-RS"/>
        </w:rPr>
      </w:pPr>
    </w:p>
    <w:p w:rsidR="00FC42E9" w:rsidRDefault="00545FDD" w:rsidP="007521BC">
      <w:pPr>
        <w:pStyle w:val="ListParagraph"/>
        <w:numPr>
          <w:ilvl w:val="0"/>
          <w:numId w:val="13"/>
        </w:numPr>
        <w:ind w:left="737"/>
        <w:jc w:val="both"/>
        <w:rPr>
          <w:rFonts w:ascii="Arial" w:eastAsia="Calibri" w:hAnsi="Arial" w:cs="Arial"/>
          <w:sz w:val="22"/>
          <w:szCs w:val="22"/>
          <w:lang w:val="sr-Cyrl-RS"/>
        </w:rPr>
      </w:pPr>
      <w:r w:rsidRPr="00545FDD">
        <w:rPr>
          <w:rFonts w:ascii="Arial" w:eastAsia="Calibri" w:hAnsi="Arial" w:cs="Arial"/>
          <w:sz w:val="22"/>
          <w:szCs w:val="22"/>
          <w:lang w:val="sr-Cyrl-RS"/>
        </w:rPr>
        <w:t>да је у</w:t>
      </w:r>
      <w:r>
        <w:rPr>
          <w:rFonts w:ascii="Arial" w:eastAsia="Calibri" w:hAnsi="Arial" w:cs="Arial"/>
          <w:sz w:val="22"/>
          <w:szCs w:val="22"/>
          <w:lang w:val="sr-Cyrl-RS"/>
        </w:rPr>
        <w:t xml:space="preserve"> поступку о</w:t>
      </w:r>
      <w:r w:rsidR="00DA295A">
        <w:rPr>
          <w:rFonts w:ascii="Arial" w:eastAsia="Calibri" w:hAnsi="Arial" w:cs="Arial"/>
          <w:sz w:val="22"/>
          <w:szCs w:val="22"/>
          <w:lang w:val="sr-Cyrl-RS"/>
        </w:rPr>
        <w:t>стваривања права</w:t>
      </w:r>
      <w:r w:rsidR="00D51088">
        <w:rPr>
          <w:rFonts w:ascii="Arial" w:eastAsia="Calibri" w:hAnsi="Arial" w:cs="Arial"/>
          <w:sz w:val="22"/>
          <w:szCs w:val="22"/>
          <w:lang w:val="sr-Cyrl-RS"/>
        </w:rPr>
        <w:t>,</w:t>
      </w:r>
      <w:r w:rsidR="00DA295A">
        <w:rPr>
          <w:rFonts w:ascii="Arial" w:eastAsia="Calibri" w:hAnsi="Arial" w:cs="Arial"/>
          <w:sz w:val="22"/>
          <w:szCs w:val="22"/>
          <w:lang w:val="sr-Cyrl-RS"/>
        </w:rPr>
        <w:t xml:space="preserve"> </w:t>
      </w:r>
      <w:r w:rsidR="00081B7F">
        <w:rPr>
          <w:rFonts w:ascii="Arial" w:eastAsia="Calibri" w:hAnsi="Arial" w:cs="Arial"/>
          <w:sz w:val="22"/>
          <w:szCs w:val="22"/>
          <w:lang w:val="sr-Cyrl-RS"/>
        </w:rPr>
        <w:t>С.Р</w:t>
      </w:r>
      <w:r>
        <w:rPr>
          <w:rFonts w:ascii="Arial" w:eastAsia="Calibri" w:hAnsi="Arial" w:cs="Arial"/>
          <w:sz w:val="22"/>
          <w:szCs w:val="22"/>
          <w:lang w:val="sr-Cyrl-RS"/>
        </w:rPr>
        <w:t xml:space="preserve"> приложила две отпусне листе у вези с</w:t>
      </w:r>
      <w:r w:rsidR="00D51088">
        <w:rPr>
          <w:rFonts w:ascii="Arial" w:eastAsia="Calibri" w:hAnsi="Arial" w:cs="Arial"/>
          <w:sz w:val="22"/>
          <w:szCs w:val="22"/>
          <w:lang w:val="sr-Cyrl-RS"/>
        </w:rPr>
        <w:t>а</w:t>
      </w:r>
      <w:r>
        <w:rPr>
          <w:rFonts w:ascii="Arial" w:eastAsia="Calibri" w:hAnsi="Arial" w:cs="Arial"/>
          <w:sz w:val="22"/>
          <w:szCs w:val="22"/>
          <w:lang w:val="sr-Cyrl-RS"/>
        </w:rPr>
        <w:t xml:space="preserve"> претходно одобреним продуженим рехабилитацијама, и то отпусну листу Специјалне </w:t>
      </w:r>
      <w:r w:rsidR="00DD5135">
        <w:rPr>
          <w:rFonts w:ascii="Arial" w:eastAsia="Calibri" w:hAnsi="Arial" w:cs="Arial"/>
          <w:sz w:val="22"/>
          <w:szCs w:val="22"/>
          <w:lang w:val="sr-Cyrl-RS"/>
        </w:rPr>
        <w:t>болнице за рехабилитацију</w:t>
      </w:r>
      <w:r>
        <w:rPr>
          <w:rFonts w:ascii="Arial" w:eastAsia="Calibri" w:hAnsi="Arial" w:cs="Arial"/>
          <w:sz w:val="22"/>
          <w:szCs w:val="22"/>
          <w:lang w:val="sr-Cyrl-RS"/>
        </w:rPr>
        <w:t xml:space="preserve"> Врдник за период продужене рехабилитације по основу дијагнозе </w:t>
      </w:r>
      <w:r>
        <w:rPr>
          <w:rFonts w:ascii="Arial" w:eastAsia="Calibri" w:hAnsi="Arial" w:cs="Arial"/>
          <w:sz w:val="22"/>
          <w:szCs w:val="22"/>
          <w:lang w:val="sr-Latn-RS"/>
        </w:rPr>
        <w:t xml:space="preserve">Mononeurutis multiplex vasculitis </w:t>
      </w:r>
      <w:r>
        <w:rPr>
          <w:rFonts w:ascii="Arial" w:eastAsia="Calibri" w:hAnsi="Arial" w:cs="Arial"/>
          <w:sz w:val="22"/>
          <w:szCs w:val="22"/>
          <w:lang w:val="sr-Cyrl-RS"/>
        </w:rPr>
        <w:t>у периоду од 25.</w:t>
      </w:r>
      <w:r w:rsidR="00DD5135">
        <w:rPr>
          <w:rFonts w:ascii="Arial" w:eastAsia="Calibri" w:hAnsi="Arial" w:cs="Arial"/>
          <w:sz w:val="22"/>
          <w:szCs w:val="22"/>
          <w:lang w:val="sr-Cyrl-RS"/>
        </w:rPr>
        <w:t xml:space="preserve"> </w:t>
      </w:r>
      <w:r>
        <w:rPr>
          <w:rFonts w:ascii="Arial" w:eastAsia="Calibri" w:hAnsi="Arial" w:cs="Arial"/>
          <w:sz w:val="22"/>
          <w:szCs w:val="22"/>
          <w:lang w:val="sr-Cyrl-RS"/>
        </w:rPr>
        <w:t>октобра до</w:t>
      </w:r>
      <w:r w:rsidR="0004679B">
        <w:rPr>
          <w:rFonts w:ascii="Arial" w:eastAsia="Calibri" w:hAnsi="Arial" w:cs="Arial"/>
          <w:sz w:val="22"/>
          <w:szCs w:val="22"/>
          <w:lang w:val="sr-Cyrl-RS"/>
        </w:rPr>
        <w:t xml:space="preserve"> </w:t>
      </w:r>
      <w:r>
        <w:rPr>
          <w:rFonts w:ascii="Arial" w:eastAsia="Calibri" w:hAnsi="Arial" w:cs="Arial"/>
          <w:sz w:val="22"/>
          <w:szCs w:val="22"/>
          <w:lang w:val="sr-Cyrl-RS"/>
        </w:rPr>
        <w:t xml:space="preserve">9. новембра 2007. године и </w:t>
      </w:r>
      <w:r w:rsidR="009B2F53">
        <w:rPr>
          <w:rFonts w:ascii="Arial" w:eastAsia="Calibri" w:hAnsi="Arial" w:cs="Arial"/>
          <w:sz w:val="22"/>
          <w:szCs w:val="22"/>
          <w:lang w:val="sr-Cyrl-RS"/>
        </w:rPr>
        <w:t xml:space="preserve">отпусну листу </w:t>
      </w:r>
      <w:r>
        <w:rPr>
          <w:rFonts w:ascii="Arial" w:eastAsia="Calibri" w:hAnsi="Arial" w:cs="Arial"/>
          <w:sz w:val="22"/>
          <w:szCs w:val="22"/>
          <w:lang w:val="sr-Cyrl-RS"/>
        </w:rPr>
        <w:t>Специјалне болнице</w:t>
      </w:r>
      <w:r w:rsidR="00DD5135">
        <w:rPr>
          <w:rFonts w:ascii="Arial" w:eastAsia="Calibri" w:hAnsi="Arial" w:cs="Arial"/>
          <w:sz w:val="22"/>
          <w:szCs w:val="22"/>
          <w:lang w:val="sr-Cyrl-RS"/>
        </w:rPr>
        <w:t xml:space="preserve"> за рехабилитацију Бања</w:t>
      </w:r>
      <w:r>
        <w:rPr>
          <w:rFonts w:ascii="Arial" w:eastAsia="Calibri" w:hAnsi="Arial" w:cs="Arial"/>
          <w:sz w:val="22"/>
          <w:szCs w:val="22"/>
          <w:lang w:val="sr-Cyrl-RS"/>
        </w:rPr>
        <w:t xml:space="preserve"> Кањижа</w:t>
      </w:r>
      <w:r w:rsidR="00DD5135">
        <w:rPr>
          <w:rFonts w:ascii="Arial" w:eastAsia="Calibri" w:hAnsi="Arial" w:cs="Arial"/>
          <w:sz w:val="22"/>
          <w:szCs w:val="22"/>
          <w:lang w:val="sr-Cyrl-RS"/>
        </w:rPr>
        <w:t>,</w:t>
      </w:r>
      <w:r w:rsidR="009B2F53">
        <w:rPr>
          <w:rFonts w:ascii="Arial" w:eastAsia="Calibri" w:hAnsi="Arial" w:cs="Arial"/>
          <w:sz w:val="22"/>
          <w:szCs w:val="22"/>
          <w:lang w:val="sr-Cyrl-RS"/>
        </w:rPr>
        <w:t xml:space="preserve"> по основу дијагнозе </w:t>
      </w:r>
      <w:r w:rsidRPr="00545FDD">
        <w:rPr>
          <w:rFonts w:ascii="Arial" w:eastAsia="Calibri" w:hAnsi="Arial" w:cs="Arial"/>
          <w:sz w:val="22"/>
          <w:szCs w:val="22"/>
          <w:lang w:val="sr-Cyrl-RS"/>
        </w:rPr>
        <w:t>Mononeurutis multiplex</w:t>
      </w:r>
      <w:r w:rsidR="00DD5135">
        <w:rPr>
          <w:rFonts w:ascii="Arial" w:eastAsia="Calibri" w:hAnsi="Arial" w:cs="Arial"/>
          <w:sz w:val="22"/>
          <w:szCs w:val="22"/>
          <w:lang w:val="sr-Cyrl-RS"/>
        </w:rPr>
        <w:t>, за период продужене рехабилитације</w:t>
      </w:r>
      <w:r w:rsidR="0004679B">
        <w:rPr>
          <w:rFonts w:ascii="Arial" w:eastAsia="Calibri" w:hAnsi="Arial" w:cs="Arial"/>
          <w:sz w:val="22"/>
          <w:szCs w:val="22"/>
          <w:lang w:val="sr-Cyrl-RS"/>
        </w:rPr>
        <w:t xml:space="preserve"> од </w:t>
      </w:r>
      <w:r>
        <w:rPr>
          <w:rFonts w:ascii="Arial" w:eastAsia="Calibri" w:hAnsi="Arial" w:cs="Arial"/>
          <w:sz w:val="22"/>
          <w:szCs w:val="22"/>
          <w:lang w:val="sr-Cyrl-RS"/>
        </w:rPr>
        <w:t>6. авгус</w:t>
      </w:r>
      <w:r w:rsidR="00DD5135">
        <w:rPr>
          <w:rFonts w:ascii="Arial" w:eastAsia="Calibri" w:hAnsi="Arial" w:cs="Arial"/>
          <w:sz w:val="22"/>
          <w:szCs w:val="22"/>
          <w:lang w:val="sr-Cyrl-RS"/>
        </w:rPr>
        <w:t>та  до 27. августа 2013. године;</w:t>
      </w:r>
    </w:p>
    <w:p w:rsidR="00545FDD" w:rsidRPr="00545FDD" w:rsidRDefault="00545FDD" w:rsidP="007521BC">
      <w:pPr>
        <w:pStyle w:val="ListParagraph"/>
        <w:ind w:left="737"/>
        <w:rPr>
          <w:rFonts w:ascii="Arial" w:eastAsia="Calibri" w:hAnsi="Arial" w:cs="Arial"/>
          <w:sz w:val="22"/>
          <w:szCs w:val="22"/>
          <w:lang w:val="sr-Cyrl-RS"/>
        </w:rPr>
      </w:pPr>
    </w:p>
    <w:p w:rsidR="00545FDD" w:rsidRDefault="00545FDD" w:rsidP="007521BC">
      <w:pPr>
        <w:pStyle w:val="ListParagraph"/>
        <w:numPr>
          <w:ilvl w:val="0"/>
          <w:numId w:val="13"/>
        </w:numPr>
        <w:ind w:left="737"/>
        <w:jc w:val="both"/>
        <w:rPr>
          <w:rFonts w:ascii="Arial" w:eastAsia="Calibri" w:hAnsi="Arial" w:cs="Arial"/>
          <w:sz w:val="22"/>
          <w:szCs w:val="22"/>
          <w:lang w:val="sr-Cyrl-RS"/>
        </w:rPr>
      </w:pPr>
      <w:r>
        <w:rPr>
          <w:rFonts w:ascii="Arial" w:eastAsia="Calibri" w:hAnsi="Arial" w:cs="Arial"/>
          <w:sz w:val="22"/>
          <w:szCs w:val="22"/>
          <w:lang w:val="sr-Cyrl-RS"/>
        </w:rPr>
        <w:t>да је у образложењу оцене првостепене лекарске комисије</w:t>
      </w:r>
      <w:r w:rsidR="009B2F53">
        <w:rPr>
          <w:rFonts w:ascii="Arial" w:eastAsia="Calibri" w:hAnsi="Arial" w:cs="Arial"/>
          <w:sz w:val="22"/>
          <w:szCs w:val="22"/>
          <w:lang w:val="sr-Cyrl-RS"/>
        </w:rPr>
        <w:t>,</w:t>
      </w:r>
      <w:r>
        <w:rPr>
          <w:rFonts w:ascii="Arial" w:eastAsia="Calibri" w:hAnsi="Arial" w:cs="Arial"/>
          <w:sz w:val="22"/>
          <w:szCs w:val="22"/>
          <w:lang w:val="sr-Cyrl-RS"/>
        </w:rPr>
        <w:t xml:space="preserve"> којим је одбијен предлог за продужену рехабилитацију</w:t>
      </w:r>
      <w:r w:rsidR="009B2F53">
        <w:rPr>
          <w:rFonts w:ascii="Arial" w:eastAsia="Calibri" w:hAnsi="Arial" w:cs="Arial"/>
          <w:sz w:val="22"/>
          <w:szCs w:val="22"/>
          <w:lang w:val="sr-Cyrl-RS"/>
        </w:rPr>
        <w:t>,</w:t>
      </w:r>
      <w:r>
        <w:rPr>
          <w:rFonts w:ascii="Arial" w:eastAsia="Calibri" w:hAnsi="Arial" w:cs="Arial"/>
          <w:sz w:val="22"/>
          <w:szCs w:val="22"/>
          <w:lang w:val="sr-Cyrl-RS"/>
        </w:rPr>
        <w:t xml:space="preserve"> наве</w:t>
      </w:r>
      <w:r w:rsidR="00DD5135">
        <w:rPr>
          <w:rFonts w:ascii="Arial" w:eastAsia="Calibri" w:hAnsi="Arial" w:cs="Arial"/>
          <w:sz w:val="22"/>
          <w:szCs w:val="22"/>
          <w:lang w:val="sr-Cyrl-RS"/>
        </w:rPr>
        <w:t>дено да нису испуњени услови у с</w:t>
      </w:r>
      <w:r>
        <w:rPr>
          <w:rFonts w:ascii="Arial" w:eastAsia="Calibri" w:hAnsi="Arial" w:cs="Arial"/>
          <w:sz w:val="22"/>
          <w:szCs w:val="22"/>
          <w:lang w:val="sr-Cyrl-RS"/>
        </w:rPr>
        <w:t>кладу са Правилником</w:t>
      </w:r>
      <w:r w:rsidR="00DD5135">
        <w:rPr>
          <w:rFonts w:ascii="Arial" w:eastAsia="Calibri" w:hAnsi="Arial" w:cs="Arial"/>
          <w:sz w:val="22"/>
          <w:szCs w:val="22"/>
          <w:lang w:val="sr-Cyrl-RS"/>
        </w:rPr>
        <w:t xml:space="preserve"> о медицинској рехабилитацији у здравственим установама, јер за предложену дијагнозу </w:t>
      </w:r>
      <w:r w:rsidR="00DD5135">
        <w:rPr>
          <w:rFonts w:ascii="Arial" w:eastAsia="Calibri" w:hAnsi="Arial" w:cs="Arial"/>
          <w:sz w:val="22"/>
          <w:szCs w:val="22"/>
          <w:lang w:val="sr-Latn-RS"/>
        </w:rPr>
        <w:t>G</w:t>
      </w:r>
      <w:r>
        <w:rPr>
          <w:rFonts w:ascii="Arial" w:eastAsia="Calibri" w:hAnsi="Arial" w:cs="Arial"/>
          <w:sz w:val="22"/>
          <w:szCs w:val="22"/>
          <w:lang w:val="sr-Cyrl-RS"/>
        </w:rPr>
        <w:t xml:space="preserve">58.7 </w:t>
      </w:r>
      <w:r w:rsidRPr="00545FDD">
        <w:rPr>
          <w:rFonts w:ascii="Arial" w:eastAsia="Calibri" w:hAnsi="Arial" w:cs="Arial"/>
          <w:sz w:val="22"/>
          <w:szCs w:val="22"/>
          <w:lang w:val="sr-Cyrl-RS"/>
        </w:rPr>
        <w:t>Mononeurutis multiplex</w:t>
      </w:r>
      <w:r>
        <w:rPr>
          <w:rFonts w:ascii="Arial" w:eastAsia="Calibri" w:hAnsi="Arial" w:cs="Arial"/>
          <w:sz w:val="22"/>
          <w:szCs w:val="22"/>
          <w:lang w:val="sr-Cyrl-RS"/>
        </w:rPr>
        <w:t xml:space="preserve"> нема обнове рехабилитације, однос</w:t>
      </w:r>
      <w:r w:rsidR="00DD5135">
        <w:rPr>
          <w:rFonts w:ascii="Arial" w:eastAsia="Calibri" w:hAnsi="Arial" w:cs="Arial"/>
          <w:sz w:val="22"/>
          <w:szCs w:val="22"/>
          <w:lang w:val="sr-Cyrl-RS"/>
        </w:rPr>
        <w:t>но,</w:t>
      </w:r>
      <w:r>
        <w:rPr>
          <w:rFonts w:ascii="Arial" w:eastAsia="Calibri" w:hAnsi="Arial" w:cs="Arial"/>
          <w:sz w:val="22"/>
          <w:szCs w:val="22"/>
          <w:lang w:val="sr-Cyrl-RS"/>
        </w:rPr>
        <w:t xml:space="preserve"> на терет обавезног здравственог осигурања </w:t>
      </w:r>
      <w:r w:rsidR="00DD5135">
        <w:rPr>
          <w:rFonts w:ascii="Arial" w:eastAsia="Calibri" w:hAnsi="Arial" w:cs="Arial"/>
          <w:sz w:val="22"/>
          <w:szCs w:val="22"/>
          <w:lang w:val="sr-Cyrl-RS"/>
        </w:rPr>
        <w:t>се</w:t>
      </w:r>
      <w:r w:rsidR="009B2F53">
        <w:rPr>
          <w:rFonts w:ascii="Arial" w:eastAsia="Calibri" w:hAnsi="Arial" w:cs="Arial"/>
          <w:sz w:val="22"/>
          <w:szCs w:val="22"/>
          <w:lang w:val="sr-Cyrl-RS"/>
        </w:rPr>
        <w:t xml:space="preserve"> за ову дијагнозу</w:t>
      </w:r>
      <w:r w:rsidR="00DD5135">
        <w:rPr>
          <w:rFonts w:ascii="Arial" w:eastAsia="Calibri" w:hAnsi="Arial" w:cs="Arial"/>
          <w:sz w:val="22"/>
          <w:szCs w:val="22"/>
          <w:lang w:val="sr-Cyrl-RS"/>
        </w:rPr>
        <w:t xml:space="preserve"> само једном </w:t>
      </w:r>
      <w:r>
        <w:rPr>
          <w:rFonts w:ascii="Arial" w:eastAsia="Calibri" w:hAnsi="Arial" w:cs="Arial"/>
          <w:sz w:val="22"/>
          <w:szCs w:val="22"/>
          <w:lang w:val="sr-Cyrl-RS"/>
        </w:rPr>
        <w:t>обезб</w:t>
      </w:r>
      <w:r w:rsidR="00924475">
        <w:rPr>
          <w:rFonts w:ascii="Arial" w:eastAsia="Calibri" w:hAnsi="Arial" w:cs="Arial"/>
          <w:sz w:val="22"/>
          <w:szCs w:val="22"/>
          <w:lang w:val="sr-Cyrl-RS"/>
        </w:rPr>
        <w:t>еђује медицинска рехабилитација;</w:t>
      </w:r>
    </w:p>
    <w:p w:rsidR="00545FDD" w:rsidRPr="00545FDD" w:rsidRDefault="00545FDD" w:rsidP="007521BC">
      <w:pPr>
        <w:pStyle w:val="ListParagraph"/>
        <w:ind w:left="737"/>
        <w:rPr>
          <w:rFonts w:ascii="Arial" w:eastAsia="Calibri" w:hAnsi="Arial" w:cs="Arial"/>
          <w:sz w:val="22"/>
          <w:szCs w:val="22"/>
          <w:lang w:val="sr-Cyrl-RS"/>
        </w:rPr>
      </w:pPr>
    </w:p>
    <w:p w:rsidR="00545FDD" w:rsidRDefault="00924475" w:rsidP="007521BC">
      <w:pPr>
        <w:pStyle w:val="ListParagraph"/>
        <w:numPr>
          <w:ilvl w:val="0"/>
          <w:numId w:val="13"/>
        </w:numPr>
        <w:ind w:left="737"/>
        <w:jc w:val="both"/>
        <w:rPr>
          <w:rFonts w:ascii="Arial" w:eastAsia="Calibri" w:hAnsi="Arial" w:cs="Arial"/>
          <w:sz w:val="22"/>
          <w:szCs w:val="22"/>
          <w:lang w:val="sr-Cyrl-RS"/>
        </w:rPr>
      </w:pPr>
      <w:r>
        <w:rPr>
          <w:rFonts w:ascii="Arial" w:eastAsia="Calibri" w:hAnsi="Arial" w:cs="Arial"/>
          <w:sz w:val="22"/>
          <w:szCs w:val="22"/>
          <w:lang w:val="sr-Cyrl-RS"/>
        </w:rPr>
        <w:t xml:space="preserve">да дијагноза </w:t>
      </w:r>
      <w:r>
        <w:rPr>
          <w:rFonts w:ascii="Arial" w:eastAsia="Calibri" w:hAnsi="Arial" w:cs="Arial"/>
          <w:sz w:val="22"/>
          <w:szCs w:val="22"/>
          <w:lang w:val="sr-Latn-RS"/>
        </w:rPr>
        <w:t>G</w:t>
      </w:r>
      <w:r>
        <w:rPr>
          <w:rFonts w:ascii="Arial" w:eastAsia="Calibri" w:hAnsi="Arial" w:cs="Arial"/>
          <w:sz w:val="22"/>
          <w:szCs w:val="22"/>
          <w:lang w:val="sr-Cyrl-RS"/>
        </w:rPr>
        <w:t>35</w:t>
      </w:r>
      <w:r w:rsidR="00545FDD">
        <w:rPr>
          <w:rFonts w:ascii="Arial" w:eastAsia="Calibri" w:hAnsi="Arial" w:cs="Arial"/>
          <w:sz w:val="22"/>
          <w:szCs w:val="22"/>
          <w:lang w:val="sr-Cyrl-RS"/>
        </w:rPr>
        <w:t xml:space="preserve"> (</w:t>
      </w:r>
      <w:r w:rsidR="00545FDD">
        <w:rPr>
          <w:rFonts w:ascii="Arial" w:eastAsia="Calibri" w:hAnsi="Arial" w:cs="Arial"/>
          <w:sz w:val="22"/>
          <w:szCs w:val="22"/>
          <w:lang w:val="sr-Latn-RS"/>
        </w:rPr>
        <w:t xml:space="preserve">sclerosis multiplex) </w:t>
      </w:r>
      <w:r w:rsidR="00545FDD">
        <w:rPr>
          <w:rFonts w:ascii="Arial" w:eastAsia="Calibri" w:hAnsi="Arial" w:cs="Arial"/>
          <w:sz w:val="22"/>
          <w:szCs w:val="22"/>
          <w:lang w:val="sr-Cyrl-RS"/>
        </w:rPr>
        <w:t>није разматрана,</w:t>
      </w:r>
      <w:r w:rsidR="00DA295A">
        <w:rPr>
          <w:rFonts w:ascii="Arial" w:eastAsia="Calibri" w:hAnsi="Arial" w:cs="Arial"/>
          <w:sz w:val="22"/>
          <w:szCs w:val="22"/>
          <w:lang w:val="sr-Cyrl-RS"/>
        </w:rPr>
        <w:t xml:space="preserve"> </w:t>
      </w:r>
      <w:r w:rsidR="00545FDD">
        <w:rPr>
          <w:rFonts w:ascii="Arial" w:eastAsia="Calibri" w:hAnsi="Arial" w:cs="Arial"/>
          <w:sz w:val="22"/>
          <w:szCs w:val="22"/>
          <w:lang w:val="sr-Cyrl-RS"/>
        </w:rPr>
        <w:t xml:space="preserve">јер у извештају </w:t>
      </w:r>
      <w:r>
        <w:rPr>
          <w:rFonts w:ascii="Arial" w:eastAsia="Calibri" w:hAnsi="Arial" w:cs="Arial"/>
          <w:sz w:val="22"/>
          <w:szCs w:val="22"/>
          <w:lang w:val="sr-Cyrl-RS"/>
        </w:rPr>
        <w:t xml:space="preserve">неуролога </w:t>
      </w:r>
      <w:r w:rsidR="00545FDD">
        <w:rPr>
          <w:rFonts w:ascii="Arial" w:eastAsia="Calibri" w:hAnsi="Arial" w:cs="Arial"/>
          <w:sz w:val="22"/>
          <w:szCs w:val="22"/>
          <w:lang w:val="sr-Cyrl-RS"/>
        </w:rPr>
        <w:t>Војномедицинске академије о</w:t>
      </w:r>
      <w:r>
        <w:rPr>
          <w:rFonts w:ascii="Arial" w:eastAsia="Calibri" w:hAnsi="Arial" w:cs="Arial"/>
          <w:sz w:val="22"/>
          <w:szCs w:val="22"/>
          <w:lang w:val="sr-Cyrl-RS"/>
        </w:rPr>
        <w:t>д 31. јула 2017. године ова</w:t>
      </w:r>
      <w:r w:rsidR="00545FDD">
        <w:rPr>
          <w:rFonts w:ascii="Arial" w:eastAsia="Calibri" w:hAnsi="Arial" w:cs="Arial"/>
          <w:sz w:val="22"/>
          <w:szCs w:val="22"/>
          <w:lang w:val="sr-Cyrl-RS"/>
        </w:rPr>
        <w:t xml:space="preserve"> дијагноза није потврђена, већ се констатује као упутна дијагноза, док се као главна дијагноза наводи </w:t>
      </w:r>
      <w:r w:rsidR="00DA295A">
        <w:rPr>
          <w:rFonts w:ascii="Arial" w:eastAsia="Calibri" w:hAnsi="Arial" w:cs="Arial"/>
          <w:sz w:val="22"/>
          <w:szCs w:val="22"/>
          <w:lang w:val="sr-Cyrl-RS"/>
        </w:rPr>
        <w:t xml:space="preserve">Г65 </w:t>
      </w:r>
      <w:r w:rsidR="00DA295A">
        <w:rPr>
          <w:rFonts w:ascii="Arial" w:eastAsia="Calibri" w:hAnsi="Arial" w:cs="Arial"/>
          <w:sz w:val="22"/>
          <w:szCs w:val="22"/>
          <w:lang w:val="sr-Latn-RS"/>
        </w:rPr>
        <w:t>Ployneuropathiae ailae</w:t>
      </w:r>
      <w:r>
        <w:rPr>
          <w:rFonts w:ascii="Arial" w:eastAsia="Calibri" w:hAnsi="Arial" w:cs="Arial"/>
          <w:sz w:val="22"/>
          <w:szCs w:val="22"/>
          <w:lang w:val="sr-Cyrl-RS"/>
        </w:rPr>
        <w:t>. Такође, у делу</w:t>
      </w:r>
      <w:r w:rsidR="00DA295A">
        <w:rPr>
          <w:rFonts w:ascii="Arial" w:eastAsia="Calibri" w:hAnsi="Arial" w:cs="Arial"/>
          <w:sz w:val="22"/>
          <w:szCs w:val="22"/>
          <w:lang w:val="sr-Cyrl-RS"/>
        </w:rPr>
        <w:t xml:space="preserve"> анамнезе овог извештаја наводи</w:t>
      </w:r>
      <w:r>
        <w:rPr>
          <w:rFonts w:ascii="Arial" w:eastAsia="Calibri" w:hAnsi="Arial" w:cs="Arial"/>
          <w:sz w:val="22"/>
          <w:szCs w:val="22"/>
          <w:lang w:val="sr-Cyrl-RS"/>
        </w:rPr>
        <w:t xml:space="preserve"> се да</w:t>
      </w:r>
      <w:r w:rsidR="00DA295A">
        <w:rPr>
          <w:rFonts w:ascii="Arial" w:eastAsia="Calibri" w:hAnsi="Arial" w:cs="Arial"/>
          <w:sz w:val="22"/>
          <w:szCs w:val="22"/>
          <w:lang w:val="sr-Cyrl-RS"/>
        </w:rPr>
        <w:t xml:space="preserve"> пацијенткиња болује уназад 27 година, да јој је постављена дијагноза </w:t>
      </w:r>
      <w:r w:rsidR="00ED27D2">
        <w:rPr>
          <w:rFonts w:ascii="Arial" w:eastAsia="Calibri" w:hAnsi="Arial" w:cs="Arial"/>
          <w:sz w:val="22"/>
          <w:szCs w:val="22"/>
          <w:lang w:val="sr-Latn-RS"/>
        </w:rPr>
        <w:t xml:space="preserve">poliradikulopatije </w:t>
      </w:r>
      <w:r w:rsidR="00DA295A">
        <w:rPr>
          <w:rFonts w:ascii="Arial" w:eastAsia="Calibri" w:hAnsi="Arial" w:cs="Arial"/>
          <w:sz w:val="22"/>
          <w:szCs w:val="22"/>
          <w:lang w:val="sr-Cyrl-RS"/>
        </w:rPr>
        <w:t xml:space="preserve">и </w:t>
      </w:r>
      <w:r w:rsidR="00ED27D2">
        <w:rPr>
          <w:rFonts w:ascii="Arial" w:eastAsia="Calibri" w:hAnsi="Arial" w:cs="Arial"/>
          <w:sz w:val="22"/>
          <w:szCs w:val="22"/>
          <w:lang w:val="sr-Latn-RS"/>
        </w:rPr>
        <w:t xml:space="preserve">mononeuritis multipleks </w:t>
      </w:r>
      <w:r w:rsidR="00DA295A">
        <w:rPr>
          <w:rFonts w:ascii="Arial" w:eastAsia="Calibri" w:hAnsi="Arial" w:cs="Arial"/>
          <w:sz w:val="22"/>
          <w:szCs w:val="22"/>
          <w:lang w:val="sr-Cyrl-RS"/>
        </w:rPr>
        <w:t xml:space="preserve">аутоимуне генезе, са добрим одговором на имуносупресивну терапију и терапију високим дозама </w:t>
      </w:r>
      <w:r w:rsidR="00DA295A">
        <w:rPr>
          <w:rFonts w:ascii="Arial" w:eastAsia="Calibri" w:hAnsi="Arial" w:cs="Arial"/>
          <w:sz w:val="22"/>
          <w:szCs w:val="22"/>
          <w:lang w:val="sr-Latn-RS"/>
        </w:rPr>
        <w:t>IVIG</w:t>
      </w:r>
      <w:r w:rsidR="009B2F53">
        <w:rPr>
          <w:rFonts w:ascii="Arial" w:eastAsia="Calibri" w:hAnsi="Arial" w:cs="Arial"/>
          <w:sz w:val="22"/>
          <w:szCs w:val="22"/>
          <w:lang w:val="sr-Cyrl-RS"/>
        </w:rPr>
        <w:t xml:space="preserve">, </w:t>
      </w:r>
      <w:r w:rsidR="0018170C">
        <w:rPr>
          <w:rFonts w:ascii="Arial" w:eastAsia="Calibri" w:hAnsi="Arial" w:cs="Arial"/>
          <w:sz w:val="22"/>
          <w:szCs w:val="22"/>
          <w:lang w:val="sr-Cyrl-RS"/>
        </w:rPr>
        <w:t>да је инцијално лечена на Војно</w:t>
      </w:r>
      <w:r w:rsidR="00DA295A">
        <w:rPr>
          <w:rFonts w:ascii="Arial" w:eastAsia="Calibri" w:hAnsi="Arial" w:cs="Arial"/>
          <w:sz w:val="22"/>
          <w:szCs w:val="22"/>
          <w:lang w:val="sr-Cyrl-RS"/>
        </w:rPr>
        <w:t>медицинској академији,</w:t>
      </w:r>
      <w:r>
        <w:rPr>
          <w:rFonts w:ascii="Arial" w:eastAsia="Calibri" w:hAnsi="Arial" w:cs="Arial"/>
          <w:sz w:val="22"/>
          <w:szCs w:val="22"/>
          <w:lang w:val="sr-Cyrl-RS"/>
        </w:rPr>
        <w:t xml:space="preserve"> </w:t>
      </w:r>
      <w:r w:rsidR="00DA295A">
        <w:rPr>
          <w:rFonts w:ascii="Arial" w:eastAsia="Calibri" w:hAnsi="Arial" w:cs="Arial"/>
          <w:sz w:val="22"/>
          <w:szCs w:val="22"/>
          <w:lang w:val="sr-Cyrl-RS"/>
        </w:rPr>
        <w:t>а потом</w:t>
      </w:r>
      <w:r>
        <w:rPr>
          <w:rFonts w:ascii="Arial" w:eastAsia="Calibri" w:hAnsi="Arial" w:cs="Arial"/>
          <w:sz w:val="22"/>
          <w:szCs w:val="22"/>
          <w:lang w:val="sr-Cyrl-RS"/>
        </w:rPr>
        <w:t>,</w:t>
      </w:r>
      <w:r w:rsidR="00DA295A">
        <w:rPr>
          <w:rFonts w:ascii="Arial" w:eastAsia="Calibri" w:hAnsi="Arial" w:cs="Arial"/>
          <w:sz w:val="22"/>
          <w:szCs w:val="22"/>
          <w:lang w:val="sr-Cyrl-RS"/>
        </w:rPr>
        <w:t xml:space="preserve"> из техничких разлога</w:t>
      </w:r>
      <w:r>
        <w:rPr>
          <w:rFonts w:ascii="Arial" w:eastAsia="Calibri" w:hAnsi="Arial" w:cs="Arial"/>
          <w:sz w:val="22"/>
          <w:szCs w:val="22"/>
          <w:lang w:val="sr-Cyrl-RS"/>
        </w:rPr>
        <w:t>,</w:t>
      </w:r>
      <w:r w:rsidR="002066EE">
        <w:rPr>
          <w:rFonts w:ascii="Arial" w:eastAsia="Calibri" w:hAnsi="Arial" w:cs="Arial"/>
          <w:sz w:val="22"/>
          <w:szCs w:val="22"/>
          <w:lang w:val="sr-Cyrl-RS"/>
        </w:rPr>
        <w:t xml:space="preserve"> у К</w:t>
      </w:r>
      <w:r>
        <w:rPr>
          <w:rFonts w:ascii="Arial" w:eastAsia="Calibri" w:hAnsi="Arial" w:cs="Arial"/>
          <w:sz w:val="22"/>
          <w:szCs w:val="22"/>
          <w:lang w:val="sr-Cyrl-RS"/>
        </w:rPr>
        <w:t>линичком центру Војводине, те</w:t>
      </w:r>
      <w:r w:rsidR="00DA295A">
        <w:rPr>
          <w:rFonts w:ascii="Arial" w:eastAsia="Calibri" w:hAnsi="Arial" w:cs="Arial"/>
          <w:sz w:val="22"/>
          <w:szCs w:val="22"/>
          <w:lang w:val="sr-Cyrl-RS"/>
        </w:rPr>
        <w:t xml:space="preserve"> да је индиковано контролно клиничко испитивање у Клиници за неурологију ради даље одлуке о модалитету лечења с обз</w:t>
      </w:r>
      <w:r w:rsidR="00A42386">
        <w:rPr>
          <w:rFonts w:ascii="Arial" w:eastAsia="Calibri" w:hAnsi="Arial" w:cs="Arial"/>
          <w:sz w:val="22"/>
          <w:szCs w:val="22"/>
          <w:lang w:val="sr-Cyrl-RS"/>
        </w:rPr>
        <w:t>и</w:t>
      </w:r>
      <w:r w:rsidR="00DA295A">
        <w:rPr>
          <w:rFonts w:ascii="Arial" w:eastAsia="Calibri" w:hAnsi="Arial" w:cs="Arial"/>
          <w:sz w:val="22"/>
          <w:szCs w:val="22"/>
          <w:lang w:val="sr-Cyrl-RS"/>
        </w:rPr>
        <w:t>ром на евидентне знаке клиничког погоршања и резидуални неуролошки дефицит. Такође</w:t>
      </w:r>
      <w:r>
        <w:rPr>
          <w:rFonts w:ascii="Arial" w:eastAsia="Calibri" w:hAnsi="Arial" w:cs="Arial"/>
          <w:sz w:val="22"/>
          <w:szCs w:val="22"/>
          <w:lang w:val="sr-Cyrl-RS"/>
        </w:rPr>
        <w:t>, у извештају лекара</w:t>
      </w:r>
      <w:r w:rsidR="00DA295A">
        <w:rPr>
          <w:rFonts w:ascii="Arial" w:eastAsia="Calibri" w:hAnsi="Arial" w:cs="Arial"/>
          <w:sz w:val="22"/>
          <w:szCs w:val="22"/>
          <w:lang w:val="sr-Cyrl-RS"/>
        </w:rPr>
        <w:t xml:space="preserve"> је дат предлог за упућивање у надлежни рехабилитациони центар ради интензивног физикалног третмана у трајању од 4 недеље;</w:t>
      </w:r>
    </w:p>
    <w:p w:rsidR="00DA295A" w:rsidRPr="00DA295A" w:rsidRDefault="00DA295A" w:rsidP="007521BC">
      <w:pPr>
        <w:pStyle w:val="ListParagraph"/>
        <w:ind w:left="737"/>
        <w:rPr>
          <w:rFonts w:ascii="Arial" w:eastAsia="Calibri" w:hAnsi="Arial" w:cs="Arial"/>
          <w:sz w:val="22"/>
          <w:szCs w:val="22"/>
          <w:lang w:val="sr-Cyrl-RS"/>
        </w:rPr>
      </w:pPr>
    </w:p>
    <w:p w:rsidR="00DA295A" w:rsidRDefault="00DA295A" w:rsidP="007521BC">
      <w:pPr>
        <w:pStyle w:val="ListParagraph"/>
        <w:numPr>
          <w:ilvl w:val="0"/>
          <w:numId w:val="13"/>
        </w:numPr>
        <w:ind w:left="737"/>
        <w:jc w:val="both"/>
        <w:rPr>
          <w:rFonts w:ascii="Arial" w:eastAsia="Calibri" w:hAnsi="Arial" w:cs="Arial"/>
          <w:sz w:val="22"/>
          <w:szCs w:val="22"/>
          <w:lang w:val="sr-Cyrl-RS"/>
        </w:rPr>
      </w:pPr>
      <w:r>
        <w:rPr>
          <w:rFonts w:ascii="Arial" w:eastAsia="Calibri" w:hAnsi="Arial" w:cs="Arial"/>
          <w:sz w:val="22"/>
          <w:szCs w:val="22"/>
          <w:lang w:val="sr-Cyrl-RS"/>
        </w:rPr>
        <w:t xml:space="preserve">да је </w:t>
      </w:r>
      <w:r w:rsidRPr="00DA295A">
        <w:rPr>
          <w:rFonts w:ascii="Arial" w:eastAsia="Calibri" w:hAnsi="Arial" w:cs="Arial"/>
          <w:sz w:val="22"/>
          <w:szCs w:val="22"/>
          <w:lang w:val="sr-Cyrl-RS"/>
        </w:rPr>
        <w:t>Правилником о медицинској рехабилитацији у стационарним здравственим установама сп</w:t>
      </w:r>
      <w:r>
        <w:rPr>
          <w:rFonts w:ascii="Arial" w:eastAsia="Calibri" w:hAnsi="Arial" w:cs="Arial"/>
          <w:sz w:val="22"/>
          <w:szCs w:val="22"/>
          <w:lang w:val="sr-Cyrl-RS"/>
        </w:rPr>
        <w:t>ецијализованим за рехабилитацију прописана медицинска</w:t>
      </w:r>
      <w:r w:rsidR="00BA7DBB">
        <w:rPr>
          <w:rFonts w:ascii="Arial" w:eastAsia="Calibri" w:hAnsi="Arial" w:cs="Arial"/>
          <w:sz w:val="22"/>
          <w:szCs w:val="22"/>
          <w:lang w:val="sr-Cyrl-RS"/>
        </w:rPr>
        <w:t xml:space="preserve"> документација о лечењу обољења</w:t>
      </w:r>
      <w:r>
        <w:rPr>
          <w:rFonts w:ascii="Arial" w:eastAsia="Calibri" w:hAnsi="Arial" w:cs="Arial"/>
          <w:sz w:val="22"/>
          <w:szCs w:val="22"/>
          <w:lang w:val="sr-Cyrl-RS"/>
        </w:rPr>
        <w:t xml:space="preserve">, стања или повреде, </w:t>
      </w:r>
      <w:r w:rsidR="00C3582E">
        <w:rPr>
          <w:rFonts w:ascii="Arial" w:eastAsia="Calibri" w:hAnsi="Arial" w:cs="Arial"/>
          <w:sz w:val="22"/>
          <w:szCs w:val="22"/>
          <w:lang w:val="sr-Cyrl-RS"/>
        </w:rPr>
        <w:t>те да та документација,</w:t>
      </w:r>
      <w:r w:rsidR="00C3582E" w:rsidRPr="00C3582E">
        <w:rPr>
          <w:rFonts w:ascii="Arial" w:eastAsia="Calibri" w:hAnsi="Arial" w:cs="Arial"/>
          <w:sz w:val="22"/>
          <w:szCs w:val="22"/>
          <w:lang w:val="sr-Cyrl-RS"/>
        </w:rPr>
        <w:t xml:space="preserve"> </w:t>
      </w:r>
      <w:r w:rsidR="00C3582E">
        <w:rPr>
          <w:rFonts w:ascii="Arial" w:eastAsia="Calibri" w:hAnsi="Arial" w:cs="Arial"/>
          <w:sz w:val="22"/>
          <w:szCs w:val="22"/>
          <w:lang w:val="sr-Cyrl-RS"/>
        </w:rPr>
        <w:t>са прописаним роковима важења, представља</w:t>
      </w:r>
      <w:r>
        <w:rPr>
          <w:rFonts w:ascii="Arial" w:eastAsia="Calibri" w:hAnsi="Arial" w:cs="Arial"/>
          <w:sz w:val="22"/>
          <w:szCs w:val="22"/>
          <w:lang w:val="sr-Cyrl-RS"/>
        </w:rPr>
        <w:t xml:space="preserve"> основ за упућивање</w:t>
      </w:r>
      <w:r w:rsidR="00383263">
        <w:rPr>
          <w:rFonts w:ascii="Arial" w:eastAsia="Calibri" w:hAnsi="Arial" w:cs="Arial"/>
          <w:sz w:val="22"/>
          <w:szCs w:val="22"/>
          <w:lang w:val="sr-Cyrl-RS"/>
        </w:rPr>
        <w:t xml:space="preserve"> на продужену рехабилитацију у </w:t>
      </w:r>
      <w:r>
        <w:rPr>
          <w:rFonts w:ascii="Arial" w:eastAsia="Calibri" w:hAnsi="Arial" w:cs="Arial"/>
          <w:sz w:val="22"/>
          <w:szCs w:val="22"/>
          <w:lang w:val="sr-Cyrl-RS"/>
        </w:rPr>
        <w:t>о</w:t>
      </w:r>
      <w:r w:rsidR="00383263">
        <w:rPr>
          <w:rFonts w:ascii="Arial" w:eastAsia="Calibri" w:hAnsi="Arial" w:cs="Arial"/>
          <w:sz w:val="22"/>
          <w:szCs w:val="22"/>
          <w:lang w:val="sr-Cyrl-RS"/>
        </w:rPr>
        <w:t>д</w:t>
      </w:r>
      <w:r>
        <w:rPr>
          <w:rFonts w:ascii="Arial" w:eastAsia="Calibri" w:hAnsi="Arial" w:cs="Arial"/>
          <w:sz w:val="22"/>
          <w:szCs w:val="22"/>
          <w:lang w:val="sr-Cyrl-RS"/>
        </w:rPr>
        <w:t>говарајућу здравствену уста</w:t>
      </w:r>
      <w:r w:rsidR="00C3582E">
        <w:rPr>
          <w:rFonts w:ascii="Arial" w:eastAsia="Calibri" w:hAnsi="Arial" w:cs="Arial"/>
          <w:sz w:val="22"/>
          <w:szCs w:val="22"/>
          <w:lang w:val="sr-Cyrl-RS"/>
        </w:rPr>
        <w:t>нову. Међутим,</w:t>
      </w:r>
      <w:r>
        <w:rPr>
          <w:rFonts w:ascii="Arial" w:eastAsia="Calibri" w:hAnsi="Arial" w:cs="Arial"/>
          <w:sz w:val="22"/>
          <w:szCs w:val="22"/>
          <w:lang w:val="sr-Cyrl-RS"/>
        </w:rPr>
        <w:t xml:space="preserve"> из</w:t>
      </w:r>
      <w:r w:rsidR="00C3582E">
        <w:rPr>
          <w:rFonts w:ascii="Arial" w:eastAsia="Calibri" w:hAnsi="Arial" w:cs="Arial"/>
          <w:sz w:val="22"/>
          <w:szCs w:val="22"/>
          <w:lang w:val="sr-Cyrl-RS"/>
        </w:rPr>
        <w:t xml:space="preserve"> достављене</w:t>
      </w:r>
      <w:r>
        <w:rPr>
          <w:rFonts w:ascii="Arial" w:eastAsia="Calibri" w:hAnsi="Arial" w:cs="Arial"/>
          <w:sz w:val="22"/>
          <w:szCs w:val="22"/>
          <w:lang w:val="sr-Cyrl-RS"/>
        </w:rPr>
        <w:t xml:space="preserve"> </w:t>
      </w:r>
      <w:r w:rsidR="00383263">
        <w:rPr>
          <w:rFonts w:ascii="Arial" w:eastAsia="Calibri" w:hAnsi="Arial" w:cs="Arial"/>
          <w:sz w:val="22"/>
          <w:szCs w:val="22"/>
          <w:lang w:val="sr-Cyrl-RS"/>
        </w:rPr>
        <w:t>медицинске документа</w:t>
      </w:r>
      <w:r>
        <w:rPr>
          <w:rFonts w:ascii="Arial" w:eastAsia="Calibri" w:hAnsi="Arial" w:cs="Arial"/>
          <w:sz w:val="22"/>
          <w:szCs w:val="22"/>
          <w:lang w:val="sr-Cyrl-RS"/>
        </w:rPr>
        <w:t>ције</w:t>
      </w:r>
      <w:r w:rsidR="00081B7F">
        <w:rPr>
          <w:rFonts w:ascii="Arial" w:eastAsia="Calibri" w:hAnsi="Arial" w:cs="Arial"/>
          <w:sz w:val="22"/>
          <w:szCs w:val="22"/>
          <w:lang w:val="sr-Cyrl-RS"/>
        </w:rPr>
        <w:t xml:space="preserve"> С.Р.</w:t>
      </w:r>
      <w:r>
        <w:rPr>
          <w:rFonts w:ascii="Arial" w:eastAsia="Calibri" w:hAnsi="Arial" w:cs="Arial"/>
          <w:sz w:val="22"/>
          <w:szCs w:val="22"/>
          <w:lang w:val="sr-Cyrl-RS"/>
        </w:rPr>
        <w:t xml:space="preserve"> као постав</w:t>
      </w:r>
      <w:r w:rsidR="00083501">
        <w:rPr>
          <w:rFonts w:ascii="Arial" w:eastAsia="Calibri" w:hAnsi="Arial" w:cs="Arial"/>
          <w:sz w:val="22"/>
          <w:szCs w:val="22"/>
          <w:lang w:val="sr-Cyrl-RS"/>
        </w:rPr>
        <w:t xml:space="preserve">љена дијагноза није наведена и </w:t>
      </w:r>
      <w:r w:rsidR="00083501">
        <w:rPr>
          <w:rFonts w:ascii="Arial" w:eastAsia="Calibri" w:hAnsi="Arial" w:cs="Arial"/>
          <w:sz w:val="22"/>
          <w:szCs w:val="22"/>
          <w:lang w:val="sr-Latn-RS"/>
        </w:rPr>
        <w:t>G</w:t>
      </w:r>
      <w:r w:rsidR="00083501">
        <w:rPr>
          <w:rFonts w:ascii="Arial" w:eastAsia="Calibri" w:hAnsi="Arial" w:cs="Arial"/>
          <w:sz w:val="22"/>
          <w:szCs w:val="22"/>
          <w:lang w:val="sr-Cyrl-RS"/>
        </w:rPr>
        <w:t>35, па ова дијагноза</w:t>
      </w:r>
      <w:r>
        <w:rPr>
          <w:rFonts w:ascii="Arial" w:eastAsia="Calibri" w:hAnsi="Arial" w:cs="Arial"/>
          <w:sz w:val="22"/>
          <w:szCs w:val="22"/>
          <w:lang w:val="sr-Cyrl-RS"/>
        </w:rPr>
        <w:t xml:space="preserve"> није узета у обзир приликом одлучивања о праву на продужену рехабилитацију</w:t>
      </w:r>
      <w:r w:rsidR="00D24D87">
        <w:rPr>
          <w:rFonts w:ascii="Arial" w:eastAsia="Calibri" w:hAnsi="Arial" w:cs="Arial"/>
          <w:sz w:val="22"/>
          <w:szCs w:val="22"/>
          <w:lang w:val="sr-Cyrl-RS"/>
        </w:rPr>
        <w:t xml:space="preserve"> на терет обавезног здравственог осигурања</w:t>
      </w:r>
      <w:r>
        <w:rPr>
          <w:rFonts w:ascii="Arial" w:eastAsia="Calibri" w:hAnsi="Arial" w:cs="Arial"/>
          <w:sz w:val="22"/>
          <w:szCs w:val="22"/>
          <w:lang w:val="sr-Cyrl-RS"/>
        </w:rPr>
        <w:t>;</w:t>
      </w:r>
    </w:p>
    <w:p w:rsidR="00DA295A" w:rsidRPr="00DA295A" w:rsidRDefault="00DA295A" w:rsidP="007521BC">
      <w:pPr>
        <w:pStyle w:val="ListParagraph"/>
        <w:ind w:left="737"/>
        <w:rPr>
          <w:rFonts w:ascii="Arial" w:eastAsia="Calibri" w:hAnsi="Arial" w:cs="Arial"/>
          <w:sz w:val="22"/>
          <w:szCs w:val="22"/>
          <w:lang w:val="sr-Cyrl-RS"/>
        </w:rPr>
      </w:pPr>
    </w:p>
    <w:p w:rsidR="00D24D87" w:rsidRDefault="00DA295A" w:rsidP="007521BC">
      <w:pPr>
        <w:pStyle w:val="ListParagraph"/>
        <w:numPr>
          <w:ilvl w:val="0"/>
          <w:numId w:val="13"/>
        </w:numPr>
        <w:ind w:left="737"/>
        <w:jc w:val="both"/>
        <w:rPr>
          <w:rFonts w:ascii="Arial" w:eastAsia="Calibri" w:hAnsi="Arial" w:cs="Arial"/>
          <w:sz w:val="22"/>
          <w:szCs w:val="22"/>
          <w:lang w:val="sr-Cyrl-RS"/>
        </w:rPr>
      </w:pPr>
      <w:r>
        <w:rPr>
          <w:rFonts w:ascii="Arial" w:eastAsia="Calibri" w:hAnsi="Arial" w:cs="Arial"/>
          <w:sz w:val="22"/>
          <w:szCs w:val="22"/>
          <w:lang w:val="sr-Cyrl-RS"/>
        </w:rPr>
        <w:t>да се</w:t>
      </w:r>
      <w:r w:rsidR="00552307">
        <w:rPr>
          <w:rFonts w:ascii="Arial" w:eastAsia="Calibri" w:hAnsi="Arial" w:cs="Arial"/>
          <w:sz w:val="22"/>
          <w:szCs w:val="22"/>
          <w:lang w:val="sr-Cyrl-RS"/>
        </w:rPr>
        <w:t xml:space="preserve"> приликом доношења одлуке о прод</w:t>
      </w:r>
      <w:r>
        <w:rPr>
          <w:rFonts w:ascii="Arial" w:eastAsia="Calibri" w:hAnsi="Arial" w:cs="Arial"/>
          <w:sz w:val="22"/>
          <w:szCs w:val="22"/>
          <w:lang w:val="sr-Cyrl-RS"/>
        </w:rPr>
        <w:t>уженој рехабилитацији у обзир узимају сви критеријуми који су прописани Правилни</w:t>
      </w:r>
      <w:r w:rsidR="00D24D87">
        <w:rPr>
          <w:rFonts w:ascii="Arial" w:eastAsia="Calibri" w:hAnsi="Arial" w:cs="Arial"/>
          <w:sz w:val="22"/>
          <w:szCs w:val="22"/>
          <w:lang w:val="sr-Cyrl-RS"/>
        </w:rPr>
        <w:t>ком. То</w:t>
      </w:r>
      <w:r w:rsidR="00383263">
        <w:rPr>
          <w:rFonts w:ascii="Arial" w:eastAsia="Calibri" w:hAnsi="Arial" w:cs="Arial"/>
          <w:sz w:val="22"/>
          <w:szCs w:val="22"/>
          <w:lang w:val="sr-Cyrl-RS"/>
        </w:rPr>
        <w:t xml:space="preserve"> значи да научно-стручни медицински орган</w:t>
      </w:r>
      <w:r w:rsidR="00D24D87">
        <w:rPr>
          <w:rFonts w:ascii="Arial" w:eastAsia="Calibri" w:hAnsi="Arial" w:cs="Arial"/>
          <w:sz w:val="22"/>
          <w:szCs w:val="22"/>
          <w:lang w:val="sr-Cyrl-RS"/>
        </w:rPr>
        <w:t>,</w:t>
      </w:r>
      <w:r w:rsidR="00383263">
        <w:rPr>
          <w:rFonts w:ascii="Arial" w:eastAsia="Calibri" w:hAnsi="Arial" w:cs="Arial"/>
          <w:sz w:val="22"/>
          <w:szCs w:val="22"/>
          <w:lang w:val="sr-Cyrl-RS"/>
        </w:rPr>
        <w:t xml:space="preserve"> </w:t>
      </w:r>
      <w:r w:rsidR="00D24D87">
        <w:rPr>
          <w:rFonts w:ascii="Arial" w:eastAsia="Calibri" w:hAnsi="Arial" w:cs="Arial"/>
          <w:sz w:val="22"/>
          <w:szCs w:val="22"/>
          <w:lang w:val="sr-Cyrl-RS"/>
        </w:rPr>
        <w:t>на</w:t>
      </w:r>
      <w:r w:rsidR="00BA7DBB">
        <w:rPr>
          <w:rFonts w:ascii="Arial" w:eastAsia="Calibri" w:hAnsi="Arial" w:cs="Arial"/>
          <w:sz w:val="22"/>
          <w:szCs w:val="22"/>
          <w:lang w:val="sr-Cyrl-RS"/>
        </w:rPr>
        <w:t xml:space="preserve"> основу достављеног пре</w:t>
      </w:r>
      <w:r w:rsidR="00583B0A">
        <w:rPr>
          <w:rFonts w:ascii="Arial" w:eastAsia="Calibri" w:hAnsi="Arial" w:cs="Arial"/>
          <w:sz w:val="22"/>
          <w:szCs w:val="22"/>
          <w:lang w:val="sr-Cyrl-RS"/>
        </w:rPr>
        <w:t xml:space="preserve">длога за продужену рехабилитацију </w:t>
      </w:r>
      <w:r w:rsidR="00583B0A">
        <w:rPr>
          <w:rFonts w:ascii="Arial" w:eastAsia="Calibri" w:hAnsi="Arial" w:cs="Arial"/>
          <w:sz w:val="22"/>
          <w:szCs w:val="22"/>
          <w:lang w:val="sr-Cyrl-RS"/>
        </w:rPr>
        <w:lastRenderedPageBreak/>
        <w:t xml:space="preserve">и </w:t>
      </w:r>
      <w:r w:rsidR="00AD0134">
        <w:rPr>
          <w:rFonts w:ascii="Arial" w:eastAsia="Calibri" w:hAnsi="Arial" w:cs="Arial"/>
          <w:sz w:val="22"/>
          <w:szCs w:val="22"/>
          <w:lang w:val="sr-Cyrl-RS"/>
        </w:rPr>
        <w:t>медицинске докуме</w:t>
      </w:r>
      <w:r w:rsidR="0018170C">
        <w:rPr>
          <w:rFonts w:ascii="Arial" w:eastAsia="Calibri" w:hAnsi="Arial" w:cs="Arial"/>
          <w:sz w:val="22"/>
          <w:szCs w:val="22"/>
          <w:lang w:val="sr-Cyrl-RS"/>
        </w:rPr>
        <w:t>нтације пр</w:t>
      </w:r>
      <w:r w:rsidR="00AD0134">
        <w:rPr>
          <w:rFonts w:ascii="Arial" w:eastAsia="Calibri" w:hAnsi="Arial" w:cs="Arial"/>
          <w:sz w:val="22"/>
          <w:szCs w:val="22"/>
          <w:lang w:val="sr-Cyrl-RS"/>
        </w:rPr>
        <w:t>описане листом индикација, утврђује испуњеност индикације за упућивање на продужену рехабилитацију,</w:t>
      </w:r>
      <w:r w:rsidR="00BA7DBB">
        <w:rPr>
          <w:rFonts w:ascii="Arial" w:eastAsia="Calibri" w:hAnsi="Arial" w:cs="Arial"/>
          <w:sz w:val="22"/>
          <w:szCs w:val="22"/>
          <w:lang w:val="sr-Cyrl-RS"/>
        </w:rPr>
        <w:t xml:space="preserve"> </w:t>
      </w:r>
      <w:r w:rsidR="00AD0134">
        <w:rPr>
          <w:rFonts w:ascii="Arial" w:eastAsia="Calibri" w:hAnsi="Arial" w:cs="Arial"/>
          <w:sz w:val="22"/>
          <w:szCs w:val="22"/>
          <w:lang w:val="sr-Cyrl-RS"/>
        </w:rPr>
        <w:t xml:space="preserve">као и друге податке из медицинске </w:t>
      </w:r>
      <w:r w:rsidR="00BA7DBB">
        <w:rPr>
          <w:rFonts w:ascii="Arial" w:eastAsia="Calibri" w:hAnsi="Arial" w:cs="Arial"/>
          <w:sz w:val="22"/>
          <w:szCs w:val="22"/>
          <w:lang w:val="sr-Cyrl-RS"/>
        </w:rPr>
        <w:t>документације који утичу на ост</w:t>
      </w:r>
      <w:r w:rsidR="00AD0134">
        <w:rPr>
          <w:rFonts w:ascii="Arial" w:eastAsia="Calibri" w:hAnsi="Arial" w:cs="Arial"/>
          <w:sz w:val="22"/>
          <w:szCs w:val="22"/>
          <w:lang w:val="sr-Cyrl-RS"/>
        </w:rPr>
        <w:t>в</w:t>
      </w:r>
      <w:r w:rsidR="0018170C">
        <w:rPr>
          <w:rFonts w:ascii="Arial" w:eastAsia="Calibri" w:hAnsi="Arial" w:cs="Arial"/>
          <w:sz w:val="22"/>
          <w:szCs w:val="22"/>
          <w:lang w:val="sr-Cyrl-RS"/>
        </w:rPr>
        <w:t>аривање предметно</w:t>
      </w:r>
      <w:r w:rsidR="00AD0134">
        <w:rPr>
          <w:rFonts w:ascii="Arial" w:eastAsia="Calibri" w:hAnsi="Arial" w:cs="Arial"/>
          <w:sz w:val="22"/>
          <w:szCs w:val="22"/>
          <w:lang w:val="sr-Cyrl-RS"/>
        </w:rPr>
        <w:t xml:space="preserve">г права; </w:t>
      </w:r>
    </w:p>
    <w:p w:rsidR="00D24D87" w:rsidRPr="00D24D87" w:rsidRDefault="00D24D87" w:rsidP="007521BC">
      <w:pPr>
        <w:pStyle w:val="ListParagraph"/>
        <w:rPr>
          <w:rFonts w:ascii="Arial" w:eastAsia="Calibri" w:hAnsi="Arial" w:cs="Arial"/>
          <w:sz w:val="22"/>
          <w:szCs w:val="22"/>
          <w:lang w:val="sr-Cyrl-RS"/>
        </w:rPr>
      </w:pPr>
    </w:p>
    <w:p w:rsidR="00DA295A" w:rsidRDefault="00AD0134" w:rsidP="007521BC">
      <w:pPr>
        <w:pStyle w:val="ListParagraph"/>
        <w:numPr>
          <w:ilvl w:val="0"/>
          <w:numId w:val="13"/>
        </w:numPr>
        <w:ind w:left="737"/>
        <w:jc w:val="both"/>
        <w:rPr>
          <w:rFonts w:ascii="Arial" w:eastAsia="Calibri" w:hAnsi="Arial" w:cs="Arial"/>
          <w:sz w:val="22"/>
          <w:szCs w:val="22"/>
          <w:lang w:val="sr-Cyrl-RS"/>
        </w:rPr>
      </w:pPr>
      <w:r>
        <w:rPr>
          <w:rFonts w:ascii="Arial" w:eastAsia="Calibri" w:hAnsi="Arial" w:cs="Arial"/>
          <w:sz w:val="22"/>
          <w:szCs w:val="22"/>
          <w:lang w:val="sr-Cyrl-RS"/>
        </w:rPr>
        <w:t>да је на основу дост</w:t>
      </w:r>
      <w:r w:rsidR="0018170C">
        <w:rPr>
          <w:rFonts w:ascii="Arial" w:eastAsia="Calibri" w:hAnsi="Arial" w:cs="Arial"/>
          <w:sz w:val="22"/>
          <w:szCs w:val="22"/>
          <w:lang w:val="sr-Cyrl-RS"/>
        </w:rPr>
        <w:t>а</w:t>
      </w:r>
      <w:r>
        <w:rPr>
          <w:rFonts w:ascii="Arial" w:eastAsia="Calibri" w:hAnsi="Arial" w:cs="Arial"/>
          <w:sz w:val="22"/>
          <w:szCs w:val="22"/>
          <w:lang w:val="sr-Cyrl-RS"/>
        </w:rPr>
        <w:t xml:space="preserve">вљене медицинске документације утврђена </w:t>
      </w:r>
      <w:r w:rsidR="00094797">
        <w:rPr>
          <w:rFonts w:ascii="Arial" w:eastAsia="Calibri" w:hAnsi="Arial" w:cs="Arial"/>
          <w:sz w:val="22"/>
          <w:szCs w:val="22"/>
          <w:lang w:val="sr-Cyrl-RS"/>
        </w:rPr>
        <w:t xml:space="preserve">и дијагноза </w:t>
      </w:r>
      <w:r w:rsidR="00094797">
        <w:rPr>
          <w:rFonts w:ascii="Arial" w:eastAsia="Calibri" w:hAnsi="Arial" w:cs="Arial"/>
          <w:sz w:val="22"/>
          <w:szCs w:val="22"/>
          <w:lang w:val="sr-Latn-RS"/>
        </w:rPr>
        <w:t>G</w:t>
      </w:r>
      <w:r w:rsidR="00D24D87">
        <w:rPr>
          <w:rFonts w:ascii="Arial" w:eastAsia="Calibri" w:hAnsi="Arial" w:cs="Arial"/>
          <w:sz w:val="22"/>
          <w:szCs w:val="22"/>
          <w:lang w:val="sr-Cyrl-RS"/>
        </w:rPr>
        <w:t>35, она</w:t>
      </w:r>
      <w:r>
        <w:rPr>
          <w:rFonts w:ascii="Arial" w:eastAsia="Calibri" w:hAnsi="Arial" w:cs="Arial"/>
          <w:sz w:val="22"/>
          <w:szCs w:val="22"/>
          <w:lang w:val="sr-Cyrl-RS"/>
        </w:rPr>
        <w:t xml:space="preserve"> би била разматр</w:t>
      </w:r>
      <w:r w:rsidR="002066EE">
        <w:rPr>
          <w:rFonts w:ascii="Arial" w:eastAsia="Calibri" w:hAnsi="Arial" w:cs="Arial"/>
          <w:sz w:val="22"/>
          <w:szCs w:val="22"/>
          <w:lang w:val="sr-Cyrl-RS"/>
        </w:rPr>
        <w:t xml:space="preserve">ана као индикација за упућивање </w:t>
      </w:r>
      <w:r>
        <w:rPr>
          <w:rFonts w:ascii="Arial" w:eastAsia="Calibri" w:hAnsi="Arial" w:cs="Arial"/>
          <w:sz w:val="22"/>
          <w:szCs w:val="22"/>
          <w:lang w:val="sr-Cyrl-RS"/>
        </w:rPr>
        <w:t>на продужену рехабилитацију;</w:t>
      </w:r>
    </w:p>
    <w:p w:rsidR="00AD0134" w:rsidRPr="00AD0134" w:rsidRDefault="00AD0134" w:rsidP="007521BC">
      <w:pPr>
        <w:pStyle w:val="ListParagraph"/>
        <w:ind w:left="737"/>
        <w:rPr>
          <w:rFonts w:ascii="Arial" w:eastAsia="Calibri" w:hAnsi="Arial" w:cs="Arial"/>
          <w:sz w:val="22"/>
          <w:szCs w:val="22"/>
          <w:lang w:val="sr-Cyrl-RS"/>
        </w:rPr>
      </w:pPr>
    </w:p>
    <w:p w:rsidR="00960615" w:rsidRDefault="00AD0134" w:rsidP="007521BC">
      <w:pPr>
        <w:pStyle w:val="ListParagraph"/>
        <w:numPr>
          <w:ilvl w:val="0"/>
          <w:numId w:val="13"/>
        </w:numPr>
        <w:ind w:left="737"/>
        <w:jc w:val="both"/>
        <w:rPr>
          <w:rFonts w:ascii="Arial" w:eastAsia="Calibri" w:hAnsi="Arial" w:cs="Arial"/>
          <w:sz w:val="22"/>
          <w:szCs w:val="22"/>
          <w:lang w:val="sr-Cyrl-RS"/>
        </w:rPr>
      </w:pPr>
      <w:r>
        <w:rPr>
          <w:rFonts w:ascii="Arial" w:eastAsia="Calibri" w:hAnsi="Arial" w:cs="Arial"/>
          <w:sz w:val="22"/>
          <w:szCs w:val="22"/>
          <w:lang w:val="sr-Cyrl-RS"/>
        </w:rPr>
        <w:t>да уколико је у медицинској документацији</w:t>
      </w:r>
      <w:r w:rsidR="002066EE">
        <w:rPr>
          <w:rFonts w:ascii="Arial" w:eastAsia="Calibri" w:hAnsi="Arial" w:cs="Arial"/>
          <w:sz w:val="22"/>
          <w:szCs w:val="22"/>
          <w:lang w:val="sr-Cyrl-RS"/>
        </w:rPr>
        <w:t>,</w:t>
      </w:r>
      <w:r>
        <w:rPr>
          <w:rFonts w:ascii="Arial" w:eastAsia="Calibri" w:hAnsi="Arial" w:cs="Arial"/>
          <w:sz w:val="22"/>
          <w:szCs w:val="22"/>
          <w:lang w:val="sr-Cyrl-RS"/>
        </w:rPr>
        <w:t xml:space="preserve"> на основу које се оставарује право на продужену рехабилитацију</w:t>
      </w:r>
      <w:r w:rsidR="002066EE">
        <w:rPr>
          <w:rFonts w:ascii="Arial" w:eastAsia="Calibri" w:hAnsi="Arial" w:cs="Arial"/>
          <w:sz w:val="22"/>
          <w:szCs w:val="22"/>
          <w:lang w:val="sr-Cyrl-RS"/>
        </w:rPr>
        <w:t>,</w:t>
      </w:r>
      <w:r>
        <w:rPr>
          <w:rFonts w:ascii="Arial" w:eastAsia="Calibri" w:hAnsi="Arial" w:cs="Arial"/>
          <w:sz w:val="22"/>
          <w:szCs w:val="22"/>
          <w:lang w:val="sr-Cyrl-RS"/>
        </w:rPr>
        <w:t xml:space="preserve"> наведено више дијагноза, у обзир се узима само она </w:t>
      </w:r>
      <w:r w:rsidR="00A42386">
        <w:rPr>
          <w:rFonts w:ascii="Arial" w:eastAsia="Calibri" w:hAnsi="Arial" w:cs="Arial"/>
          <w:sz w:val="22"/>
          <w:szCs w:val="22"/>
          <w:lang w:val="sr-Cyrl-RS"/>
        </w:rPr>
        <w:t>дијагноза по којој се ост</w:t>
      </w:r>
      <w:r>
        <w:rPr>
          <w:rFonts w:ascii="Arial" w:eastAsia="Calibri" w:hAnsi="Arial" w:cs="Arial"/>
          <w:sz w:val="22"/>
          <w:szCs w:val="22"/>
          <w:lang w:val="sr-Cyrl-RS"/>
        </w:rPr>
        <w:t>в</w:t>
      </w:r>
      <w:r w:rsidR="00E16119">
        <w:rPr>
          <w:rFonts w:ascii="Arial" w:eastAsia="Calibri" w:hAnsi="Arial" w:cs="Arial"/>
          <w:sz w:val="22"/>
          <w:szCs w:val="22"/>
          <w:lang w:val="sr-Cyrl-RS"/>
        </w:rPr>
        <w:t>а</w:t>
      </w:r>
      <w:r>
        <w:rPr>
          <w:rFonts w:ascii="Arial" w:eastAsia="Calibri" w:hAnsi="Arial" w:cs="Arial"/>
          <w:sz w:val="22"/>
          <w:szCs w:val="22"/>
          <w:lang w:val="sr-Cyrl-RS"/>
        </w:rPr>
        <w:t>рује право</w:t>
      </w:r>
      <w:r w:rsidR="00BA7DBB">
        <w:rPr>
          <w:rFonts w:ascii="Arial" w:eastAsia="Calibri" w:hAnsi="Arial" w:cs="Arial"/>
          <w:sz w:val="22"/>
          <w:szCs w:val="22"/>
          <w:lang w:val="sr-Cyrl-RS"/>
        </w:rPr>
        <w:t xml:space="preserve">; </w:t>
      </w:r>
    </w:p>
    <w:p w:rsidR="00960615" w:rsidRPr="00960615" w:rsidRDefault="00960615" w:rsidP="007521BC">
      <w:pPr>
        <w:pStyle w:val="ListParagraph"/>
        <w:rPr>
          <w:rFonts w:ascii="Arial" w:eastAsia="Calibri" w:hAnsi="Arial" w:cs="Arial"/>
          <w:sz w:val="22"/>
          <w:szCs w:val="22"/>
          <w:lang w:val="sr-Cyrl-RS"/>
        </w:rPr>
      </w:pPr>
    </w:p>
    <w:p w:rsidR="00960615" w:rsidRDefault="00960615" w:rsidP="007521BC">
      <w:pPr>
        <w:pStyle w:val="ListParagraph"/>
        <w:numPr>
          <w:ilvl w:val="0"/>
          <w:numId w:val="13"/>
        </w:numPr>
        <w:ind w:left="737"/>
        <w:jc w:val="both"/>
        <w:rPr>
          <w:rFonts w:ascii="Arial" w:eastAsia="Calibri" w:hAnsi="Arial" w:cs="Arial"/>
          <w:sz w:val="22"/>
          <w:szCs w:val="22"/>
          <w:lang w:val="sr-Cyrl-RS"/>
        </w:rPr>
      </w:pPr>
      <w:r>
        <w:rPr>
          <w:rFonts w:ascii="Arial" w:eastAsia="Calibri" w:hAnsi="Arial" w:cs="Arial"/>
          <w:sz w:val="22"/>
          <w:szCs w:val="22"/>
          <w:lang w:val="sr-Cyrl-RS"/>
        </w:rPr>
        <w:t xml:space="preserve">да су, на основу </w:t>
      </w:r>
      <w:r w:rsidR="00BA7DBB">
        <w:rPr>
          <w:rFonts w:ascii="Arial" w:eastAsia="Calibri" w:hAnsi="Arial" w:cs="Arial"/>
          <w:sz w:val="22"/>
          <w:szCs w:val="22"/>
          <w:lang w:val="sr-Cyrl-RS"/>
        </w:rPr>
        <w:t>дос</w:t>
      </w:r>
      <w:r w:rsidR="00951E16">
        <w:rPr>
          <w:rFonts w:ascii="Arial" w:eastAsia="Calibri" w:hAnsi="Arial" w:cs="Arial"/>
          <w:sz w:val="22"/>
          <w:szCs w:val="22"/>
          <w:lang w:val="sr-Cyrl-RS"/>
        </w:rPr>
        <w:t>тављене медицинске документације</w:t>
      </w:r>
      <w:r>
        <w:rPr>
          <w:rFonts w:ascii="Arial" w:eastAsia="Calibri" w:hAnsi="Arial" w:cs="Arial"/>
          <w:sz w:val="22"/>
          <w:szCs w:val="22"/>
          <w:lang w:val="sr-Cyrl-RS"/>
        </w:rPr>
        <w:t>,</w:t>
      </w:r>
      <w:r w:rsidR="00951E16">
        <w:rPr>
          <w:rFonts w:ascii="Arial" w:eastAsia="Calibri" w:hAnsi="Arial" w:cs="Arial"/>
          <w:sz w:val="22"/>
          <w:szCs w:val="22"/>
          <w:lang w:val="sr-Cyrl-RS"/>
        </w:rPr>
        <w:t xml:space="preserve"> код </w:t>
      </w:r>
      <w:r w:rsidR="00B05BEF">
        <w:rPr>
          <w:rFonts w:ascii="Arial" w:eastAsia="Calibri" w:hAnsi="Arial" w:cs="Arial"/>
          <w:sz w:val="22"/>
          <w:szCs w:val="22"/>
          <w:lang w:val="sr-Cyrl-RS"/>
        </w:rPr>
        <w:t xml:space="preserve">С.Р. </w:t>
      </w:r>
      <w:r w:rsidR="00951E16">
        <w:rPr>
          <w:rFonts w:ascii="Arial" w:eastAsia="Calibri" w:hAnsi="Arial" w:cs="Arial"/>
          <w:sz w:val="22"/>
          <w:szCs w:val="22"/>
          <w:lang w:val="sr-Cyrl-RS"/>
        </w:rPr>
        <w:t>дијагностифик</w:t>
      </w:r>
      <w:r>
        <w:rPr>
          <w:rFonts w:ascii="Arial" w:eastAsia="Calibri" w:hAnsi="Arial" w:cs="Arial"/>
          <w:sz w:val="22"/>
          <w:szCs w:val="22"/>
          <w:lang w:val="sr-Cyrl-RS"/>
        </w:rPr>
        <w:t>оване</w:t>
      </w:r>
      <w:r w:rsidR="00ED27D2">
        <w:rPr>
          <w:rFonts w:ascii="Arial" w:eastAsia="Calibri" w:hAnsi="Arial" w:cs="Arial"/>
          <w:sz w:val="22"/>
          <w:szCs w:val="22"/>
          <w:lang w:val="sr-Latn-RS"/>
        </w:rPr>
        <w:t xml:space="preserve"> polyradiculopathia</w:t>
      </w:r>
      <w:r w:rsidR="002066EE">
        <w:rPr>
          <w:rFonts w:ascii="Arial" w:eastAsia="Calibri" w:hAnsi="Arial" w:cs="Arial"/>
          <w:sz w:val="22"/>
          <w:szCs w:val="22"/>
          <w:lang w:val="sr-Cyrl-RS"/>
        </w:rPr>
        <w:t>, које нису</w:t>
      </w:r>
      <w:r>
        <w:rPr>
          <w:rFonts w:ascii="Arial" w:eastAsia="Calibri" w:hAnsi="Arial" w:cs="Arial"/>
          <w:sz w:val="22"/>
          <w:szCs w:val="22"/>
          <w:lang w:val="sr-Cyrl-RS"/>
        </w:rPr>
        <w:t xml:space="preserve"> на Л</w:t>
      </w:r>
      <w:r w:rsidR="00951E16">
        <w:rPr>
          <w:rFonts w:ascii="Arial" w:eastAsia="Calibri" w:hAnsi="Arial" w:cs="Arial"/>
          <w:sz w:val="22"/>
          <w:szCs w:val="22"/>
          <w:lang w:val="sr-Cyrl-RS"/>
        </w:rPr>
        <w:t>исти индикација</w:t>
      </w:r>
      <w:r>
        <w:rPr>
          <w:rFonts w:ascii="Arial" w:eastAsia="Calibri" w:hAnsi="Arial" w:cs="Arial"/>
          <w:sz w:val="22"/>
          <w:szCs w:val="22"/>
          <w:lang w:val="sr-Cyrl-RS"/>
        </w:rPr>
        <w:t xml:space="preserve"> за продужену рехабилитацију и</w:t>
      </w:r>
      <w:r w:rsidR="00951E16">
        <w:rPr>
          <w:rFonts w:ascii="Arial" w:eastAsia="Calibri" w:hAnsi="Arial" w:cs="Arial"/>
          <w:sz w:val="22"/>
          <w:szCs w:val="22"/>
          <w:lang w:val="sr-Cyrl-RS"/>
        </w:rPr>
        <w:t xml:space="preserve"> </w:t>
      </w:r>
      <w:r w:rsidR="00ED27D2">
        <w:rPr>
          <w:rFonts w:ascii="Arial" w:eastAsia="Calibri" w:hAnsi="Arial" w:cs="Arial"/>
          <w:sz w:val="22"/>
          <w:szCs w:val="22"/>
          <w:lang w:val="sr-Latn-RS"/>
        </w:rPr>
        <w:t xml:space="preserve">mononeuritis multiplex </w:t>
      </w:r>
      <w:r>
        <w:rPr>
          <w:rFonts w:ascii="Arial" w:eastAsia="Calibri" w:hAnsi="Arial" w:cs="Arial"/>
          <w:sz w:val="22"/>
          <w:szCs w:val="22"/>
          <w:lang w:val="sr-Cyrl-RS"/>
        </w:rPr>
        <w:t>аутоимуне генезе, по основу које</w:t>
      </w:r>
      <w:r w:rsidR="00951E16">
        <w:rPr>
          <w:rFonts w:ascii="Arial" w:eastAsia="Calibri" w:hAnsi="Arial" w:cs="Arial"/>
          <w:sz w:val="22"/>
          <w:szCs w:val="22"/>
          <w:lang w:val="sr-Cyrl-RS"/>
        </w:rPr>
        <w:t xml:space="preserve"> је већ спроведена продужена рехабилитација</w:t>
      </w:r>
      <w:r>
        <w:rPr>
          <w:rFonts w:ascii="Arial" w:eastAsia="Calibri" w:hAnsi="Arial" w:cs="Arial"/>
          <w:sz w:val="22"/>
          <w:szCs w:val="22"/>
          <w:lang w:val="sr-Cyrl-RS"/>
        </w:rPr>
        <w:t xml:space="preserve"> на терет средстава обавезног здравственог осигурања;</w:t>
      </w:r>
    </w:p>
    <w:p w:rsidR="00960615" w:rsidRPr="00960615" w:rsidRDefault="00960615" w:rsidP="007521BC">
      <w:pPr>
        <w:pStyle w:val="ListParagraph"/>
        <w:rPr>
          <w:rFonts w:ascii="Arial" w:eastAsia="Calibri" w:hAnsi="Arial" w:cs="Arial"/>
          <w:sz w:val="22"/>
          <w:szCs w:val="22"/>
          <w:lang w:val="sr-Cyrl-RS"/>
        </w:rPr>
      </w:pPr>
    </w:p>
    <w:p w:rsidR="00951E16" w:rsidRDefault="00960615" w:rsidP="007521BC">
      <w:pPr>
        <w:pStyle w:val="ListParagraph"/>
        <w:numPr>
          <w:ilvl w:val="0"/>
          <w:numId w:val="13"/>
        </w:numPr>
        <w:ind w:left="737"/>
        <w:jc w:val="both"/>
        <w:rPr>
          <w:rFonts w:ascii="Arial" w:eastAsia="Calibri" w:hAnsi="Arial" w:cs="Arial"/>
          <w:sz w:val="22"/>
          <w:szCs w:val="22"/>
          <w:lang w:val="sr-Cyrl-RS"/>
        </w:rPr>
      </w:pPr>
      <w:r>
        <w:rPr>
          <w:rFonts w:ascii="Arial" w:eastAsia="Calibri" w:hAnsi="Arial" w:cs="Arial"/>
          <w:sz w:val="22"/>
          <w:szCs w:val="22"/>
          <w:lang w:val="sr-Cyrl-RS"/>
        </w:rPr>
        <w:t xml:space="preserve">да на основу достављеног извештаја неуролога, дијагноза </w:t>
      </w:r>
      <w:r>
        <w:rPr>
          <w:rFonts w:ascii="Arial" w:eastAsia="Calibri" w:hAnsi="Arial" w:cs="Arial"/>
          <w:sz w:val="22"/>
          <w:szCs w:val="22"/>
          <w:lang w:val="sr-Latn-RS"/>
        </w:rPr>
        <w:t>G</w:t>
      </w:r>
      <w:r w:rsidR="00951E16">
        <w:rPr>
          <w:rFonts w:ascii="Arial" w:eastAsia="Calibri" w:hAnsi="Arial" w:cs="Arial"/>
          <w:sz w:val="22"/>
          <w:szCs w:val="22"/>
          <w:lang w:val="sr-Cyrl-RS"/>
        </w:rPr>
        <w:t>35</w:t>
      </w:r>
      <w:r>
        <w:rPr>
          <w:rFonts w:ascii="Arial" w:eastAsia="Calibri" w:hAnsi="Arial" w:cs="Arial"/>
          <w:sz w:val="22"/>
          <w:szCs w:val="22"/>
          <w:lang w:val="sr-Cyrl-RS"/>
        </w:rPr>
        <w:t xml:space="preserve"> </w:t>
      </w:r>
      <w:r w:rsidR="00951E16">
        <w:rPr>
          <w:rFonts w:ascii="Arial" w:eastAsia="Calibri" w:hAnsi="Arial" w:cs="Arial"/>
          <w:sz w:val="22"/>
          <w:szCs w:val="22"/>
          <w:lang w:val="sr-Cyrl-RS"/>
        </w:rPr>
        <w:t>није потврђена;</w:t>
      </w:r>
    </w:p>
    <w:p w:rsidR="00951E16" w:rsidRPr="00951E16" w:rsidRDefault="00951E16" w:rsidP="007521BC">
      <w:pPr>
        <w:pStyle w:val="ListParagraph"/>
        <w:ind w:left="737"/>
        <w:rPr>
          <w:rFonts w:ascii="Arial" w:eastAsia="Calibri" w:hAnsi="Arial" w:cs="Arial"/>
          <w:sz w:val="22"/>
          <w:szCs w:val="22"/>
          <w:lang w:val="sr-Cyrl-RS"/>
        </w:rPr>
      </w:pPr>
    </w:p>
    <w:p w:rsidR="00AD0134" w:rsidRDefault="00951E16" w:rsidP="007521BC">
      <w:pPr>
        <w:pStyle w:val="ListParagraph"/>
        <w:numPr>
          <w:ilvl w:val="0"/>
          <w:numId w:val="13"/>
        </w:numPr>
        <w:ind w:left="737"/>
        <w:jc w:val="both"/>
        <w:rPr>
          <w:rFonts w:ascii="Arial" w:eastAsia="Calibri" w:hAnsi="Arial" w:cs="Arial"/>
          <w:sz w:val="22"/>
          <w:szCs w:val="22"/>
          <w:lang w:val="sr-Cyrl-RS"/>
        </w:rPr>
      </w:pPr>
      <w:r>
        <w:rPr>
          <w:rFonts w:ascii="Arial" w:eastAsia="Calibri" w:hAnsi="Arial" w:cs="Arial"/>
          <w:sz w:val="22"/>
          <w:szCs w:val="22"/>
          <w:lang w:val="sr-Cyrl-RS"/>
        </w:rPr>
        <w:t>да</w:t>
      </w:r>
      <w:r w:rsidR="00E16119">
        <w:rPr>
          <w:rFonts w:ascii="Arial" w:eastAsia="Calibri" w:hAnsi="Arial" w:cs="Arial"/>
          <w:sz w:val="22"/>
          <w:szCs w:val="22"/>
          <w:lang w:val="sr-Cyrl-RS"/>
        </w:rPr>
        <w:t xml:space="preserve"> </w:t>
      </w:r>
      <w:r>
        <w:rPr>
          <w:rFonts w:ascii="Arial" w:eastAsia="Calibri" w:hAnsi="Arial" w:cs="Arial"/>
          <w:sz w:val="22"/>
          <w:szCs w:val="22"/>
          <w:lang w:val="sr-Cyrl-RS"/>
        </w:rPr>
        <w:t>на основу предлога</w:t>
      </w:r>
      <w:r w:rsidR="00B14F76">
        <w:rPr>
          <w:rFonts w:ascii="Arial" w:eastAsia="Calibri" w:hAnsi="Arial" w:cs="Arial"/>
          <w:sz w:val="22"/>
          <w:szCs w:val="22"/>
          <w:lang w:val="sr-Cyrl-RS"/>
        </w:rPr>
        <w:t xml:space="preserve"> Комисије за израду предметног П</w:t>
      </w:r>
      <w:r>
        <w:rPr>
          <w:rFonts w:ascii="Arial" w:eastAsia="Calibri" w:hAnsi="Arial" w:cs="Arial"/>
          <w:sz w:val="22"/>
          <w:szCs w:val="22"/>
          <w:lang w:val="sr-Cyrl-RS"/>
        </w:rPr>
        <w:t>равилника, сачињене од еминент</w:t>
      </w:r>
      <w:r w:rsidR="00E16119">
        <w:rPr>
          <w:rFonts w:ascii="Arial" w:eastAsia="Calibri" w:hAnsi="Arial" w:cs="Arial"/>
          <w:sz w:val="22"/>
          <w:szCs w:val="22"/>
          <w:lang w:val="sr-Cyrl-RS"/>
        </w:rPr>
        <w:t>них стручњака различитих грана медицине, као и мишљења Р</w:t>
      </w:r>
      <w:r>
        <w:rPr>
          <w:rFonts w:ascii="Arial" w:eastAsia="Calibri" w:hAnsi="Arial" w:cs="Arial"/>
          <w:sz w:val="22"/>
          <w:szCs w:val="22"/>
          <w:lang w:val="sr-Cyrl-RS"/>
        </w:rPr>
        <w:t xml:space="preserve">епубличке стручне комисије за рехабилитацију и протетику, утврђују се медицинске индикације за које се обезбеђује продужена рехабилитација, </w:t>
      </w:r>
      <w:r w:rsidR="004C72A2">
        <w:rPr>
          <w:rFonts w:ascii="Arial" w:eastAsia="Calibri" w:hAnsi="Arial" w:cs="Arial"/>
          <w:sz w:val="22"/>
          <w:szCs w:val="22"/>
          <w:lang w:val="sr-Cyrl-RS"/>
        </w:rPr>
        <w:t>меди</w:t>
      </w:r>
      <w:r>
        <w:rPr>
          <w:rFonts w:ascii="Arial" w:eastAsia="Calibri" w:hAnsi="Arial" w:cs="Arial"/>
          <w:sz w:val="22"/>
          <w:szCs w:val="22"/>
          <w:lang w:val="sr-Cyrl-RS"/>
        </w:rPr>
        <w:t>ц</w:t>
      </w:r>
      <w:r w:rsidR="004C72A2">
        <w:rPr>
          <w:rFonts w:ascii="Arial" w:eastAsia="Calibri" w:hAnsi="Arial" w:cs="Arial"/>
          <w:sz w:val="22"/>
          <w:szCs w:val="22"/>
          <w:lang w:val="sr-Cyrl-RS"/>
        </w:rPr>
        <w:t>инск</w:t>
      </w:r>
      <w:r>
        <w:rPr>
          <w:rFonts w:ascii="Arial" w:eastAsia="Calibri" w:hAnsi="Arial" w:cs="Arial"/>
          <w:sz w:val="22"/>
          <w:szCs w:val="22"/>
          <w:lang w:val="sr-Cyrl-RS"/>
        </w:rPr>
        <w:t xml:space="preserve">а документација, рокови за </w:t>
      </w:r>
      <w:r w:rsidR="00BA7DBB">
        <w:rPr>
          <w:rFonts w:ascii="Arial" w:eastAsia="Calibri" w:hAnsi="Arial" w:cs="Arial"/>
          <w:sz w:val="22"/>
          <w:szCs w:val="22"/>
          <w:lang w:val="sr-Cyrl-RS"/>
        </w:rPr>
        <w:t xml:space="preserve">упућивање </w:t>
      </w:r>
      <w:r>
        <w:rPr>
          <w:rFonts w:ascii="Arial" w:eastAsia="Calibri" w:hAnsi="Arial" w:cs="Arial"/>
          <w:sz w:val="22"/>
          <w:szCs w:val="22"/>
          <w:lang w:val="sr-Cyrl-RS"/>
        </w:rPr>
        <w:t>на продужену рехабил</w:t>
      </w:r>
      <w:r w:rsidR="002066EE">
        <w:rPr>
          <w:rFonts w:ascii="Arial" w:eastAsia="Calibri" w:hAnsi="Arial" w:cs="Arial"/>
          <w:sz w:val="22"/>
          <w:szCs w:val="22"/>
          <w:lang w:val="sr-Cyrl-RS"/>
        </w:rPr>
        <w:t xml:space="preserve">итацију, обнова рехабилитације, </w:t>
      </w:r>
      <w:r>
        <w:rPr>
          <w:rFonts w:ascii="Arial" w:eastAsia="Calibri" w:hAnsi="Arial" w:cs="Arial"/>
          <w:sz w:val="22"/>
          <w:szCs w:val="22"/>
          <w:lang w:val="sr-Cyrl-RS"/>
        </w:rPr>
        <w:t>као и конт</w:t>
      </w:r>
      <w:r w:rsidR="00BA7DBB">
        <w:rPr>
          <w:rFonts w:ascii="Arial" w:eastAsia="Calibri" w:hAnsi="Arial" w:cs="Arial"/>
          <w:sz w:val="22"/>
          <w:szCs w:val="22"/>
          <w:lang w:val="sr-Cyrl-RS"/>
        </w:rPr>
        <w:t>р</w:t>
      </w:r>
      <w:r>
        <w:rPr>
          <w:rFonts w:ascii="Arial" w:eastAsia="Calibri" w:hAnsi="Arial" w:cs="Arial"/>
          <w:sz w:val="22"/>
          <w:szCs w:val="22"/>
          <w:lang w:val="sr-Cyrl-RS"/>
        </w:rPr>
        <w:t>аидиникације за коришћење продужене рехабилитације;</w:t>
      </w:r>
    </w:p>
    <w:p w:rsidR="00951E16" w:rsidRPr="00951E16" w:rsidRDefault="00951E16" w:rsidP="007521BC">
      <w:pPr>
        <w:pStyle w:val="ListParagraph"/>
        <w:ind w:left="737"/>
        <w:rPr>
          <w:rFonts w:ascii="Arial" w:eastAsia="Calibri" w:hAnsi="Arial" w:cs="Arial"/>
          <w:sz w:val="22"/>
          <w:szCs w:val="22"/>
          <w:lang w:val="sr-Cyrl-RS"/>
        </w:rPr>
      </w:pPr>
    </w:p>
    <w:p w:rsidR="00951E16" w:rsidRDefault="00E16119" w:rsidP="007521BC">
      <w:pPr>
        <w:pStyle w:val="ListParagraph"/>
        <w:numPr>
          <w:ilvl w:val="0"/>
          <w:numId w:val="13"/>
        </w:numPr>
        <w:ind w:left="737"/>
        <w:jc w:val="both"/>
        <w:rPr>
          <w:rFonts w:ascii="Arial" w:eastAsia="Calibri" w:hAnsi="Arial" w:cs="Arial"/>
          <w:sz w:val="22"/>
          <w:szCs w:val="22"/>
          <w:lang w:val="sr-Cyrl-RS"/>
        </w:rPr>
      </w:pPr>
      <w:r>
        <w:rPr>
          <w:rFonts w:ascii="Arial" w:eastAsia="Calibri" w:hAnsi="Arial" w:cs="Arial"/>
          <w:sz w:val="22"/>
          <w:szCs w:val="22"/>
          <w:lang w:val="sr-Cyrl-RS"/>
        </w:rPr>
        <w:t xml:space="preserve">да </w:t>
      </w:r>
      <w:r w:rsidR="00951E16">
        <w:rPr>
          <w:rFonts w:ascii="Arial" w:eastAsia="Calibri" w:hAnsi="Arial" w:cs="Arial"/>
          <w:sz w:val="22"/>
          <w:szCs w:val="22"/>
          <w:lang w:val="sr-Cyrl-RS"/>
        </w:rPr>
        <w:t>за и</w:t>
      </w:r>
      <w:r>
        <w:rPr>
          <w:rFonts w:ascii="Arial" w:eastAsia="Calibri" w:hAnsi="Arial" w:cs="Arial"/>
          <w:sz w:val="22"/>
          <w:szCs w:val="22"/>
          <w:lang w:val="sr-Cyrl-RS"/>
        </w:rPr>
        <w:t>ндикације које нису наведене у Л</w:t>
      </w:r>
      <w:r w:rsidR="00951E16">
        <w:rPr>
          <w:rFonts w:ascii="Arial" w:eastAsia="Calibri" w:hAnsi="Arial" w:cs="Arial"/>
          <w:sz w:val="22"/>
          <w:szCs w:val="22"/>
          <w:lang w:val="sr-Cyrl-RS"/>
        </w:rPr>
        <w:t>исти индикација за продужену рехабилитацију, као и за индикације за које нису испуњени</w:t>
      </w:r>
      <w:r w:rsidR="00D4031A">
        <w:rPr>
          <w:rFonts w:ascii="Arial" w:eastAsia="Calibri" w:hAnsi="Arial" w:cs="Arial"/>
          <w:sz w:val="22"/>
          <w:szCs w:val="22"/>
          <w:lang w:val="sr-Cyrl-RS"/>
        </w:rPr>
        <w:t xml:space="preserve"> прописани</w:t>
      </w:r>
      <w:r w:rsidR="00951E16">
        <w:rPr>
          <w:rFonts w:ascii="Arial" w:eastAsia="Calibri" w:hAnsi="Arial" w:cs="Arial"/>
          <w:sz w:val="22"/>
          <w:szCs w:val="22"/>
          <w:lang w:val="sr-Cyrl-RS"/>
        </w:rPr>
        <w:t xml:space="preserve"> услови за продужену рехабилитацију, </w:t>
      </w:r>
      <w:r>
        <w:rPr>
          <w:rFonts w:ascii="Arial" w:eastAsia="Calibri" w:hAnsi="Arial" w:cs="Arial"/>
          <w:sz w:val="22"/>
          <w:szCs w:val="22"/>
          <w:lang w:val="sr-Cyrl-RS"/>
        </w:rPr>
        <w:t>обезбеђује се медицинска рехабилитација</w:t>
      </w:r>
      <w:r w:rsidRPr="00E16119">
        <w:rPr>
          <w:rFonts w:ascii="Arial" w:eastAsia="Calibri" w:hAnsi="Arial" w:cs="Arial"/>
          <w:sz w:val="22"/>
          <w:szCs w:val="22"/>
          <w:lang w:val="sr-Cyrl-RS"/>
        </w:rPr>
        <w:t xml:space="preserve"> </w:t>
      </w:r>
      <w:r>
        <w:rPr>
          <w:rFonts w:ascii="Arial" w:eastAsia="Calibri" w:hAnsi="Arial" w:cs="Arial"/>
          <w:sz w:val="22"/>
          <w:szCs w:val="22"/>
          <w:lang w:val="sr-Cyrl-RS"/>
        </w:rPr>
        <w:t xml:space="preserve">у амбулантно-поликлиничким условима и болничким условима,  </w:t>
      </w:r>
      <w:r w:rsidR="00951E16">
        <w:rPr>
          <w:rFonts w:ascii="Arial" w:eastAsia="Calibri" w:hAnsi="Arial" w:cs="Arial"/>
          <w:sz w:val="22"/>
          <w:szCs w:val="22"/>
          <w:lang w:val="sr-Cyrl-RS"/>
        </w:rPr>
        <w:t xml:space="preserve">на терет средстава </w:t>
      </w:r>
      <w:r w:rsidR="004C72A2">
        <w:rPr>
          <w:rFonts w:ascii="Arial" w:eastAsia="Calibri" w:hAnsi="Arial" w:cs="Arial"/>
          <w:sz w:val="22"/>
          <w:szCs w:val="22"/>
          <w:lang w:val="sr-Cyrl-RS"/>
        </w:rPr>
        <w:t>оба</w:t>
      </w:r>
      <w:r w:rsidR="00951E16">
        <w:rPr>
          <w:rFonts w:ascii="Arial" w:eastAsia="Calibri" w:hAnsi="Arial" w:cs="Arial"/>
          <w:sz w:val="22"/>
          <w:szCs w:val="22"/>
          <w:lang w:val="sr-Cyrl-RS"/>
        </w:rPr>
        <w:t>в</w:t>
      </w:r>
      <w:r w:rsidR="004C72A2">
        <w:rPr>
          <w:rFonts w:ascii="Arial" w:eastAsia="Calibri" w:hAnsi="Arial" w:cs="Arial"/>
          <w:sz w:val="22"/>
          <w:szCs w:val="22"/>
          <w:lang w:val="sr-Cyrl-RS"/>
        </w:rPr>
        <w:t>е</w:t>
      </w:r>
      <w:r w:rsidR="00951E16">
        <w:rPr>
          <w:rFonts w:ascii="Arial" w:eastAsia="Calibri" w:hAnsi="Arial" w:cs="Arial"/>
          <w:sz w:val="22"/>
          <w:szCs w:val="22"/>
          <w:lang w:val="sr-Cyrl-RS"/>
        </w:rPr>
        <w:t>зног здравстве</w:t>
      </w:r>
      <w:r w:rsidR="00BA7DBB">
        <w:rPr>
          <w:rFonts w:ascii="Arial" w:eastAsia="Calibri" w:hAnsi="Arial" w:cs="Arial"/>
          <w:sz w:val="22"/>
          <w:szCs w:val="22"/>
          <w:lang w:val="sr-Cyrl-RS"/>
        </w:rPr>
        <w:t>н</w:t>
      </w:r>
      <w:r w:rsidR="00951E16">
        <w:rPr>
          <w:rFonts w:ascii="Arial" w:eastAsia="Calibri" w:hAnsi="Arial" w:cs="Arial"/>
          <w:sz w:val="22"/>
          <w:szCs w:val="22"/>
          <w:lang w:val="sr-Cyrl-RS"/>
        </w:rPr>
        <w:t>ог осигурања</w:t>
      </w:r>
      <w:r>
        <w:rPr>
          <w:rFonts w:ascii="Arial" w:eastAsia="Calibri" w:hAnsi="Arial" w:cs="Arial"/>
          <w:sz w:val="22"/>
          <w:szCs w:val="22"/>
          <w:lang w:val="sr-Cyrl-RS"/>
        </w:rPr>
        <w:t>.</w:t>
      </w:r>
    </w:p>
    <w:p w:rsidR="007521BC" w:rsidRPr="007521BC" w:rsidRDefault="007521BC" w:rsidP="007521BC">
      <w:pPr>
        <w:pStyle w:val="ListParagraph"/>
        <w:rPr>
          <w:rFonts w:ascii="Arial" w:eastAsia="Calibri" w:hAnsi="Arial" w:cs="Arial"/>
          <w:sz w:val="22"/>
          <w:szCs w:val="22"/>
          <w:lang w:val="sr-Cyrl-RS"/>
        </w:rPr>
      </w:pPr>
    </w:p>
    <w:p w:rsidR="007521BC" w:rsidRDefault="007521BC" w:rsidP="007521BC">
      <w:pPr>
        <w:pStyle w:val="ListParagraph"/>
        <w:ind w:left="737"/>
        <w:jc w:val="both"/>
        <w:rPr>
          <w:rFonts w:ascii="Arial" w:eastAsia="Calibri" w:hAnsi="Arial" w:cs="Arial"/>
          <w:sz w:val="22"/>
          <w:szCs w:val="22"/>
          <w:lang w:val="sr-Cyrl-RS"/>
        </w:rPr>
      </w:pPr>
    </w:p>
    <w:p w:rsidR="00375D58" w:rsidRPr="003343B9" w:rsidRDefault="00375D58" w:rsidP="007521BC">
      <w:pPr>
        <w:pStyle w:val="ListParagraph"/>
        <w:numPr>
          <w:ilvl w:val="0"/>
          <w:numId w:val="1"/>
        </w:numPr>
        <w:spacing w:before="120"/>
        <w:ind w:left="270" w:hanging="270"/>
        <w:jc w:val="both"/>
        <w:rPr>
          <w:rFonts w:ascii="Arial" w:hAnsi="Arial" w:cs="Arial"/>
          <w:b/>
          <w:color w:val="000000"/>
          <w:sz w:val="22"/>
          <w:szCs w:val="22"/>
          <w:lang w:val="sr-Cyrl-CS"/>
        </w:rPr>
      </w:pPr>
      <w:r w:rsidRPr="003343B9">
        <w:rPr>
          <w:rFonts w:ascii="Arial" w:hAnsi="Arial" w:cs="Arial"/>
          <w:b/>
          <w:color w:val="000000"/>
          <w:sz w:val="22"/>
          <w:szCs w:val="22"/>
          <w:lang w:val="sr-Cyrl-CS"/>
        </w:rPr>
        <w:t>ЧИЊЕНИЧНО СТАЊЕ</w:t>
      </w:r>
    </w:p>
    <w:p w:rsidR="00375D58" w:rsidRPr="003343B9" w:rsidRDefault="00375D58" w:rsidP="007521BC">
      <w:pPr>
        <w:pStyle w:val="ListParagraph"/>
        <w:tabs>
          <w:tab w:val="left" w:pos="450"/>
        </w:tabs>
        <w:spacing w:before="120"/>
        <w:ind w:left="0"/>
        <w:jc w:val="both"/>
        <w:rPr>
          <w:rFonts w:ascii="Arial" w:hAnsi="Arial" w:cs="Arial"/>
          <w:color w:val="000000"/>
          <w:sz w:val="22"/>
          <w:szCs w:val="22"/>
          <w:lang w:val="sr-Cyrl-CS"/>
        </w:rPr>
      </w:pPr>
    </w:p>
    <w:p w:rsidR="00C96EA9" w:rsidRPr="00C96EA9" w:rsidRDefault="00C96EA9" w:rsidP="007521BC">
      <w:pPr>
        <w:pStyle w:val="ListParagraph"/>
        <w:numPr>
          <w:ilvl w:val="1"/>
          <w:numId w:val="4"/>
        </w:numPr>
        <w:tabs>
          <w:tab w:val="left" w:pos="426"/>
        </w:tabs>
        <w:ind w:left="0" w:firstLine="0"/>
        <w:jc w:val="both"/>
        <w:rPr>
          <w:rFonts w:ascii="Arial" w:eastAsia="Calibri" w:hAnsi="Arial" w:cs="Arial"/>
          <w:sz w:val="22"/>
          <w:szCs w:val="22"/>
          <w:lang w:val="sr-Cyrl-RS"/>
        </w:rPr>
      </w:pPr>
      <w:r w:rsidRPr="00C96EA9">
        <w:rPr>
          <w:rFonts w:ascii="Arial" w:eastAsia="Calibri" w:hAnsi="Arial" w:cs="Arial"/>
          <w:sz w:val="22"/>
          <w:szCs w:val="22"/>
          <w:lang w:val="sr-Cyrl-RS"/>
        </w:rPr>
        <w:t>Увидом у налаз лекара специјалисте</w:t>
      </w:r>
      <w:r>
        <w:rPr>
          <w:rFonts w:ascii="Arial" w:eastAsia="Calibri" w:hAnsi="Arial" w:cs="Arial"/>
          <w:sz w:val="22"/>
          <w:szCs w:val="22"/>
          <w:lang w:val="sr-Cyrl-RS"/>
        </w:rPr>
        <w:t xml:space="preserve"> неуролога</w:t>
      </w:r>
      <w:r w:rsidRPr="00C96EA9">
        <w:rPr>
          <w:rFonts w:ascii="Arial" w:eastAsia="Calibri" w:hAnsi="Arial" w:cs="Arial"/>
          <w:sz w:val="22"/>
          <w:szCs w:val="22"/>
          <w:lang w:val="sr-Cyrl-RS"/>
        </w:rPr>
        <w:t xml:space="preserve"> Војномедицинске ак</w:t>
      </w:r>
      <w:r>
        <w:rPr>
          <w:rFonts w:ascii="Arial" w:eastAsia="Calibri" w:hAnsi="Arial" w:cs="Arial"/>
          <w:sz w:val="22"/>
          <w:szCs w:val="22"/>
          <w:lang w:val="sr-Cyrl-RS"/>
        </w:rPr>
        <w:t>адемије, Кабинет за неурологију,</w:t>
      </w:r>
      <w:r w:rsidRPr="00C96EA9">
        <w:rPr>
          <w:rFonts w:ascii="Arial" w:eastAsia="Calibri" w:hAnsi="Arial" w:cs="Arial"/>
          <w:sz w:val="22"/>
          <w:szCs w:val="22"/>
          <w:lang w:val="sr-Cyrl-RS"/>
        </w:rPr>
        <w:t xml:space="preserve"> од 31. јула 2017. године, утврђено је да</w:t>
      </w:r>
      <w:r w:rsidR="00082585">
        <w:rPr>
          <w:rFonts w:ascii="Arial" w:eastAsia="Calibri" w:hAnsi="Arial" w:cs="Arial"/>
          <w:sz w:val="22"/>
          <w:szCs w:val="22"/>
          <w:lang w:val="sr-Cyrl-RS"/>
        </w:rPr>
        <w:t xml:space="preserve"> је у делу извештаја који се односи на анамнезу пацијенткиње наведено да</w:t>
      </w:r>
      <w:r w:rsidRPr="00C96EA9">
        <w:rPr>
          <w:rFonts w:ascii="Arial" w:eastAsia="Calibri" w:hAnsi="Arial" w:cs="Arial"/>
          <w:sz w:val="22"/>
          <w:szCs w:val="22"/>
          <w:lang w:val="sr-Cyrl-RS"/>
        </w:rPr>
        <w:t xml:space="preserve"> </w:t>
      </w:r>
      <w:r w:rsidR="00081B7F">
        <w:rPr>
          <w:rFonts w:ascii="Arial" w:eastAsia="Calibri" w:hAnsi="Arial" w:cs="Arial"/>
          <w:sz w:val="22"/>
          <w:szCs w:val="22"/>
          <w:lang w:val="sr-Cyrl-RS"/>
        </w:rPr>
        <w:t>С.Р</w:t>
      </w:r>
      <w:r w:rsidRPr="00C96EA9">
        <w:rPr>
          <w:rFonts w:ascii="Arial" w:eastAsia="Calibri" w:hAnsi="Arial" w:cs="Arial"/>
          <w:sz w:val="22"/>
          <w:szCs w:val="22"/>
          <w:lang w:val="sr-Cyrl-RS"/>
        </w:rPr>
        <w:t xml:space="preserve"> болује 27 година, да јој је постављена дијагноза полирадикулопатије и монеонеуритис мултиплекса аутоимуне генезе, са добрим одговором на имуносупресивну терапију и терапију високим дозама IVIg. Такође је утврђено да је иницијално лечена на ВМА, када је примењивана наведена терапија, али да је због немогућности ординирања на ВМА упућена на лечење у Нови Сад, где је последњи пут ову терапију примила у новембру 2015. године, од када је без адекватне терапије. Повремено прима пулсне терапије кортикостероида и 12 година узима Имуран од 100 мг дневно. Приликом обављеног неуролошког прегледа утврђена је актуелно обострана семиптоза, негативна проба заморљивости, наглашено назалан говор, девијација језика у лево, слабије одизање левог непчаног лука, отежано гутање, загрцњавање при гутању течне и суве хране, ослабљен МТР, десна пареза перонуса са артодезом, хипотрофија свих мишићних група, ослабљени планетарни одговор. Индиковано је контролно клиничко испитивање у Клиници за неурологију ради одлуке о даљем модалитету лечења, а с обзиром на евидентне знаке клиничког погоршања и </w:t>
      </w:r>
      <w:r w:rsidRPr="00C96EA9">
        <w:rPr>
          <w:rFonts w:ascii="Arial" w:eastAsia="Calibri" w:hAnsi="Arial" w:cs="Arial"/>
          <w:sz w:val="22"/>
          <w:szCs w:val="22"/>
          <w:lang w:val="sr-Cyrl-RS"/>
        </w:rPr>
        <w:lastRenderedPageBreak/>
        <w:t>резидуални неуролошки дефицит. Затим, наведено је да је неопходно упућивање у надлежни РЦ ради интензивног физикалног третмана у трајању од 4 недеље (Кањижа, Врдник). Такође, увидом у овај налаз лекара специјалисте неурологије</w:t>
      </w:r>
      <w:r w:rsidR="00D84163">
        <w:rPr>
          <w:rFonts w:ascii="Arial" w:eastAsia="Calibri" w:hAnsi="Arial" w:cs="Arial"/>
          <w:sz w:val="22"/>
          <w:szCs w:val="22"/>
          <w:lang w:val="sr-Cyrl-RS"/>
        </w:rPr>
        <w:t>, утв</w:t>
      </w:r>
      <w:r w:rsidR="009C040A">
        <w:rPr>
          <w:rFonts w:ascii="Arial" w:eastAsia="Calibri" w:hAnsi="Arial" w:cs="Arial"/>
          <w:sz w:val="22"/>
          <w:szCs w:val="22"/>
          <w:lang w:val="sr-Cyrl-RS"/>
        </w:rPr>
        <w:t>р</w:t>
      </w:r>
      <w:r w:rsidR="00D84163">
        <w:rPr>
          <w:rFonts w:ascii="Arial" w:eastAsia="Calibri" w:hAnsi="Arial" w:cs="Arial"/>
          <w:sz w:val="22"/>
          <w:szCs w:val="22"/>
          <w:lang w:val="sr-Cyrl-RS"/>
        </w:rPr>
        <w:t xml:space="preserve">ђено је да је у делу извештаја који се односи на дијагнозе наведено да </w:t>
      </w:r>
      <w:r w:rsidR="00081B7F">
        <w:rPr>
          <w:rFonts w:ascii="Arial" w:eastAsia="Calibri" w:hAnsi="Arial" w:cs="Arial"/>
          <w:sz w:val="22"/>
          <w:szCs w:val="22"/>
          <w:lang w:val="sr-Cyrl-RS"/>
        </w:rPr>
        <w:t>С.Р</w:t>
      </w:r>
      <w:r w:rsidR="00D84163">
        <w:rPr>
          <w:rFonts w:ascii="Arial" w:eastAsia="Calibri" w:hAnsi="Arial" w:cs="Arial"/>
          <w:sz w:val="22"/>
          <w:szCs w:val="22"/>
          <w:lang w:val="sr-Cyrl-RS"/>
        </w:rPr>
        <w:t xml:space="preserve"> има две дијагнозе болести:</w:t>
      </w:r>
      <w:r w:rsidRPr="00C96EA9">
        <w:rPr>
          <w:rFonts w:ascii="Arial" w:eastAsia="Calibri" w:hAnsi="Arial" w:cs="Arial"/>
          <w:sz w:val="22"/>
          <w:szCs w:val="22"/>
          <w:lang w:val="sr-Cyrl-RS"/>
        </w:rPr>
        <w:t xml:space="preserve"> G35- Sclerosis multiplex, упутна дијагноза и G62- Polyncuropathiac aliac, главна дијагноза. </w:t>
      </w:r>
    </w:p>
    <w:p w:rsidR="00C96EA9" w:rsidRPr="006A6732" w:rsidRDefault="00C96EA9" w:rsidP="007521BC">
      <w:pPr>
        <w:numPr>
          <w:ilvl w:val="1"/>
          <w:numId w:val="4"/>
        </w:numPr>
        <w:tabs>
          <w:tab w:val="left" w:pos="450"/>
        </w:tabs>
        <w:spacing w:before="120" w:line="240" w:lineRule="auto"/>
        <w:ind w:left="0" w:firstLine="0"/>
        <w:jc w:val="both"/>
        <w:rPr>
          <w:rFonts w:ascii="Arial" w:hAnsi="Arial" w:cs="Arial"/>
        </w:rPr>
      </w:pPr>
      <w:r>
        <w:rPr>
          <w:rFonts w:ascii="Arial" w:hAnsi="Arial" w:cs="Arial"/>
          <w:lang w:val="sr-Cyrl-RS"/>
        </w:rPr>
        <w:t xml:space="preserve">Увидом у извештај лекара специјалисте </w:t>
      </w:r>
      <w:r w:rsidR="00CE791B">
        <w:rPr>
          <w:rFonts w:ascii="Arial" w:hAnsi="Arial" w:cs="Arial"/>
          <w:lang w:val="sr-Cyrl-RS"/>
        </w:rPr>
        <w:t>Специјалне</w:t>
      </w:r>
      <w:r w:rsidR="00A42386">
        <w:rPr>
          <w:rFonts w:ascii="Arial" w:hAnsi="Arial" w:cs="Arial"/>
          <w:lang w:val="sr-Cyrl-RS"/>
        </w:rPr>
        <w:t xml:space="preserve"> болнице</w:t>
      </w:r>
      <w:r>
        <w:rPr>
          <w:rFonts w:ascii="Arial" w:hAnsi="Arial" w:cs="Arial"/>
          <w:lang w:val="sr-Cyrl-RS"/>
        </w:rPr>
        <w:t xml:space="preserve"> за неуролшка обољења и посттрауматска стања „Др Боривоје Гњатић“ Стари Сланкамен од 29. августа 2017. године, утврђено је да пацијенткиња </w:t>
      </w:r>
      <w:r w:rsidR="00081B7F">
        <w:rPr>
          <w:rFonts w:ascii="Arial" w:hAnsi="Arial" w:cs="Arial"/>
          <w:lang w:val="sr-Cyrl-RS"/>
        </w:rPr>
        <w:t>С.Р</w:t>
      </w:r>
      <w:r>
        <w:rPr>
          <w:rFonts w:ascii="Arial" w:hAnsi="Arial" w:cs="Arial"/>
          <w:lang w:val="sr-Cyrl-RS"/>
        </w:rPr>
        <w:t xml:space="preserve"> болује већ 27 година, те да је више пута лечена стационарно. </w:t>
      </w:r>
      <w:r w:rsidR="00894646">
        <w:rPr>
          <w:rFonts w:ascii="Arial" w:hAnsi="Arial" w:cs="Arial"/>
          <w:lang w:val="sr-Cyrl-RS"/>
        </w:rPr>
        <w:t xml:space="preserve">Увидом у овај извештај утврђено је да је </w:t>
      </w:r>
      <w:r w:rsidR="00B05BEF">
        <w:rPr>
          <w:rFonts w:ascii="Arial" w:hAnsi="Arial" w:cs="Arial"/>
          <w:lang w:val="sr-Cyrl-RS"/>
        </w:rPr>
        <w:t xml:space="preserve">С.Р. </w:t>
      </w:r>
      <w:r w:rsidR="00894646">
        <w:rPr>
          <w:rFonts w:ascii="Arial" w:hAnsi="Arial" w:cs="Arial"/>
          <w:lang w:val="sr-Cyrl-RS"/>
        </w:rPr>
        <w:t>утв</w:t>
      </w:r>
      <w:r w:rsidR="00B05BEF">
        <w:rPr>
          <w:rFonts w:ascii="Arial" w:hAnsi="Arial" w:cs="Arial"/>
          <w:lang w:val="sr-Cyrl-RS"/>
        </w:rPr>
        <w:t>р</w:t>
      </w:r>
      <w:r w:rsidR="00894646">
        <w:rPr>
          <w:rFonts w:ascii="Arial" w:hAnsi="Arial" w:cs="Arial"/>
          <w:lang w:val="sr-Cyrl-RS"/>
        </w:rPr>
        <w:t xml:space="preserve">ђена дијагноза </w:t>
      </w:r>
      <w:r w:rsidR="00894646" w:rsidRPr="00C96EA9">
        <w:rPr>
          <w:rFonts w:ascii="Arial" w:hAnsi="Arial" w:cs="Arial"/>
          <w:lang w:val="sr-Cyrl-RS"/>
        </w:rPr>
        <w:t>G35</w:t>
      </w:r>
      <w:r w:rsidR="00CE791B">
        <w:rPr>
          <w:rFonts w:ascii="Arial" w:hAnsi="Arial" w:cs="Arial"/>
          <w:lang w:val="sr-Cyrl-RS"/>
        </w:rPr>
        <w:t xml:space="preserve"> </w:t>
      </w:r>
      <w:r w:rsidR="00894646" w:rsidRPr="00C96EA9">
        <w:rPr>
          <w:rFonts w:ascii="Arial" w:hAnsi="Arial" w:cs="Arial"/>
          <w:lang w:val="sr-Cyrl-RS"/>
        </w:rPr>
        <w:t>- Sclerosis multiplex</w:t>
      </w:r>
      <w:r w:rsidR="00894646">
        <w:rPr>
          <w:rFonts w:ascii="Arial" w:hAnsi="Arial" w:cs="Arial"/>
          <w:lang w:val="sr-Cyrl-RS"/>
        </w:rPr>
        <w:t>.</w:t>
      </w:r>
      <w:r>
        <w:rPr>
          <w:rFonts w:ascii="Arial" w:hAnsi="Arial" w:cs="Arial"/>
          <w:lang w:val="sr-Cyrl-RS"/>
        </w:rPr>
        <w:t xml:space="preserve"> </w:t>
      </w:r>
      <w:r w:rsidR="00AA1B0F">
        <w:rPr>
          <w:rFonts w:ascii="Arial" w:hAnsi="Arial" w:cs="Arial"/>
          <w:lang w:val="sr-Cyrl-RS"/>
        </w:rPr>
        <w:t>У напомени је наведено да постоји индикација за стационарну рехабилитацију у РХ центру Кањижа или Врдник.</w:t>
      </w:r>
      <w:r w:rsidR="00CE791B">
        <w:rPr>
          <w:rFonts w:ascii="Arial" w:hAnsi="Arial" w:cs="Arial"/>
          <w:lang w:val="sr-Cyrl-RS"/>
        </w:rPr>
        <w:t xml:space="preserve"> Овај извештај потписао је проф. др Б</w:t>
      </w:r>
      <w:r w:rsidR="00B05BEF">
        <w:rPr>
          <w:rFonts w:ascii="Arial" w:hAnsi="Arial" w:cs="Arial"/>
          <w:lang w:val="sr-Cyrl-RS"/>
        </w:rPr>
        <w:t>.</w:t>
      </w:r>
      <w:r w:rsidR="00CE791B">
        <w:rPr>
          <w:rFonts w:ascii="Arial" w:hAnsi="Arial" w:cs="Arial"/>
          <w:lang w:val="sr-Cyrl-RS"/>
        </w:rPr>
        <w:t xml:space="preserve"> К</w:t>
      </w:r>
      <w:r w:rsidR="00B05BEF">
        <w:rPr>
          <w:rFonts w:ascii="Arial" w:hAnsi="Arial" w:cs="Arial"/>
          <w:lang w:val="sr-Cyrl-RS"/>
        </w:rPr>
        <w:t>.</w:t>
      </w:r>
      <w:r w:rsidR="00CE791B">
        <w:rPr>
          <w:rFonts w:ascii="Arial" w:hAnsi="Arial" w:cs="Arial"/>
          <w:lang w:val="sr-Cyrl-RS"/>
        </w:rPr>
        <w:t xml:space="preserve"> спец. физ.</w:t>
      </w:r>
      <w:r>
        <w:rPr>
          <w:rFonts w:ascii="Arial" w:hAnsi="Arial" w:cs="Arial"/>
          <w:lang w:val="sr-Cyrl-RS"/>
        </w:rPr>
        <w:t xml:space="preserve"> </w:t>
      </w:r>
    </w:p>
    <w:p w:rsidR="006A6732" w:rsidRPr="006A6732" w:rsidRDefault="006A6732" w:rsidP="007521BC">
      <w:pPr>
        <w:numPr>
          <w:ilvl w:val="1"/>
          <w:numId w:val="4"/>
        </w:numPr>
        <w:tabs>
          <w:tab w:val="left" w:pos="450"/>
        </w:tabs>
        <w:spacing w:before="120" w:line="240" w:lineRule="auto"/>
        <w:ind w:left="0" w:firstLine="0"/>
        <w:jc w:val="both"/>
        <w:rPr>
          <w:rFonts w:ascii="Arial" w:hAnsi="Arial" w:cs="Arial"/>
        </w:rPr>
      </w:pPr>
      <w:r w:rsidRPr="006A6732">
        <w:rPr>
          <w:rFonts w:ascii="Arial" w:hAnsi="Arial" w:cs="Arial"/>
        </w:rPr>
        <w:t xml:space="preserve">Увидом у Упут за стационарно лечење (Образац ОЗ-3) од 2. августа 2017. године, утврђено је да се </w:t>
      </w:r>
      <w:r w:rsidR="00081B7F">
        <w:rPr>
          <w:rFonts w:ascii="Arial" w:hAnsi="Arial" w:cs="Arial"/>
        </w:rPr>
        <w:t>С.Р</w:t>
      </w:r>
      <w:r w:rsidRPr="006A6732">
        <w:rPr>
          <w:rFonts w:ascii="Arial" w:hAnsi="Arial" w:cs="Arial"/>
        </w:rPr>
        <w:t xml:space="preserve"> упућује у здравствену установу „Врдник“ РЦ, као и да је у колони у којој је потребно уписати дијагнозу уписано ДГ Г35.</w:t>
      </w:r>
    </w:p>
    <w:p w:rsidR="006A6732" w:rsidRPr="006A6732" w:rsidRDefault="006A6732" w:rsidP="007521BC">
      <w:pPr>
        <w:numPr>
          <w:ilvl w:val="1"/>
          <w:numId w:val="4"/>
        </w:numPr>
        <w:tabs>
          <w:tab w:val="left" w:pos="450"/>
        </w:tabs>
        <w:spacing w:before="120" w:line="240" w:lineRule="auto"/>
        <w:ind w:left="0" w:firstLine="0"/>
        <w:jc w:val="both"/>
        <w:rPr>
          <w:rFonts w:ascii="Arial" w:hAnsi="Arial" w:cs="Arial"/>
        </w:rPr>
      </w:pPr>
      <w:r w:rsidRPr="006A6732">
        <w:rPr>
          <w:rFonts w:ascii="Arial" w:hAnsi="Arial" w:cs="Arial"/>
        </w:rPr>
        <w:t>Увидом у Упут лекарској комисији  Републичког фонда за здравствено осигурање, Филијала Сремска Митровица, Испостава Инђија (Образац ОЗ-4), од 2. августа 2017. године, утврђено је да</w:t>
      </w:r>
      <w:r w:rsidR="00F412F6">
        <w:rPr>
          <w:rFonts w:ascii="Arial" w:hAnsi="Arial" w:cs="Arial"/>
          <w:lang w:val="sr-Cyrl-RS"/>
        </w:rPr>
        <w:t xml:space="preserve"> изабрани лекар</w:t>
      </w:r>
      <w:r w:rsidR="00F412F6">
        <w:rPr>
          <w:rFonts w:ascii="Arial" w:hAnsi="Arial" w:cs="Arial"/>
        </w:rPr>
        <w:t xml:space="preserve"> </w:t>
      </w:r>
      <w:r w:rsidR="00F412F6">
        <w:rPr>
          <w:rFonts w:ascii="Arial" w:hAnsi="Arial" w:cs="Arial"/>
          <w:lang w:val="sr-Cyrl-RS"/>
        </w:rPr>
        <w:t>упућује</w:t>
      </w:r>
      <w:r w:rsidR="00F412F6">
        <w:rPr>
          <w:rFonts w:ascii="Arial" w:hAnsi="Arial" w:cs="Arial"/>
        </w:rPr>
        <w:t xml:space="preserve"> </w:t>
      </w:r>
      <w:r w:rsidR="00B05BEF">
        <w:rPr>
          <w:rFonts w:ascii="Arial" w:hAnsi="Arial" w:cs="Arial"/>
          <w:lang w:val="sr-Cyrl-RS"/>
        </w:rPr>
        <w:t xml:space="preserve">С.Р. </w:t>
      </w:r>
      <w:r w:rsidR="00F412F6">
        <w:rPr>
          <w:rFonts w:ascii="Arial" w:hAnsi="Arial" w:cs="Arial"/>
        </w:rPr>
        <w:t>на лекарску комисију</w:t>
      </w:r>
      <w:r w:rsidR="00F412F6">
        <w:rPr>
          <w:rFonts w:ascii="Arial" w:hAnsi="Arial" w:cs="Arial"/>
          <w:lang w:val="sr-Cyrl-RS"/>
        </w:rPr>
        <w:t xml:space="preserve"> са дијагнозом болести </w:t>
      </w:r>
      <w:r w:rsidRPr="006A6732">
        <w:rPr>
          <w:rFonts w:ascii="Arial" w:hAnsi="Arial" w:cs="Arial"/>
        </w:rPr>
        <w:t>G35. Такође је утврђено да је у рубрици обрасца „Мишљење и предлог доктора медицине – на основу досадашњих налаза“ индиковано стационарно лечење у Врднику у трајању од 4 недеље, као и да је такав предлог дат на основу извештаја неуролога са Војномедицинске академије од 31. јула 2017. године.</w:t>
      </w:r>
    </w:p>
    <w:p w:rsidR="007D58B5" w:rsidRPr="007D58B5" w:rsidRDefault="00375D58" w:rsidP="007521BC">
      <w:pPr>
        <w:numPr>
          <w:ilvl w:val="1"/>
          <w:numId w:val="4"/>
        </w:numPr>
        <w:tabs>
          <w:tab w:val="left" w:pos="450"/>
        </w:tabs>
        <w:spacing w:before="120" w:line="240" w:lineRule="auto"/>
        <w:ind w:left="0" w:firstLine="0"/>
        <w:jc w:val="both"/>
        <w:rPr>
          <w:rFonts w:ascii="Arial" w:hAnsi="Arial" w:cs="Arial"/>
        </w:rPr>
      </w:pPr>
      <w:r w:rsidRPr="0031718A">
        <w:rPr>
          <w:rFonts w:ascii="Arial" w:hAnsi="Arial" w:cs="Arial"/>
        </w:rPr>
        <w:t>Увидом у</w:t>
      </w:r>
      <w:r w:rsidR="007E5E48">
        <w:rPr>
          <w:rFonts w:ascii="Arial" w:hAnsi="Arial" w:cs="Arial"/>
          <w:lang w:val="sr-Cyrl-RS"/>
        </w:rPr>
        <w:t xml:space="preserve"> м</w:t>
      </w:r>
      <w:r w:rsidR="008937F1" w:rsidRPr="0031718A">
        <w:rPr>
          <w:rFonts w:ascii="Arial" w:hAnsi="Arial" w:cs="Arial"/>
          <w:lang w:val="sr-Cyrl-RS"/>
        </w:rPr>
        <w:t>ишљење Првостепене лекарске комисије Републичког фонда за здравствено осигурање</w:t>
      </w:r>
      <w:r w:rsidR="003B2BD5">
        <w:rPr>
          <w:rFonts w:ascii="Arial" w:hAnsi="Arial" w:cs="Arial"/>
          <w:lang w:val="sr-Cyrl-RS"/>
        </w:rPr>
        <w:t>, Филијала Сремска Митровица, Испостава Инђија, број 41</w:t>
      </w:r>
      <w:r w:rsidR="00F412F6">
        <w:rPr>
          <w:rFonts w:ascii="Arial" w:hAnsi="Arial" w:cs="Arial"/>
          <w:lang w:val="sr-Cyrl-RS"/>
        </w:rPr>
        <w:t xml:space="preserve">64 </w:t>
      </w:r>
      <w:r w:rsidR="008937F1" w:rsidRPr="0031718A">
        <w:rPr>
          <w:rFonts w:ascii="Arial" w:hAnsi="Arial" w:cs="Arial"/>
          <w:lang w:val="sr-Cyrl-RS"/>
        </w:rPr>
        <w:t>од 31.</w:t>
      </w:r>
      <w:r w:rsidR="003B2BD5">
        <w:rPr>
          <w:rFonts w:ascii="Arial" w:hAnsi="Arial" w:cs="Arial"/>
          <w:lang w:val="sr-Cyrl-RS"/>
        </w:rPr>
        <w:t xml:space="preserve"> </w:t>
      </w:r>
      <w:r w:rsidR="008937F1" w:rsidRPr="0031718A">
        <w:rPr>
          <w:rFonts w:ascii="Arial" w:hAnsi="Arial" w:cs="Arial"/>
          <w:lang w:val="sr-Cyrl-RS"/>
        </w:rPr>
        <w:t xml:space="preserve">августа 2017. </w:t>
      </w:r>
      <w:r w:rsidR="003B2BD5">
        <w:rPr>
          <w:rFonts w:ascii="Arial" w:hAnsi="Arial" w:cs="Arial"/>
          <w:lang w:val="sr-Cyrl-RS"/>
        </w:rPr>
        <w:t>г</w:t>
      </w:r>
      <w:r w:rsidR="008937F1" w:rsidRPr="0031718A">
        <w:rPr>
          <w:rFonts w:ascii="Arial" w:hAnsi="Arial" w:cs="Arial"/>
          <w:lang w:val="sr-Cyrl-RS"/>
        </w:rPr>
        <w:t>одине</w:t>
      </w:r>
      <w:r w:rsidR="003B2BD5">
        <w:rPr>
          <w:rFonts w:ascii="Arial" w:hAnsi="Arial" w:cs="Arial"/>
          <w:lang w:val="sr-Cyrl-RS"/>
        </w:rPr>
        <w:t>, утврђено је да</w:t>
      </w:r>
      <w:r w:rsidR="008937F1" w:rsidRPr="0031718A">
        <w:rPr>
          <w:rFonts w:ascii="Arial" w:hAnsi="Arial" w:cs="Arial"/>
          <w:lang w:val="sr-Cyrl-RS"/>
        </w:rPr>
        <w:t xml:space="preserve"> </w:t>
      </w:r>
      <w:r w:rsidR="003B2BD5">
        <w:rPr>
          <w:rFonts w:ascii="Arial" w:hAnsi="Arial" w:cs="Arial"/>
          <w:lang w:val="sr-Cyrl-RS"/>
        </w:rPr>
        <w:t xml:space="preserve">осигурано лице, </w:t>
      </w:r>
      <w:r w:rsidR="00081B7F">
        <w:rPr>
          <w:rFonts w:ascii="Arial" w:hAnsi="Arial" w:cs="Arial"/>
          <w:lang w:val="sr-Cyrl-RS"/>
        </w:rPr>
        <w:t>С.Р</w:t>
      </w:r>
      <w:r w:rsidR="001F6AC2">
        <w:rPr>
          <w:rFonts w:ascii="Arial" w:hAnsi="Arial" w:cs="Arial"/>
          <w:lang w:val="sr-Cyrl-RS"/>
        </w:rPr>
        <w:t xml:space="preserve"> из И.</w:t>
      </w:r>
      <w:r w:rsidR="008937F1" w:rsidRPr="0031718A">
        <w:rPr>
          <w:rFonts w:ascii="Arial" w:hAnsi="Arial" w:cs="Arial"/>
          <w:lang w:val="sr-Cyrl-RS"/>
        </w:rPr>
        <w:t xml:space="preserve"> </w:t>
      </w:r>
      <w:r w:rsidR="003B2BD5">
        <w:rPr>
          <w:rFonts w:ascii="Arial" w:hAnsi="Arial" w:cs="Arial"/>
          <w:lang w:val="sr-Cyrl-RS"/>
        </w:rPr>
        <w:t>са дијагнозом Г</w:t>
      </w:r>
      <w:r w:rsidR="008937F1" w:rsidRPr="0031718A">
        <w:rPr>
          <w:rFonts w:ascii="Arial" w:hAnsi="Arial" w:cs="Arial"/>
          <w:lang w:val="sr-Latn-RS"/>
        </w:rPr>
        <w:t>58</w:t>
      </w:r>
      <w:r w:rsidR="00BA7DBB">
        <w:rPr>
          <w:rFonts w:ascii="Arial" w:hAnsi="Arial" w:cs="Arial"/>
          <w:lang w:val="sr-Cyrl-RS"/>
        </w:rPr>
        <w:t>.</w:t>
      </w:r>
      <w:r w:rsidR="008937F1" w:rsidRPr="0031718A">
        <w:rPr>
          <w:rFonts w:ascii="Arial" w:hAnsi="Arial" w:cs="Arial"/>
          <w:lang w:val="sr-Latn-RS"/>
        </w:rPr>
        <w:t>7</w:t>
      </w:r>
      <w:r w:rsidR="003B2BD5">
        <w:rPr>
          <w:rFonts w:ascii="Arial" w:hAnsi="Arial" w:cs="Arial"/>
          <w:lang w:val="sr-Cyrl-RS"/>
        </w:rPr>
        <w:t xml:space="preserve"> </w:t>
      </w:r>
      <w:r w:rsidR="003B2BD5">
        <w:rPr>
          <w:rFonts w:ascii="Arial" w:hAnsi="Arial" w:cs="Arial"/>
          <w:lang w:val="sr-Latn-RS"/>
        </w:rPr>
        <w:t>-</w:t>
      </w:r>
      <w:r w:rsidR="003B2BD5">
        <w:rPr>
          <w:rFonts w:ascii="Arial" w:hAnsi="Arial" w:cs="Arial"/>
          <w:lang w:val="sr-Cyrl-RS"/>
        </w:rPr>
        <w:t xml:space="preserve"> </w:t>
      </w:r>
      <w:r w:rsidR="008937F1" w:rsidRPr="0031718A">
        <w:rPr>
          <w:rFonts w:ascii="Arial" w:hAnsi="Arial" w:cs="Arial"/>
          <w:lang w:val="sr-Latn-RS"/>
        </w:rPr>
        <w:t>Mononeuritis multiplex</w:t>
      </w:r>
      <w:r w:rsidR="0031718A" w:rsidRPr="0031718A">
        <w:rPr>
          <w:rFonts w:ascii="Arial" w:hAnsi="Arial" w:cs="Arial"/>
          <w:lang w:val="sr-Cyrl-RS"/>
        </w:rPr>
        <w:t xml:space="preserve">, не </w:t>
      </w:r>
      <w:r w:rsidR="0018170C">
        <w:rPr>
          <w:rFonts w:ascii="Arial" w:hAnsi="Arial" w:cs="Arial"/>
          <w:lang w:val="sr-Cyrl-RS"/>
        </w:rPr>
        <w:t>испуњава услове за</w:t>
      </w:r>
      <w:r w:rsidR="003B2BD5">
        <w:rPr>
          <w:rFonts w:ascii="Arial" w:hAnsi="Arial" w:cs="Arial"/>
          <w:lang w:val="sr-Cyrl-RS"/>
        </w:rPr>
        <w:t xml:space="preserve"> упућивање на</w:t>
      </w:r>
      <w:r w:rsidR="0018170C">
        <w:rPr>
          <w:rFonts w:ascii="Arial" w:hAnsi="Arial" w:cs="Arial"/>
          <w:lang w:val="sr-Cyrl-RS"/>
        </w:rPr>
        <w:t xml:space="preserve"> пр</w:t>
      </w:r>
      <w:r w:rsidR="008937F1" w:rsidRPr="0031718A">
        <w:rPr>
          <w:rFonts w:ascii="Arial" w:hAnsi="Arial" w:cs="Arial"/>
          <w:lang w:val="sr-Cyrl-RS"/>
        </w:rPr>
        <w:t>одуже</w:t>
      </w:r>
      <w:r w:rsidR="00194026">
        <w:rPr>
          <w:rFonts w:ascii="Arial" w:hAnsi="Arial" w:cs="Arial"/>
          <w:lang w:val="sr-Cyrl-RS"/>
        </w:rPr>
        <w:t>н</w:t>
      </w:r>
      <w:r w:rsidR="008937F1" w:rsidRPr="0031718A">
        <w:rPr>
          <w:rFonts w:ascii="Arial" w:hAnsi="Arial" w:cs="Arial"/>
          <w:lang w:val="sr-Cyrl-RS"/>
        </w:rPr>
        <w:t>у рехабилитацију у Специјалној болници за неуролошка и пострауматска стања</w:t>
      </w:r>
      <w:r w:rsidR="003B2BD5">
        <w:rPr>
          <w:rFonts w:ascii="Arial" w:hAnsi="Arial" w:cs="Arial"/>
          <w:lang w:val="sr-Cyrl-RS"/>
        </w:rPr>
        <w:t xml:space="preserve"> </w:t>
      </w:r>
      <w:r w:rsidR="008937F1" w:rsidRPr="0031718A">
        <w:rPr>
          <w:rFonts w:ascii="Arial" w:hAnsi="Arial" w:cs="Arial"/>
          <w:lang w:val="sr-Cyrl-RS"/>
        </w:rPr>
        <w:t>- Стари Сланкамен. У образложењу мишљења наведено</w:t>
      </w:r>
      <w:r w:rsidR="00194026">
        <w:rPr>
          <w:rFonts w:ascii="Arial" w:hAnsi="Arial" w:cs="Arial"/>
          <w:lang w:val="sr-Cyrl-RS"/>
        </w:rPr>
        <w:t xml:space="preserve"> је да осигураница не испуњава </w:t>
      </w:r>
      <w:r w:rsidR="008937F1" w:rsidRPr="0031718A">
        <w:rPr>
          <w:rFonts w:ascii="Arial" w:hAnsi="Arial" w:cs="Arial"/>
          <w:lang w:val="sr-Cyrl-RS"/>
        </w:rPr>
        <w:t>у</w:t>
      </w:r>
      <w:r w:rsidR="00194026">
        <w:rPr>
          <w:rFonts w:ascii="Arial" w:hAnsi="Arial" w:cs="Arial"/>
          <w:lang w:val="sr-Cyrl-RS"/>
        </w:rPr>
        <w:t>с</w:t>
      </w:r>
      <w:r w:rsidR="008937F1" w:rsidRPr="0031718A">
        <w:rPr>
          <w:rFonts w:ascii="Arial" w:hAnsi="Arial" w:cs="Arial"/>
          <w:lang w:val="sr-Cyrl-RS"/>
        </w:rPr>
        <w:t>лове Правилника о стационарној рехабилитацији, која се обезбеђује из средстава обавезног здравственог осигурања, јер приложена ди</w:t>
      </w:r>
      <w:r w:rsidR="003B2BD5">
        <w:rPr>
          <w:rFonts w:ascii="Arial" w:hAnsi="Arial" w:cs="Arial"/>
          <w:lang w:val="sr-Cyrl-RS"/>
        </w:rPr>
        <w:t xml:space="preserve">јагноза Г58.7 </w:t>
      </w:r>
      <w:r w:rsidR="00ED27D2">
        <w:rPr>
          <w:rFonts w:ascii="Arial" w:hAnsi="Arial" w:cs="Arial"/>
          <w:lang w:val="sr-Latn-RS"/>
        </w:rPr>
        <w:t xml:space="preserve">mononeuritis multiplex </w:t>
      </w:r>
      <w:r w:rsidR="008937F1" w:rsidRPr="0031718A">
        <w:rPr>
          <w:rFonts w:ascii="Arial" w:hAnsi="Arial" w:cs="Arial"/>
          <w:lang w:val="sr-Cyrl-RS"/>
        </w:rPr>
        <w:t xml:space="preserve">нема обнове рехабилитације. </w:t>
      </w:r>
      <w:r w:rsidR="003B2BD5">
        <w:rPr>
          <w:rFonts w:ascii="Arial" w:hAnsi="Arial" w:cs="Arial"/>
          <w:lang w:val="sr-Cyrl-RS"/>
        </w:rPr>
        <w:t>У образложењу мишљења комисије је, даље, наведено да је у прилогу следећа документација: ОЛ Бања Кањижа од 6. августа 2013. године до</w:t>
      </w:r>
      <w:r w:rsidR="0031718A" w:rsidRPr="0031718A">
        <w:rPr>
          <w:rFonts w:ascii="Arial" w:hAnsi="Arial" w:cs="Arial"/>
          <w:lang w:val="sr-Cyrl-RS"/>
        </w:rPr>
        <w:t xml:space="preserve"> 27. августа 2013. године, Дг.</w:t>
      </w:r>
      <w:r w:rsidR="003B2BD5">
        <w:rPr>
          <w:rFonts w:ascii="Arial" w:hAnsi="Arial" w:cs="Arial"/>
          <w:lang w:val="sr-Cyrl-RS"/>
        </w:rPr>
        <w:t xml:space="preserve"> Г</w:t>
      </w:r>
      <w:r w:rsidR="0031718A" w:rsidRPr="0031718A">
        <w:rPr>
          <w:rFonts w:ascii="Arial" w:hAnsi="Arial" w:cs="Arial"/>
          <w:lang w:val="sr-Cyrl-RS"/>
        </w:rPr>
        <w:t>58.7</w:t>
      </w:r>
      <w:r w:rsidR="003B2BD5">
        <w:rPr>
          <w:rFonts w:ascii="Arial" w:hAnsi="Arial" w:cs="Arial"/>
          <w:lang w:val="sr-Cyrl-RS"/>
        </w:rPr>
        <w:t>; и</w:t>
      </w:r>
      <w:r w:rsidR="0031718A" w:rsidRPr="0031718A">
        <w:rPr>
          <w:rFonts w:ascii="Arial" w:hAnsi="Arial" w:cs="Arial"/>
          <w:lang w:val="sr-Cyrl-RS"/>
        </w:rPr>
        <w:t>звештај неуролог</w:t>
      </w:r>
      <w:r w:rsidR="00F412F6">
        <w:rPr>
          <w:rFonts w:ascii="Arial" w:hAnsi="Arial" w:cs="Arial"/>
          <w:lang w:val="sr-Cyrl-RS"/>
        </w:rPr>
        <w:t>а ВМА од 31. јула 2017. г</w:t>
      </w:r>
      <w:r w:rsidR="003B2BD5">
        <w:rPr>
          <w:rFonts w:ascii="Arial" w:hAnsi="Arial" w:cs="Arial"/>
          <w:lang w:val="sr-Cyrl-RS"/>
        </w:rPr>
        <w:t xml:space="preserve">одине, </w:t>
      </w:r>
      <w:r w:rsidR="0031718A" w:rsidRPr="0031718A">
        <w:rPr>
          <w:rFonts w:ascii="Arial" w:hAnsi="Arial" w:cs="Arial"/>
          <w:lang w:val="sr-Cyrl-RS"/>
        </w:rPr>
        <w:t>Г62 Полинеуропат</w:t>
      </w:r>
      <w:r w:rsidR="003B2BD5">
        <w:rPr>
          <w:rFonts w:ascii="Arial" w:hAnsi="Arial" w:cs="Arial"/>
          <w:lang w:val="sr-Cyrl-RS"/>
        </w:rPr>
        <w:t>х</w:t>
      </w:r>
      <w:r w:rsidR="0031718A" w:rsidRPr="0031718A">
        <w:rPr>
          <w:rFonts w:ascii="Arial" w:hAnsi="Arial" w:cs="Arial"/>
          <w:lang w:val="sr-Cyrl-RS"/>
        </w:rPr>
        <w:t>иа али</w:t>
      </w:r>
      <w:r w:rsidR="003B2BD5">
        <w:rPr>
          <w:rFonts w:ascii="Arial" w:hAnsi="Arial" w:cs="Arial"/>
          <w:lang w:val="sr-Cyrl-RS"/>
        </w:rPr>
        <w:t>е</w:t>
      </w:r>
      <w:r w:rsidR="0031718A" w:rsidRPr="0031718A">
        <w:rPr>
          <w:rFonts w:ascii="Arial" w:hAnsi="Arial" w:cs="Arial"/>
          <w:lang w:val="sr-Cyrl-RS"/>
        </w:rPr>
        <w:t xml:space="preserve"> и налаз физијатра СБ Стари Сланкамен од 29. августа 2017. </w:t>
      </w:r>
      <w:r w:rsidR="003B2BD5" w:rsidRPr="0031718A">
        <w:rPr>
          <w:rFonts w:ascii="Arial" w:hAnsi="Arial" w:cs="Arial"/>
          <w:lang w:val="sr-Cyrl-RS"/>
        </w:rPr>
        <w:t>Г</w:t>
      </w:r>
      <w:r w:rsidR="0031718A" w:rsidRPr="0031718A">
        <w:rPr>
          <w:rFonts w:ascii="Arial" w:hAnsi="Arial" w:cs="Arial"/>
          <w:lang w:val="sr-Cyrl-RS"/>
        </w:rPr>
        <w:t>одине</w:t>
      </w:r>
      <w:r w:rsidR="003B2BD5">
        <w:rPr>
          <w:rFonts w:ascii="Arial" w:hAnsi="Arial" w:cs="Arial"/>
          <w:lang w:val="sr-Cyrl-RS"/>
        </w:rPr>
        <w:t>,</w:t>
      </w:r>
      <w:r w:rsidR="0031718A" w:rsidRPr="0031718A">
        <w:rPr>
          <w:rFonts w:ascii="Arial" w:hAnsi="Arial" w:cs="Arial"/>
          <w:lang w:val="sr-Cyrl-RS"/>
        </w:rPr>
        <w:t xml:space="preserve"> Дг Г35.</w:t>
      </w:r>
      <w:r w:rsidR="008937F1" w:rsidRPr="0031718A">
        <w:rPr>
          <w:rFonts w:ascii="Arial" w:hAnsi="Arial" w:cs="Arial"/>
          <w:lang w:val="sr-Cyrl-RS"/>
        </w:rPr>
        <w:t xml:space="preserve"> </w:t>
      </w:r>
      <w:r w:rsidR="007D58B5">
        <w:rPr>
          <w:rFonts w:ascii="Arial" w:hAnsi="Arial" w:cs="Arial"/>
          <w:lang w:val="sr-Cyrl-RS"/>
        </w:rPr>
        <w:t>Увидом у мишљење лекарске комисије утврђено је и да су комисију чиниле две чланице</w:t>
      </w:r>
      <w:r w:rsidR="003C4F20">
        <w:rPr>
          <w:rFonts w:ascii="Arial" w:hAnsi="Arial" w:cs="Arial"/>
          <w:lang w:val="sr-Cyrl-RS"/>
        </w:rPr>
        <w:t xml:space="preserve"> -</w:t>
      </w:r>
      <w:r w:rsidR="007D58B5">
        <w:rPr>
          <w:rFonts w:ascii="Arial" w:hAnsi="Arial" w:cs="Arial"/>
          <w:lang w:val="sr-Cyrl-RS"/>
        </w:rPr>
        <w:t xml:space="preserve"> </w:t>
      </w:r>
      <w:r w:rsidR="003C4F20">
        <w:rPr>
          <w:rFonts w:ascii="Arial" w:hAnsi="Arial" w:cs="Arial"/>
          <w:lang w:val="sr-Cyrl-RS"/>
        </w:rPr>
        <w:t>специјалисткиња</w:t>
      </w:r>
      <w:r w:rsidR="007D58B5">
        <w:rPr>
          <w:rFonts w:ascii="Arial" w:hAnsi="Arial" w:cs="Arial"/>
          <w:lang w:val="sr-Cyrl-RS"/>
        </w:rPr>
        <w:t xml:space="preserve"> медицине рада и специја</w:t>
      </w:r>
      <w:r w:rsidR="003C4F20">
        <w:rPr>
          <w:rFonts w:ascii="Arial" w:hAnsi="Arial" w:cs="Arial"/>
          <w:lang w:val="sr-Cyrl-RS"/>
        </w:rPr>
        <w:t>листкиња</w:t>
      </w:r>
      <w:r w:rsidR="007D58B5">
        <w:rPr>
          <w:rFonts w:ascii="Arial" w:hAnsi="Arial" w:cs="Arial"/>
          <w:lang w:val="sr-Cyrl-RS"/>
        </w:rPr>
        <w:t xml:space="preserve"> опште медицине. Уз мишљење </w:t>
      </w:r>
      <w:r w:rsidR="003C4F20">
        <w:rPr>
          <w:rFonts w:ascii="Arial" w:hAnsi="Arial" w:cs="Arial"/>
          <w:lang w:val="sr-Cyrl-RS"/>
        </w:rPr>
        <w:t>је дата</w:t>
      </w:r>
      <w:r w:rsidR="007D58B5">
        <w:rPr>
          <w:rFonts w:ascii="Arial" w:hAnsi="Arial" w:cs="Arial"/>
          <w:lang w:val="sr-Cyrl-RS"/>
        </w:rPr>
        <w:t xml:space="preserve"> и поука о</w:t>
      </w:r>
      <w:r w:rsidR="00BA7DBB">
        <w:rPr>
          <w:rFonts w:ascii="Arial" w:hAnsi="Arial" w:cs="Arial"/>
          <w:lang w:val="sr-Cyrl-RS"/>
        </w:rPr>
        <w:t xml:space="preserve"> </w:t>
      </w:r>
      <w:r w:rsidR="003C4F20">
        <w:rPr>
          <w:rFonts w:ascii="Arial" w:hAnsi="Arial" w:cs="Arial"/>
          <w:lang w:val="sr-Cyrl-RS"/>
        </w:rPr>
        <w:t>правном леку у којој</w:t>
      </w:r>
      <w:r w:rsidR="007D58B5">
        <w:rPr>
          <w:rFonts w:ascii="Arial" w:hAnsi="Arial" w:cs="Arial"/>
          <w:lang w:val="sr-Cyrl-RS"/>
        </w:rPr>
        <w:t xml:space="preserve"> је наведено да се приговор</w:t>
      </w:r>
      <w:r w:rsidR="003C4F20" w:rsidRPr="003C4F20">
        <w:rPr>
          <w:rFonts w:ascii="Arial" w:hAnsi="Arial" w:cs="Arial"/>
          <w:lang w:val="sr-Cyrl-RS"/>
        </w:rPr>
        <w:t xml:space="preserve"> </w:t>
      </w:r>
      <w:r w:rsidR="003C4F20">
        <w:rPr>
          <w:rFonts w:ascii="Arial" w:hAnsi="Arial" w:cs="Arial"/>
          <w:lang w:val="sr-Cyrl-RS"/>
        </w:rPr>
        <w:t>Другостепеној лекарској комисији Филијале Сремска Митровица</w:t>
      </w:r>
      <w:r w:rsidR="007D58B5">
        <w:rPr>
          <w:rFonts w:ascii="Arial" w:hAnsi="Arial" w:cs="Arial"/>
          <w:lang w:val="sr-Cyrl-RS"/>
        </w:rPr>
        <w:t xml:space="preserve"> може изјавити у року од 3 дана од дана саопштења оцене Првостепене лекарске комисије. </w:t>
      </w:r>
    </w:p>
    <w:p w:rsidR="0031718A" w:rsidRPr="00A77451" w:rsidRDefault="00893CDC" w:rsidP="007521BC">
      <w:pPr>
        <w:numPr>
          <w:ilvl w:val="1"/>
          <w:numId w:val="4"/>
        </w:numPr>
        <w:tabs>
          <w:tab w:val="left" w:pos="450"/>
        </w:tabs>
        <w:spacing w:before="120" w:line="240" w:lineRule="auto"/>
        <w:ind w:left="0" w:firstLine="0"/>
        <w:jc w:val="both"/>
        <w:rPr>
          <w:rFonts w:ascii="Arial" w:hAnsi="Arial" w:cs="Arial"/>
        </w:rPr>
      </w:pPr>
      <w:r>
        <w:rPr>
          <w:rFonts w:ascii="Arial" w:hAnsi="Arial" w:cs="Arial"/>
          <w:lang w:val="sr-Cyrl-RS"/>
        </w:rPr>
        <w:t>Увидом у о</w:t>
      </w:r>
      <w:r w:rsidR="0031718A">
        <w:rPr>
          <w:rFonts w:ascii="Arial" w:hAnsi="Arial" w:cs="Arial"/>
          <w:lang w:val="sr-Cyrl-RS"/>
        </w:rPr>
        <w:t xml:space="preserve">тпусну листу </w:t>
      </w:r>
      <w:r w:rsidR="00F412F6">
        <w:rPr>
          <w:rFonts w:ascii="Arial" w:hAnsi="Arial" w:cs="Arial"/>
          <w:lang w:val="sr-Cyrl-RS"/>
        </w:rPr>
        <w:t>Болице за рехабилитацију Бања</w:t>
      </w:r>
      <w:r w:rsidR="0018170C">
        <w:rPr>
          <w:rFonts w:ascii="Arial" w:hAnsi="Arial" w:cs="Arial"/>
          <w:lang w:val="sr-Cyrl-RS"/>
        </w:rPr>
        <w:t xml:space="preserve"> Кањижа</w:t>
      </w:r>
      <w:r>
        <w:rPr>
          <w:rFonts w:ascii="Arial" w:hAnsi="Arial" w:cs="Arial"/>
          <w:lang w:val="sr-Cyrl-RS"/>
        </w:rPr>
        <w:t>,</w:t>
      </w:r>
      <w:r w:rsidR="0018170C">
        <w:rPr>
          <w:rFonts w:ascii="Arial" w:hAnsi="Arial" w:cs="Arial"/>
          <w:lang w:val="sr-Cyrl-RS"/>
        </w:rPr>
        <w:t xml:space="preserve"> одељењ</w:t>
      </w:r>
      <w:r>
        <w:rPr>
          <w:rFonts w:ascii="Arial" w:hAnsi="Arial" w:cs="Arial"/>
          <w:lang w:val="sr-Cyrl-RS"/>
        </w:rPr>
        <w:t>е</w:t>
      </w:r>
      <w:r w:rsidR="00D05F3E">
        <w:rPr>
          <w:rFonts w:ascii="Arial" w:hAnsi="Arial" w:cs="Arial"/>
          <w:lang w:val="sr-Cyrl-RS"/>
        </w:rPr>
        <w:t xml:space="preserve"> 629- Рехабилитација неуролошких и постоперативних стања</w:t>
      </w:r>
      <w:r>
        <w:rPr>
          <w:rFonts w:ascii="Arial" w:hAnsi="Arial" w:cs="Arial"/>
          <w:lang w:val="sr-Cyrl-RS"/>
        </w:rPr>
        <w:t>,</w:t>
      </w:r>
      <w:r w:rsidR="00D05F3E">
        <w:rPr>
          <w:rFonts w:ascii="Arial" w:hAnsi="Arial" w:cs="Arial"/>
          <w:lang w:val="sr-Cyrl-RS"/>
        </w:rPr>
        <w:t xml:space="preserve"> од 23. августа 2013. </w:t>
      </w:r>
      <w:r>
        <w:rPr>
          <w:rFonts w:ascii="Arial" w:hAnsi="Arial" w:cs="Arial"/>
          <w:lang w:val="sr-Cyrl-RS"/>
        </w:rPr>
        <w:t>г</w:t>
      </w:r>
      <w:r w:rsidR="00D05F3E">
        <w:rPr>
          <w:rFonts w:ascii="Arial" w:hAnsi="Arial" w:cs="Arial"/>
          <w:lang w:val="sr-Cyrl-RS"/>
        </w:rPr>
        <w:t>одине</w:t>
      </w:r>
      <w:r>
        <w:rPr>
          <w:rFonts w:ascii="Arial" w:hAnsi="Arial" w:cs="Arial"/>
          <w:lang w:val="sr-Cyrl-RS"/>
        </w:rPr>
        <w:t>,</w:t>
      </w:r>
      <w:r w:rsidR="00D05F3E">
        <w:rPr>
          <w:rFonts w:ascii="Arial" w:hAnsi="Arial" w:cs="Arial"/>
          <w:lang w:val="sr-Cyrl-RS"/>
        </w:rPr>
        <w:t xml:space="preserve"> утврђено је да је </w:t>
      </w:r>
      <w:r w:rsidR="00081B7F">
        <w:rPr>
          <w:rFonts w:ascii="Arial" w:hAnsi="Arial" w:cs="Arial"/>
          <w:lang w:val="sr-Cyrl-RS"/>
        </w:rPr>
        <w:t>С.Р</w:t>
      </w:r>
      <w:r w:rsidR="001F6AC2">
        <w:rPr>
          <w:rFonts w:ascii="Arial" w:hAnsi="Arial" w:cs="Arial"/>
          <w:lang w:val="sr-Cyrl-RS"/>
        </w:rPr>
        <w:t xml:space="preserve"> из И.</w:t>
      </w:r>
      <w:r w:rsidR="0018170C">
        <w:rPr>
          <w:rFonts w:ascii="Arial" w:hAnsi="Arial" w:cs="Arial"/>
          <w:lang w:val="sr-Cyrl-RS"/>
        </w:rPr>
        <w:t xml:space="preserve"> у периоду </w:t>
      </w:r>
      <w:r w:rsidR="00BA7DBB">
        <w:rPr>
          <w:rFonts w:ascii="Arial" w:hAnsi="Arial" w:cs="Arial"/>
          <w:lang w:val="sr-Cyrl-RS"/>
        </w:rPr>
        <w:t xml:space="preserve">од </w:t>
      </w:r>
      <w:r w:rsidR="00D05F3E">
        <w:rPr>
          <w:rFonts w:ascii="Arial" w:hAnsi="Arial" w:cs="Arial"/>
          <w:lang w:val="sr-Cyrl-RS"/>
        </w:rPr>
        <w:t>6. августа 2013. године до 27. авгу</w:t>
      </w:r>
      <w:r w:rsidR="0018170C">
        <w:rPr>
          <w:rFonts w:ascii="Arial" w:hAnsi="Arial" w:cs="Arial"/>
          <w:lang w:val="sr-Cyrl-RS"/>
        </w:rPr>
        <w:t xml:space="preserve">ста 2013. </w:t>
      </w:r>
      <w:r>
        <w:rPr>
          <w:rFonts w:ascii="Arial" w:hAnsi="Arial" w:cs="Arial"/>
          <w:lang w:val="sr-Cyrl-RS"/>
        </w:rPr>
        <w:t>г</w:t>
      </w:r>
      <w:r w:rsidR="0018170C">
        <w:rPr>
          <w:rFonts w:ascii="Arial" w:hAnsi="Arial" w:cs="Arial"/>
          <w:lang w:val="sr-Cyrl-RS"/>
        </w:rPr>
        <w:t>одине</w:t>
      </w:r>
      <w:r>
        <w:rPr>
          <w:rFonts w:ascii="Arial" w:hAnsi="Arial" w:cs="Arial"/>
          <w:lang w:val="sr-Cyrl-RS"/>
        </w:rPr>
        <w:t>, лечена у овој</w:t>
      </w:r>
      <w:r w:rsidR="00BA7DBB">
        <w:rPr>
          <w:rFonts w:ascii="Arial" w:hAnsi="Arial" w:cs="Arial"/>
          <w:lang w:val="sr-Cyrl-RS"/>
        </w:rPr>
        <w:t xml:space="preserve"> болници, </w:t>
      </w:r>
      <w:r>
        <w:rPr>
          <w:rFonts w:ascii="Arial" w:hAnsi="Arial" w:cs="Arial"/>
          <w:lang w:val="sr-Cyrl-RS"/>
        </w:rPr>
        <w:t xml:space="preserve">те </w:t>
      </w:r>
      <w:r w:rsidR="00BA7DBB">
        <w:rPr>
          <w:rFonts w:ascii="Arial" w:hAnsi="Arial" w:cs="Arial"/>
          <w:lang w:val="sr-Cyrl-RS"/>
        </w:rPr>
        <w:t>д</w:t>
      </w:r>
      <w:r w:rsidR="00D05F3E">
        <w:rPr>
          <w:rFonts w:ascii="Arial" w:hAnsi="Arial" w:cs="Arial"/>
          <w:lang w:val="sr-Cyrl-RS"/>
        </w:rPr>
        <w:t>а</w:t>
      </w:r>
      <w:r>
        <w:rPr>
          <w:rFonts w:ascii="Arial" w:hAnsi="Arial" w:cs="Arial"/>
          <w:lang w:val="sr-Cyrl-RS"/>
        </w:rPr>
        <w:t xml:space="preserve"> јој</w:t>
      </w:r>
      <w:r w:rsidR="00D05F3E">
        <w:rPr>
          <w:rFonts w:ascii="Arial" w:hAnsi="Arial" w:cs="Arial"/>
          <w:lang w:val="sr-Cyrl-RS"/>
        </w:rPr>
        <w:t xml:space="preserve"> је као упутна дијагноза констатована </w:t>
      </w:r>
      <w:r w:rsidR="00BA7DBB">
        <w:rPr>
          <w:rFonts w:ascii="Arial" w:hAnsi="Arial" w:cs="Arial"/>
          <w:lang w:val="sr-Cyrl-RS"/>
        </w:rPr>
        <w:t>Г58.7</w:t>
      </w:r>
      <w:r w:rsidR="00ED27D2">
        <w:rPr>
          <w:rFonts w:ascii="Arial" w:hAnsi="Arial" w:cs="Arial"/>
          <w:lang w:val="sr-Latn-RS"/>
        </w:rPr>
        <w:t xml:space="preserve"> mononeuritis multiplex</w:t>
      </w:r>
      <w:r w:rsidR="00BA7DBB">
        <w:rPr>
          <w:rFonts w:ascii="Arial" w:hAnsi="Arial" w:cs="Arial"/>
          <w:lang w:val="sr-Cyrl-RS"/>
        </w:rPr>
        <w:t xml:space="preserve">, те </w:t>
      </w:r>
      <w:r w:rsidR="00D05F3E">
        <w:rPr>
          <w:rFonts w:ascii="Arial" w:hAnsi="Arial" w:cs="Arial"/>
          <w:lang w:val="sr-Cyrl-RS"/>
        </w:rPr>
        <w:t xml:space="preserve">да </w:t>
      </w:r>
      <w:r>
        <w:rPr>
          <w:rFonts w:ascii="Arial" w:hAnsi="Arial" w:cs="Arial"/>
          <w:lang w:val="sr-Cyrl-RS"/>
        </w:rPr>
        <w:t xml:space="preserve">ова дијагноза </w:t>
      </w:r>
      <w:r w:rsidR="00D05F3E">
        <w:rPr>
          <w:rFonts w:ascii="Arial" w:hAnsi="Arial" w:cs="Arial"/>
          <w:lang w:val="sr-Cyrl-RS"/>
        </w:rPr>
        <w:t>постављена</w:t>
      </w:r>
      <w:r>
        <w:rPr>
          <w:rFonts w:ascii="Arial" w:hAnsi="Arial" w:cs="Arial"/>
          <w:lang w:val="sr-Cyrl-RS"/>
        </w:rPr>
        <w:t xml:space="preserve"> и</w:t>
      </w:r>
      <w:r w:rsidR="00D05F3E">
        <w:rPr>
          <w:rFonts w:ascii="Arial" w:hAnsi="Arial" w:cs="Arial"/>
          <w:lang w:val="sr-Cyrl-RS"/>
        </w:rPr>
        <w:t xml:space="preserve"> као завршна дијагноза. </w:t>
      </w:r>
    </w:p>
    <w:p w:rsidR="00A77451" w:rsidRPr="00A77451" w:rsidRDefault="00893CDC" w:rsidP="007521BC">
      <w:pPr>
        <w:numPr>
          <w:ilvl w:val="1"/>
          <w:numId w:val="4"/>
        </w:numPr>
        <w:tabs>
          <w:tab w:val="left" w:pos="450"/>
        </w:tabs>
        <w:spacing w:before="120" w:line="240" w:lineRule="auto"/>
        <w:ind w:left="0" w:firstLine="0"/>
        <w:jc w:val="both"/>
        <w:rPr>
          <w:rFonts w:ascii="Arial" w:hAnsi="Arial" w:cs="Arial"/>
        </w:rPr>
      </w:pPr>
      <w:r>
        <w:rPr>
          <w:rFonts w:ascii="Arial" w:hAnsi="Arial" w:cs="Arial"/>
          <w:lang w:val="sr-Cyrl-RS"/>
        </w:rPr>
        <w:t>Увидом у о</w:t>
      </w:r>
      <w:r w:rsidR="00A77451">
        <w:rPr>
          <w:rFonts w:ascii="Arial" w:hAnsi="Arial" w:cs="Arial"/>
          <w:lang w:val="sr-Cyrl-RS"/>
        </w:rPr>
        <w:t>тпусну листу З</w:t>
      </w:r>
      <w:r w:rsidR="00BA7DBB">
        <w:rPr>
          <w:rFonts w:ascii="Arial" w:hAnsi="Arial" w:cs="Arial"/>
          <w:lang w:val="sr-Cyrl-RS"/>
        </w:rPr>
        <w:t>а</w:t>
      </w:r>
      <w:r w:rsidR="00A77451">
        <w:rPr>
          <w:rFonts w:ascii="Arial" w:hAnsi="Arial" w:cs="Arial"/>
          <w:lang w:val="sr-Cyrl-RS"/>
        </w:rPr>
        <w:t xml:space="preserve">вода за специјализовану рехабилитацију „Термал Врдник“ утврђено је да је </w:t>
      </w:r>
      <w:r w:rsidR="00081B7F">
        <w:rPr>
          <w:rFonts w:ascii="Arial" w:hAnsi="Arial" w:cs="Arial"/>
          <w:lang w:val="sr-Cyrl-RS"/>
        </w:rPr>
        <w:t>С.Р</w:t>
      </w:r>
      <w:r>
        <w:rPr>
          <w:rFonts w:ascii="Arial" w:hAnsi="Arial" w:cs="Arial"/>
          <w:lang w:val="sr-Cyrl-RS"/>
        </w:rPr>
        <w:t xml:space="preserve"> из И</w:t>
      </w:r>
      <w:r w:rsidR="001F6AC2">
        <w:rPr>
          <w:rFonts w:ascii="Arial" w:hAnsi="Arial" w:cs="Arial"/>
          <w:lang w:val="sr-Cyrl-RS"/>
        </w:rPr>
        <w:t>.</w:t>
      </w:r>
      <w:r>
        <w:rPr>
          <w:rFonts w:ascii="Arial" w:hAnsi="Arial" w:cs="Arial"/>
          <w:lang w:val="sr-Cyrl-RS"/>
        </w:rPr>
        <w:t xml:space="preserve"> лечена у овој</w:t>
      </w:r>
      <w:r w:rsidR="00A77451">
        <w:rPr>
          <w:rFonts w:ascii="Arial" w:hAnsi="Arial" w:cs="Arial"/>
          <w:lang w:val="sr-Cyrl-RS"/>
        </w:rPr>
        <w:t xml:space="preserve"> установи у периоду </w:t>
      </w:r>
      <w:r w:rsidR="00BA7DBB">
        <w:rPr>
          <w:rFonts w:ascii="Arial" w:hAnsi="Arial" w:cs="Arial"/>
          <w:lang w:val="sr-Cyrl-RS"/>
        </w:rPr>
        <w:t xml:space="preserve">од 25. октобра 2007. године до </w:t>
      </w:r>
      <w:r w:rsidR="00A77451">
        <w:rPr>
          <w:rFonts w:ascii="Arial" w:hAnsi="Arial" w:cs="Arial"/>
          <w:lang w:val="sr-Cyrl-RS"/>
        </w:rPr>
        <w:t>9. новембра 2007. године, те да је као дијагноза наведена</w:t>
      </w:r>
      <w:r>
        <w:rPr>
          <w:rFonts w:ascii="Arial" w:hAnsi="Arial" w:cs="Arial"/>
          <w:lang w:val="sr-Latn-RS"/>
        </w:rPr>
        <w:t xml:space="preserve"> Mononeuritis multiplex</w:t>
      </w:r>
      <w:r w:rsidR="00A77451">
        <w:rPr>
          <w:rFonts w:ascii="Arial" w:hAnsi="Arial" w:cs="Arial"/>
          <w:lang w:val="sr-Cyrl-RS"/>
        </w:rPr>
        <w:t>,</w:t>
      </w:r>
      <w:r w:rsidR="00BA7DBB">
        <w:rPr>
          <w:rFonts w:ascii="Arial" w:hAnsi="Arial" w:cs="Arial"/>
          <w:lang w:val="sr-Latn-RS"/>
        </w:rPr>
        <w:t>V</w:t>
      </w:r>
      <w:r w:rsidR="005A6A29">
        <w:rPr>
          <w:rFonts w:ascii="Arial" w:hAnsi="Arial" w:cs="Arial"/>
          <w:lang w:val="sr-Cyrl-RS"/>
        </w:rPr>
        <w:t>а</w:t>
      </w:r>
      <w:r w:rsidR="00BA7DBB">
        <w:rPr>
          <w:rFonts w:ascii="Arial" w:hAnsi="Arial" w:cs="Arial"/>
          <w:lang w:val="sr-Latn-RS"/>
        </w:rPr>
        <w:t>sculitis</w:t>
      </w:r>
      <w:r w:rsidR="00A77451">
        <w:rPr>
          <w:rFonts w:ascii="Arial" w:hAnsi="Arial" w:cs="Arial"/>
          <w:lang w:val="sr-Cyrl-RS"/>
        </w:rPr>
        <w:t>.</w:t>
      </w:r>
      <w:r w:rsidR="00C62286">
        <w:rPr>
          <w:rFonts w:ascii="Arial" w:hAnsi="Arial" w:cs="Arial"/>
          <w:lang w:val="sr-Cyrl-RS"/>
        </w:rPr>
        <w:t xml:space="preserve"> Такође је утврђено да </w:t>
      </w:r>
      <w:r w:rsidR="00A77451">
        <w:rPr>
          <w:rFonts w:ascii="Arial" w:hAnsi="Arial" w:cs="Arial"/>
          <w:lang w:val="sr-Cyrl-RS"/>
        </w:rPr>
        <w:t xml:space="preserve">није уписан број у складу са номенклатуром болести, као ни ознака да ли се ради о упутној или завршној дијагнози. </w:t>
      </w:r>
    </w:p>
    <w:p w:rsidR="00AA6E88" w:rsidRPr="0009572E" w:rsidRDefault="00AA6E88" w:rsidP="007521BC">
      <w:pPr>
        <w:tabs>
          <w:tab w:val="left" w:pos="450"/>
        </w:tabs>
        <w:spacing w:before="120" w:line="240" w:lineRule="auto"/>
        <w:jc w:val="both"/>
        <w:rPr>
          <w:rFonts w:ascii="Arial" w:hAnsi="Arial" w:cs="Arial"/>
          <w:b/>
          <w:color w:val="000000"/>
          <w:lang w:val="sr-Latn-RS"/>
        </w:rPr>
      </w:pPr>
    </w:p>
    <w:p w:rsidR="00375D58" w:rsidRPr="007F1AE8" w:rsidRDefault="007F1AE8" w:rsidP="007521BC">
      <w:pPr>
        <w:spacing w:before="120" w:line="240" w:lineRule="auto"/>
        <w:jc w:val="both"/>
        <w:rPr>
          <w:rFonts w:ascii="Arial" w:hAnsi="Arial" w:cs="Arial"/>
          <w:b/>
          <w:color w:val="000000"/>
        </w:rPr>
      </w:pPr>
      <w:r>
        <w:rPr>
          <w:rFonts w:ascii="Arial" w:hAnsi="Arial" w:cs="Arial"/>
          <w:b/>
          <w:color w:val="000000"/>
          <w:lang w:val="sr-Latn-RS"/>
        </w:rPr>
        <w:t xml:space="preserve">3. </w:t>
      </w:r>
      <w:r w:rsidR="00375D58" w:rsidRPr="007F1AE8">
        <w:rPr>
          <w:rFonts w:ascii="Arial" w:hAnsi="Arial" w:cs="Arial"/>
          <w:b/>
          <w:color w:val="000000"/>
        </w:rPr>
        <w:t>МОТИВИ И РАЗЛОЗИ ЗА ДОНОШЕЊЕ МИШЉЕЊА</w:t>
      </w:r>
    </w:p>
    <w:p w:rsidR="00375D58" w:rsidRPr="003343B9" w:rsidRDefault="00375D58" w:rsidP="007521BC">
      <w:pPr>
        <w:pStyle w:val="ListParagraph"/>
        <w:spacing w:before="120"/>
        <w:jc w:val="both"/>
        <w:rPr>
          <w:rFonts w:ascii="Arial" w:hAnsi="Arial" w:cs="Arial"/>
          <w:b/>
          <w:color w:val="000000"/>
          <w:sz w:val="22"/>
          <w:szCs w:val="22"/>
          <w:lang w:val="sr-Cyrl-CS"/>
        </w:rPr>
      </w:pPr>
    </w:p>
    <w:p w:rsidR="000A7D5F" w:rsidRPr="007174F6" w:rsidRDefault="00375D58" w:rsidP="007521BC">
      <w:pPr>
        <w:pStyle w:val="ListParagraph"/>
        <w:numPr>
          <w:ilvl w:val="1"/>
          <w:numId w:val="6"/>
        </w:numPr>
        <w:tabs>
          <w:tab w:val="left" w:pos="450"/>
        </w:tabs>
        <w:spacing w:after="200"/>
        <w:ind w:left="0" w:firstLine="0"/>
        <w:jc w:val="both"/>
        <w:rPr>
          <w:rFonts w:ascii="Arial" w:hAnsi="Arial" w:cs="Arial"/>
        </w:rPr>
      </w:pPr>
      <w:r>
        <w:rPr>
          <w:rFonts w:ascii="Arial" w:hAnsi="Arial" w:cs="Arial"/>
          <w:noProof/>
          <w:sz w:val="22"/>
          <w:szCs w:val="22"/>
          <w:lang w:val="sr-Cyrl-CS"/>
        </w:rPr>
        <w:t>Повереник</w:t>
      </w:r>
      <w:r w:rsidRPr="006A5D5D">
        <w:rPr>
          <w:rFonts w:ascii="Arial" w:hAnsi="Arial" w:cs="Arial"/>
          <w:noProof/>
          <w:sz w:val="22"/>
          <w:szCs w:val="22"/>
          <w:lang w:val="sr-Cyrl-CS"/>
        </w:rPr>
        <w:t xml:space="preserve"> за заштиту равноправности, приликом о</w:t>
      </w:r>
      <w:r>
        <w:rPr>
          <w:rFonts w:ascii="Arial" w:hAnsi="Arial" w:cs="Arial"/>
          <w:noProof/>
          <w:sz w:val="22"/>
          <w:szCs w:val="22"/>
          <w:lang w:val="sr-Cyrl-CS"/>
        </w:rPr>
        <w:t>длучивања у овом предмету, имао</w:t>
      </w:r>
      <w:r w:rsidRPr="006A5D5D">
        <w:rPr>
          <w:rFonts w:ascii="Arial" w:hAnsi="Arial" w:cs="Arial"/>
          <w:noProof/>
          <w:sz w:val="22"/>
          <w:szCs w:val="22"/>
          <w:lang w:val="sr-Cyrl-CS"/>
        </w:rPr>
        <w:t xml:space="preserve"> је у виду наводе из притужбе и изјашњења, доказе који су приложени, као и релевантне правне прописе у области заштите од дискриминације.</w:t>
      </w:r>
    </w:p>
    <w:p w:rsidR="007174F6" w:rsidRPr="00094797" w:rsidRDefault="007174F6" w:rsidP="007174F6">
      <w:pPr>
        <w:pStyle w:val="ListParagraph"/>
        <w:tabs>
          <w:tab w:val="left" w:pos="450"/>
        </w:tabs>
        <w:spacing w:after="200"/>
        <w:ind w:left="0"/>
        <w:jc w:val="both"/>
        <w:rPr>
          <w:rFonts w:ascii="Arial" w:hAnsi="Arial" w:cs="Arial"/>
        </w:rPr>
      </w:pPr>
    </w:p>
    <w:p w:rsidR="000A7D5F" w:rsidRDefault="000A7D5F" w:rsidP="007521BC">
      <w:pPr>
        <w:pStyle w:val="ListParagraph"/>
        <w:tabs>
          <w:tab w:val="left" w:pos="450"/>
        </w:tabs>
        <w:spacing w:after="200"/>
        <w:ind w:left="0"/>
        <w:jc w:val="both"/>
        <w:rPr>
          <w:rFonts w:ascii="Arial" w:hAnsi="Arial" w:cs="Arial"/>
          <w:noProof/>
          <w:sz w:val="22"/>
          <w:szCs w:val="22"/>
          <w:u w:val="single"/>
          <w:lang w:val="sr-Cyrl-CS"/>
        </w:rPr>
      </w:pPr>
      <w:r w:rsidRPr="000A7D5F">
        <w:rPr>
          <w:rFonts w:ascii="Arial" w:hAnsi="Arial" w:cs="Arial"/>
          <w:noProof/>
          <w:sz w:val="22"/>
          <w:szCs w:val="22"/>
          <w:u w:val="single"/>
          <w:lang w:val="sr-Cyrl-CS"/>
        </w:rPr>
        <w:t>Правни оквир</w:t>
      </w:r>
    </w:p>
    <w:p w:rsidR="000A7D5F" w:rsidRPr="000A7D5F" w:rsidRDefault="000A7D5F" w:rsidP="007521BC">
      <w:pPr>
        <w:pStyle w:val="ListParagraph"/>
        <w:tabs>
          <w:tab w:val="left" w:pos="450"/>
        </w:tabs>
        <w:spacing w:after="200"/>
        <w:ind w:left="0"/>
        <w:jc w:val="both"/>
        <w:rPr>
          <w:rFonts w:ascii="Arial" w:hAnsi="Arial" w:cs="Arial"/>
          <w:u w:val="single"/>
        </w:rPr>
      </w:pPr>
    </w:p>
    <w:p w:rsidR="000A7D5F" w:rsidRPr="001710AF" w:rsidRDefault="001710AF" w:rsidP="007521BC">
      <w:pPr>
        <w:tabs>
          <w:tab w:val="left" w:pos="450"/>
        </w:tabs>
        <w:autoSpaceDE w:val="0"/>
        <w:autoSpaceDN w:val="0"/>
        <w:adjustRightInd w:val="0"/>
        <w:spacing w:line="240" w:lineRule="auto"/>
        <w:jc w:val="both"/>
        <w:rPr>
          <w:rFonts w:ascii="Arial" w:hAnsi="Arial" w:cs="Arial"/>
          <w:noProof/>
          <w:lang w:val="sr-Cyrl-RS"/>
        </w:rPr>
      </w:pPr>
      <w:r w:rsidRPr="001710AF">
        <w:rPr>
          <w:rFonts w:ascii="Arial" w:hAnsi="Arial" w:cs="Arial"/>
          <w:b/>
          <w:lang w:val="sr-Cyrl-RS"/>
        </w:rPr>
        <w:t>3.2.</w:t>
      </w:r>
      <w:r w:rsidR="000A7D5F" w:rsidRPr="001710AF">
        <w:rPr>
          <w:rFonts w:ascii="Arial" w:hAnsi="Arial" w:cs="Arial"/>
        </w:rPr>
        <w:t xml:space="preserve"> </w:t>
      </w:r>
      <w:r w:rsidR="001D1CFE" w:rsidRPr="001710AF">
        <w:rPr>
          <w:rFonts w:ascii="Arial" w:hAnsi="Arial" w:cs="Arial"/>
          <w:noProof/>
        </w:rPr>
        <w:t>Повереник за заштиту рав</w:t>
      </w:r>
      <w:r w:rsidR="001D1CFE" w:rsidRPr="001710AF">
        <w:rPr>
          <w:rFonts w:ascii="Arial" w:hAnsi="Arial" w:cs="Arial"/>
          <w:noProof/>
          <w:lang w:val="sr-Cyrl-RS"/>
        </w:rPr>
        <w:t>н</w:t>
      </w:r>
      <w:r w:rsidR="001D1CFE" w:rsidRPr="001710AF">
        <w:rPr>
          <w:rFonts w:ascii="Arial" w:hAnsi="Arial" w:cs="Arial"/>
          <w:noProof/>
        </w:rPr>
        <w:t xml:space="preserve">оправности је </w:t>
      </w:r>
      <w:r w:rsidR="001D1CFE" w:rsidRPr="001710AF">
        <w:rPr>
          <w:rFonts w:ascii="Arial" w:hAnsi="Arial" w:cs="Arial"/>
          <w:noProof/>
          <w:lang w:val="sr-Cyrl-RS"/>
        </w:rPr>
        <w:t>установљен Законом о забрани дискриминације</w:t>
      </w:r>
      <w:r w:rsidR="001D1CFE">
        <w:rPr>
          <w:rStyle w:val="FootnoteReference"/>
          <w:rFonts w:ascii="Arial" w:hAnsi="Arial" w:cs="Arial"/>
          <w:noProof/>
          <w:lang w:val="sr-Cyrl-RS"/>
        </w:rPr>
        <w:footnoteReference w:id="2"/>
      </w:r>
      <w:r w:rsidR="001D1CFE" w:rsidRPr="001710AF">
        <w:rPr>
          <w:rFonts w:ascii="Arial" w:hAnsi="Arial" w:cs="Arial"/>
          <w:noProof/>
          <w:lang w:val="sr-Cyrl-R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w:t>
      </w:r>
      <w:r w:rsidR="001D1CFE" w:rsidRPr="001710AF">
        <w:rPr>
          <w:rFonts w:ascii="Arial" w:hAnsi="Arial" w:cs="Arial"/>
          <w:noProof/>
        </w:rPr>
        <w:t>Повереника за заштиту равноправности. Једна од основних надлежности Повереника јесте</w:t>
      </w:r>
      <w:r w:rsidR="001D1CFE" w:rsidRPr="001710AF">
        <w:rPr>
          <w:rFonts w:ascii="Arial" w:hAnsi="Arial" w:cs="Arial"/>
          <w:noProof/>
          <w:lang w:val="sr-Cyrl-RS"/>
        </w:rPr>
        <w:t xml:space="preserve"> да</w:t>
      </w:r>
      <w:r w:rsidR="001D1CFE" w:rsidRPr="001710AF">
        <w:rPr>
          <w:rFonts w:ascii="Arial" w:hAnsi="Arial" w:cs="Arial"/>
          <w:noProof/>
        </w:rPr>
        <w:t xml:space="preserve"> прима и разматра притужбе због дискриминације, даје миш</w:t>
      </w:r>
      <w:r w:rsidR="001D1CFE" w:rsidRPr="001710AF">
        <w:rPr>
          <w:rFonts w:ascii="Arial" w:hAnsi="Arial" w:cs="Arial"/>
          <w:noProof/>
          <w:lang w:val="sr-Cyrl-RS"/>
        </w:rPr>
        <w:t>љ</w:t>
      </w:r>
      <w:r w:rsidR="001D1CFE" w:rsidRPr="001710AF">
        <w:rPr>
          <w:rFonts w:ascii="Arial" w:hAnsi="Arial" w:cs="Arial"/>
          <w:noProof/>
        </w:rPr>
        <w:t xml:space="preserve">ења и препоруке у конкретним случајевима дискриминације и изриче законом утврђене мере. Поред тога, Повереник </w:t>
      </w:r>
      <w:r w:rsidR="001D1CFE" w:rsidRPr="001710AF">
        <w:rPr>
          <w:rFonts w:ascii="Arial" w:hAnsi="Arial" w:cs="Arial"/>
          <w:noProof/>
          <w:lang w:val="sr-Cyrl-RS"/>
        </w:rPr>
        <w:t>је</w:t>
      </w:r>
      <w:r w:rsidR="001D1CFE" w:rsidRPr="001710AF">
        <w:rPr>
          <w:rFonts w:ascii="Arial" w:hAnsi="Arial" w:cs="Arial"/>
          <w:noProof/>
        </w:rPr>
        <w:t xml:space="preserve"> овлашће</w:t>
      </w:r>
      <w:r w:rsidR="001D1CFE" w:rsidRPr="001710AF">
        <w:rPr>
          <w:rFonts w:ascii="Arial" w:hAnsi="Arial" w:cs="Arial"/>
          <w:noProof/>
          <w:lang w:val="sr-Cyrl-RS"/>
        </w:rPr>
        <w:t>н</w:t>
      </w:r>
      <w:r w:rsidR="001D1CFE" w:rsidRPr="001710AF">
        <w:rPr>
          <w:rFonts w:ascii="Arial" w:hAnsi="Arial" w:cs="Arial"/>
          <w:noProof/>
        </w:rPr>
        <w:t xml:space="preserve"> да предлаже поступак мирења, као и да </w:t>
      </w:r>
      <w:r w:rsidR="001D1CFE" w:rsidRPr="001710AF">
        <w:rPr>
          <w:rFonts w:ascii="Arial" w:hAnsi="Arial" w:cs="Arial"/>
          <w:noProof/>
          <w:lang w:val="sr-Cyrl-RS"/>
        </w:rPr>
        <w:t xml:space="preserve">покреће судске поступке за заштиту од дискриминације и </w:t>
      </w:r>
      <w:r w:rsidR="001D1CFE" w:rsidRPr="001710AF">
        <w:rPr>
          <w:rFonts w:ascii="Arial" w:hAnsi="Arial" w:cs="Arial"/>
          <w:noProof/>
        </w:rPr>
        <w:t>подноси прекршајне пријаве због аката дискриминације прописаних антидискриминационим</w:t>
      </w:r>
      <w:r w:rsidR="001D1CFE" w:rsidRPr="001710AF">
        <w:rPr>
          <w:rFonts w:ascii="Arial" w:hAnsi="Arial" w:cs="Arial"/>
          <w:noProof/>
          <w:lang w:val="sr-Cyrl-RS"/>
        </w:rPr>
        <w:t xml:space="preserve"> прописима</w:t>
      </w:r>
      <w:r w:rsidR="001D1CFE" w:rsidRPr="001710AF">
        <w:rPr>
          <w:rFonts w:ascii="Arial" w:hAnsi="Arial" w:cs="Arial"/>
          <w:noProof/>
        </w:rPr>
        <w:t>.</w:t>
      </w:r>
      <w:r w:rsidR="001D1CFE" w:rsidRPr="001710AF">
        <w:rPr>
          <w:rFonts w:ascii="Arial" w:hAnsi="Arial" w:cs="Arial"/>
          <w:noProof/>
          <w:lang w:val="sr-Cyrl-RS"/>
        </w:rPr>
        <w:t xml:space="preserve"> Повереник је</w:t>
      </w:r>
      <w:r w:rsidR="001D1CFE" w:rsidRPr="001710AF">
        <w:rPr>
          <w:rFonts w:ascii="Arial" w:hAnsi="Arial" w:cs="Arial"/>
          <w:noProof/>
          <w:lang w:val="sr-Latn-RS"/>
        </w:rPr>
        <w:t>, такође,</w:t>
      </w:r>
      <w:r w:rsidR="001D1CFE" w:rsidRPr="001710AF">
        <w:rPr>
          <w:rFonts w:ascii="Arial" w:hAnsi="Arial" w:cs="Arial"/>
          <w:noProof/>
          <w:lang w:val="sr-Cyrl-RS"/>
        </w:rPr>
        <w:t xml:space="preserve">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r w:rsidR="001D1CFE" w:rsidRPr="00EF49ED">
        <w:rPr>
          <w:noProof/>
          <w:vertAlign w:val="superscript"/>
        </w:rPr>
        <w:footnoteReference w:id="3"/>
      </w:r>
      <w:r w:rsidR="001D1CFE" w:rsidRPr="001710AF">
        <w:rPr>
          <w:rFonts w:ascii="Arial" w:hAnsi="Arial" w:cs="Arial"/>
          <w:noProof/>
          <w:lang w:val="sr-Cyrl-RS"/>
        </w:rPr>
        <w:t>.</w:t>
      </w:r>
      <w:r w:rsidR="001D1CFE" w:rsidRPr="001710AF">
        <w:rPr>
          <w:rFonts w:ascii="Arial" w:hAnsi="Arial" w:cs="Arial"/>
          <w:noProof/>
        </w:rPr>
        <w:t xml:space="preserve"> </w:t>
      </w:r>
    </w:p>
    <w:p w:rsidR="000A7D5F" w:rsidRPr="001710AF" w:rsidRDefault="007F1AE8" w:rsidP="007521BC">
      <w:pPr>
        <w:pStyle w:val="ListParagraph"/>
        <w:numPr>
          <w:ilvl w:val="1"/>
          <w:numId w:val="19"/>
        </w:numPr>
        <w:tabs>
          <w:tab w:val="left" w:pos="450"/>
        </w:tabs>
        <w:autoSpaceDE w:val="0"/>
        <w:autoSpaceDN w:val="0"/>
        <w:adjustRightInd w:val="0"/>
        <w:ind w:left="0" w:firstLine="0"/>
        <w:jc w:val="both"/>
        <w:rPr>
          <w:rFonts w:ascii="Arial" w:hAnsi="Arial" w:cs="Arial"/>
          <w:sz w:val="22"/>
          <w:szCs w:val="22"/>
        </w:rPr>
      </w:pPr>
      <w:r w:rsidRPr="001710AF">
        <w:rPr>
          <w:rFonts w:ascii="Arial" w:hAnsi="Arial" w:cs="Arial"/>
          <w:sz w:val="22"/>
          <w:szCs w:val="22"/>
          <w:lang w:val="sr-Cyrl-RS"/>
        </w:rPr>
        <w:t>Устав Републике Србије</w:t>
      </w:r>
      <w:r w:rsidRPr="001710AF">
        <w:rPr>
          <w:rStyle w:val="FootnoteReference"/>
          <w:rFonts w:ascii="Arial" w:hAnsi="Arial" w:cs="Arial"/>
          <w:sz w:val="22"/>
          <w:szCs w:val="22"/>
          <w:lang w:val="sr-Cyrl-RS"/>
        </w:rPr>
        <w:footnoteReference w:id="4"/>
      </w:r>
      <w:r w:rsidRPr="001710AF">
        <w:rPr>
          <w:rFonts w:ascii="Arial" w:hAnsi="Arial" w:cs="Arial"/>
          <w:sz w:val="22"/>
          <w:szCs w:val="22"/>
          <w:lang w:val="sr-Cyrl-RS"/>
        </w:rPr>
        <w:t xml:space="preserve"> у члану 21. став 3. проп</w:t>
      </w:r>
      <w:r w:rsidR="001710AF" w:rsidRPr="001710AF">
        <w:rPr>
          <w:rFonts w:ascii="Arial" w:hAnsi="Arial" w:cs="Arial"/>
          <w:sz w:val="22"/>
          <w:szCs w:val="22"/>
          <w:lang w:val="sr-Cyrl-RS"/>
        </w:rPr>
        <w:t>ис</w:t>
      </w:r>
      <w:r w:rsidRPr="001710AF">
        <w:rPr>
          <w:rFonts w:ascii="Arial" w:hAnsi="Arial" w:cs="Arial"/>
          <w:sz w:val="22"/>
          <w:szCs w:val="22"/>
          <w:lang w:val="sr-Cyrl-RS"/>
        </w:rPr>
        <w:t>ује да</w:t>
      </w:r>
      <w:r w:rsidR="001A6281" w:rsidRPr="001710AF">
        <w:rPr>
          <w:rFonts w:ascii="Arial" w:hAnsi="Arial" w:cs="Arial"/>
          <w:sz w:val="22"/>
          <w:szCs w:val="22"/>
          <w:lang w:val="sr-Cyrl-RS"/>
        </w:rPr>
        <w:t xml:space="preserve"> је</w:t>
      </w:r>
      <w:r w:rsidRPr="001710AF">
        <w:rPr>
          <w:rFonts w:ascii="Arial" w:hAnsi="Arial" w:cs="Arial"/>
          <w:sz w:val="22"/>
          <w:szCs w:val="22"/>
          <w:lang w:val="sr-Cyrl-RS"/>
        </w:rPr>
        <w:t xml:space="preserve"> </w:t>
      </w:r>
      <w:r w:rsidR="001A6281" w:rsidRPr="001710AF">
        <w:rPr>
          <w:rFonts w:ascii="Arial" w:hAnsi="Arial" w:cs="Arial"/>
          <w:sz w:val="22"/>
          <w:szCs w:val="22"/>
          <w:lang w:val="sr-Cyrl-RS"/>
        </w:rPr>
        <w:t>з</w:t>
      </w:r>
      <w:r w:rsidR="001A6281" w:rsidRPr="001710AF">
        <w:rPr>
          <w:rFonts w:ascii="Arial" w:hAnsi="Arial" w:cs="Arial"/>
          <w:sz w:val="22"/>
          <w:szCs w:val="22"/>
        </w:rPr>
        <w:t>абрањена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r w:rsidRPr="001710AF">
        <w:rPr>
          <w:rFonts w:ascii="Arial" w:hAnsi="Arial" w:cs="Arial"/>
          <w:sz w:val="22"/>
          <w:szCs w:val="22"/>
          <w:lang w:val="sr-Cyrl-RS"/>
        </w:rPr>
        <w:t xml:space="preserve"> </w:t>
      </w:r>
    </w:p>
    <w:p w:rsidR="000A7D5F" w:rsidRPr="001710AF" w:rsidRDefault="000A7D5F" w:rsidP="007521BC">
      <w:pPr>
        <w:pStyle w:val="ListParagraph"/>
        <w:tabs>
          <w:tab w:val="left" w:pos="450"/>
        </w:tabs>
        <w:autoSpaceDE w:val="0"/>
        <w:autoSpaceDN w:val="0"/>
        <w:adjustRightInd w:val="0"/>
        <w:spacing w:after="200"/>
        <w:ind w:left="0"/>
        <w:jc w:val="both"/>
        <w:rPr>
          <w:rFonts w:ascii="Arial" w:hAnsi="Arial" w:cs="Arial"/>
          <w:sz w:val="22"/>
          <w:szCs w:val="22"/>
        </w:rPr>
      </w:pPr>
    </w:p>
    <w:p w:rsidR="000A7D5F" w:rsidRPr="00495406" w:rsidRDefault="00375D58" w:rsidP="007521BC">
      <w:pPr>
        <w:pStyle w:val="ListParagraph"/>
        <w:numPr>
          <w:ilvl w:val="1"/>
          <w:numId w:val="19"/>
        </w:numPr>
        <w:tabs>
          <w:tab w:val="left" w:pos="450"/>
        </w:tabs>
        <w:autoSpaceDE w:val="0"/>
        <w:autoSpaceDN w:val="0"/>
        <w:adjustRightInd w:val="0"/>
        <w:spacing w:after="200"/>
        <w:ind w:left="0" w:firstLine="0"/>
        <w:jc w:val="both"/>
        <w:rPr>
          <w:rFonts w:ascii="Arial" w:hAnsi="Arial" w:cs="Arial"/>
          <w:sz w:val="22"/>
          <w:szCs w:val="22"/>
        </w:rPr>
      </w:pPr>
      <w:r w:rsidRPr="000A7D5F">
        <w:rPr>
          <w:rFonts w:ascii="Arial" w:hAnsi="Arial" w:cs="Arial"/>
          <w:sz w:val="22"/>
          <w:szCs w:val="22"/>
        </w:rPr>
        <w:t>Уставна забрана дискриминације ближе је разрађена Законом о забрани дискриминације, тако што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w:t>
      </w:r>
      <w:r w:rsidRPr="000A7D5F">
        <w:rPr>
          <w:rStyle w:val="FootnoteReference"/>
          <w:rFonts w:ascii="Arial" w:hAnsi="Arial" w:cs="Arial"/>
          <w:sz w:val="22"/>
          <w:szCs w:val="22"/>
        </w:rPr>
        <w:footnoteReference w:id="5"/>
      </w:r>
      <w:r w:rsidRPr="000A7D5F">
        <w:rPr>
          <w:rFonts w:ascii="Arial" w:hAnsi="Arial" w:cs="Arial"/>
          <w:sz w:val="22"/>
          <w:szCs w:val="22"/>
        </w:rPr>
        <w:t xml:space="preserve">. </w:t>
      </w:r>
      <w:r w:rsidR="00495406" w:rsidRPr="00495406">
        <w:rPr>
          <w:rFonts w:ascii="Arial" w:hAnsi="Arial" w:cs="Arial"/>
          <w:sz w:val="22"/>
          <w:szCs w:val="22"/>
          <w:lang w:val="sr-Cyrl-RS"/>
        </w:rPr>
        <w:t xml:space="preserve">Чланом 27. став 1. </w:t>
      </w:r>
      <w:r w:rsidR="001D1CFE">
        <w:rPr>
          <w:rFonts w:ascii="Arial" w:hAnsi="Arial" w:cs="Arial"/>
          <w:sz w:val="22"/>
          <w:szCs w:val="22"/>
          <w:lang w:val="sr-Cyrl-RS"/>
        </w:rPr>
        <w:t xml:space="preserve">овог закона </w:t>
      </w:r>
      <w:r w:rsidR="00495406" w:rsidRPr="00495406">
        <w:rPr>
          <w:rFonts w:ascii="Arial" w:hAnsi="Arial" w:cs="Arial"/>
          <w:sz w:val="22"/>
          <w:szCs w:val="22"/>
          <w:lang w:val="sr-Cyrl-RS"/>
        </w:rPr>
        <w:t>забрањена је дискриминација лица или групе лица с обзиром на њихово здравствено стање, као и чланова њихових породица.</w:t>
      </w:r>
    </w:p>
    <w:p w:rsidR="000A7D5F" w:rsidRPr="000A7D5F" w:rsidRDefault="000A7D5F" w:rsidP="007521BC">
      <w:pPr>
        <w:pStyle w:val="ListParagraph"/>
        <w:tabs>
          <w:tab w:val="left" w:pos="450"/>
        </w:tabs>
        <w:autoSpaceDE w:val="0"/>
        <w:autoSpaceDN w:val="0"/>
        <w:adjustRightInd w:val="0"/>
        <w:spacing w:after="200"/>
        <w:ind w:left="0"/>
        <w:jc w:val="both"/>
        <w:rPr>
          <w:rFonts w:ascii="Arial" w:hAnsi="Arial" w:cs="Arial"/>
          <w:sz w:val="22"/>
          <w:szCs w:val="22"/>
        </w:rPr>
      </w:pPr>
    </w:p>
    <w:p w:rsidR="000A7D5F" w:rsidRPr="000A7D5F" w:rsidRDefault="00601C5C" w:rsidP="007521BC">
      <w:pPr>
        <w:pStyle w:val="ListParagraph"/>
        <w:numPr>
          <w:ilvl w:val="1"/>
          <w:numId w:val="19"/>
        </w:numPr>
        <w:tabs>
          <w:tab w:val="left" w:pos="450"/>
        </w:tabs>
        <w:autoSpaceDE w:val="0"/>
        <w:autoSpaceDN w:val="0"/>
        <w:adjustRightInd w:val="0"/>
        <w:spacing w:after="200"/>
        <w:ind w:left="0" w:firstLine="0"/>
        <w:jc w:val="both"/>
        <w:rPr>
          <w:rFonts w:ascii="Arial" w:hAnsi="Arial" w:cs="Arial"/>
          <w:sz w:val="22"/>
          <w:szCs w:val="22"/>
        </w:rPr>
      </w:pPr>
      <w:r>
        <w:rPr>
          <w:rFonts w:ascii="Arial" w:hAnsi="Arial" w:cs="Arial"/>
          <w:bCs/>
          <w:sz w:val="22"/>
          <w:szCs w:val="22"/>
          <w:lang w:val="sr-Cyrl-RS"/>
        </w:rPr>
        <w:t>Одредбом члана</w:t>
      </w:r>
      <w:r w:rsidR="0084428F" w:rsidRPr="000A7D5F">
        <w:rPr>
          <w:rFonts w:ascii="Arial" w:hAnsi="Arial" w:cs="Arial"/>
          <w:bCs/>
          <w:sz w:val="22"/>
          <w:szCs w:val="22"/>
          <w:lang w:val="sr-Cyrl-RS"/>
        </w:rPr>
        <w:t xml:space="preserve"> 42. став 8. </w:t>
      </w:r>
      <w:r w:rsidR="0084428F">
        <w:rPr>
          <w:rFonts w:ascii="Arial" w:hAnsi="Arial" w:cs="Arial"/>
          <w:bCs/>
          <w:sz w:val="22"/>
          <w:szCs w:val="22"/>
          <w:lang w:val="sr-Cyrl-RS"/>
        </w:rPr>
        <w:t>Закона</w:t>
      </w:r>
      <w:r w:rsidR="000E2D6E" w:rsidRPr="000A7D5F">
        <w:rPr>
          <w:rFonts w:ascii="Arial" w:hAnsi="Arial" w:cs="Arial"/>
          <w:bCs/>
          <w:sz w:val="22"/>
          <w:szCs w:val="22"/>
          <w:lang w:val="sr-Cyrl-RS"/>
        </w:rPr>
        <w:t xml:space="preserve"> о здравственом осигурању</w:t>
      </w:r>
      <w:r w:rsidR="000E2D6E" w:rsidRPr="000A7D5F">
        <w:rPr>
          <w:rStyle w:val="FootnoteReference"/>
          <w:rFonts w:ascii="Arial" w:hAnsi="Arial" w:cs="Arial"/>
          <w:bCs/>
          <w:sz w:val="22"/>
          <w:szCs w:val="22"/>
          <w:lang w:val="sr-Cyrl-RS"/>
        </w:rPr>
        <w:footnoteReference w:id="6"/>
      </w:r>
      <w:r w:rsidR="000E2D6E" w:rsidRPr="000A7D5F">
        <w:rPr>
          <w:rFonts w:ascii="Arial" w:hAnsi="Arial" w:cs="Arial"/>
          <w:bCs/>
          <w:sz w:val="22"/>
          <w:szCs w:val="22"/>
          <w:lang w:val="sr-Cyrl-RS"/>
        </w:rPr>
        <w:t xml:space="preserve"> прописано је да се о</w:t>
      </w:r>
      <w:r w:rsidR="000E2D6E" w:rsidRPr="000A7D5F">
        <w:rPr>
          <w:rFonts w:ascii="Arial" w:hAnsi="Arial" w:cs="Arial"/>
          <w:bCs/>
          <w:sz w:val="22"/>
          <w:szCs w:val="22"/>
        </w:rPr>
        <w:t>сигураним ли</w:t>
      </w:r>
      <w:r>
        <w:rPr>
          <w:rFonts w:ascii="Arial" w:hAnsi="Arial" w:cs="Arial"/>
          <w:bCs/>
          <w:sz w:val="22"/>
          <w:szCs w:val="22"/>
        </w:rPr>
        <w:t>цима</w:t>
      </w:r>
      <w:r>
        <w:rPr>
          <w:rFonts w:ascii="Arial" w:hAnsi="Arial" w:cs="Arial"/>
          <w:bCs/>
          <w:sz w:val="22"/>
          <w:szCs w:val="22"/>
          <w:lang w:val="sr-Cyrl-RS"/>
        </w:rPr>
        <w:t xml:space="preserve"> </w:t>
      </w:r>
      <w:r w:rsidR="000E2D6E" w:rsidRPr="000A7D5F">
        <w:rPr>
          <w:rFonts w:ascii="Arial" w:hAnsi="Arial" w:cs="Arial"/>
          <w:bCs/>
          <w:sz w:val="22"/>
          <w:szCs w:val="22"/>
        </w:rPr>
        <w:t xml:space="preserve">обезбеђује рехабилитација у стационарним здравственим установама специјализованим за рехабилитацију (продужена рехабилитација) као континуирани продужетак лечења и рехабилитације, у оквиру индикационог подручја, када се </w:t>
      </w:r>
      <w:r w:rsidR="000E2D6E" w:rsidRPr="000A7D5F">
        <w:rPr>
          <w:rFonts w:ascii="Arial" w:hAnsi="Arial" w:cs="Arial"/>
          <w:bCs/>
          <w:sz w:val="22"/>
          <w:szCs w:val="22"/>
        </w:rPr>
        <w:lastRenderedPageBreak/>
        <w:t xml:space="preserve">функционалне сметње не могу ублажити или отклонити са подједнаком ефикасношћу у амбулантно-поликлиничким условима и у оквиру болничког лечења основне болести, док је ставом 10. </w:t>
      </w:r>
      <w:proofErr w:type="gramStart"/>
      <w:r w:rsidR="000E2D6E" w:rsidRPr="000A7D5F">
        <w:rPr>
          <w:rFonts w:ascii="Arial" w:hAnsi="Arial" w:cs="Arial"/>
          <w:bCs/>
          <w:sz w:val="22"/>
          <w:szCs w:val="22"/>
        </w:rPr>
        <w:t>истог</w:t>
      </w:r>
      <w:proofErr w:type="gramEnd"/>
      <w:r w:rsidR="000E2D6E" w:rsidRPr="000A7D5F">
        <w:rPr>
          <w:rFonts w:ascii="Arial" w:hAnsi="Arial" w:cs="Arial"/>
          <w:bCs/>
          <w:sz w:val="22"/>
          <w:szCs w:val="22"/>
        </w:rPr>
        <w:t xml:space="preserve"> члана прописано да </w:t>
      </w:r>
      <w:r w:rsidR="000E2D6E" w:rsidRPr="000A7D5F">
        <w:rPr>
          <w:rFonts w:ascii="Arial" w:hAnsi="Arial" w:cs="Arial"/>
          <w:bCs/>
          <w:sz w:val="22"/>
          <w:szCs w:val="22"/>
          <w:lang w:val="sr-Cyrl-RS"/>
        </w:rPr>
        <w:t>р</w:t>
      </w:r>
      <w:r w:rsidR="000E2D6E" w:rsidRPr="000A7D5F">
        <w:rPr>
          <w:rFonts w:ascii="Arial" w:hAnsi="Arial" w:cs="Arial"/>
          <w:bCs/>
          <w:sz w:val="22"/>
          <w:szCs w:val="22"/>
        </w:rPr>
        <w:t xml:space="preserve">епублички фонд општим актом утврђује врсте индикација за коришћење медицинске рехабилитације, дужину трајања рехабилитације, начин и поступак остваривања рехабилитације и упућивања на рехабилитацију из става 1. </w:t>
      </w:r>
      <w:proofErr w:type="gramStart"/>
      <w:r w:rsidR="000E2D6E" w:rsidRPr="000A7D5F">
        <w:rPr>
          <w:rFonts w:ascii="Arial" w:hAnsi="Arial" w:cs="Arial"/>
          <w:bCs/>
          <w:sz w:val="22"/>
          <w:szCs w:val="22"/>
        </w:rPr>
        <w:t>овог</w:t>
      </w:r>
      <w:proofErr w:type="gramEnd"/>
      <w:r w:rsidR="000E2D6E" w:rsidRPr="000A7D5F">
        <w:rPr>
          <w:rFonts w:ascii="Arial" w:hAnsi="Arial" w:cs="Arial"/>
          <w:bCs/>
          <w:sz w:val="22"/>
          <w:szCs w:val="22"/>
        </w:rPr>
        <w:t xml:space="preserve"> члана.</w:t>
      </w:r>
    </w:p>
    <w:p w:rsidR="000A7D5F" w:rsidRPr="000A7D5F" w:rsidRDefault="000A7D5F" w:rsidP="007521BC">
      <w:pPr>
        <w:pStyle w:val="ListParagraph"/>
        <w:tabs>
          <w:tab w:val="left" w:pos="450"/>
        </w:tabs>
        <w:autoSpaceDE w:val="0"/>
        <w:autoSpaceDN w:val="0"/>
        <w:adjustRightInd w:val="0"/>
        <w:spacing w:after="200"/>
        <w:ind w:left="0"/>
        <w:jc w:val="both"/>
        <w:rPr>
          <w:rFonts w:ascii="Arial" w:hAnsi="Arial" w:cs="Arial"/>
          <w:sz w:val="22"/>
          <w:szCs w:val="22"/>
        </w:rPr>
      </w:pPr>
    </w:p>
    <w:p w:rsidR="00FC19E5" w:rsidRPr="00FC19E5" w:rsidRDefault="00601C5C" w:rsidP="007521BC">
      <w:pPr>
        <w:pStyle w:val="ListParagraph"/>
        <w:numPr>
          <w:ilvl w:val="1"/>
          <w:numId w:val="19"/>
        </w:numPr>
        <w:tabs>
          <w:tab w:val="left" w:pos="450"/>
        </w:tabs>
        <w:autoSpaceDE w:val="0"/>
        <w:autoSpaceDN w:val="0"/>
        <w:adjustRightInd w:val="0"/>
        <w:spacing w:after="200"/>
        <w:ind w:left="0" w:firstLine="0"/>
        <w:jc w:val="both"/>
        <w:rPr>
          <w:rFonts w:ascii="Arial" w:hAnsi="Arial" w:cs="Arial"/>
          <w:sz w:val="22"/>
          <w:szCs w:val="22"/>
        </w:rPr>
      </w:pPr>
      <w:r>
        <w:rPr>
          <w:rFonts w:ascii="Arial" w:hAnsi="Arial" w:cs="Arial"/>
          <w:bCs/>
          <w:sz w:val="22"/>
          <w:szCs w:val="22"/>
          <w:lang w:val="sr-Cyrl-RS"/>
        </w:rPr>
        <w:t xml:space="preserve">Одредбом </w:t>
      </w:r>
      <w:r w:rsidRPr="000A7D5F">
        <w:rPr>
          <w:rFonts w:ascii="Arial" w:hAnsi="Arial" w:cs="Arial"/>
          <w:bCs/>
          <w:sz w:val="22"/>
          <w:szCs w:val="22"/>
          <w:lang w:val="sr-Cyrl-RS"/>
        </w:rPr>
        <w:t>чла</w:t>
      </w:r>
      <w:r>
        <w:rPr>
          <w:rFonts w:ascii="Arial" w:hAnsi="Arial" w:cs="Arial"/>
          <w:bCs/>
          <w:sz w:val="22"/>
          <w:szCs w:val="22"/>
          <w:lang w:val="sr-Cyrl-RS"/>
        </w:rPr>
        <w:t>на</w:t>
      </w:r>
      <w:r w:rsidRPr="000A7D5F">
        <w:rPr>
          <w:rFonts w:ascii="Arial" w:hAnsi="Arial" w:cs="Arial"/>
          <w:bCs/>
          <w:sz w:val="22"/>
          <w:szCs w:val="22"/>
          <w:lang w:val="sr-Cyrl-RS"/>
        </w:rPr>
        <w:t xml:space="preserve"> 1. </w:t>
      </w:r>
      <w:r>
        <w:rPr>
          <w:rFonts w:ascii="Arial" w:hAnsi="Arial" w:cs="Arial"/>
          <w:bCs/>
          <w:sz w:val="22"/>
          <w:szCs w:val="22"/>
          <w:lang w:val="sr-Cyrl-RS"/>
        </w:rPr>
        <w:t>Правилника</w:t>
      </w:r>
      <w:r w:rsidR="000E2D6E" w:rsidRPr="000A7D5F">
        <w:rPr>
          <w:rFonts w:ascii="Arial" w:hAnsi="Arial" w:cs="Arial"/>
          <w:bCs/>
          <w:sz w:val="22"/>
          <w:szCs w:val="22"/>
          <w:lang w:val="sr-Cyrl-RS"/>
        </w:rPr>
        <w:t xml:space="preserve"> </w:t>
      </w:r>
      <w:r w:rsidR="000E2D6E" w:rsidRPr="000A7D5F">
        <w:rPr>
          <w:rFonts w:ascii="Arial" w:hAnsi="Arial" w:cs="Arial"/>
          <w:bCs/>
          <w:sz w:val="22"/>
          <w:szCs w:val="22"/>
        </w:rPr>
        <w:t>о медицинској рехабилитацији у стационарним здравственим установама специјализованим за рехабилитацију</w:t>
      </w:r>
      <w:r w:rsidR="000B766B" w:rsidRPr="000A7D5F">
        <w:rPr>
          <w:rStyle w:val="FootnoteReference"/>
          <w:rFonts w:ascii="Arial" w:hAnsi="Arial" w:cs="Arial"/>
          <w:bCs/>
          <w:sz w:val="22"/>
          <w:szCs w:val="22"/>
        </w:rPr>
        <w:footnoteReference w:id="7"/>
      </w:r>
      <w:r w:rsidR="000E2D6E" w:rsidRPr="000A7D5F">
        <w:rPr>
          <w:rFonts w:ascii="Arial" w:hAnsi="Arial" w:cs="Arial"/>
          <w:bCs/>
          <w:sz w:val="22"/>
          <w:szCs w:val="22"/>
          <w:lang w:val="sr-Cyrl-RS"/>
        </w:rPr>
        <w:t xml:space="preserve"> прописано је да </w:t>
      </w:r>
      <w:r w:rsidR="000E2D6E" w:rsidRPr="000A7D5F">
        <w:rPr>
          <w:rFonts w:ascii="Arial" w:hAnsi="Arial" w:cs="Arial"/>
          <w:bCs/>
          <w:sz w:val="22"/>
          <w:szCs w:val="22"/>
        </w:rPr>
        <w:t>се</w:t>
      </w:r>
      <w:r w:rsidR="000E2D6E" w:rsidRPr="000A7D5F">
        <w:rPr>
          <w:rFonts w:ascii="Arial" w:hAnsi="Arial" w:cs="Arial"/>
          <w:bCs/>
          <w:sz w:val="22"/>
          <w:szCs w:val="22"/>
          <w:lang w:val="sr-Cyrl-RS"/>
        </w:rPr>
        <w:t xml:space="preserve"> о</w:t>
      </w:r>
      <w:r w:rsidR="000E2D6E" w:rsidRPr="000A7D5F">
        <w:rPr>
          <w:rFonts w:ascii="Arial" w:hAnsi="Arial" w:cs="Arial"/>
          <w:bCs/>
          <w:sz w:val="22"/>
          <w:szCs w:val="22"/>
        </w:rPr>
        <w:t>вим правилником утврђују врсте индикација, дужина трајања, начин и поступак као и упућивање на медицинску рехабилитацију у стационарне здравствене установе специјализоване за рехабилитацију (у даљем тексту: продужена рехабилитација) оболелих и повређених осигураних лица Републичког фонда за здравствено осигурање на терет средстава обавезног здравственог осигурања.</w:t>
      </w:r>
      <w:r>
        <w:rPr>
          <w:rFonts w:ascii="Arial" w:hAnsi="Arial" w:cs="Arial"/>
          <w:bCs/>
          <w:sz w:val="22"/>
          <w:szCs w:val="22"/>
          <w:lang w:val="sr-Cyrl-RS"/>
        </w:rPr>
        <w:t xml:space="preserve"> Ставом 2. овог</w:t>
      </w:r>
      <w:r w:rsidR="00724E54" w:rsidRPr="000A7D5F">
        <w:rPr>
          <w:rFonts w:ascii="Arial" w:hAnsi="Arial" w:cs="Arial"/>
          <w:bCs/>
          <w:sz w:val="22"/>
          <w:szCs w:val="22"/>
          <w:lang w:val="sr-Cyrl-RS"/>
        </w:rPr>
        <w:t xml:space="preserve"> члана прописано је да се о</w:t>
      </w:r>
      <w:r w:rsidR="00724E54" w:rsidRPr="000A7D5F">
        <w:rPr>
          <w:rFonts w:ascii="Arial" w:hAnsi="Arial" w:cs="Arial"/>
          <w:bCs/>
          <w:sz w:val="22"/>
          <w:szCs w:val="22"/>
        </w:rPr>
        <w:t>сигураном лицу обезбеђује</w:t>
      </w:r>
      <w:r w:rsidR="00724E54" w:rsidRPr="000A7D5F">
        <w:rPr>
          <w:rFonts w:ascii="Arial" w:hAnsi="Arial" w:cs="Arial"/>
          <w:bCs/>
          <w:sz w:val="22"/>
          <w:szCs w:val="22"/>
          <w:lang w:val="sr-Cyrl-RS"/>
        </w:rPr>
        <w:t xml:space="preserve">, </w:t>
      </w:r>
      <w:r w:rsidR="00724E54" w:rsidRPr="000A7D5F">
        <w:rPr>
          <w:rFonts w:ascii="Arial" w:hAnsi="Arial" w:cs="Arial"/>
          <w:bCs/>
          <w:sz w:val="22"/>
          <w:szCs w:val="22"/>
        </w:rPr>
        <w:t>као облик продужене рехабилитације и превенција погоршања, односно настанка компликација одређене хроничне болести за индикације утврђене овим правилником.</w:t>
      </w:r>
      <w:r w:rsidR="00255C9E">
        <w:rPr>
          <w:rFonts w:ascii="Arial" w:hAnsi="Arial" w:cs="Arial"/>
          <w:bCs/>
          <w:sz w:val="22"/>
          <w:szCs w:val="22"/>
          <w:lang w:val="sr-Cyrl-RS"/>
        </w:rPr>
        <w:t xml:space="preserve"> Затим, одредбом</w:t>
      </w:r>
      <w:r w:rsidR="00724E54" w:rsidRPr="000A7D5F">
        <w:rPr>
          <w:rFonts w:ascii="Arial" w:hAnsi="Arial" w:cs="Arial"/>
          <w:bCs/>
          <w:sz w:val="22"/>
          <w:szCs w:val="22"/>
          <w:lang w:val="sr-Cyrl-RS"/>
        </w:rPr>
        <w:t xml:space="preserve"> </w:t>
      </w:r>
      <w:r w:rsidR="00255C9E">
        <w:rPr>
          <w:rFonts w:ascii="Arial" w:hAnsi="Arial" w:cs="Arial"/>
          <w:bCs/>
          <w:sz w:val="22"/>
          <w:szCs w:val="22"/>
          <w:lang w:val="sr-Cyrl-RS"/>
        </w:rPr>
        <w:t>члана</w:t>
      </w:r>
      <w:r w:rsidR="00724E54" w:rsidRPr="000A7D5F">
        <w:rPr>
          <w:rFonts w:ascii="Arial" w:hAnsi="Arial" w:cs="Arial"/>
          <w:bCs/>
          <w:sz w:val="22"/>
          <w:szCs w:val="22"/>
          <w:lang w:val="sr-Cyrl-RS"/>
        </w:rPr>
        <w:t xml:space="preserve"> </w:t>
      </w:r>
      <w:r w:rsidR="00255C9E">
        <w:rPr>
          <w:rFonts w:ascii="Arial" w:hAnsi="Arial" w:cs="Arial"/>
          <w:bCs/>
          <w:sz w:val="22"/>
          <w:szCs w:val="22"/>
          <w:lang w:val="sr-Cyrl-RS"/>
        </w:rPr>
        <w:t>2. овог правилника</w:t>
      </w:r>
      <w:r w:rsidR="00724E54" w:rsidRPr="000A7D5F">
        <w:rPr>
          <w:rFonts w:ascii="Arial" w:hAnsi="Arial" w:cs="Arial"/>
          <w:bCs/>
          <w:sz w:val="22"/>
          <w:szCs w:val="22"/>
          <w:lang w:val="sr-Cyrl-RS"/>
        </w:rPr>
        <w:t xml:space="preserve"> прописана су индик</w:t>
      </w:r>
      <w:r w:rsidR="0080250C" w:rsidRPr="000A7D5F">
        <w:rPr>
          <w:rFonts w:ascii="Arial" w:hAnsi="Arial" w:cs="Arial"/>
          <w:bCs/>
          <w:sz w:val="22"/>
          <w:szCs w:val="22"/>
          <w:lang w:val="sr-Cyrl-RS"/>
        </w:rPr>
        <w:t>ациона подручија у којима се</w:t>
      </w:r>
      <w:r w:rsidR="004231F4">
        <w:rPr>
          <w:rFonts w:ascii="Arial" w:hAnsi="Arial" w:cs="Arial"/>
          <w:bCs/>
          <w:sz w:val="22"/>
          <w:szCs w:val="22"/>
          <w:lang w:val="sr-Cyrl-RS"/>
        </w:rPr>
        <w:t xml:space="preserve"> обезбеђује</w:t>
      </w:r>
      <w:r w:rsidR="0080250C" w:rsidRPr="000A7D5F">
        <w:rPr>
          <w:rFonts w:ascii="Arial" w:hAnsi="Arial" w:cs="Arial"/>
          <w:bCs/>
          <w:sz w:val="22"/>
          <w:szCs w:val="22"/>
          <w:lang w:val="sr-Cyrl-RS"/>
        </w:rPr>
        <w:t xml:space="preserve"> про</w:t>
      </w:r>
      <w:r w:rsidR="00724E54" w:rsidRPr="000A7D5F">
        <w:rPr>
          <w:rFonts w:ascii="Arial" w:hAnsi="Arial" w:cs="Arial"/>
          <w:bCs/>
          <w:sz w:val="22"/>
          <w:szCs w:val="22"/>
          <w:lang w:val="sr-Cyrl-RS"/>
        </w:rPr>
        <w:t>дужена рехабилитација</w:t>
      </w:r>
      <w:r w:rsidR="004231F4">
        <w:rPr>
          <w:rFonts w:ascii="Arial" w:hAnsi="Arial" w:cs="Arial"/>
          <w:bCs/>
          <w:sz w:val="22"/>
          <w:szCs w:val="22"/>
          <w:lang w:val="sr-Cyrl-RS"/>
        </w:rPr>
        <w:t>, и то:</w:t>
      </w:r>
      <w:r w:rsidR="00724E54" w:rsidRPr="000A7D5F">
        <w:rPr>
          <w:rFonts w:ascii="Arial" w:hAnsi="Arial" w:cs="Arial"/>
          <w:bCs/>
          <w:sz w:val="22"/>
          <w:szCs w:val="22"/>
          <w:lang w:val="sr-Cyrl-RS"/>
        </w:rPr>
        <w:t xml:space="preserve"> </w:t>
      </w:r>
      <w:r w:rsidR="004231F4">
        <w:rPr>
          <w:rFonts w:ascii="Arial" w:hAnsi="Arial" w:cs="Arial"/>
          <w:bCs/>
          <w:sz w:val="22"/>
          <w:szCs w:val="22"/>
          <w:lang w:val="sr-Cyrl-RS"/>
        </w:rPr>
        <w:t>1) н</w:t>
      </w:r>
      <w:r w:rsidR="00724E54" w:rsidRPr="000A7D5F">
        <w:rPr>
          <w:rFonts w:ascii="Arial" w:hAnsi="Arial" w:cs="Arial"/>
          <w:bCs/>
          <w:sz w:val="22"/>
          <w:szCs w:val="22"/>
        </w:rPr>
        <w:t>еуролошка обољења;</w:t>
      </w:r>
      <w:r w:rsidR="004231F4">
        <w:rPr>
          <w:rFonts w:ascii="Arial" w:hAnsi="Arial" w:cs="Arial"/>
          <w:bCs/>
          <w:sz w:val="22"/>
          <w:szCs w:val="22"/>
          <w:lang w:val="sr-Cyrl-RS"/>
        </w:rPr>
        <w:t xml:space="preserve"> </w:t>
      </w:r>
      <w:r w:rsidR="00724E54" w:rsidRPr="000A7D5F">
        <w:rPr>
          <w:rFonts w:ascii="Arial" w:hAnsi="Arial" w:cs="Arial"/>
          <w:bCs/>
          <w:sz w:val="22"/>
          <w:szCs w:val="22"/>
        </w:rPr>
        <w:t>2) обољења срца и крвних судова;</w:t>
      </w:r>
      <w:r w:rsidR="00724E54" w:rsidRPr="000A7D5F">
        <w:rPr>
          <w:rFonts w:ascii="Arial" w:hAnsi="Arial" w:cs="Arial"/>
          <w:b/>
          <w:bCs/>
          <w:sz w:val="22"/>
          <w:szCs w:val="22"/>
          <w:lang w:val="sr-Cyrl-RS"/>
        </w:rPr>
        <w:t xml:space="preserve"> </w:t>
      </w:r>
      <w:r w:rsidR="00724E54" w:rsidRPr="000A7D5F">
        <w:rPr>
          <w:rFonts w:ascii="Arial" w:hAnsi="Arial" w:cs="Arial"/>
          <w:bCs/>
          <w:sz w:val="22"/>
          <w:szCs w:val="22"/>
        </w:rPr>
        <w:t>3) реуматска обољења;</w:t>
      </w:r>
      <w:r w:rsidR="00724E54" w:rsidRPr="000A7D5F">
        <w:rPr>
          <w:rFonts w:ascii="Arial" w:hAnsi="Arial" w:cs="Arial"/>
          <w:b/>
          <w:bCs/>
          <w:sz w:val="22"/>
          <w:szCs w:val="22"/>
          <w:lang w:val="sr-Cyrl-RS"/>
        </w:rPr>
        <w:t xml:space="preserve"> </w:t>
      </w:r>
      <w:r w:rsidR="00724E54" w:rsidRPr="000A7D5F">
        <w:rPr>
          <w:rFonts w:ascii="Arial" w:hAnsi="Arial" w:cs="Arial"/>
          <w:bCs/>
          <w:sz w:val="22"/>
          <w:szCs w:val="22"/>
        </w:rPr>
        <w:t>4) обољења респираторног система;</w:t>
      </w:r>
      <w:r w:rsidR="004231F4">
        <w:rPr>
          <w:rFonts w:ascii="Arial" w:hAnsi="Arial" w:cs="Arial"/>
          <w:bCs/>
          <w:sz w:val="22"/>
          <w:szCs w:val="22"/>
          <w:lang w:val="sr-Cyrl-RS"/>
        </w:rPr>
        <w:t xml:space="preserve"> </w:t>
      </w:r>
      <w:r w:rsidR="00724E54" w:rsidRPr="000A7D5F">
        <w:rPr>
          <w:rFonts w:ascii="Arial" w:hAnsi="Arial" w:cs="Arial"/>
          <w:bCs/>
          <w:sz w:val="22"/>
          <w:szCs w:val="22"/>
        </w:rPr>
        <w:t>5) повреде и обољења локомоторног система;</w:t>
      </w:r>
      <w:r w:rsidR="00724E54" w:rsidRPr="000A7D5F">
        <w:rPr>
          <w:rFonts w:ascii="Arial" w:hAnsi="Arial" w:cs="Arial"/>
          <w:b/>
          <w:bCs/>
          <w:sz w:val="22"/>
          <w:szCs w:val="22"/>
          <w:lang w:val="sr-Cyrl-RS"/>
        </w:rPr>
        <w:t xml:space="preserve"> </w:t>
      </w:r>
      <w:r w:rsidR="004231F4">
        <w:rPr>
          <w:rFonts w:ascii="Arial" w:hAnsi="Arial" w:cs="Arial"/>
          <w:bCs/>
          <w:sz w:val="22"/>
          <w:szCs w:val="22"/>
        </w:rPr>
        <w:t>6) ендокринолошка обољења</w:t>
      </w:r>
      <w:r w:rsidR="004231F4">
        <w:rPr>
          <w:rFonts w:ascii="Arial" w:hAnsi="Arial" w:cs="Arial"/>
          <w:bCs/>
          <w:sz w:val="22"/>
          <w:szCs w:val="22"/>
          <w:lang w:val="sr-Cyrl-RS"/>
        </w:rPr>
        <w:t xml:space="preserve"> и</w:t>
      </w:r>
      <w:r w:rsidR="00724E54" w:rsidRPr="000A7D5F">
        <w:rPr>
          <w:rFonts w:ascii="Arial" w:hAnsi="Arial" w:cs="Arial"/>
          <w:b/>
          <w:bCs/>
          <w:sz w:val="22"/>
          <w:szCs w:val="22"/>
          <w:lang w:val="sr-Cyrl-RS"/>
        </w:rPr>
        <w:t xml:space="preserve"> </w:t>
      </w:r>
      <w:r w:rsidR="00724E54" w:rsidRPr="000A7D5F">
        <w:rPr>
          <w:rFonts w:ascii="Arial" w:hAnsi="Arial" w:cs="Arial"/>
          <w:bCs/>
          <w:sz w:val="22"/>
          <w:szCs w:val="22"/>
        </w:rPr>
        <w:t>7) рехабилитација онколошких болесника дечијег узраста.</w:t>
      </w:r>
      <w:r w:rsidR="00724E54" w:rsidRPr="000A7D5F">
        <w:rPr>
          <w:rFonts w:ascii="Arial" w:hAnsi="Arial" w:cs="Arial"/>
          <w:bCs/>
          <w:sz w:val="22"/>
          <w:szCs w:val="22"/>
          <w:lang w:val="sr-Cyrl-RS"/>
        </w:rPr>
        <w:t xml:space="preserve"> Чланом 4. Правилника прописано је да су  в</w:t>
      </w:r>
      <w:r w:rsidR="00724E54" w:rsidRPr="000A7D5F">
        <w:rPr>
          <w:rFonts w:ascii="Arial" w:hAnsi="Arial" w:cs="Arial"/>
          <w:bCs/>
          <w:sz w:val="22"/>
          <w:szCs w:val="22"/>
        </w:rPr>
        <w:t xml:space="preserve">рсте индикација болести и повреда у оквиру индикационих подручја </w:t>
      </w:r>
      <w:r w:rsidR="00EF5D83">
        <w:rPr>
          <w:rFonts w:ascii="Arial" w:hAnsi="Arial" w:cs="Arial"/>
          <w:bCs/>
          <w:sz w:val="22"/>
          <w:szCs w:val="22"/>
        </w:rPr>
        <w:t xml:space="preserve">утврђене </w:t>
      </w:r>
      <w:r w:rsidR="00724E54" w:rsidRPr="000A7D5F">
        <w:rPr>
          <w:rFonts w:ascii="Arial" w:hAnsi="Arial" w:cs="Arial"/>
          <w:bCs/>
          <w:sz w:val="22"/>
          <w:szCs w:val="22"/>
          <w:lang w:val="sr-Cyrl-RS"/>
        </w:rPr>
        <w:t>л</w:t>
      </w:r>
      <w:r w:rsidR="00724E54" w:rsidRPr="000A7D5F">
        <w:rPr>
          <w:rFonts w:ascii="Arial" w:hAnsi="Arial" w:cs="Arial"/>
          <w:bCs/>
          <w:sz w:val="22"/>
          <w:szCs w:val="22"/>
        </w:rPr>
        <w:t>истом индикација за коришћење продужене рехабилитације у стационарним здравственим установама за рехабилитацију која је одштампана уз овај правилник и чини његов саставни део.</w:t>
      </w:r>
      <w:r w:rsidR="00724E54" w:rsidRPr="000A7D5F">
        <w:rPr>
          <w:rFonts w:ascii="Arial" w:hAnsi="Arial" w:cs="Arial"/>
          <w:bCs/>
          <w:sz w:val="22"/>
          <w:szCs w:val="22"/>
          <w:lang w:val="sr-Cyrl-RS"/>
        </w:rPr>
        <w:t xml:space="preserve"> Садржина листе </w:t>
      </w:r>
      <w:r w:rsidR="009A4277">
        <w:rPr>
          <w:rFonts w:ascii="Arial" w:hAnsi="Arial" w:cs="Arial"/>
          <w:bCs/>
          <w:sz w:val="22"/>
          <w:szCs w:val="22"/>
          <w:lang w:val="sr-Cyrl-RS"/>
        </w:rPr>
        <w:t>индикација прописана је чланом 4</w:t>
      </w:r>
      <w:r w:rsidR="00724E54" w:rsidRPr="000A7D5F">
        <w:rPr>
          <w:rFonts w:ascii="Arial" w:hAnsi="Arial" w:cs="Arial"/>
          <w:bCs/>
          <w:sz w:val="22"/>
          <w:szCs w:val="22"/>
          <w:lang w:val="sr-Cyrl-RS"/>
        </w:rPr>
        <w:t xml:space="preserve">. </w:t>
      </w:r>
      <w:r w:rsidR="00EF5D83">
        <w:rPr>
          <w:rFonts w:ascii="Arial" w:hAnsi="Arial" w:cs="Arial"/>
          <w:bCs/>
          <w:sz w:val="22"/>
          <w:szCs w:val="22"/>
          <w:lang w:val="sr-Cyrl-RS"/>
        </w:rPr>
        <w:t>овог п</w:t>
      </w:r>
      <w:r w:rsidR="00724E54" w:rsidRPr="000A7D5F">
        <w:rPr>
          <w:rFonts w:ascii="Arial" w:hAnsi="Arial" w:cs="Arial"/>
          <w:bCs/>
          <w:sz w:val="22"/>
          <w:szCs w:val="22"/>
          <w:lang w:val="sr-Cyrl-RS"/>
        </w:rPr>
        <w:t>р</w:t>
      </w:r>
      <w:r w:rsidR="00EF5D83">
        <w:rPr>
          <w:rFonts w:ascii="Arial" w:hAnsi="Arial" w:cs="Arial"/>
          <w:bCs/>
          <w:sz w:val="22"/>
          <w:szCs w:val="22"/>
          <w:lang w:val="sr-Cyrl-RS"/>
        </w:rPr>
        <w:t>авилника и одређено је</w:t>
      </w:r>
      <w:r w:rsidR="00724E54" w:rsidRPr="000A7D5F">
        <w:rPr>
          <w:rFonts w:ascii="Arial" w:hAnsi="Arial" w:cs="Arial"/>
          <w:bCs/>
          <w:sz w:val="22"/>
          <w:szCs w:val="22"/>
          <w:lang w:val="sr-Cyrl-RS"/>
        </w:rPr>
        <w:t xml:space="preserve"> да она садржи</w:t>
      </w:r>
      <w:r w:rsidR="00EF5D83">
        <w:rPr>
          <w:rFonts w:ascii="Arial" w:hAnsi="Arial" w:cs="Arial"/>
          <w:bCs/>
          <w:sz w:val="22"/>
          <w:szCs w:val="22"/>
          <w:lang w:val="sr-Cyrl-RS"/>
        </w:rPr>
        <w:t>: 1)</w:t>
      </w:r>
      <w:r w:rsidR="00724E54" w:rsidRPr="000A7D5F">
        <w:rPr>
          <w:rFonts w:ascii="Arial" w:hAnsi="Arial" w:cs="Arial"/>
          <w:bCs/>
          <w:sz w:val="22"/>
          <w:szCs w:val="22"/>
          <w:lang w:val="sr-Cyrl-RS"/>
        </w:rPr>
        <w:t xml:space="preserve"> </w:t>
      </w:r>
      <w:r w:rsidR="00724E54" w:rsidRPr="000A7D5F">
        <w:rPr>
          <w:rFonts w:ascii="Arial" w:hAnsi="Arial" w:cs="Arial"/>
          <w:bCs/>
          <w:sz w:val="22"/>
          <w:szCs w:val="22"/>
        </w:rPr>
        <w:t>дијагнозу болести, повреда и стања (на латинском језику, од</w:t>
      </w:r>
      <w:r w:rsidR="00EF5D83">
        <w:rPr>
          <w:rFonts w:ascii="Arial" w:hAnsi="Arial" w:cs="Arial"/>
          <w:bCs/>
          <w:sz w:val="22"/>
          <w:szCs w:val="22"/>
        </w:rPr>
        <w:t>носно описну на српском језику)</w:t>
      </w:r>
      <w:r w:rsidR="00724E54" w:rsidRPr="000A7D5F">
        <w:rPr>
          <w:rFonts w:ascii="Arial" w:hAnsi="Arial" w:cs="Arial"/>
          <w:bCs/>
          <w:sz w:val="22"/>
          <w:szCs w:val="22"/>
        </w:rPr>
        <w:t xml:space="preserve"> утврђену према МКБ 10;</w:t>
      </w:r>
      <w:r w:rsidR="00724E54" w:rsidRPr="000A7D5F">
        <w:rPr>
          <w:rFonts w:ascii="Arial" w:hAnsi="Arial" w:cs="Arial"/>
          <w:bCs/>
          <w:sz w:val="22"/>
          <w:szCs w:val="22"/>
          <w:lang w:val="sr-Cyrl-RS"/>
        </w:rPr>
        <w:t xml:space="preserve"> </w:t>
      </w:r>
      <w:r w:rsidR="00724E54" w:rsidRPr="000A7D5F">
        <w:rPr>
          <w:rFonts w:ascii="Arial" w:hAnsi="Arial" w:cs="Arial"/>
          <w:bCs/>
          <w:sz w:val="22"/>
          <w:szCs w:val="22"/>
        </w:rPr>
        <w:t>2) шифру болести и повреда, односно опис стања за болести и повреде према МКБ 10, односно шифру коју додељује Републички фонд, а која садржи одговарајући број места за предметну болест и повреду;</w:t>
      </w:r>
      <w:r w:rsidR="00724E54" w:rsidRPr="000A7D5F">
        <w:rPr>
          <w:rFonts w:ascii="Arial" w:hAnsi="Arial" w:cs="Arial"/>
          <w:b/>
          <w:bCs/>
          <w:sz w:val="22"/>
          <w:szCs w:val="22"/>
          <w:lang w:val="sr-Cyrl-RS"/>
        </w:rPr>
        <w:t xml:space="preserve"> </w:t>
      </w:r>
      <w:r w:rsidR="00724E54" w:rsidRPr="000A7D5F">
        <w:rPr>
          <w:rFonts w:ascii="Arial" w:hAnsi="Arial" w:cs="Arial"/>
          <w:bCs/>
          <w:sz w:val="22"/>
          <w:szCs w:val="22"/>
        </w:rPr>
        <w:t>3) медицинску документацију о лечењу обољења, стања или повреде, која је основ за упућивање на продужену рехабилитацију у одговарајућу здравствену установу са роковима важења;</w:t>
      </w:r>
      <w:r w:rsidR="00724E54" w:rsidRPr="000A7D5F">
        <w:rPr>
          <w:rFonts w:ascii="Arial" w:hAnsi="Arial" w:cs="Arial"/>
          <w:b/>
          <w:bCs/>
          <w:sz w:val="22"/>
          <w:szCs w:val="22"/>
          <w:lang w:val="sr-Cyrl-RS"/>
        </w:rPr>
        <w:t xml:space="preserve"> </w:t>
      </w:r>
      <w:r w:rsidR="00724E54" w:rsidRPr="000A7D5F">
        <w:rPr>
          <w:rFonts w:ascii="Arial" w:hAnsi="Arial" w:cs="Arial"/>
          <w:bCs/>
          <w:sz w:val="22"/>
          <w:szCs w:val="22"/>
        </w:rPr>
        <w:t>4) рок за упућивање на лекарску комисију, који тече од дана отпуста са стационарног лечења, односно од дана прегледа код лекара специјалисте одговарајуће специјалности;</w:t>
      </w:r>
      <w:r w:rsidR="00724E54" w:rsidRPr="000A7D5F">
        <w:rPr>
          <w:rFonts w:ascii="Arial" w:hAnsi="Arial" w:cs="Arial"/>
          <w:b/>
          <w:bCs/>
          <w:sz w:val="22"/>
          <w:szCs w:val="22"/>
          <w:lang w:val="sr-Cyrl-RS"/>
        </w:rPr>
        <w:t xml:space="preserve"> </w:t>
      </w:r>
      <w:r w:rsidR="00724E54" w:rsidRPr="000A7D5F">
        <w:rPr>
          <w:rFonts w:ascii="Arial" w:hAnsi="Arial" w:cs="Arial"/>
          <w:bCs/>
          <w:sz w:val="22"/>
          <w:szCs w:val="22"/>
        </w:rPr>
        <w:t>5) рок започињања рехабилитације од дана доношења мишљења, односно оцене надлежне лекарске комисије;</w:t>
      </w:r>
      <w:r w:rsidR="00724E54" w:rsidRPr="000A7D5F">
        <w:rPr>
          <w:rFonts w:ascii="Arial" w:hAnsi="Arial" w:cs="Arial"/>
          <w:b/>
          <w:bCs/>
          <w:sz w:val="22"/>
          <w:szCs w:val="22"/>
          <w:lang w:val="sr-Cyrl-RS"/>
        </w:rPr>
        <w:t xml:space="preserve"> </w:t>
      </w:r>
      <w:r w:rsidR="00724E54" w:rsidRPr="000A7D5F">
        <w:rPr>
          <w:rFonts w:ascii="Arial" w:hAnsi="Arial" w:cs="Arial"/>
          <w:bCs/>
          <w:sz w:val="22"/>
          <w:szCs w:val="22"/>
        </w:rPr>
        <w:t>6) дужину трајања рехабилитације;</w:t>
      </w:r>
      <w:r w:rsidR="00724E54" w:rsidRPr="000A7D5F">
        <w:rPr>
          <w:rFonts w:ascii="Arial" w:hAnsi="Arial" w:cs="Arial"/>
          <w:b/>
          <w:bCs/>
          <w:sz w:val="22"/>
          <w:szCs w:val="22"/>
          <w:lang w:val="sr-Cyrl-RS"/>
        </w:rPr>
        <w:t xml:space="preserve"> </w:t>
      </w:r>
      <w:r w:rsidR="00724E54" w:rsidRPr="000A7D5F">
        <w:rPr>
          <w:rFonts w:ascii="Arial" w:hAnsi="Arial" w:cs="Arial"/>
          <w:bCs/>
          <w:sz w:val="22"/>
          <w:szCs w:val="22"/>
        </w:rPr>
        <w:t>7) могућност продужења (наставка коришћења) већ започете рехабилитације, уз одређене индикације и</w:t>
      </w:r>
      <w:r w:rsidR="00724E54" w:rsidRPr="000A7D5F">
        <w:rPr>
          <w:rFonts w:ascii="Arial" w:hAnsi="Arial" w:cs="Arial"/>
          <w:b/>
          <w:bCs/>
          <w:sz w:val="22"/>
          <w:szCs w:val="22"/>
          <w:lang w:val="sr-Cyrl-RS"/>
        </w:rPr>
        <w:t xml:space="preserve"> </w:t>
      </w:r>
      <w:r w:rsidR="00724E54" w:rsidRPr="000A7D5F">
        <w:rPr>
          <w:rFonts w:ascii="Arial" w:hAnsi="Arial" w:cs="Arial"/>
          <w:bCs/>
          <w:sz w:val="22"/>
          <w:szCs w:val="22"/>
        </w:rPr>
        <w:t>8) обнову рехабилитације, односно могућност поновног упућивања на продужену рехабилитацију на терет средстава обавезног здравственог осигурања.</w:t>
      </w:r>
      <w:r w:rsidR="00EF5D83">
        <w:rPr>
          <w:rFonts w:ascii="Arial" w:hAnsi="Arial" w:cs="Arial"/>
          <w:bCs/>
          <w:sz w:val="22"/>
          <w:szCs w:val="22"/>
          <w:lang w:val="sr-Cyrl-RS"/>
        </w:rPr>
        <w:t xml:space="preserve"> Затим</w:t>
      </w:r>
      <w:r w:rsidR="00724E54" w:rsidRPr="000A7D5F">
        <w:rPr>
          <w:rFonts w:ascii="Arial" w:hAnsi="Arial" w:cs="Arial"/>
          <w:bCs/>
          <w:sz w:val="22"/>
          <w:szCs w:val="22"/>
          <w:lang w:val="sr-Cyrl-RS"/>
        </w:rPr>
        <w:t xml:space="preserve">, </w:t>
      </w:r>
      <w:r w:rsidR="00EF5D83">
        <w:rPr>
          <w:rFonts w:ascii="Arial" w:hAnsi="Arial" w:cs="Arial"/>
          <w:bCs/>
          <w:sz w:val="22"/>
          <w:szCs w:val="22"/>
          <w:lang w:val="sr-Cyrl-RS"/>
        </w:rPr>
        <w:t xml:space="preserve">одредбом </w:t>
      </w:r>
      <w:r w:rsidR="009A4277">
        <w:rPr>
          <w:rFonts w:ascii="Arial" w:hAnsi="Arial" w:cs="Arial"/>
          <w:bCs/>
          <w:sz w:val="22"/>
          <w:szCs w:val="22"/>
          <w:lang w:val="sr-Cyrl-RS"/>
        </w:rPr>
        <w:t>члана 4</w:t>
      </w:r>
      <w:r w:rsidR="00EF5D83">
        <w:rPr>
          <w:rFonts w:ascii="Arial" w:hAnsi="Arial" w:cs="Arial"/>
          <w:bCs/>
          <w:sz w:val="22"/>
          <w:szCs w:val="22"/>
          <w:lang w:val="sr-Cyrl-RS"/>
        </w:rPr>
        <w:t>. став</w:t>
      </w:r>
      <w:r w:rsidR="00724E54" w:rsidRPr="000A7D5F">
        <w:rPr>
          <w:rFonts w:ascii="Arial" w:hAnsi="Arial" w:cs="Arial"/>
          <w:bCs/>
          <w:sz w:val="22"/>
          <w:szCs w:val="22"/>
          <w:lang w:val="sr-Cyrl-RS"/>
        </w:rPr>
        <w:t xml:space="preserve"> 2. прописано је да се п</w:t>
      </w:r>
      <w:r w:rsidR="00724E54" w:rsidRPr="000A7D5F">
        <w:rPr>
          <w:rFonts w:ascii="Arial" w:hAnsi="Arial" w:cs="Arial"/>
          <w:bCs/>
          <w:sz w:val="22"/>
          <w:szCs w:val="22"/>
        </w:rPr>
        <w:t xml:space="preserve">од одговарајућом здравственом установом из става 1. </w:t>
      </w:r>
      <w:proofErr w:type="gramStart"/>
      <w:r w:rsidR="00724E54" w:rsidRPr="000A7D5F">
        <w:rPr>
          <w:rFonts w:ascii="Arial" w:hAnsi="Arial" w:cs="Arial"/>
          <w:bCs/>
          <w:sz w:val="22"/>
          <w:szCs w:val="22"/>
        </w:rPr>
        <w:t>тачка</w:t>
      </w:r>
      <w:proofErr w:type="gramEnd"/>
      <w:r w:rsidR="00724E54" w:rsidRPr="000A7D5F">
        <w:rPr>
          <w:rFonts w:ascii="Arial" w:hAnsi="Arial" w:cs="Arial"/>
          <w:bCs/>
          <w:sz w:val="22"/>
          <w:szCs w:val="22"/>
        </w:rPr>
        <w:t xml:space="preserve"> 3. овог члана подразумева здравствена установа за лечење неуролошких обољења, обољења срца и крвних судова, реуматских обољења, болести респираторног система, повреда и обољења локомоторног система, ендокринолошких обољења, односно онколошких обољења код деце, у зависности од медицинске индикације због које се осигурано лице упућује на продужену рехабилитацију у смислу одредаба овог правилника.</w:t>
      </w:r>
      <w:r w:rsidR="00EF5D83">
        <w:rPr>
          <w:rFonts w:ascii="Arial" w:hAnsi="Arial" w:cs="Arial"/>
          <w:bCs/>
          <w:sz w:val="22"/>
          <w:szCs w:val="22"/>
          <w:lang w:val="sr-Cyrl-RS"/>
        </w:rPr>
        <w:t xml:space="preserve"> С</w:t>
      </w:r>
      <w:r w:rsidR="00724E54" w:rsidRPr="000A7D5F">
        <w:rPr>
          <w:rFonts w:ascii="Arial" w:hAnsi="Arial" w:cs="Arial"/>
          <w:bCs/>
          <w:sz w:val="22"/>
          <w:szCs w:val="22"/>
          <w:lang w:val="sr-Cyrl-RS"/>
        </w:rPr>
        <w:t>тавом 4.</w:t>
      </w:r>
      <w:r w:rsidR="00EF5D83">
        <w:rPr>
          <w:rFonts w:ascii="Arial" w:hAnsi="Arial" w:cs="Arial"/>
          <w:bCs/>
          <w:sz w:val="22"/>
          <w:szCs w:val="22"/>
          <w:lang w:val="sr-Cyrl-RS"/>
        </w:rPr>
        <w:t xml:space="preserve"> истог члана</w:t>
      </w:r>
      <w:r w:rsidR="00724E54" w:rsidRPr="000A7D5F">
        <w:rPr>
          <w:rFonts w:ascii="Arial" w:hAnsi="Arial" w:cs="Arial"/>
          <w:bCs/>
          <w:sz w:val="22"/>
          <w:szCs w:val="22"/>
          <w:lang w:val="sr-Cyrl-RS"/>
        </w:rPr>
        <w:t xml:space="preserve"> прописано да се п</w:t>
      </w:r>
      <w:r w:rsidR="00724E54" w:rsidRPr="000A7D5F">
        <w:rPr>
          <w:rFonts w:ascii="Arial" w:hAnsi="Arial" w:cs="Arial"/>
          <w:bCs/>
          <w:sz w:val="22"/>
          <w:szCs w:val="22"/>
        </w:rPr>
        <w:t xml:space="preserve">од медицинском документацијом из става 1. </w:t>
      </w:r>
      <w:proofErr w:type="gramStart"/>
      <w:r w:rsidR="00724E54" w:rsidRPr="000A7D5F">
        <w:rPr>
          <w:rFonts w:ascii="Arial" w:hAnsi="Arial" w:cs="Arial"/>
          <w:bCs/>
          <w:sz w:val="22"/>
          <w:szCs w:val="22"/>
        </w:rPr>
        <w:t>тачка</w:t>
      </w:r>
      <w:proofErr w:type="gramEnd"/>
      <w:r w:rsidR="00724E54" w:rsidRPr="000A7D5F">
        <w:rPr>
          <w:rFonts w:ascii="Arial" w:hAnsi="Arial" w:cs="Arial"/>
          <w:bCs/>
          <w:sz w:val="22"/>
          <w:szCs w:val="22"/>
        </w:rPr>
        <w:t xml:space="preserve"> 3. </w:t>
      </w:r>
      <w:proofErr w:type="gramStart"/>
      <w:r w:rsidR="00724E54" w:rsidRPr="000A7D5F">
        <w:rPr>
          <w:rFonts w:ascii="Arial" w:hAnsi="Arial" w:cs="Arial"/>
          <w:bCs/>
          <w:sz w:val="22"/>
          <w:szCs w:val="22"/>
        </w:rPr>
        <w:t>овог</w:t>
      </w:r>
      <w:proofErr w:type="gramEnd"/>
      <w:r w:rsidR="00724E54" w:rsidRPr="000A7D5F">
        <w:rPr>
          <w:rFonts w:ascii="Arial" w:hAnsi="Arial" w:cs="Arial"/>
          <w:bCs/>
          <w:sz w:val="22"/>
          <w:szCs w:val="22"/>
        </w:rPr>
        <w:t xml:space="preserve"> члана не </w:t>
      </w:r>
      <w:r w:rsidR="00FC19E5">
        <w:rPr>
          <w:rFonts w:ascii="Arial" w:hAnsi="Arial" w:cs="Arial"/>
          <w:bCs/>
          <w:sz w:val="22"/>
          <w:szCs w:val="22"/>
        </w:rPr>
        <w:t>подразумева</w:t>
      </w:r>
      <w:r w:rsidR="00724E54" w:rsidRPr="000A7D5F">
        <w:rPr>
          <w:rFonts w:ascii="Arial" w:hAnsi="Arial" w:cs="Arial"/>
          <w:bCs/>
          <w:sz w:val="22"/>
          <w:szCs w:val="22"/>
        </w:rPr>
        <w:t xml:space="preserve"> медицинска документација о спроведеној рехабилитацији у стационарној здравственој установи.</w:t>
      </w:r>
      <w:r w:rsidR="00337853" w:rsidRPr="000A7D5F">
        <w:rPr>
          <w:rFonts w:ascii="Arial" w:hAnsi="Arial" w:cs="Arial"/>
          <w:bCs/>
          <w:sz w:val="22"/>
          <w:szCs w:val="22"/>
          <w:lang w:val="sr-Cyrl-RS"/>
        </w:rPr>
        <w:t xml:space="preserve"> </w:t>
      </w:r>
    </w:p>
    <w:p w:rsidR="00FC19E5" w:rsidRPr="00FC19E5" w:rsidRDefault="00FC19E5" w:rsidP="007521BC">
      <w:pPr>
        <w:pStyle w:val="ListParagraph"/>
        <w:tabs>
          <w:tab w:val="left" w:pos="450"/>
        </w:tabs>
        <w:autoSpaceDE w:val="0"/>
        <w:autoSpaceDN w:val="0"/>
        <w:adjustRightInd w:val="0"/>
        <w:spacing w:after="200"/>
        <w:ind w:left="0"/>
        <w:jc w:val="both"/>
        <w:rPr>
          <w:rFonts w:ascii="Arial" w:hAnsi="Arial" w:cs="Arial"/>
          <w:sz w:val="22"/>
          <w:szCs w:val="22"/>
        </w:rPr>
      </w:pPr>
    </w:p>
    <w:p w:rsidR="000A7D5F" w:rsidRPr="000A7D5F" w:rsidRDefault="00337853" w:rsidP="007521BC">
      <w:pPr>
        <w:pStyle w:val="ListParagraph"/>
        <w:tabs>
          <w:tab w:val="left" w:pos="450"/>
        </w:tabs>
        <w:autoSpaceDE w:val="0"/>
        <w:autoSpaceDN w:val="0"/>
        <w:adjustRightInd w:val="0"/>
        <w:spacing w:after="200"/>
        <w:ind w:left="0"/>
        <w:jc w:val="both"/>
        <w:rPr>
          <w:rFonts w:ascii="Arial" w:hAnsi="Arial" w:cs="Arial"/>
          <w:sz w:val="22"/>
          <w:szCs w:val="22"/>
        </w:rPr>
      </w:pPr>
      <w:r w:rsidRPr="00495406">
        <w:rPr>
          <w:rFonts w:ascii="Arial" w:hAnsi="Arial" w:cs="Arial"/>
          <w:bCs/>
          <w:sz w:val="22"/>
          <w:szCs w:val="22"/>
          <w:lang w:val="sr-Cyrl-RS"/>
        </w:rPr>
        <w:t>Чланом 8. Правилника</w:t>
      </w:r>
      <w:r w:rsidRPr="000A7D5F">
        <w:rPr>
          <w:rFonts w:ascii="Arial" w:hAnsi="Arial" w:cs="Arial"/>
          <w:bCs/>
          <w:sz w:val="22"/>
          <w:szCs w:val="22"/>
          <w:lang w:val="sr-Cyrl-RS"/>
        </w:rPr>
        <w:t xml:space="preserve"> </w:t>
      </w:r>
      <w:r w:rsidR="00FC19E5" w:rsidRPr="000A7D5F">
        <w:rPr>
          <w:rFonts w:ascii="Arial" w:hAnsi="Arial" w:cs="Arial"/>
          <w:bCs/>
          <w:sz w:val="22"/>
          <w:szCs w:val="22"/>
        </w:rPr>
        <w:t>о медицинској рехабилитацији у стационарним здравственим установама специјализованим за рехабилитацију</w:t>
      </w:r>
      <w:r w:rsidR="00FC19E5" w:rsidRPr="000A7D5F">
        <w:rPr>
          <w:rFonts w:ascii="Arial" w:hAnsi="Arial" w:cs="Arial"/>
          <w:bCs/>
          <w:sz w:val="22"/>
          <w:szCs w:val="22"/>
          <w:lang w:val="sr-Cyrl-RS"/>
        </w:rPr>
        <w:t xml:space="preserve"> </w:t>
      </w:r>
      <w:r w:rsidRPr="000A7D5F">
        <w:rPr>
          <w:rFonts w:ascii="Arial" w:hAnsi="Arial" w:cs="Arial"/>
          <w:bCs/>
          <w:sz w:val="22"/>
          <w:szCs w:val="22"/>
          <w:lang w:val="sr-Cyrl-RS"/>
        </w:rPr>
        <w:t>прописано је да п</w:t>
      </w:r>
      <w:r w:rsidRPr="000A7D5F">
        <w:rPr>
          <w:rFonts w:ascii="Arial" w:hAnsi="Arial" w:cs="Arial"/>
          <w:bCs/>
          <w:sz w:val="22"/>
          <w:szCs w:val="22"/>
        </w:rPr>
        <w:t xml:space="preserve">редлог за упућивање </w:t>
      </w:r>
      <w:r w:rsidRPr="000A7D5F">
        <w:rPr>
          <w:rFonts w:ascii="Arial" w:hAnsi="Arial" w:cs="Arial"/>
          <w:bCs/>
          <w:sz w:val="22"/>
          <w:szCs w:val="22"/>
        </w:rPr>
        <w:lastRenderedPageBreak/>
        <w:t xml:space="preserve">осигураног лица на продужену рехабилитацију даје изабрани лекар, на основу медицинске документације прописане Листом индикација, на упуту за стационарно лечење. </w:t>
      </w:r>
      <w:proofErr w:type="gramStart"/>
      <w:r w:rsidRPr="000A7D5F">
        <w:rPr>
          <w:rFonts w:ascii="Arial" w:hAnsi="Arial" w:cs="Arial"/>
          <w:bCs/>
          <w:sz w:val="22"/>
          <w:szCs w:val="22"/>
        </w:rPr>
        <w:t>Упут изабраног лекара уз упутну дијагнозу обавезно садржи и сва хронична стања и обољења која су евидентирана у здравственом картону осигураног лица, као и медицинску документацију прописану Листом индикација.</w:t>
      </w:r>
      <w:proofErr w:type="gramEnd"/>
      <w:r w:rsidRPr="000A7D5F">
        <w:rPr>
          <w:rFonts w:ascii="Arial" w:hAnsi="Arial" w:cs="Arial"/>
          <w:bCs/>
          <w:sz w:val="22"/>
          <w:szCs w:val="22"/>
          <w:lang w:val="sr-Cyrl-RS"/>
        </w:rPr>
        <w:t xml:space="preserve"> </w:t>
      </w:r>
      <w:r w:rsidR="00FC19E5">
        <w:rPr>
          <w:rFonts w:ascii="Arial" w:hAnsi="Arial" w:cs="Arial"/>
          <w:bCs/>
          <w:sz w:val="22"/>
          <w:szCs w:val="22"/>
          <w:lang w:val="sr-Cyrl-RS"/>
        </w:rPr>
        <w:t>Чланом 9. став</w:t>
      </w:r>
      <w:r w:rsidRPr="000A7D5F">
        <w:rPr>
          <w:rFonts w:ascii="Arial" w:hAnsi="Arial" w:cs="Arial"/>
          <w:bCs/>
          <w:sz w:val="22"/>
          <w:szCs w:val="22"/>
          <w:lang w:val="sr-Cyrl-RS"/>
        </w:rPr>
        <w:t xml:space="preserve"> 1. </w:t>
      </w:r>
      <w:r w:rsidR="00FC19E5">
        <w:rPr>
          <w:rFonts w:ascii="Arial" w:hAnsi="Arial" w:cs="Arial"/>
          <w:bCs/>
          <w:sz w:val="22"/>
          <w:szCs w:val="22"/>
          <w:lang w:val="sr-Cyrl-RS"/>
        </w:rPr>
        <w:t>овог п</w:t>
      </w:r>
      <w:r w:rsidRPr="000A7D5F">
        <w:rPr>
          <w:rFonts w:ascii="Arial" w:hAnsi="Arial" w:cs="Arial"/>
          <w:bCs/>
          <w:sz w:val="22"/>
          <w:szCs w:val="22"/>
          <w:lang w:val="sr-Cyrl-RS"/>
        </w:rPr>
        <w:t>равилника пр</w:t>
      </w:r>
      <w:r w:rsidR="0080250C" w:rsidRPr="000A7D5F">
        <w:rPr>
          <w:rFonts w:ascii="Arial" w:hAnsi="Arial" w:cs="Arial"/>
          <w:bCs/>
          <w:sz w:val="22"/>
          <w:szCs w:val="22"/>
          <w:lang w:val="sr-Cyrl-RS"/>
        </w:rPr>
        <w:t>описано је поступање лекар</w:t>
      </w:r>
      <w:r w:rsidRPr="000A7D5F">
        <w:rPr>
          <w:rFonts w:ascii="Arial" w:hAnsi="Arial" w:cs="Arial"/>
          <w:bCs/>
          <w:sz w:val="22"/>
          <w:szCs w:val="22"/>
          <w:lang w:val="sr-Cyrl-RS"/>
        </w:rPr>
        <w:t>с</w:t>
      </w:r>
      <w:r w:rsidR="0080250C" w:rsidRPr="000A7D5F">
        <w:rPr>
          <w:rFonts w:ascii="Arial" w:hAnsi="Arial" w:cs="Arial"/>
          <w:bCs/>
          <w:sz w:val="22"/>
          <w:szCs w:val="22"/>
          <w:lang w:val="sr-Cyrl-RS"/>
        </w:rPr>
        <w:t>к</w:t>
      </w:r>
      <w:r w:rsidRPr="000A7D5F">
        <w:rPr>
          <w:rFonts w:ascii="Arial" w:hAnsi="Arial" w:cs="Arial"/>
          <w:bCs/>
          <w:sz w:val="22"/>
          <w:szCs w:val="22"/>
          <w:lang w:val="sr-Cyrl-RS"/>
        </w:rPr>
        <w:t>е комисије у погледу одлучивања о предлогу изабр</w:t>
      </w:r>
      <w:r w:rsidR="0080250C" w:rsidRPr="000A7D5F">
        <w:rPr>
          <w:rFonts w:ascii="Arial" w:hAnsi="Arial" w:cs="Arial"/>
          <w:bCs/>
          <w:sz w:val="22"/>
          <w:szCs w:val="22"/>
          <w:lang w:val="sr-Cyrl-RS"/>
        </w:rPr>
        <w:t>а</w:t>
      </w:r>
      <w:r w:rsidRPr="000A7D5F">
        <w:rPr>
          <w:rFonts w:ascii="Arial" w:hAnsi="Arial" w:cs="Arial"/>
          <w:bCs/>
          <w:sz w:val="22"/>
          <w:szCs w:val="22"/>
          <w:lang w:val="sr-Cyrl-RS"/>
        </w:rPr>
        <w:t>ног лекара, па је тако прописано да н</w:t>
      </w:r>
      <w:r w:rsidRPr="000A7D5F">
        <w:rPr>
          <w:rFonts w:ascii="Arial" w:hAnsi="Arial" w:cs="Arial"/>
          <w:bCs/>
          <w:sz w:val="22"/>
          <w:szCs w:val="22"/>
        </w:rPr>
        <w:t>а предлог изабраног лекара или одговарајуће здравствене установе мишљење, односно оцену о упућивању осигураног лица на продужену рехабилитацију, као и дужину трајања већ започете продужене рехабилитације, даје лекарска комисија филијале, на основу увида у приложену медицинску документацију.</w:t>
      </w:r>
      <w:r w:rsidRPr="000A7D5F">
        <w:rPr>
          <w:rFonts w:ascii="Arial" w:hAnsi="Arial" w:cs="Arial"/>
          <w:bCs/>
          <w:sz w:val="22"/>
          <w:szCs w:val="22"/>
          <w:lang w:val="sr-Cyrl-RS"/>
        </w:rPr>
        <w:t xml:space="preserve"> </w:t>
      </w:r>
      <w:r w:rsidR="00FC19E5">
        <w:rPr>
          <w:rFonts w:ascii="Arial" w:hAnsi="Arial" w:cs="Arial"/>
          <w:bCs/>
          <w:sz w:val="22"/>
          <w:szCs w:val="22"/>
          <w:lang w:val="sr-Cyrl-RS"/>
        </w:rPr>
        <w:t>Затим, одредбом члана</w:t>
      </w:r>
      <w:r w:rsidR="00D22BD7" w:rsidRPr="000A7D5F">
        <w:rPr>
          <w:rFonts w:ascii="Arial" w:hAnsi="Arial" w:cs="Arial"/>
          <w:bCs/>
          <w:sz w:val="22"/>
          <w:szCs w:val="22"/>
          <w:lang w:val="sr-Cyrl-RS"/>
        </w:rPr>
        <w:t xml:space="preserve"> 21.</w:t>
      </w:r>
      <w:r w:rsidR="00FC19E5">
        <w:rPr>
          <w:rFonts w:ascii="Arial" w:hAnsi="Arial" w:cs="Arial"/>
          <w:bCs/>
          <w:sz w:val="22"/>
          <w:szCs w:val="22"/>
          <w:lang w:val="sr-Cyrl-RS"/>
        </w:rPr>
        <w:t xml:space="preserve"> став 2.</w:t>
      </w:r>
      <w:r w:rsidR="00D22BD7" w:rsidRPr="000A7D5F">
        <w:rPr>
          <w:rFonts w:ascii="Arial" w:hAnsi="Arial" w:cs="Arial"/>
          <w:bCs/>
          <w:sz w:val="22"/>
          <w:szCs w:val="22"/>
          <w:lang w:val="sr-Cyrl-RS"/>
        </w:rPr>
        <w:t xml:space="preserve"> прописано је да о</w:t>
      </w:r>
      <w:r w:rsidR="00D22BD7" w:rsidRPr="000A7D5F">
        <w:rPr>
          <w:rFonts w:ascii="Arial" w:hAnsi="Arial" w:cs="Arial"/>
          <w:bCs/>
          <w:sz w:val="22"/>
          <w:szCs w:val="22"/>
        </w:rPr>
        <w:t>сигурано лице може користити продужену рехабилитацију само једном у року од 12 месеци од завршетка претходног коришћења продужене рехабилитације, односно у роковима прописаним у Листи индикација, а деца до завршеног средњошколског школовања продужену рехабилитацију користе једном у календарској години, ако у Листи индикација није другачије прописано.</w:t>
      </w:r>
      <w:r w:rsidR="00FC19E5">
        <w:rPr>
          <w:rFonts w:ascii="Arial" w:hAnsi="Arial" w:cs="Arial"/>
          <w:bCs/>
          <w:sz w:val="22"/>
          <w:szCs w:val="22"/>
          <w:lang w:val="sr-Cyrl-RS"/>
        </w:rPr>
        <w:t xml:space="preserve"> Ставом 3</w:t>
      </w:r>
      <w:r w:rsidR="00D22BD7" w:rsidRPr="000A7D5F">
        <w:rPr>
          <w:rFonts w:ascii="Arial" w:hAnsi="Arial" w:cs="Arial"/>
          <w:bCs/>
          <w:sz w:val="22"/>
          <w:szCs w:val="22"/>
          <w:lang w:val="sr-Cyrl-RS"/>
        </w:rPr>
        <w:t>. истог члана прописано је да и</w:t>
      </w:r>
      <w:r w:rsidR="00D22BD7" w:rsidRPr="000A7D5F">
        <w:rPr>
          <w:rFonts w:ascii="Arial" w:hAnsi="Arial" w:cs="Arial"/>
          <w:bCs/>
          <w:sz w:val="22"/>
          <w:szCs w:val="22"/>
        </w:rPr>
        <w:t xml:space="preserve">зузетно од става 2. овог члана осигурано лице може да користи продужену рехабилитацију и пре истека рока од 12 месеци од завршетка претходног коришћења продужене рехабилитације у случају настанка трауматске фрактуре, акутног инфаркта миокарда и акутног </w:t>
      </w:r>
      <w:r w:rsidR="00FC19E5" w:rsidRPr="00FC19E5">
        <w:rPr>
          <w:rFonts w:ascii="Arial" w:hAnsi="Arial" w:cs="Arial"/>
          <w:bCs/>
          <w:sz w:val="22"/>
          <w:szCs w:val="22"/>
        </w:rPr>
        <w:t>CVI</w:t>
      </w:r>
      <w:r w:rsidR="00D22BD7" w:rsidRPr="000A7D5F">
        <w:rPr>
          <w:rFonts w:ascii="Arial" w:hAnsi="Arial" w:cs="Arial"/>
          <w:bCs/>
          <w:sz w:val="22"/>
          <w:szCs w:val="22"/>
        </w:rPr>
        <w:t xml:space="preserve">, после кардиохируршких и ортопедских операција и у случају релапса болести оболелих од </w:t>
      </w:r>
      <w:r w:rsidR="00FC19E5">
        <w:rPr>
          <w:rFonts w:ascii="Arial" w:hAnsi="Arial" w:cs="Arial"/>
          <w:bCs/>
          <w:sz w:val="22"/>
          <w:szCs w:val="22"/>
        </w:rPr>
        <w:t xml:space="preserve">Sclerosis multiplex </w:t>
      </w:r>
      <w:r w:rsidR="00FC19E5">
        <w:rPr>
          <w:rFonts w:ascii="Arial" w:hAnsi="Arial" w:cs="Arial"/>
          <w:bCs/>
          <w:sz w:val="22"/>
          <w:szCs w:val="22"/>
          <w:lang w:val="sr-Cyrl-RS"/>
        </w:rPr>
        <w:t>и</w:t>
      </w:r>
      <w:r w:rsidR="00FC19E5" w:rsidRPr="00FC19E5">
        <w:rPr>
          <w:rFonts w:ascii="Arial" w:hAnsi="Arial" w:cs="Arial"/>
          <w:bCs/>
          <w:sz w:val="22"/>
          <w:szCs w:val="22"/>
        </w:rPr>
        <w:t xml:space="preserve"> Neuromyelitis optica</w:t>
      </w:r>
      <w:r w:rsidR="00D22BD7" w:rsidRPr="000A7D5F">
        <w:rPr>
          <w:rFonts w:ascii="Arial" w:hAnsi="Arial" w:cs="Arial"/>
          <w:bCs/>
          <w:sz w:val="22"/>
          <w:szCs w:val="22"/>
        </w:rPr>
        <w:t xml:space="preserve">, који је довео до погоршања </w:t>
      </w:r>
      <w:r w:rsidR="00FC19E5" w:rsidRPr="00FC19E5">
        <w:rPr>
          <w:rFonts w:ascii="Arial" w:hAnsi="Arial" w:cs="Arial"/>
          <w:bCs/>
          <w:sz w:val="22"/>
          <w:szCs w:val="22"/>
        </w:rPr>
        <w:t xml:space="preserve">EDSS </w:t>
      </w:r>
      <w:r w:rsidR="00D22BD7" w:rsidRPr="000A7D5F">
        <w:rPr>
          <w:rFonts w:ascii="Arial" w:hAnsi="Arial" w:cs="Arial"/>
          <w:bCs/>
          <w:sz w:val="22"/>
          <w:szCs w:val="22"/>
        </w:rPr>
        <w:t>скора више од 1 - два месеца од почетка релапса, у односу на вредност скора пре релапса, у складу са Листом индикација.</w:t>
      </w:r>
    </w:p>
    <w:p w:rsidR="000A7D5F" w:rsidRPr="000A7D5F" w:rsidRDefault="000A7D5F" w:rsidP="007521BC">
      <w:pPr>
        <w:pStyle w:val="ListParagraph"/>
        <w:tabs>
          <w:tab w:val="left" w:pos="450"/>
        </w:tabs>
        <w:autoSpaceDE w:val="0"/>
        <w:autoSpaceDN w:val="0"/>
        <w:adjustRightInd w:val="0"/>
        <w:spacing w:after="200"/>
        <w:ind w:left="0"/>
        <w:jc w:val="both"/>
        <w:rPr>
          <w:rFonts w:ascii="Arial" w:hAnsi="Arial" w:cs="Arial"/>
          <w:sz w:val="22"/>
          <w:szCs w:val="22"/>
        </w:rPr>
      </w:pPr>
    </w:p>
    <w:p w:rsidR="000A7D5F" w:rsidRPr="000A7D5F" w:rsidRDefault="00D22BD7" w:rsidP="007521BC">
      <w:pPr>
        <w:pStyle w:val="ListParagraph"/>
        <w:numPr>
          <w:ilvl w:val="1"/>
          <w:numId w:val="19"/>
        </w:numPr>
        <w:tabs>
          <w:tab w:val="left" w:pos="450"/>
        </w:tabs>
        <w:autoSpaceDE w:val="0"/>
        <w:autoSpaceDN w:val="0"/>
        <w:adjustRightInd w:val="0"/>
        <w:spacing w:after="200"/>
        <w:ind w:left="0" w:firstLine="0"/>
        <w:jc w:val="both"/>
        <w:rPr>
          <w:rFonts w:ascii="Arial" w:hAnsi="Arial" w:cs="Arial"/>
          <w:sz w:val="22"/>
          <w:szCs w:val="22"/>
        </w:rPr>
      </w:pPr>
      <w:r w:rsidRPr="00495406">
        <w:rPr>
          <w:rFonts w:ascii="Arial" w:hAnsi="Arial" w:cs="Arial"/>
          <w:bCs/>
          <w:sz w:val="22"/>
          <w:szCs w:val="22"/>
        </w:rPr>
        <w:t>Лист</w:t>
      </w:r>
      <w:r w:rsidRPr="00495406">
        <w:rPr>
          <w:rFonts w:ascii="Arial" w:hAnsi="Arial" w:cs="Arial"/>
          <w:bCs/>
          <w:sz w:val="22"/>
          <w:szCs w:val="22"/>
          <w:lang w:val="sr-Cyrl-RS"/>
        </w:rPr>
        <w:t>ом</w:t>
      </w:r>
      <w:r w:rsidRPr="00495406">
        <w:rPr>
          <w:rFonts w:ascii="Arial" w:hAnsi="Arial" w:cs="Arial"/>
          <w:bCs/>
          <w:sz w:val="22"/>
          <w:szCs w:val="22"/>
        </w:rPr>
        <w:t xml:space="preserve"> индикација за коришћење продужене рехабилитације у стационарним здравственим установама за рехабилитацију</w:t>
      </w:r>
      <w:r w:rsidR="009C4D19">
        <w:rPr>
          <w:rFonts w:ascii="Arial" w:hAnsi="Arial" w:cs="Arial"/>
          <w:bCs/>
          <w:sz w:val="22"/>
          <w:szCs w:val="22"/>
          <w:lang w:val="sr-Cyrl-RS"/>
        </w:rPr>
        <w:t>, тачком 1.4,</w:t>
      </w:r>
      <w:r w:rsidRPr="000A7D5F">
        <w:rPr>
          <w:rFonts w:ascii="Arial" w:hAnsi="Arial" w:cs="Arial"/>
          <w:bCs/>
          <w:sz w:val="22"/>
          <w:szCs w:val="22"/>
          <w:lang w:val="sr-Cyrl-RS"/>
        </w:rPr>
        <w:t xml:space="preserve"> прописано</w:t>
      </w:r>
      <w:r w:rsidR="009C4D19">
        <w:rPr>
          <w:rFonts w:ascii="Arial" w:hAnsi="Arial" w:cs="Arial"/>
          <w:bCs/>
          <w:sz w:val="22"/>
          <w:szCs w:val="22"/>
          <w:lang w:val="sr-Cyrl-RS"/>
        </w:rPr>
        <w:t xml:space="preserve"> је</w:t>
      </w:r>
      <w:r w:rsidRPr="000A7D5F">
        <w:rPr>
          <w:rFonts w:ascii="Arial" w:hAnsi="Arial" w:cs="Arial"/>
          <w:bCs/>
          <w:sz w:val="22"/>
          <w:szCs w:val="22"/>
          <w:lang w:val="sr-Cyrl-RS"/>
        </w:rPr>
        <w:t xml:space="preserve"> да</w:t>
      </w:r>
      <w:r w:rsidR="0075042A">
        <w:rPr>
          <w:rFonts w:ascii="Arial" w:hAnsi="Arial" w:cs="Arial"/>
          <w:bCs/>
          <w:sz w:val="22"/>
          <w:szCs w:val="22"/>
          <w:lang w:val="sr-Latn-RS"/>
        </w:rPr>
        <w:t xml:space="preserve"> je</w:t>
      </w:r>
      <w:r w:rsidRPr="000A7D5F">
        <w:rPr>
          <w:rFonts w:ascii="Arial" w:hAnsi="Arial" w:cs="Arial"/>
          <w:bCs/>
          <w:sz w:val="22"/>
          <w:szCs w:val="22"/>
          <w:lang w:val="sr-Cyrl-RS"/>
        </w:rPr>
        <w:t xml:space="preserve"> за врсту неуролошког обољења </w:t>
      </w:r>
      <w:r w:rsidRPr="000A7D5F">
        <w:rPr>
          <w:rFonts w:ascii="Arial" w:hAnsi="Arial" w:cs="Arial"/>
          <w:bCs/>
          <w:sz w:val="22"/>
          <w:szCs w:val="22"/>
          <w:lang w:val="sr-Latn-RS"/>
        </w:rPr>
        <w:t xml:space="preserve">sclerosis multiplex </w:t>
      </w:r>
      <w:r w:rsidR="009C4D19">
        <w:rPr>
          <w:rFonts w:ascii="Arial" w:hAnsi="Arial" w:cs="Arial"/>
          <w:bCs/>
          <w:sz w:val="22"/>
          <w:szCs w:val="22"/>
          <w:lang w:val="sr-Cyrl-RS"/>
        </w:rPr>
        <w:t>(</w:t>
      </w:r>
      <w:r w:rsidR="009C4D19">
        <w:rPr>
          <w:rFonts w:ascii="Arial" w:hAnsi="Arial" w:cs="Arial"/>
          <w:bCs/>
          <w:sz w:val="22"/>
          <w:szCs w:val="22"/>
          <w:lang w:val="sr-Latn-RS"/>
        </w:rPr>
        <w:t>G</w:t>
      </w:r>
      <w:r w:rsidR="00771F8B" w:rsidRPr="000A7D5F">
        <w:rPr>
          <w:rFonts w:ascii="Arial" w:hAnsi="Arial" w:cs="Arial"/>
          <w:bCs/>
          <w:sz w:val="22"/>
          <w:szCs w:val="22"/>
          <w:lang w:val="sr-Cyrl-RS"/>
        </w:rPr>
        <w:t xml:space="preserve">35) </w:t>
      </w:r>
      <w:r w:rsidRPr="000A7D5F">
        <w:rPr>
          <w:rFonts w:ascii="Arial" w:hAnsi="Arial" w:cs="Arial"/>
          <w:bCs/>
          <w:sz w:val="22"/>
          <w:szCs w:val="22"/>
          <w:lang w:val="sr-Cyrl-RS"/>
        </w:rPr>
        <w:t xml:space="preserve">са средње тешким </w:t>
      </w:r>
      <w:r w:rsidR="000E79E8" w:rsidRPr="000A7D5F">
        <w:rPr>
          <w:rFonts w:ascii="Arial" w:hAnsi="Arial" w:cs="Arial"/>
          <w:bCs/>
          <w:sz w:val="22"/>
          <w:szCs w:val="22"/>
          <w:lang w:val="sr-Cyrl-RS"/>
        </w:rPr>
        <w:t>и тешким функцио</w:t>
      </w:r>
      <w:r w:rsidR="00771F8B" w:rsidRPr="000A7D5F">
        <w:rPr>
          <w:rFonts w:ascii="Arial" w:hAnsi="Arial" w:cs="Arial"/>
          <w:bCs/>
          <w:sz w:val="22"/>
          <w:szCs w:val="22"/>
          <w:lang w:val="sr-Cyrl-RS"/>
        </w:rPr>
        <w:t>н</w:t>
      </w:r>
      <w:r w:rsidR="000E79E8" w:rsidRPr="000A7D5F">
        <w:rPr>
          <w:rFonts w:ascii="Arial" w:hAnsi="Arial" w:cs="Arial"/>
          <w:bCs/>
          <w:sz w:val="22"/>
          <w:szCs w:val="22"/>
          <w:lang w:val="sr-Cyrl-RS"/>
        </w:rPr>
        <w:t>ал</w:t>
      </w:r>
      <w:r w:rsidR="00771F8B" w:rsidRPr="000A7D5F">
        <w:rPr>
          <w:rFonts w:ascii="Arial" w:hAnsi="Arial" w:cs="Arial"/>
          <w:bCs/>
          <w:sz w:val="22"/>
          <w:szCs w:val="22"/>
          <w:lang w:val="sr-Cyrl-RS"/>
        </w:rPr>
        <w:t>ним испадима (</w:t>
      </w:r>
      <w:r w:rsidR="009C4D19" w:rsidRPr="009C4D19">
        <w:rPr>
          <w:rFonts w:ascii="Arial" w:hAnsi="Arial" w:cs="Arial"/>
          <w:bCs/>
          <w:sz w:val="22"/>
          <w:szCs w:val="22"/>
          <w:lang w:val="sr-Cyrl-RS"/>
        </w:rPr>
        <w:t xml:space="preserve">EDSS </w:t>
      </w:r>
      <w:r w:rsidR="00771F8B" w:rsidRPr="000A7D5F">
        <w:rPr>
          <w:rFonts w:ascii="Arial" w:hAnsi="Arial" w:cs="Arial"/>
          <w:bCs/>
          <w:sz w:val="22"/>
          <w:szCs w:val="22"/>
          <w:lang w:val="sr-Cyrl-RS"/>
        </w:rPr>
        <w:t>скор од 4-8)</w:t>
      </w:r>
      <w:r w:rsidR="000B766B" w:rsidRPr="000A7D5F">
        <w:rPr>
          <w:rFonts w:ascii="Arial" w:hAnsi="Arial" w:cs="Arial"/>
          <w:bCs/>
          <w:sz w:val="22"/>
          <w:szCs w:val="22"/>
          <w:lang w:val="sr-Cyrl-RS"/>
        </w:rPr>
        <w:t xml:space="preserve"> потребно при</w:t>
      </w:r>
      <w:r w:rsidR="00771F8B" w:rsidRPr="000A7D5F">
        <w:rPr>
          <w:rFonts w:ascii="Arial" w:hAnsi="Arial" w:cs="Arial"/>
          <w:bCs/>
          <w:sz w:val="22"/>
          <w:szCs w:val="22"/>
          <w:lang w:val="sr-Cyrl-RS"/>
        </w:rPr>
        <w:t>ложити</w:t>
      </w:r>
      <w:r w:rsidR="0075042A">
        <w:rPr>
          <w:rFonts w:ascii="Arial" w:hAnsi="Arial" w:cs="Arial"/>
          <w:bCs/>
          <w:sz w:val="22"/>
          <w:szCs w:val="22"/>
          <w:lang w:val="sr-Latn-RS"/>
        </w:rPr>
        <w:t xml:space="preserve"> </w:t>
      </w:r>
      <w:r w:rsidR="0075042A">
        <w:rPr>
          <w:rFonts w:ascii="Arial" w:hAnsi="Arial" w:cs="Arial"/>
          <w:bCs/>
          <w:sz w:val="22"/>
          <w:szCs w:val="22"/>
          <w:lang w:val="sr-Cyrl-RS"/>
        </w:rPr>
        <w:t>следећу</w:t>
      </w:r>
      <w:r w:rsidR="00771F8B" w:rsidRPr="000A7D5F">
        <w:rPr>
          <w:rFonts w:ascii="Arial" w:hAnsi="Arial" w:cs="Arial"/>
          <w:bCs/>
          <w:sz w:val="22"/>
          <w:szCs w:val="22"/>
          <w:lang w:val="sr-Cyrl-RS"/>
        </w:rPr>
        <w:t xml:space="preserve"> до</w:t>
      </w:r>
      <w:r w:rsidR="000E79E8" w:rsidRPr="000A7D5F">
        <w:rPr>
          <w:rFonts w:ascii="Arial" w:hAnsi="Arial" w:cs="Arial"/>
          <w:bCs/>
          <w:sz w:val="22"/>
          <w:szCs w:val="22"/>
          <w:lang w:val="sr-Cyrl-RS"/>
        </w:rPr>
        <w:t>кументацију: отпусну листу не с</w:t>
      </w:r>
      <w:r w:rsidR="00771F8B" w:rsidRPr="000A7D5F">
        <w:rPr>
          <w:rFonts w:ascii="Arial" w:hAnsi="Arial" w:cs="Arial"/>
          <w:bCs/>
          <w:sz w:val="22"/>
          <w:szCs w:val="22"/>
          <w:lang w:val="sr-Cyrl-RS"/>
        </w:rPr>
        <w:t>т</w:t>
      </w:r>
      <w:r w:rsidR="000E79E8" w:rsidRPr="000A7D5F">
        <w:rPr>
          <w:rFonts w:ascii="Arial" w:hAnsi="Arial" w:cs="Arial"/>
          <w:bCs/>
          <w:sz w:val="22"/>
          <w:szCs w:val="22"/>
          <w:lang w:val="sr-Cyrl-RS"/>
        </w:rPr>
        <w:t>а</w:t>
      </w:r>
      <w:r w:rsidR="00771F8B" w:rsidRPr="000A7D5F">
        <w:rPr>
          <w:rFonts w:ascii="Arial" w:hAnsi="Arial" w:cs="Arial"/>
          <w:bCs/>
          <w:sz w:val="22"/>
          <w:szCs w:val="22"/>
          <w:lang w:val="sr-Cyrl-RS"/>
        </w:rPr>
        <w:t>рију од 6 месеци, или мишљење два лекара специјалисте неурологије и</w:t>
      </w:r>
      <w:r w:rsidR="000E79E8" w:rsidRPr="000A7D5F">
        <w:rPr>
          <w:rFonts w:ascii="Arial" w:hAnsi="Arial" w:cs="Arial"/>
          <w:bCs/>
          <w:sz w:val="22"/>
          <w:szCs w:val="22"/>
          <w:lang w:val="sr-Cyrl-RS"/>
        </w:rPr>
        <w:t xml:space="preserve"> </w:t>
      </w:r>
      <w:r w:rsidR="00771F8B" w:rsidRPr="000A7D5F">
        <w:rPr>
          <w:rFonts w:ascii="Arial" w:hAnsi="Arial" w:cs="Arial"/>
          <w:bCs/>
          <w:sz w:val="22"/>
          <w:szCs w:val="22"/>
          <w:lang w:val="sr-Cyrl-RS"/>
        </w:rPr>
        <w:t>специј</w:t>
      </w:r>
      <w:r w:rsidR="000E79E8" w:rsidRPr="000A7D5F">
        <w:rPr>
          <w:rFonts w:ascii="Arial" w:hAnsi="Arial" w:cs="Arial"/>
          <w:bCs/>
          <w:sz w:val="22"/>
          <w:szCs w:val="22"/>
          <w:lang w:val="sr-Cyrl-RS"/>
        </w:rPr>
        <w:t>а</w:t>
      </w:r>
      <w:r w:rsidR="00771F8B" w:rsidRPr="000A7D5F">
        <w:rPr>
          <w:rFonts w:ascii="Arial" w:hAnsi="Arial" w:cs="Arial"/>
          <w:bCs/>
          <w:sz w:val="22"/>
          <w:szCs w:val="22"/>
          <w:lang w:val="sr-Cyrl-RS"/>
        </w:rPr>
        <w:t>листе физикалне медицине рехабилитације не старије од 6 месеци, к</w:t>
      </w:r>
      <w:r w:rsidR="0075042A">
        <w:rPr>
          <w:rFonts w:ascii="Arial" w:hAnsi="Arial" w:cs="Arial"/>
          <w:bCs/>
          <w:sz w:val="22"/>
          <w:szCs w:val="22"/>
          <w:lang w:val="sr-Cyrl-RS"/>
        </w:rPr>
        <w:t>ао и</w:t>
      </w:r>
      <w:r w:rsidR="00771F8B" w:rsidRPr="000A7D5F">
        <w:rPr>
          <w:rFonts w:ascii="Arial" w:hAnsi="Arial" w:cs="Arial"/>
          <w:bCs/>
          <w:sz w:val="22"/>
          <w:szCs w:val="22"/>
          <w:lang w:val="sr-Cyrl-RS"/>
        </w:rPr>
        <w:t xml:space="preserve"> наведене податке о неуролошком налазу </w:t>
      </w:r>
      <w:r w:rsidR="009C4D19" w:rsidRPr="009C4D19">
        <w:rPr>
          <w:rFonts w:ascii="Arial" w:hAnsi="Arial" w:cs="Arial"/>
          <w:bCs/>
          <w:sz w:val="22"/>
          <w:szCs w:val="22"/>
          <w:lang w:val="sr-Cyrl-RS"/>
        </w:rPr>
        <w:t>EDSS</w:t>
      </w:r>
      <w:r w:rsidR="00771F8B" w:rsidRPr="000A7D5F">
        <w:rPr>
          <w:rFonts w:ascii="Arial" w:hAnsi="Arial" w:cs="Arial"/>
          <w:bCs/>
          <w:sz w:val="22"/>
          <w:szCs w:val="22"/>
          <w:lang w:val="sr-Cyrl-RS"/>
        </w:rPr>
        <w:t>. Такође је прописано да је рок за упућивање на лекарск</w:t>
      </w:r>
      <w:r w:rsidR="00086A88">
        <w:rPr>
          <w:rFonts w:ascii="Arial" w:hAnsi="Arial" w:cs="Arial"/>
          <w:bCs/>
          <w:sz w:val="22"/>
          <w:szCs w:val="22"/>
          <w:lang w:val="sr-Cyrl-RS"/>
        </w:rPr>
        <w:t xml:space="preserve">у комисију 6 месеци, да је рок </w:t>
      </w:r>
      <w:r w:rsidR="00771F8B" w:rsidRPr="000A7D5F">
        <w:rPr>
          <w:rFonts w:ascii="Arial" w:hAnsi="Arial" w:cs="Arial"/>
          <w:bCs/>
          <w:sz w:val="22"/>
          <w:szCs w:val="22"/>
          <w:lang w:val="sr-Cyrl-RS"/>
        </w:rPr>
        <w:t>за започињање рехабилитације 3 месеца, дужина трајања рехабилитације</w:t>
      </w:r>
      <w:r w:rsidR="00086A88">
        <w:rPr>
          <w:rFonts w:ascii="Arial" w:hAnsi="Arial" w:cs="Arial"/>
          <w:bCs/>
          <w:sz w:val="22"/>
          <w:szCs w:val="22"/>
          <w:lang w:val="sr-Cyrl-RS"/>
        </w:rPr>
        <w:t xml:space="preserve"> је</w:t>
      </w:r>
      <w:r w:rsidR="00771F8B" w:rsidRPr="000A7D5F">
        <w:rPr>
          <w:rFonts w:ascii="Arial" w:hAnsi="Arial" w:cs="Arial"/>
          <w:bCs/>
          <w:sz w:val="22"/>
          <w:szCs w:val="22"/>
          <w:lang w:val="sr-Cyrl-RS"/>
        </w:rPr>
        <w:t xml:space="preserve"> 21 дан, као и</w:t>
      </w:r>
      <w:r w:rsidR="0050570B">
        <w:rPr>
          <w:rFonts w:ascii="Arial" w:hAnsi="Arial" w:cs="Arial"/>
          <w:bCs/>
          <w:sz w:val="22"/>
          <w:szCs w:val="22"/>
          <w:lang w:val="sr-Cyrl-RS"/>
        </w:rPr>
        <w:t xml:space="preserve"> </w:t>
      </w:r>
      <w:r w:rsidR="00771F8B" w:rsidRPr="000A7D5F">
        <w:rPr>
          <w:rFonts w:ascii="Arial" w:hAnsi="Arial" w:cs="Arial"/>
          <w:bCs/>
          <w:sz w:val="22"/>
          <w:szCs w:val="22"/>
          <w:lang w:val="sr-Cyrl-RS"/>
        </w:rPr>
        <w:t xml:space="preserve">да не постоји могућност продужавања дужине трајања рехабилитације. Такође је прописано да постоји могућност обнове рехабилитације и то након истека рока од 12 месеци од завршетка </w:t>
      </w:r>
      <w:r w:rsidR="000B766B" w:rsidRPr="000A7D5F">
        <w:rPr>
          <w:rFonts w:ascii="Arial" w:hAnsi="Arial" w:cs="Arial"/>
          <w:bCs/>
          <w:sz w:val="22"/>
          <w:szCs w:val="22"/>
          <w:lang w:val="sr-Cyrl-RS"/>
        </w:rPr>
        <w:t>претходног коришћења продужене рехабилитације</w:t>
      </w:r>
      <w:r w:rsidR="00771F8B" w:rsidRPr="000A7D5F">
        <w:rPr>
          <w:rFonts w:ascii="Arial" w:hAnsi="Arial" w:cs="Arial"/>
          <w:bCs/>
          <w:sz w:val="22"/>
          <w:szCs w:val="22"/>
          <w:lang w:val="sr-Cyrl-RS"/>
        </w:rPr>
        <w:t xml:space="preserve"> </w:t>
      </w:r>
      <w:r w:rsidR="0080250C" w:rsidRPr="000A7D5F">
        <w:rPr>
          <w:rFonts w:ascii="Arial" w:hAnsi="Arial" w:cs="Arial"/>
          <w:bCs/>
          <w:sz w:val="22"/>
          <w:szCs w:val="22"/>
          <w:lang w:val="sr-Cyrl-RS"/>
        </w:rPr>
        <w:t>у случају релапса бо</w:t>
      </w:r>
      <w:r w:rsidR="000B766B" w:rsidRPr="000A7D5F">
        <w:rPr>
          <w:rFonts w:ascii="Arial" w:hAnsi="Arial" w:cs="Arial"/>
          <w:bCs/>
          <w:sz w:val="22"/>
          <w:szCs w:val="22"/>
          <w:lang w:val="sr-Cyrl-RS"/>
        </w:rPr>
        <w:t>л</w:t>
      </w:r>
      <w:r w:rsidR="0080250C" w:rsidRPr="000A7D5F">
        <w:rPr>
          <w:rFonts w:ascii="Arial" w:hAnsi="Arial" w:cs="Arial"/>
          <w:bCs/>
          <w:sz w:val="22"/>
          <w:szCs w:val="22"/>
          <w:lang w:val="sr-Cyrl-RS"/>
        </w:rPr>
        <w:t>е</w:t>
      </w:r>
      <w:r w:rsidR="000B766B" w:rsidRPr="000A7D5F">
        <w:rPr>
          <w:rFonts w:ascii="Arial" w:hAnsi="Arial" w:cs="Arial"/>
          <w:bCs/>
          <w:sz w:val="22"/>
          <w:szCs w:val="22"/>
          <w:lang w:val="sr-Cyrl-RS"/>
        </w:rPr>
        <w:t>сти који је довео до погоршања. Листом је обухваћена и дијагноза М</w:t>
      </w:r>
      <w:r w:rsidR="000B766B" w:rsidRPr="000A7D5F">
        <w:rPr>
          <w:rFonts w:ascii="Arial" w:hAnsi="Arial" w:cs="Arial"/>
          <w:bCs/>
          <w:sz w:val="22"/>
          <w:szCs w:val="22"/>
          <w:lang w:val="sr-Latn-RS"/>
        </w:rPr>
        <w:t xml:space="preserve">ononeuritis multiplex </w:t>
      </w:r>
      <w:r w:rsidR="009C4D19">
        <w:rPr>
          <w:rFonts w:ascii="Arial" w:hAnsi="Arial" w:cs="Arial"/>
          <w:bCs/>
          <w:sz w:val="22"/>
          <w:szCs w:val="22"/>
          <w:lang w:val="sr-Cyrl-RS"/>
        </w:rPr>
        <w:t>(</w:t>
      </w:r>
      <w:r w:rsidR="009C4D19" w:rsidRPr="009C4D19">
        <w:rPr>
          <w:rFonts w:ascii="Arial" w:hAnsi="Arial" w:cs="Arial"/>
          <w:bCs/>
          <w:sz w:val="22"/>
          <w:szCs w:val="22"/>
          <w:lang w:val="sr-Cyrl-RS"/>
        </w:rPr>
        <w:t>G</w:t>
      </w:r>
      <w:r w:rsidR="000B766B" w:rsidRPr="000A7D5F">
        <w:rPr>
          <w:rFonts w:ascii="Arial" w:hAnsi="Arial" w:cs="Arial"/>
          <w:bCs/>
          <w:sz w:val="22"/>
          <w:szCs w:val="22"/>
          <w:lang w:val="sr-Cyrl-RS"/>
        </w:rPr>
        <w:t>58.7)</w:t>
      </w:r>
      <w:r w:rsidR="000E79E8" w:rsidRPr="000A7D5F">
        <w:rPr>
          <w:rFonts w:ascii="Arial" w:hAnsi="Arial" w:cs="Arial"/>
          <w:bCs/>
          <w:sz w:val="22"/>
          <w:szCs w:val="22"/>
          <w:lang w:val="sr-Cyrl-RS"/>
        </w:rPr>
        <w:t xml:space="preserve"> са испадима на екстремитетим</w:t>
      </w:r>
      <w:r w:rsidR="000B766B" w:rsidRPr="000A7D5F">
        <w:rPr>
          <w:rFonts w:ascii="Arial" w:hAnsi="Arial" w:cs="Arial"/>
          <w:bCs/>
          <w:sz w:val="22"/>
          <w:szCs w:val="22"/>
          <w:lang w:val="sr-Cyrl-RS"/>
        </w:rPr>
        <w:t>а (парезе и парализе) (ММТ мањи од 4)</w:t>
      </w:r>
      <w:r w:rsidR="00086A88">
        <w:rPr>
          <w:rFonts w:ascii="Arial" w:hAnsi="Arial" w:cs="Arial"/>
          <w:bCs/>
          <w:sz w:val="22"/>
          <w:szCs w:val="22"/>
          <w:lang w:val="sr-Cyrl-RS"/>
        </w:rPr>
        <w:t>, те је у случај овог обољења</w:t>
      </w:r>
      <w:r w:rsidR="000B766B" w:rsidRPr="000A7D5F">
        <w:rPr>
          <w:rFonts w:ascii="Arial" w:hAnsi="Arial" w:cs="Arial"/>
          <w:bCs/>
          <w:sz w:val="22"/>
          <w:szCs w:val="22"/>
          <w:lang w:val="sr-Cyrl-RS"/>
        </w:rPr>
        <w:t xml:space="preserve"> </w:t>
      </w:r>
      <w:r w:rsidR="000E79E8" w:rsidRPr="000A7D5F">
        <w:rPr>
          <w:rFonts w:ascii="Arial" w:hAnsi="Arial" w:cs="Arial"/>
          <w:bCs/>
          <w:sz w:val="22"/>
          <w:szCs w:val="22"/>
          <w:lang w:val="sr-Cyrl-RS"/>
        </w:rPr>
        <w:t>потребно приложити</w:t>
      </w:r>
      <w:r w:rsidR="00086A88">
        <w:rPr>
          <w:rFonts w:ascii="Arial" w:hAnsi="Arial" w:cs="Arial"/>
          <w:bCs/>
          <w:sz w:val="22"/>
          <w:szCs w:val="22"/>
          <w:lang w:val="sr-Cyrl-RS"/>
        </w:rPr>
        <w:t xml:space="preserve"> следећу</w:t>
      </w:r>
      <w:r w:rsidR="000E79E8" w:rsidRPr="000A7D5F">
        <w:rPr>
          <w:rFonts w:ascii="Arial" w:hAnsi="Arial" w:cs="Arial"/>
          <w:bCs/>
          <w:sz w:val="22"/>
          <w:szCs w:val="22"/>
          <w:lang w:val="sr-Cyrl-RS"/>
        </w:rPr>
        <w:t xml:space="preserve"> документацију: отпусну листу не старију</w:t>
      </w:r>
      <w:r w:rsidR="00C96EA9">
        <w:rPr>
          <w:rFonts w:ascii="Arial" w:hAnsi="Arial" w:cs="Arial"/>
          <w:bCs/>
          <w:sz w:val="22"/>
          <w:szCs w:val="22"/>
          <w:lang w:val="sr-Cyrl-RS"/>
        </w:rPr>
        <w:t xml:space="preserve"> од месец дана која</w:t>
      </w:r>
      <w:r w:rsidR="0050570B">
        <w:rPr>
          <w:rFonts w:ascii="Arial" w:hAnsi="Arial" w:cs="Arial"/>
          <w:bCs/>
          <w:sz w:val="22"/>
          <w:szCs w:val="22"/>
          <w:lang w:val="sr-Cyrl-RS"/>
        </w:rPr>
        <w:t xml:space="preserve"> о</w:t>
      </w:r>
      <w:r w:rsidR="000E79E8" w:rsidRPr="000A7D5F">
        <w:rPr>
          <w:rFonts w:ascii="Arial" w:hAnsi="Arial" w:cs="Arial"/>
          <w:bCs/>
          <w:sz w:val="22"/>
          <w:szCs w:val="22"/>
          <w:lang w:val="sr-Cyrl-RS"/>
        </w:rPr>
        <w:t xml:space="preserve">бавезно садржи податке о неуролошком налазу уз ММТ који је мањи од 4 за мишићне групе захваћене болешћу. Такође је прописано да је рок за упућивање </w:t>
      </w:r>
      <w:r w:rsidR="00C96EA9">
        <w:rPr>
          <w:rFonts w:ascii="Arial" w:hAnsi="Arial" w:cs="Arial"/>
          <w:bCs/>
          <w:sz w:val="22"/>
          <w:szCs w:val="22"/>
          <w:lang w:val="sr-Cyrl-RS"/>
        </w:rPr>
        <w:t xml:space="preserve">на лекарску комисију месец дана, да је рок </w:t>
      </w:r>
      <w:r w:rsidR="000E79E8" w:rsidRPr="000A7D5F">
        <w:rPr>
          <w:rFonts w:ascii="Arial" w:hAnsi="Arial" w:cs="Arial"/>
          <w:bCs/>
          <w:sz w:val="22"/>
          <w:szCs w:val="22"/>
          <w:lang w:val="sr-Cyrl-RS"/>
        </w:rPr>
        <w:t>за започињање рехабилитације</w:t>
      </w:r>
      <w:r w:rsidR="0063454E">
        <w:rPr>
          <w:rFonts w:ascii="Arial" w:hAnsi="Arial" w:cs="Arial"/>
          <w:bCs/>
          <w:sz w:val="22"/>
          <w:szCs w:val="22"/>
          <w:lang w:val="sr-Cyrl-RS"/>
        </w:rPr>
        <w:t xml:space="preserve"> </w:t>
      </w:r>
      <w:r w:rsidR="000E79E8" w:rsidRPr="000A7D5F">
        <w:rPr>
          <w:rFonts w:ascii="Arial" w:hAnsi="Arial" w:cs="Arial"/>
          <w:bCs/>
          <w:sz w:val="22"/>
          <w:szCs w:val="22"/>
          <w:lang w:val="sr-Cyrl-RS"/>
        </w:rPr>
        <w:t xml:space="preserve">месец дана, дужина трајања рехабилитације </w:t>
      </w:r>
      <w:r w:rsidR="00C96EA9">
        <w:rPr>
          <w:rFonts w:ascii="Arial" w:hAnsi="Arial" w:cs="Arial"/>
          <w:bCs/>
          <w:sz w:val="22"/>
          <w:szCs w:val="22"/>
          <w:lang w:val="sr-Cyrl-RS"/>
        </w:rPr>
        <w:t xml:space="preserve">је </w:t>
      </w:r>
      <w:r w:rsidR="000E79E8" w:rsidRPr="000A7D5F">
        <w:rPr>
          <w:rFonts w:ascii="Arial" w:hAnsi="Arial" w:cs="Arial"/>
          <w:bCs/>
          <w:sz w:val="22"/>
          <w:szCs w:val="22"/>
          <w:lang w:val="sr-Cyrl-RS"/>
        </w:rPr>
        <w:t>21 дан, као и</w:t>
      </w:r>
      <w:r w:rsidR="0050570B">
        <w:rPr>
          <w:rFonts w:ascii="Arial" w:hAnsi="Arial" w:cs="Arial"/>
          <w:bCs/>
          <w:sz w:val="22"/>
          <w:szCs w:val="22"/>
          <w:lang w:val="sr-Cyrl-RS"/>
        </w:rPr>
        <w:t xml:space="preserve"> </w:t>
      </w:r>
      <w:r w:rsidR="000E79E8" w:rsidRPr="000A7D5F">
        <w:rPr>
          <w:rFonts w:ascii="Arial" w:hAnsi="Arial" w:cs="Arial"/>
          <w:bCs/>
          <w:sz w:val="22"/>
          <w:szCs w:val="22"/>
          <w:lang w:val="sr-Cyrl-RS"/>
        </w:rPr>
        <w:t>да не постоји могућност продужавања дужине трајања рехабилитације и могућност обнове рехабилитације.</w:t>
      </w:r>
    </w:p>
    <w:p w:rsidR="000A7D5F" w:rsidRPr="000A7D5F" w:rsidRDefault="000A7D5F" w:rsidP="007521BC">
      <w:pPr>
        <w:pStyle w:val="ListParagraph"/>
        <w:tabs>
          <w:tab w:val="left" w:pos="450"/>
        </w:tabs>
        <w:autoSpaceDE w:val="0"/>
        <w:autoSpaceDN w:val="0"/>
        <w:adjustRightInd w:val="0"/>
        <w:spacing w:after="200"/>
        <w:ind w:left="0"/>
        <w:jc w:val="both"/>
        <w:rPr>
          <w:rFonts w:ascii="Arial" w:hAnsi="Arial" w:cs="Arial"/>
          <w:sz w:val="22"/>
          <w:szCs w:val="22"/>
        </w:rPr>
      </w:pPr>
    </w:p>
    <w:p w:rsidR="000A7D5F" w:rsidRPr="0063002A" w:rsidRDefault="00E41A08" w:rsidP="007521BC">
      <w:pPr>
        <w:pStyle w:val="ListParagraph"/>
        <w:numPr>
          <w:ilvl w:val="1"/>
          <w:numId w:val="19"/>
        </w:numPr>
        <w:tabs>
          <w:tab w:val="left" w:pos="450"/>
        </w:tabs>
        <w:autoSpaceDE w:val="0"/>
        <w:autoSpaceDN w:val="0"/>
        <w:adjustRightInd w:val="0"/>
        <w:spacing w:after="200"/>
        <w:ind w:left="0" w:firstLine="0"/>
        <w:jc w:val="both"/>
        <w:rPr>
          <w:rFonts w:ascii="Arial" w:hAnsi="Arial" w:cs="Arial"/>
          <w:sz w:val="22"/>
          <w:szCs w:val="22"/>
        </w:rPr>
      </w:pPr>
      <w:r>
        <w:rPr>
          <w:rFonts w:ascii="Arial" w:hAnsi="Arial" w:cs="Arial"/>
          <w:bCs/>
          <w:sz w:val="22"/>
          <w:szCs w:val="22"/>
          <w:lang w:val="sr-Cyrl-RS"/>
        </w:rPr>
        <w:t xml:space="preserve">Одредбом члана 1. </w:t>
      </w:r>
      <w:r w:rsidR="000E79E8" w:rsidRPr="0050570B">
        <w:rPr>
          <w:rFonts w:ascii="Arial" w:hAnsi="Arial" w:cs="Arial"/>
          <w:bCs/>
          <w:sz w:val="22"/>
          <w:szCs w:val="22"/>
          <w:lang w:val="sr-Cyrl-RS"/>
        </w:rPr>
        <w:t>Правилник</w:t>
      </w:r>
      <w:r>
        <w:rPr>
          <w:rFonts w:ascii="Arial" w:hAnsi="Arial" w:cs="Arial"/>
          <w:bCs/>
          <w:sz w:val="22"/>
          <w:szCs w:val="22"/>
          <w:lang w:val="sr-Cyrl-RS"/>
        </w:rPr>
        <w:t>а</w:t>
      </w:r>
      <w:r w:rsidR="000E79E8" w:rsidRPr="0050570B">
        <w:rPr>
          <w:rFonts w:ascii="Arial" w:hAnsi="Arial" w:cs="Arial"/>
          <w:bCs/>
          <w:sz w:val="22"/>
          <w:szCs w:val="22"/>
          <w:lang w:val="sr-Cyrl-RS"/>
        </w:rPr>
        <w:t xml:space="preserve"> </w:t>
      </w:r>
      <w:r w:rsidR="00B1042A" w:rsidRPr="0050570B">
        <w:rPr>
          <w:rFonts w:ascii="Arial" w:hAnsi="Arial" w:cs="Arial"/>
          <w:bCs/>
          <w:sz w:val="22"/>
          <w:szCs w:val="22"/>
        </w:rPr>
        <w:t>о организацији и раду лекарских комисија</w:t>
      </w:r>
      <w:r w:rsidR="00B1042A" w:rsidRPr="0050570B">
        <w:rPr>
          <w:rStyle w:val="FootnoteReference"/>
          <w:rFonts w:ascii="Arial" w:hAnsi="Arial" w:cs="Arial"/>
          <w:bCs/>
          <w:sz w:val="22"/>
          <w:szCs w:val="22"/>
        </w:rPr>
        <w:footnoteReference w:id="8"/>
      </w:r>
      <w:r w:rsidR="00B1042A" w:rsidRPr="0050570B">
        <w:rPr>
          <w:rFonts w:ascii="Arial" w:hAnsi="Arial" w:cs="Arial"/>
          <w:bCs/>
          <w:sz w:val="22"/>
          <w:szCs w:val="22"/>
          <w:lang w:val="sr-Cyrl-RS"/>
        </w:rPr>
        <w:t xml:space="preserve"> </w:t>
      </w:r>
      <w:r w:rsidR="00B1042A" w:rsidRPr="000A7D5F">
        <w:rPr>
          <w:rFonts w:ascii="Arial" w:hAnsi="Arial" w:cs="Arial"/>
          <w:bCs/>
          <w:sz w:val="22"/>
          <w:szCs w:val="22"/>
          <w:lang w:val="sr-Cyrl-RS"/>
        </w:rPr>
        <w:t>пропис</w:t>
      </w:r>
      <w:r w:rsidR="0080250C" w:rsidRPr="000A7D5F">
        <w:rPr>
          <w:rFonts w:ascii="Arial" w:hAnsi="Arial" w:cs="Arial"/>
          <w:bCs/>
          <w:sz w:val="22"/>
          <w:szCs w:val="22"/>
          <w:lang w:val="sr-Cyrl-RS"/>
        </w:rPr>
        <w:t>ано је</w:t>
      </w:r>
      <w:r w:rsidR="00B1042A" w:rsidRPr="000A7D5F">
        <w:rPr>
          <w:rFonts w:ascii="Arial" w:hAnsi="Arial" w:cs="Arial"/>
          <w:bCs/>
          <w:sz w:val="22"/>
          <w:szCs w:val="22"/>
          <w:lang w:val="sr-Cyrl-RS"/>
        </w:rPr>
        <w:t xml:space="preserve"> да се о</w:t>
      </w:r>
      <w:r w:rsidR="00B1042A" w:rsidRPr="000A7D5F">
        <w:rPr>
          <w:rFonts w:ascii="Arial" w:hAnsi="Arial" w:cs="Arial"/>
          <w:bCs/>
          <w:sz w:val="22"/>
          <w:szCs w:val="22"/>
        </w:rPr>
        <w:t>вим правилником уређује начин рада, састав, организација, територијална распоређеност, контрола оцене првостепене, односно другостепене лекарске комисије, као и накнада за рад чланова комисије која им се исплаћује из средстава обавезног здравственог осигурања.</w:t>
      </w:r>
      <w:r w:rsidR="00B1042A" w:rsidRPr="000A7D5F">
        <w:rPr>
          <w:rFonts w:ascii="Arial" w:hAnsi="Arial" w:cs="Arial"/>
          <w:bCs/>
          <w:sz w:val="22"/>
          <w:szCs w:val="22"/>
          <w:lang w:val="sr-Cyrl-RS"/>
        </w:rPr>
        <w:t xml:space="preserve"> </w:t>
      </w:r>
      <w:r w:rsidR="00B1042A" w:rsidRPr="0050570B">
        <w:rPr>
          <w:rFonts w:ascii="Arial" w:hAnsi="Arial" w:cs="Arial"/>
          <w:bCs/>
          <w:sz w:val="22"/>
          <w:szCs w:val="22"/>
          <w:lang w:val="sr-Cyrl-RS"/>
        </w:rPr>
        <w:t>Чланом 8</w:t>
      </w:r>
      <w:r w:rsidR="0080250C" w:rsidRPr="0050570B">
        <w:rPr>
          <w:rFonts w:ascii="Arial" w:hAnsi="Arial" w:cs="Arial"/>
          <w:bCs/>
          <w:sz w:val="22"/>
          <w:szCs w:val="22"/>
          <w:lang w:val="sr-Cyrl-RS"/>
        </w:rPr>
        <w:t>.</w:t>
      </w:r>
      <w:r w:rsidR="00115A6B">
        <w:rPr>
          <w:rFonts w:ascii="Arial" w:hAnsi="Arial" w:cs="Arial"/>
          <w:bCs/>
          <w:sz w:val="22"/>
          <w:szCs w:val="22"/>
          <w:lang w:val="sr-Cyrl-RS"/>
        </w:rPr>
        <w:t xml:space="preserve"> овог п</w:t>
      </w:r>
      <w:r w:rsidR="0063454E" w:rsidRPr="0050570B">
        <w:rPr>
          <w:rFonts w:ascii="Arial" w:hAnsi="Arial" w:cs="Arial"/>
          <w:bCs/>
          <w:sz w:val="22"/>
          <w:szCs w:val="22"/>
          <w:lang w:val="sr-Cyrl-RS"/>
        </w:rPr>
        <w:t>равилника про</w:t>
      </w:r>
      <w:r w:rsidR="00B1042A" w:rsidRPr="0050570B">
        <w:rPr>
          <w:rFonts w:ascii="Arial" w:hAnsi="Arial" w:cs="Arial"/>
          <w:bCs/>
          <w:sz w:val="22"/>
          <w:szCs w:val="22"/>
          <w:lang w:val="sr-Cyrl-RS"/>
        </w:rPr>
        <w:t>писано</w:t>
      </w:r>
      <w:r w:rsidR="00B1042A" w:rsidRPr="000A7D5F">
        <w:rPr>
          <w:rFonts w:ascii="Arial" w:hAnsi="Arial" w:cs="Arial"/>
          <w:bCs/>
          <w:sz w:val="22"/>
          <w:szCs w:val="22"/>
          <w:lang w:val="sr-Cyrl-RS"/>
        </w:rPr>
        <w:t xml:space="preserve"> је да су ч</w:t>
      </w:r>
      <w:r w:rsidR="00B1042A" w:rsidRPr="000A7D5F">
        <w:rPr>
          <w:rFonts w:ascii="Arial" w:hAnsi="Arial" w:cs="Arial"/>
          <w:bCs/>
          <w:sz w:val="22"/>
          <w:szCs w:val="22"/>
        </w:rPr>
        <w:t xml:space="preserve">ланови првостепене, односно другостепене лекарске комисије лекари специјалисти одређене </w:t>
      </w:r>
      <w:r w:rsidR="00B1042A" w:rsidRPr="000A7D5F">
        <w:rPr>
          <w:rFonts w:ascii="Arial" w:hAnsi="Arial" w:cs="Arial"/>
          <w:bCs/>
          <w:sz w:val="22"/>
          <w:szCs w:val="22"/>
        </w:rPr>
        <w:lastRenderedPageBreak/>
        <w:t>гране медицине у складу са правилником којим се уређују специјализације и уже специјализације здравствених радника</w:t>
      </w:r>
      <w:r w:rsidR="00B1042A" w:rsidRPr="000A7D5F">
        <w:rPr>
          <w:rFonts w:ascii="Arial" w:hAnsi="Arial" w:cs="Arial"/>
          <w:bCs/>
          <w:sz w:val="22"/>
          <w:szCs w:val="22"/>
          <w:lang w:val="sr-Cyrl-RS"/>
        </w:rPr>
        <w:t>, док је ставом 2. истог члана прописано да у</w:t>
      </w:r>
      <w:r w:rsidR="00B1042A" w:rsidRPr="000A7D5F">
        <w:rPr>
          <w:rFonts w:ascii="Arial" w:hAnsi="Arial" w:cs="Arial"/>
          <w:bCs/>
          <w:sz w:val="22"/>
          <w:szCs w:val="22"/>
        </w:rPr>
        <w:t>колико у саставу првостепене, односно другостепене лекарске комисије није заступљен лекар одговарајуће специјалности, као и у другим случајевима када је то потребно, првостепена, односно другостепена лекарска комисија, може да затражи налаз и мишљење одговарајуће здравствене установе.</w:t>
      </w:r>
      <w:r w:rsidR="00B1042A" w:rsidRPr="000A7D5F">
        <w:rPr>
          <w:rFonts w:ascii="Arial" w:hAnsi="Arial" w:cs="Arial"/>
          <w:bCs/>
          <w:sz w:val="22"/>
          <w:szCs w:val="22"/>
          <w:lang w:val="sr-Cyrl-RS"/>
        </w:rPr>
        <w:t xml:space="preserve"> </w:t>
      </w:r>
      <w:r w:rsidR="00B1042A" w:rsidRPr="0050570B">
        <w:rPr>
          <w:rFonts w:ascii="Arial" w:hAnsi="Arial" w:cs="Arial"/>
          <w:bCs/>
          <w:sz w:val="22"/>
          <w:szCs w:val="22"/>
          <w:lang w:val="sr-Cyrl-RS"/>
        </w:rPr>
        <w:t>Чланом 17.</w:t>
      </w:r>
      <w:r w:rsidR="00B1042A" w:rsidRPr="000A7D5F">
        <w:rPr>
          <w:rFonts w:ascii="Arial" w:hAnsi="Arial" w:cs="Arial"/>
          <w:bCs/>
          <w:sz w:val="22"/>
          <w:szCs w:val="22"/>
          <w:lang w:val="sr-Cyrl-RS"/>
        </w:rPr>
        <w:t xml:space="preserve"> став 1. прописано је да п</w:t>
      </w:r>
      <w:r w:rsidR="00B1042A" w:rsidRPr="000A7D5F">
        <w:rPr>
          <w:rFonts w:ascii="Arial" w:hAnsi="Arial" w:cs="Arial"/>
          <w:bCs/>
          <w:sz w:val="22"/>
          <w:szCs w:val="22"/>
        </w:rPr>
        <w:t>рвостепена, односно другостепена лекарска комисија даје оцену, мишљење и предлог на основу медицинске документације, а по потреби и на основу непосредног прегледа осигураног лица.</w:t>
      </w:r>
      <w:r w:rsidR="00B1042A" w:rsidRPr="000A7D5F">
        <w:rPr>
          <w:rFonts w:ascii="Arial" w:hAnsi="Arial" w:cs="Arial"/>
          <w:bCs/>
          <w:sz w:val="22"/>
          <w:szCs w:val="22"/>
          <w:lang w:val="sr-Cyrl-RS"/>
        </w:rPr>
        <w:t xml:space="preserve"> Ставом 5. истог члана прописано је да </w:t>
      </w:r>
      <w:r w:rsidR="000115CD" w:rsidRPr="000A7D5F">
        <w:rPr>
          <w:rFonts w:ascii="Arial" w:hAnsi="Arial" w:cs="Arial"/>
          <w:bCs/>
          <w:sz w:val="22"/>
          <w:szCs w:val="22"/>
        </w:rPr>
        <w:t>се</w:t>
      </w:r>
      <w:r w:rsidR="000115CD" w:rsidRPr="000A7D5F">
        <w:rPr>
          <w:rFonts w:ascii="Arial" w:hAnsi="Arial" w:cs="Arial"/>
          <w:bCs/>
          <w:sz w:val="22"/>
          <w:szCs w:val="22"/>
          <w:lang w:val="sr-Cyrl-RS"/>
        </w:rPr>
        <w:t xml:space="preserve"> </w:t>
      </w:r>
      <w:r w:rsidR="00B1042A" w:rsidRPr="000A7D5F">
        <w:rPr>
          <w:rFonts w:ascii="Arial" w:hAnsi="Arial" w:cs="Arial"/>
          <w:bCs/>
          <w:sz w:val="22"/>
          <w:szCs w:val="22"/>
          <w:lang w:val="sr-Cyrl-RS"/>
        </w:rPr>
        <w:t>о</w:t>
      </w:r>
      <w:r w:rsidR="00B1042A" w:rsidRPr="000A7D5F">
        <w:rPr>
          <w:rFonts w:ascii="Arial" w:hAnsi="Arial" w:cs="Arial"/>
          <w:bCs/>
          <w:sz w:val="22"/>
          <w:szCs w:val="22"/>
        </w:rPr>
        <w:t>цена, мишљење и предлог првостепене, односно другостепене лекарске комисије, даје у писаној форми и мора бити потпуно образложена и у складу са документацијом која служи за давање оцене.</w:t>
      </w:r>
      <w:r w:rsidR="000115CD" w:rsidRPr="000A7D5F">
        <w:rPr>
          <w:rFonts w:ascii="Arial" w:hAnsi="Arial" w:cs="Arial"/>
          <w:bCs/>
          <w:sz w:val="22"/>
          <w:szCs w:val="22"/>
          <w:lang w:val="sr-Cyrl-RS"/>
        </w:rPr>
        <w:t xml:space="preserve"> </w:t>
      </w:r>
    </w:p>
    <w:p w:rsidR="0063002A" w:rsidRPr="000A7D5F" w:rsidRDefault="0063002A" w:rsidP="007521BC">
      <w:pPr>
        <w:pStyle w:val="ListParagraph"/>
        <w:tabs>
          <w:tab w:val="left" w:pos="450"/>
        </w:tabs>
        <w:autoSpaceDE w:val="0"/>
        <w:autoSpaceDN w:val="0"/>
        <w:adjustRightInd w:val="0"/>
        <w:spacing w:after="200"/>
        <w:ind w:left="0"/>
        <w:jc w:val="both"/>
        <w:rPr>
          <w:rFonts w:ascii="Arial" w:hAnsi="Arial" w:cs="Arial"/>
          <w:sz w:val="22"/>
          <w:szCs w:val="22"/>
        </w:rPr>
      </w:pPr>
    </w:p>
    <w:p w:rsidR="000A7D5F" w:rsidRDefault="0063002A" w:rsidP="007521BC">
      <w:pPr>
        <w:pStyle w:val="ListParagraph"/>
        <w:tabs>
          <w:tab w:val="left" w:pos="450"/>
        </w:tabs>
        <w:autoSpaceDE w:val="0"/>
        <w:autoSpaceDN w:val="0"/>
        <w:adjustRightInd w:val="0"/>
        <w:spacing w:after="200"/>
        <w:ind w:left="0"/>
        <w:jc w:val="both"/>
        <w:rPr>
          <w:rFonts w:ascii="Arial" w:hAnsi="Arial" w:cs="Arial"/>
          <w:sz w:val="22"/>
          <w:szCs w:val="22"/>
          <w:u w:val="single"/>
          <w:lang w:val="sr-Cyrl-RS"/>
        </w:rPr>
      </w:pPr>
      <w:r w:rsidRPr="0063002A">
        <w:rPr>
          <w:rFonts w:ascii="Arial" w:hAnsi="Arial" w:cs="Arial"/>
          <w:sz w:val="22"/>
          <w:szCs w:val="22"/>
          <w:u w:val="single"/>
          <w:lang w:val="sr-Cyrl-RS"/>
        </w:rPr>
        <w:t>Анализа навода притужбе и изјашњења са аспекта антидискриминационих прописа</w:t>
      </w:r>
    </w:p>
    <w:p w:rsidR="0063002A" w:rsidRPr="0063002A" w:rsidRDefault="0063002A" w:rsidP="007521BC">
      <w:pPr>
        <w:pStyle w:val="ListParagraph"/>
        <w:tabs>
          <w:tab w:val="left" w:pos="450"/>
        </w:tabs>
        <w:autoSpaceDE w:val="0"/>
        <w:autoSpaceDN w:val="0"/>
        <w:adjustRightInd w:val="0"/>
        <w:spacing w:after="200"/>
        <w:ind w:left="0"/>
        <w:jc w:val="both"/>
        <w:rPr>
          <w:rFonts w:ascii="Arial" w:hAnsi="Arial" w:cs="Arial"/>
          <w:sz w:val="22"/>
          <w:szCs w:val="22"/>
          <w:u w:val="single"/>
          <w:lang w:val="sr-Cyrl-RS"/>
        </w:rPr>
      </w:pPr>
    </w:p>
    <w:p w:rsidR="001710AF" w:rsidRPr="001710AF" w:rsidRDefault="00814EF2" w:rsidP="007521BC">
      <w:pPr>
        <w:pStyle w:val="ListParagraph"/>
        <w:numPr>
          <w:ilvl w:val="1"/>
          <w:numId w:val="19"/>
        </w:numPr>
        <w:tabs>
          <w:tab w:val="left" w:pos="450"/>
        </w:tabs>
        <w:autoSpaceDE w:val="0"/>
        <w:autoSpaceDN w:val="0"/>
        <w:adjustRightInd w:val="0"/>
        <w:spacing w:after="200"/>
        <w:ind w:left="0" w:firstLine="0"/>
        <w:jc w:val="both"/>
        <w:rPr>
          <w:rFonts w:ascii="Arial" w:hAnsi="Arial" w:cs="Arial"/>
          <w:sz w:val="22"/>
          <w:szCs w:val="22"/>
        </w:rPr>
      </w:pPr>
      <w:r w:rsidRPr="00814EF2">
        <w:rPr>
          <w:rFonts w:ascii="Arial" w:eastAsia="Calibri" w:hAnsi="Arial" w:cs="Arial"/>
          <w:sz w:val="22"/>
          <w:szCs w:val="22"/>
          <w:lang w:val="sr-Cyrl-CS"/>
        </w:rPr>
        <w:t xml:space="preserve">Имајући у виду околности конкретног случаја, задатак Повереника за заштиту равноправности је да оцени да ли је </w:t>
      </w:r>
      <w:r w:rsidR="005D63A7">
        <w:rPr>
          <w:rFonts w:ascii="Arial" w:hAnsi="Arial" w:cs="Arial"/>
          <w:sz w:val="22"/>
          <w:szCs w:val="22"/>
          <w:lang w:val="sr-Cyrl-RS"/>
        </w:rPr>
        <w:t>Републички</w:t>
      </w:r>
      <w:r w:rsidR="000A525E">
        <w:rPr>
          <w:rFonts w:ascii="Arial" w:hAnsi="Arial" w:cs="Arial"/>
          <w:sz w:val="22"/>
          <w:szCs w:val="22"/>
          <w:lang w:val="sr-Cyrl-RS"/>
        </w:rPr>
        <w:t xml:space="preserve"> фонд</w:t>
      </w:r>
      <w:r>
        <w:rPr>
          <w:rFonts w:ascii="Arial" w:hAnsi="Arial" w:cs="Arial"/>
          <w:sz w:val="22"/>
          <w:szCs w:val="22"/>
          <w:lang w:val="sr-Cyrl-RS"/>
        </w:rPr>
        <w:t xml:space="preserve"> за здравствено осигурање, Филијала Сремска Митровица, И</w:t>
      </w:r>
      <w:r w:rsidRPr="000A7D5F">
        <w:rPr>
          <w:rFonts w:ascii="Arial" w:hAnsi="Arial" w:cs="Arial"/>
          <w:sz w:val="22"/>
          <w:szCs w:val="22"/>
          <w:lang w:val="sr-Cyrl-RS"/>
        </w:rPr>
        <w:t xml:space="preserve">спостава Инђија, </w:t>
      </w:r>
      <w:r w:rsidR="000A525E">
        <w:rPr>
          <w:rFonts w:ascii="Arial" w:hAnsi="Arial" w:cs="Arial"/>
          <w:sz w:val="22"/>
          <w:szCs w:val="22"/>
          <w:lang w:val="sr-Cyrl-RS"/>
        </w:rPr>
        <w:t xml:space="preserve">чија је првостепена лекарска комисија </w:t>
      </w:r>
      <w:r>
        <w:rPr>
          <w:rFonts w:ascii="Arial" w:hAnsi="Arial" w:cs="Arial"/>
          <w:sz w:val="22"/>
          <w:szCs w:val="22"/>
          <w:lang w:val="sr-Cyrl-RS"/>
        </w:rPr>
        <w:t>д</w:t>
      </w:r>
      <w:r w:rsidR="000A525E">
        <w:rPr>
          <w:rFonts w:ascii="Arial" w:hAnsi="Arial" w:cs="Arial"/>
          <w:sz w:val="22"/>
          <w:szCs w:val="22"/>
          <w:lang w:val="sr-Cyrl-RS"/>
        </w:rPr>
        <w:t>ала</w:t>
      </w:r>
      <w:r>
        <w:rPr>
          <w:rFonts w:ascii="Arial" w:hAnsi="Arial" w:cs="Arial"/>
          <w:sz w:val="22"/>
          <w:szCs w:val="22"/>
          <w:lang w:val="sr-Cyrl-RS"/>
        </w:rPr>
        <w:t xml:space="preserve"> мишљења да се подноситељки притужбе </w:t>
      </w:r>
      <w:r w:rsidR="00B05BEF">
        <w:rPr>
          <w:rFonts w:ascii="Arial" w:hAnsi="Arial" w:cs="Arial"/>
          <w:sz w:val="22"/>
          <w:szCs w:val="22"/>
          <w:lang w:val="sr-Cyrl-RS"/>
        </w:rPr>
        <w:t xml:space="preserve">С.Р. </w:t>
      </w:r>
      <w:r>
        <w:rPr>
          <w:rFonts w:ascii="Arial" w:hAnsi="Arial" w:cs="Arial"/>
          <w:sz w:val="22"/>
          <w:szCs w:val="22"/>
          <w:lang w:val="sr-Cyrl-RS"/>
        </w:rPr>
        <w:t xml:space="preserve">не признаје право на упућивање на продужену рехабилитацију, </w:t>
      </w:r>
      <w:r w:rsidRPr="000A7D5F">
        <w:rPr>
          <w:rFonts w:ascii="Arial" w:hAnsi="Arial" w:cs="Arial"/>
          <w:sz w:val="22"/>
          <w:szCs w:val="22"/>
        </w:rPr>
        <w:t>дискриминиса</w:t>
      </w:r>
      <w:r w:rsidRPr="000A7D5F">
        <w:rPr>
          <w:rFonts w:ascii="Arial" w:hAnsi="Arial" w:cs="Arial"/>
          <w:sz w:val="22"/>
          <w:szCs w:val="22"/>
          <w:lang w:val="sr-Cyrl-RS"/>
        </w:rPr>
        <w:t>ла</w:t>
      </w:r>
      <w:r>
        <w:rPr>
          <w:rFonts w:ascii="Arial" w:hAnsi="Arial" w:cs="Arial"/>
          <w:sz w:val="22"/>
          <w:szCs w:val="22"/>
          <w:lang w:val="sr-Cyrl-RS"/>
        </w:rPr>
        <w:t xml:space="preserve"> подноситељку притужбе на основу њеног ли</w:t>
      </w:r>
      <w:r w:rsidR="00C960B3">
        <w:rPr>
          <w:rFonts w:ascii="Arial" w:hAnsi="Arial" w:cs="Arial"/>
          <w:sz w:val="22"/>
          <w:szCs w:val="22"/>
          <w:lang w:val="sr-Cyrl-RS"/>
        </w:rPr>
        <w:t>ч</w:t>
      </w:r>
      <w:r>
        <w:rPr>
          <w:rFonts w:ascii="Arial" w:hAnsi="Arial" w:cs="Arial"/>
          <w:sz w:val="22"/>
          <w:szCs w:val="22"/>
          <w:lang w:val="sr-Cyrl-RS"/>
        </w:rPr>
        <w:t>ног својства – здравственог стања.</w:t>
      </w:r>
    </w:p>
    <w:p w:rsidR="000A7D5F" w:rsidRPr="00523ADB" w:rsidRDefault="00814EF2" w:rsidP="007521BC">
      <w:pPr>
        <w:pStyle w:val="ListParagraph"/>
        <w:tabs>
          <w:tab w:val="left" w:pos="450"/>
        </w:tabs>
        <w:autoSpaceDE w:val="0"/>
        <w:autoSpaceDN w:val="0"/>
        <w:adjustRightInd w:val="0"/>
        <w:spacing w:after="200"/>
        <w:ind w:left="0"/>
        <w:jc w:val="both"/>
        <w:rPr>
          <w:rFonts w:ascii="Arial" w:hAnsi="Arial" w:cs="Arial"/>
          <w:sz w:val="22"/>
          <w:szCs w:val="22"/>
        </w:rPr>
      </w:pPr>
      <w:r>
        <w:rPr>
          <w:rFonts w:ascii="Arial" w:hAnsi="Arial" w:cs="Arial"/>
          <w:sz w:val="22"/>
          <w:szCs w:val="22"/>
          <w:lang w:val="sr-Cyrl-RS"/>
        </w:rPr>
        <w:t xml:space="preserve"> </w:t>
      </w:r>
    </w:p>
    <w:p w:rsidR="00CF3890" w:rsidRPr="001710AF" w:rsidRDefault="00CF3890" w:rsidP="007521BC">
      <w:pPr>
        <w:pStyle w:val="ListParagraph"/>
        <w:numPr>
          <w:ilvl w:val="1"/>
          <w:numId w:val="19"/>
        </w:numPr>
        <w:tabs>
          <w:tab w:val="left" w:pos="450"/>
        </w:tabs>
        <w:spacing w:before="120"/>
        <w:ind w:left="0" w:firstLine="0"/>
        <w:jc w:val="both"/>
        <w:rPr>
          <w:rFonts w:ascii="Arial" w:hAnsi="Arial" w:cs="Arial"/>
          <w:sz w:val="22"/>
          <w:szCs w:val="22"/>
        </w:rPr>
      </w:pPr>
      <w:r w:rsidRPr="001710AF">
        <w:rPr>
          <w:rFonts w:ascii="Arial" w:hAnsi="Arial" w:cs="Arial"/>
          <w:sz w:val="22"/>
          <w:szCs w:val="22"/>
          <w:lang w:val="sr-Cyrl-RS"/>
        </w:rPr>
        <w:t xml:space="preserve">Повереник за заштиту равноправности најпре констатује да </w:t>
      </w:r>
      <w:r w:rsidR="005C5BC0" w:rsidRPr="001710AF">
        <w:rPr>
          <w:rFonts w:ascii="Arial" w:hAnsi="Arial" w:cs="Arial"/>
          <w:sz w:val="22"/>
          <w:szCs w:val="22"/>
          <w:lang w:val="sr-Cyrl-RS"/>
        </w:rPr>
        <w:t>је Законом о здравственом осигурању прописано да</w:t>
      </w:r>
      <w:r w:rsidR="005C5BC0" w:rsidRPr="001710AF">
        <w:rPr>
          <w:rFonts w:ascii="Arial" w:hAnsi="Arial" w:cs="Arial"/>
          <w:bCs/>
          <w:sz w:val="22"/>
          <w:szCs w:val="22"/>
          <w:lang w:val="sr-Cyrl-RS"/>
        </w:rPr>
        <w:t xml:space="preserve"> се о</w:t>
      </w:r>
      <w:r w:rsidR="005C5BC0" w:rsidRPr="001710AF">
        <w:rPr>
          <w:rFonts w:ascii="Arial" w:hAnsi="Arial" w:cs="Arial"/>
          <w:bCs/>
          <w:sz w:val="22"/>
          <w:szCs w:val="22"/>
        </w:rPr>
        <w:t>сигураним лицима</w:t>
      </w:r>
      <w:r w:rsidR="005C5BC0" w:rsidRPr="001710AF">
        <w:rPr>
          <w:rFonts w:ascii="Arial" w:hAnsi="Arial" w:cs="Arial"/>
          <w:bCs/>
          <w:sz w:val="22"/>
          <w:szCs w:val="22"/>
          <w:lang w:val="sr-Cyrl-RS"/>
        </w:rPr>
        <w:t xml:space="preserve"> </w:t>
      </w:r>
      <w:r w:rsidR="005C5BC0" w:rsidRPr="001710AF">
        <w:rPr>
          <w:rFonts w:ascii="Arial" w:hAnsi="Arial" w:cs="Arial"/>
          <w:bCs/>
          <w:sz w:val="22"/>
          <w:szCs w:val="22"/>
        </w:rPr>
        <w:t>обезбеђује рехабилитација у стационарним здравственим установама специјализованим за рехабилитацију (продужена рехабилитација) као континуирани продужетак лечења и рехабилитације, у оквиру индикационог подручја, када се функционалне сметње не могу ублажити или отклонити са подједнаком ефикасношћу у амбулантно-поликлиничким условима и у оквиру болничког лечења основне болести</w:t>
      </w:r>
      <w:r w:rsidR="005C5BC0" w:rsidRPr="001710AF">
        <w:rPr>
          <w:rFonts w:ascii="Arial" w:hAnsi="Arial" w:cs="Arial"/>
          <w:bCs/>
          <w:sz w:val="22"/>
          <w:szCs w:val="22"/>
          <w:lang w:val="sr-Cyrl-RS"/>
        </w:rPr>
        <w:t xml:space="preserve">. Правилником о медицинској рехабилитацији у стационарним здравственим установама специјализованим за рехабилитацију прописано је </w:t>
      </w:r>
      <w:r w:rsidR="00E92D11" w:rsidRPr="001710AF">
        <w:rPr>
          <w:rFonts w:ascii="Arial" w:hAnsi="Arial" w:cs="Arial"/>
          <w:bCs/>
          <w:sz w:val="22"/>
          <w:szCs w:val="22"/>
          <w:lang w:val="sr-Cyrl-RS"/>
        </w:rPr>
        <w:t>да неуролошка обољења представљају један од индикационих подручј</w:t>
      </w:r>
      <w:r w:rsidR="00C960B3" w:rsidRPr="001710AF">
        <w:rPr>
          <w:rFonts w:ascii="Arial" w:hAnsi="Arial" w:cs="Arial"/>
          <w:bCs/>
          <w:sz w:val="22"/>
          <w:szCs w:val="22"/>
          <w:lang w:val="sr-Cyrl-RS"/>
        </w:rPr>
        <w:t>а</w:t>
      </w:r>
      <w:r w:rsidR="00E92D11" w:rsidRPr="001710AF">
        <w:rPr>
          <w:rFonts w:ascii="Arial" w:hAnsi="Arial" w:cs="Arial"/>
          <w:bCs/>
          <w:sz w:val="22"/>
          <w:szCs w:val="22"/>
          <w:lang w:val="sr-Cyrl-RS"/>
        </w:rPr>
        <w:t xml:space="preserve"> у којима се обезбеђује продужена рехабилита</w:t>
      </w:r>
      <w:r w:rsidR="009D25BE" w:rsidRPr="001710AF">
        <w:rPr>
          <w:rFonts w:ascii="Arial" w:hAnsi="Arial" w:cs="Arial"/>
          <w:bCs/>
          <w:sz w:val="22"/>
          <w:szCs w:val="22"/>
          <w:lang w:val="sr-Cyrl-RS"/>
        </w:rPr>
        <w:t>ција. Затим, овим правилником</w:t>
      </w:r>
      <w:r w:rsidR="00E92D11" w:rsidRPr="001710AF">
        <w:rPr>
          <w:rFonts w:ascii="Arial" w:hAnsi="Arial" w:cs="Arial"/>
          <w:bCs/>
          <w:sz w:val="22"/>
          <w:szCs w:val="22"/>
          <w:lang w:val="sr-Cyrl-RS"/>
        </w:rPr>
        <w:t xml:space="preserve"> прописано</w:t>
      </w:r>
      <w:r w:rsidR="000944C2" w:rsidRPr="001710AF">
        <w:rPr>
          <w:rFonts w:ascii="Arial" w:hAnsi="Arial" w:cs="Arial"/>
          <w:bCs/>
          <w:sz w:val="22"/>
          <w:szCs w:val="22"/>
          <w:lang w:val="sr-Cyrl-RS"/>
        </w:rPr>
        <w:t xml:space="preserve"> је</w:t>
      </w:r>
      <w:r w:rsidR="00E92D11" w:rsidRPr="001710AF">
        <w:rPr>
          <w:rFonts w:ascii="Arial" w:hAnsi="Arial" w:cs="Arial"/>
          <w:bCs/>
          <w:sz w:val="22"/>
          <w:szCs w:val="22"/>
          <w:lang w:val="sr-Cyrl-RS"/>
        </w:rPr>
        <w:t xml:space="preserve"> да  </w:t>
      </w:r>
      <w:r w:rsidR="000944C2" w:rsidRPr="001710AF">
        <w:rPr>
          <w:rFonts w:ascii="Arial" w:hAnsi="Arial" w:cs="Arial"/>
          <w:bCs/>
          <w:sz w:val="22"/>
          <w:szCs w:val="22"/>
          <w:lang w:val="sr-Cyrl-RS"/>
        </w:rPr>
        <w:t>п</w:t>
      </w:r>
      <w:r w:rsidR="000944C2" w:rsidRPr="001710AF">
        <w:rPr>
          <w:rFonts w:ascii="Arial" w:hAnsi="Arial" w:cs="Arial"/>
          <w:bCs/>
          <w:sz w:val="22"/>
          <w:szCs w:val="22"/>
        </w:rPr>
        <w:t>редлог за упућивање осигураног лица на продужену рехабилитацију даје изабрани лекар, на основу медицинске документације прописане Листом индикација, на упуту за стационарно лечење. Упут изабраног лекара уз упутну дијагнозу обавезно садржи и сва хронична стања и обољења која су евидентирана у здравственом картону осигураног лица, као и медицинску документацију прописану Листом индикација.</w:t>
      </w:r>
      <w:r w:rsidR="00580453" w:rsidRPr="001710AF">
        <w:rPr>
          <w:rFonts w:ascii="Arial" w:hAnsi="Arial" w:cs="Arial"/>
          <w:bCs/>
          <w:sz w:val="22"/>
          <w:szCs w:val="22"/>
          <w:lang w:val="sr-Cyrl-RS"/>
        </w:rPr>
        <w:t xml:space="preserve"> С тим у вези, у Листи индикација за коришћење продужене рехабилитације у стационарним здравственим установама за рехабилитацију, за врсту неуролошког обољења </w:t>
      </w:r>
      <w:r w:rsidR="00580453" w:rsidRPr="001710AF">
        <w:rPr>
          <w:rFonts w:ascii="Arial" w:hAnsi="Arial" w:cs="Arial"/>
          <w:bCs/>
          <w:sz w:val="22"/>
          <w:szCs w:val="22"/>
          <w:lang w:val="sr-Latn-RS"/>
        </w:rPr>
        <w:t xml:space="preserve">sclerosis multiplex </w:t>
      </w:r>
      <w:r w:rsidR="00580453" w:rsidRPr="001710AF">
        <w:rPr>
          <w:rFonts w:ascii="Arial" w:hAnsi="Arial" w:cs="Arial"/>
          <w:bCs/>
          <w:sz w:val="22"/>
          <w:szCs w:val="22"/>
          <w:lang w:val="sr-Cyrl-RS"/>
        </w:rPr>
        <w:t>(</w:t>
      </w:r>
      <w:r w:rsidR="00580453" w:rsidRPr="001710AF">
        <w:rPr>
          <w:rFonts w:ascii="Arial" w:hAnsi="Arial" w:cs="Arial"/>
          <w:bCs/>
          <w:sz w:val="22"/>
          <w:szCs w:val="22"/>
          <w:lang w:val="sr-Latn-RS"/>
        </w:rPr>
        <w:t>G</w:t>
      </w:r>
      <w:r w:rsidR="00580453" w:rsidRPr="001710AF">
        <w:rPr>
          <w:rFonts w:ascii="Arial" w:hAnsi="Arial" w:cs="Arial"/>
          <w:bCs/>
          <w:sz w:val="22"/>
          <w:szCs w:val="22"/>
          <w:lang w:val="sr-Cyrl-RS"/>
        </w:rPr>
        <w:t>35) са средње тешким и тешким функционалним испадима (EDSS скор од 4-8), потребно је приложити отпусну листу не старију од 6 месеци или мишљење два лекара специјалисте неурологије и специјалисте физикалне медицине</w:t>
      </w:r>
      <w:r w:rsidR="00094797">
        <w:rPr>
          <w:rFonts w:ascii="Arial" w:hAnsi="Arial" w:cs="Arial"/>
          <w:bCs/>
          <w:sz w:val="22"/>
          <w:szCs w:val="22"/>
          <w:lang w:val="sr-Cyrl-RS"/>
        </w:rPr>
        <w:t xml:space="preserve"> и</w:t>
      </w:r>
      <w:r w:rsidR="00580453" w:rsidRPr="001710AF">
        <w:rPr>
          <w:rFonts w:ascii="Arial" w:hAnsi="Arial" w:cs="Arial"/>
          <w:bCs/>
          <w:sz w:val="22"/>
          <w:szCs w:val="22"/>
          <w:lang w:val="sr-Cyrl-RS"/>
        </w:rPr>
        <w:t xml:space="preserve"> рехабилитације не старије од 6 месеци, као и наведене податке о неуролошком налазу EDSS.  Повереник за заштиту равноправности даље констатује да је подноситељка притужбе 2. августа 2018. године </w:t>
      </w:r>
      <w:r w:rsidR="007A40F4" w:rsidRPr="001710AF">
        <w:rPr>
          <w:rFonts w:ascii="Arial" w:hAnsi="Arial" w:cs="Arial"/>
          <w:bCs/>
          <w:sz w:val="22"/>
          <w:szCs w:val="22"/>
          <w:lang w:val="sr-Cyrl-RS"/>
        </w:rPr>
        <w:t>од изабране</w:t>
      </w:r>
      <w:r w:rsidR="00580453" w:rsidRPr="001710AF">
        <w:rPr>
          <w:rFonts w:ascii="Arial" w:hAnsi="Arial" w:cs="Arial"/>
          <w:bCs/>
          <w:sz w:val="22"/>
          <w:szCs w:val="22"/>
          <w:lang w:val="sr-Cyrl-RS"/>
        </w:rPr>
        <w:t xml:space="preserve"> </w:t>
      </w:r>
      <w:r w:rsidR="007A40F4" w:rsidRPr="001710AF">
        <w:rPr>
          <w:rFonts w:ascii="Arial" w:hAnsi="Arial" w:cs="Arial"/>
          <w:bCs/>
          <w:sz w:val="22"/>
          <w:szCs w:val="22"/>
          <w:lang w:val="sr-Cyrl-RS"/>
        </w:rPr>
        <w:t>лекарке</w:t>
      </w:r>
      <w:r w:rsidR="00580453" w:rsidRPr="001710AF">
        <w:rPr>
          <w:rFonts w:ascii="Arial" w:hAnsi="Arial" w:cs="Arial"/>
          <w:bCs/>
          <w:sz w:val="22"/>
          <w:szCs w:val="22"/>
          <w:lang w:val="sr-Cyrl-RS"/>
        </w:rPr>
        <w:t xml:space="preserve"> добила упут за стационарно лечење у рехабилитационом центру „Врдник“, уз навођење дијагнозе </w:t>
      </w:r>
      <w:r w:rsidR="00580453" w:rsidRPr="001710AF">
        <w:rPr>
          <w:rFonts w:ascii="Arial" w:hAnsi="Arial" w:cs="Arial"/>
          <w:bCs/>
          <w:sz w:val="22"/>
          <w:szCs w:val="22"/>
          <w:lang w:val="sr-Latn-RS"/>
        </w:rPr>
        <w:t>G</w:t>
      </w:r>
      <w:r w:rsidR="00580453" w:rsidRPr="001710AF">
        <w:rPr>
          <w:rFonts w:ascii="Arial" w:hAnsi="Arial" w:cs="Arial"/>
          <w:bCs/>
          <w:sz w:val="22"/>
          <w:szCs w:val="22"/>
          <w:lang w:val="sr-Cyrl-RS"/>
        </w:rPr>
        <w:t xml:space="preserve">35, односно, </w:t>
      </w:r>
      <w:r w:rsidR="00580453" w:rsidRPr="001710AF">
        <w:rPr>
          <w:rFonts w:ascii="Arial" w:hAnsi="Arial" w:cs="Arial"/>
          <w:bCs/>
          <w:sz w:val="22"/>
          <w:szCs w:val="22"/>
          <w:lang w:val="sr-Latn-RS"/>
        </w:rPr>
        <w:t>sclerosis multiplex</w:t>
      </w:r>
      <w:r w:rsidR="00580453" w:rsidRPr="001710AF">
        <w:rPr>
          <w:rFonts w:ascii="Arial" w:hAnsi="Arial" w:cs="Arial"/>
          <w:bCs/>
          <w:sz w:val="22"/>
          <w:szCs w:val="22"/>
          <w:lang w:val="sr-Cyrl-RS"/>
        </w:rPr>
        <w:t xml:space="preserve">. </w:t>
      </w:r>
      <w:r w:rsidR="007A40F4" w:rsidRPr="001710AF">
        <w:rPr>
          <w:rFonts w:ascii="Arial" w:hAnsi="Arial" w:cs="Arial"/>
          <w:bCs/>
          <w:sz w:val="22"/>
          <w:szCs w:val="22"/>
          <w:lang w:val="sr-Cyrl-RS"/>
        </w:rPr>
        <w:t xml:space="preserve">Такође, изабрана лекарка је истог дана попунила образац – упут лекарској комисији са навођењем дијагнозе подноситељке притужбе </w:t>
      </w:r>
      <w:r w:rsidR="007A40F4" w:rsidRPr="001710AF">
        <w:rPr>
          <w:rFonts w:ascii="Arial" w:hAnsi="Arial" w:cs="Arial"/>
          <w:bCs/>
          <w:sz w:val="22"/>
          <w:szCs w:val="22"/>
          <w:lang w:val="sr-Latn-RS"/>
        </w:rPr>
        <w:t>G</w:t>
      </w:r>
      <w:r w:rsidR="007A40F4" w:rsidRPr="001710AF">
        <w:rPr>
          <w:rFonts w:ascii="Arial" w:hAnsi="Arial" w:cs="Arial"/>
          <w:bCs/>
          <w:sz w:val="22"/>
          <w:szCs w:val="22"/>
          <w:lang w:val="sr-Cyrl-RS"/>
        </w:rPr>
        <w:t>35 и навела да је на основу досадашњих налаза</w:t>
      </w:r>
      <w:r w:rsidR="007A40F4" w:rsidRPr="001710AF">
        <w:rPr>
          <w:rFonts w:ascii="Arial" w:hAnsi="Arial" w:cs="Arial"/>
          <w:sz w:val="22"/>
          <w:szCs w:val="22"/>
        </w:rPr>
        <w:t xml:space="preserve"> индиковано стационарно</w:t>
      </w:r>
      <w:r w:rsidR="007174F6">
        <w:rPr>
          <w:rFonts w:ascii="Arial" w:hAnsi="Arial" w:cs="Arial"/>
          <w:sz w:val="22"/>
          <w:szCs w:val="22"/>
        </w:rPr>
        <w:t xml:space="preserve"> лечење у Врднику у трајању од </w:t>
      </w:r>
      <w:r w:rsidR="007174F6">
        <w:rPr>
          <w:rFonts w:ascii="Arial" w:hAnsi="Arial" w:cs="Arial"/>
          <w:sz w:val="22"/>
          <w:szCs w:val="22"/>
          <w:lang w:val="sr-Cyrl-RS"/>
        </w:rPr>
        <w:t>четири</w:t>
      </w:r>
      <w:r w:rsidR="007A40F4" w:rsidRPr="001710AF">
        <w:rPr>
          <w:rFonts w:ascii="Arial" w:hAnsi="Arial" w:cs="Arial"/>
          <w:sz w:val="22"/>
          <w:szCs w:val="22"/>
        </w:rPr>
        <w:t xml:space="preserve"> недеље, као и да је такав предлог дат на основу извештаја неурол</w:t>
      </w:r>
      <w:r w:rsidR="00C960B3" w:rsidRPr="001710AF">
        <w:rPr>
          <w:rFonts w:ascii="Arial" w:hAnsi="Arial" w:cs="Arial"/>
          <w:sz w:val="22"/>
          <w:szCs w:val="22"/>
        </w:rPr>
        <w:t>ога са В</w:t>
      </w:r>
      <w:r w:rsidR="00C960B3" w:rsidRPr="001710AF">
        <w:rPr>
          <w:rFonts w:ascii="Arial" w:hAnsi="Arial" w:cs="Arial"/>
          <w:sz w:val="22"/>
          <w:szCs w:val="22"/>
          <w:lang w:val="sr-Cyrl-RS"/>
        </w:rPr>
        <w:t>МА</w:t>
      </w:r>
      <w:r w:rsidR="007A40F4" w:rsidRPr="001710AF">
        <w:rPr>
          <w:rFonts w:ascii="Arial" w:hAnsi="Arial" w:cs="Arial"/>
          <w:sz w:val="22"/>
          <w:szCs w:val="22"/>
        </w:rPr>
        <w:t xml:space="preserve"> од 31. </w:t>
      </w:r>
      <w:proofErr w:type="gramStart"/>
      <w:r w:rsidR="007A40F4" w:rsidRPr="001710AF">
        <w:rPr>
          <w:rFonts w:ascii="Arial" w:hAnsi="Arial" w:cs="Arial"/>
          <w:sz w:val="22"/>
          <w:szCs w:val="22"/>
        </w:rPr>
        <w:t>јула</w:t>
      </w:r>
      <w:proofErr w:type="gramEnd"/>
      <w:r w:rsidR="007A40F4" w:rsidRPr="001710AF">
        <w:rPr>
          <w:rFonts w:ascii="Arial" w:hAnsi="Arial" w:cs="Arial"/>
          <w:sz w:val="22"/>
          <w:szCs w:val="22"/>
        </w:rPr>
        <w:t xml:space="preserve"> 2017. </w:t>
      </w:r>
      <w:proofErr w:type="gramStart"/>
      <w:r w:rsidR="007A40F4" w:rsidRPr="001710AF">
        <w:rPr>
          <w:rFonts w:ascii="Arial" w:hAnsi="Arial" w:cs="Arial"/>
          <w:sz w:val="22"/>
          <w:szCs w:val="22"/>
        </w:rPr>
        <w:t>године</w:t>
      </w:r>
      <w:proofErr w:type="gramEnd"/>
      <w:r w:rsidR="007A40F4" w:rsidRPr="001710AF">
        <w:rPr>
          <w:rFonts w:ascii="Arial" w:hAnsi="Arial" w:cs="Arial"/>
          <w:sz w:val="22"/>
          <w:szCs w:val="22"/>
        </w:rPr>
        <w:t>.</w:t>
      </w:r>
      <w:r w:rsidR="007A40F4" w:rsidRPr="001710AF">
        <w:rPr>
          <w:rFonts w:ascii="Arial" w:hAnsi="Arial" w:cs="Arial"/>
          <w:sz w:val="22"/>
          <w:szCs w:val="22"/>
          <w:lang w:val="sr-Cyrl-RS"/>
        </w:rPr>
        <w:t xml:space="preserve"> </w:t>
      </w:r>
      <w:r w:rsidR="007A40F4" w:rsidRPr="001710AF">
        <w:rPr>
          <w:rFonts w:ascii="Arial" w:hAnsi="Arial" w:cs="Arial"/>
          <w:bCs/>
          <w:sz w:val="22"/>
          <w:szCs w:val="22"/>
          <w:lang w:val="sr-Cyrl-RS"/>
        </w:rPr>
        <w:t>Поред тога</w:t>
      </w:r>
      <w:r w:rsidR="00580453" w:rsidRPr="001710AF">
        <w:rPr>
          <w:rFonts w:ascii="Arial" w:hAnsi="Arial" w:cs="Arial"/>
          <w:bCs/>
          <w:sz w:val="22"/>
          <w:szCs w:val="22"/>
          <w:lang w:val="sr-Cyrl-RS"/>
        </w:rPr>
        <w:t xml:space="preserve">, подноситељка притужбе поседује и мишљење два лекара – неуролога </w:t>
      </w:r>
      <w:r w:rsidR="00D0706D" w:rsidRPr="001710AF">
        <w:rPr>
          <w:rFonts w:ascii="Arial" w:hAnsi="Arial" w:cs="Arial"/>
          <w:bCs/>
          <w:sz w:val="22"/>
          <w:szCs w:val="22"/>
          <w:lang w:val="sr-Cyrl-RS"/>
        </w:rPr>
        <w:t>и физијатра, те су</w:t>
      </w:r>
      <w:r w:rsidR="00580453" w:rsidRPr="001710AF">
        <w:rPr>
          <w:rFonts w:ascii="Arial" w:hAnsi="Arial" w:cs="Arial"/>
          <w:bCs/>
          <w:sz w:val="22"/>
          <w:szCs w:val="22"/>
          <w:lang w:val="sr-Cyrl-RS"/>
        </w:rPr>
        <w:t xml:space="preserve"> у налазу </w:t>
      </w:r>
      <w:r w:rsidR="00D0706D" w:rsidRPr="001710AF">
        <w:rPr>
          <w:rFonts w:ascii="Arial" w:hAnsi="Arial" w:cs="Arial"/>
          <w:bCs/>
          <w:sz w:val="22"/>
          <w:szCs w:val="22"/>
          <w:lang w:val="sr-Cyrl-RS"/>
        </w:rPr>
        <w:t>проф. др Д</w:t>
      </w:r>
      <w:r w:rsidR="001F6AC2">
        <w:rPr>
          <w:rFonts w:ascii="Arial" w:hAnsi="Arial" w:cs="Arial"/>
          <w:bCs/>
          <w:sz w:val="22"/>
          <w:szCs w:val="22"/>
          <w:lang w:val="sr-Cyrl-RS"/>
        </w:rPr>
        <w:t>.</w:t>
      </w:r>
      <w:r w:rsidR="009C040A">
        <w:rPr>
          <w:rFonts w:ascii="Arial" w:hAnsi="Arial" w:cs="Arial"/>
          <w:bCs/>
          <w:sz w:val="22"/>
          <w:szCs w:val="22"/>
          <w:lang w:val="sr-Cyrl-RS"/>
        </w:rPr>
        <w:t xml:space="preserve"> </w:t>
      </w:r>
      <w:bookmarkStart w:id="0" w:name="_GoBack"/>
      <w:bookmarkEnd w:id="0"/>
      <w:r w:rsidR="00D0706D" w:rsidRPr="001710AF">
        <w:rPr>
          <w:rFonts w:ascii="Arial" w:hAnsi="Arial" w:cs="Arial"/>
          <w:bCs/>
          <w:sz w:val="22"/>
          <w:szCs w:val="22"/>
          <w:lang w:val="sr-Cyrl-RS"/>
        </w:rPr>
        <w:t>О</w:t>
      </w:r>
      <w:r w:rsidR="001F6AC2">
        <w:rPr>
          <w:rFonts w:ascii="Arial" w:hAnsi="Arial" w:cs="Arial"/>
          <w:bCs/>
          <w:sz w:val="22"/>
          <w:szCs w:val="22"/>
          <w:lang w:val="sr-Cyrl-RS"/>
        </w:rPr>
        <w:t>.</w:t>
      </w:r>
      <w:r w:rsidR="00D0706D" w:rsidRPr="001710AF">
        <w:rPr>
          <w:rFonts w:ascii="Arial" w:hAnsi="Arial" w:cs="Arial"/>
          <w:bCs/>
          <w:sz w:val="22"/>
          <w:szCs w:val="22"/>
          <w:lang w:val="sr-Cyrl-RS"/>
        </w:rPr>
        <w:t xml:space="preserve"> специјалисткиње неурологије </w:t>
      </w:r>
      <w:r w:rsidR="007A40F4" w:rsidRPr="001710AF">
        <w:rPr>
          <w:rFonts w:ascii="Arial" w:hAnsi="Arial" w:cs="Arial"/>
          <w:bCs/>
          <w:sz w:val="22"/>
          <w:szCs w:val="22"/>
          <w:lang w:val="sr-Cyrl-RS"/>
        </w:rPr>
        <w:t xml:space="preserve">на </w:t>
      </w:r>
      <w:r w:rsidR="00D0706D" w:rsidRPr="001710AF">
        <w:rPr>
          <w:rFonts w:ascii="Arial" w:hAnsi="Arial" w:cs="Arial"/>
          <w:bCs/>
          <w:sz w:val="22"/>
          <w:szCs w:val="22"/>
          <w:lang w:val="sr-Cyrl-RS"/>
        </w:rPr>
        <w:t xml:space="preserve">ВМА, која је прегледала подноситељку притужбе 31. јула 2017. године, утврђене две дијагнозе: </w:t>
      </w:r>
      <w:r w:rsidR="00D0706D" w:rsidRPr="001710AF">
        <w:rPr>
          <w:rFonts w:ascii="Arial" w:hAnsi="Arial" w:cs="Arial"/>
          <w:bCs/>
          <w:sz w:val="22"/>
          <w:szCs w:val="22"/>
          <w:lang w:val="sr-Latn-RS"/>
        </w:rPr>
        <w:t>G</w:t>
      </w:r>
      <w:r w:rsidR="00D0706D" w:rsidRPr="001710AF">
        <w:rPr>
          <w:rFonts w:ascii="Arial" w:hAnsi="Arial" w:cs="Arial"/>
          <w:bCs/>
          <w:sz w:val="22"/>
          <w:szCs w:val="22"/>
          <w:lang w:val="sr-Cyrl-RS"/>
        </w:rPr>
        <w:t xml:space="preserve">35 - </w:t>
      </w:r>
      <w:r w:rsidR="00D0706D" w:rsidRPr="001710AF">
        <w:rPr>
          <w:rFonts w:ascii="Arial" w:hAnsi="Arial" w:cs="Arial"/>
          <w:bCs/>
          <w:sz w:val="22"/>
          <w:szCs w:val="22"/>
          <w:lang w:val="sr-Latn-RS"/>
        </w:rPr>
        <w:t>sclerosis multiplex</w:t>
      </w:r>
      <w:r w:rsidR="00D0706D" w:rsidRPr="001710AF">
        <w:rPr>
          <w:rFonts w:ascii="Arial" w:hAnsi="Arial" w:cs="Arial"/>
          <w:bCs/>
          <w:sz w:val="22"/>
          <w:szCs w:val="22"/>
          <w:lang w:val="sr-Cyrl-RS"/>
        </w:rPr>
        <w:t xml:space="preserve">, као упутна дијагноза и </w:t>
      </w:r>
      <w:r w:rsidR="00D0706D" w:rsidRPr="001710AF">
        <w:rPr>
          <w:rFonts w:ascii="Arial" w:hAnsi="Arial" w:cs="Arial"/>
          <w:sz w:val="22"/>
          <w:szCs w:val="22"/>
          <w:lang w:val="sr-Cyrl-RS"/>
        </w:rPr>
        <w:t xml:space="preserve">G62- </w:t>
      </w:r>
      <w:r w:rsidR="00D0706D" w:rsidRPr="001710AF">
        <w:rPr>
          <w:rFonts w:ascii="Arial" w:hAnsi="Arial" w:cs="Arial"/>
          <w:sz w:val="22"/>
          <w:szCs w:val="22"/>
          <w:lang w:val="sr-Latn-RS"/>
        </w:rPr>
        <w:t>p</w:t>
      </w:r>
      <w:r w:rsidR="00D0706D" w:rsidRPr="001710AF">
        <w:rPr>
          <w:rFonts w:ascii="Arial" w:hAnsi="Arial" w:cs="Arial"/>
          <w:sz w:val="22"/>
          <w:szCs w:val="22"/>
          <w:lang w:val="sr-Cyrl-RS"/>
        </w:rPr>
        <w:t>olyncuropathiac aliac, као главна дијагноза.</w:t>
      </w:r>
      <w:r w:rsidR="00293CB6" w:rsidRPr="001710AF">
        <w:rPr>
          <w:rFonts w:ascii="Arial" w:hAnsi="Arial" w:cs="Arial"/>
          <w:sz w:val="22"/>
          <w:szCs w:val="22"/>
          <w:lang w:val="sr-Cyrl-RS"/>
        </w:rPr>
        <w:t xml:space="preserve"> Такође, </w:t>
      </w:r>
      <w:r w:rsidR="00293CB6" w:rsidRPr="001710AF">
        <w:rPr>
          <w:rFonts w:ascii="Arial" w:hAnsi="Arial" w:cs="Arial"/>
          <w:sz w:val="22"/>
          <w:szCs w:val="22"/>
          <w:lang w:val="sr-Cyrl-RS"/>
        </w:rPr>
        <w:lastRenderedPageBreak/>
        <w:t xml:space="preserve">неуролошкиња је у свом извештају навела да је неопходно да подноситељка притужбе буде упућена у надлежни рехабилитациони центар ради интезивног физикалног третмана. У извештају прим. </w:t>
      </w:r>
      <w:r w:rsidR="007A40F4" w:rsidRPr="001710AF">
        <w:rPr>
          <w:rFonts w:ascii="Arial" w:hAnsi="Arial" w:cs="Arial"/>
          <w:sz w:val="22"/>
          <w:szCs w:val="22"/>
          <w:lang w:val="sr-Cyrl-RS"/>
        </w:rPr>
        <w:t>д</w:t>
      </w:r>
      <w:r w:rsidR="00293CB6" w:rsidRPr="001710AF">
        <w:rPr>
          <w:rFonts w:ascii="Arial" w:hAnsi="Arial" w:cs="Arial"/>
          <w:sz w:val="22"/>
          <w:szCs w:val="22"/>
          <w:lang w:val="sr-Cyrl-RS"/>
        </w:rPr>
        <w:t>р Б</w:t>
      </w:r>
      <w:r w:rsidR="001F6AC2">
        <w:rPr>
          <w:rFonts w:ascii="Arial" w:hAnsi="Arial" w:cs="Arial"/>
          <w:sz w:val="22"/>
          <w:szCs w:val="22"/>
          <w:lang w:val="sr-Cyrl-RS"/>
        </w:rPr>
        <w:t>.</w:t>
      </w:r>
      <w:r w:rsidR="00293CB6" w:rsidRPr="001710AF">
        <w:rPr>
          <w:rFonts w:ascii="Arial" w:hAnsi="Arial" w:cs="Arial"/>
          <w:sz w:val="22"/>
          <w:szCs w:val="22"/>
          <w:lang w:val="sr-Cyrl-RS"/>
        </w:rPr>
        <w:t xml:space="preserve"> К</w:t>
      </w:r>
      <w:r w:rsidR="001F6AC2">
        <w:rPr>
          <w:rFonts w:ascii="Arial" w:hAnsi="Arial" w:cs="Arial"/>
          <w:sz w:val="22"/>
          <w:szCs w:val="22"/>
          <w:lang w:val="sr-Cyrl-RS"/>
        </w:rPr>
        <w:t>.</w:t>
      </w:r>
      <w:r w:rsidR="007A40F4" w:rsidRPr="001710AF">
        <w:rPr>
          <w:rFonts w:ascii="Arial" w:hAnsi="Arial" w:cs="Arial"/>
          <w:sz w:val="22"/>
          <w:szCs w:val="22"/>
          <w:lang w:val="sr-Cyrl-RS"/>
        </w:rPr>
        <w:t xml:space="preserve"> спец. физ, који је прегледао подноситељку притужбе 29. августа 2017. године</w:t>
      </w:r>
      <w:r w:rsidR="00C960B3" w:rsidRPr="001710AF">
        <w:rPr>
          <w:rFonts w:ascii="Arial" w:hAnsi="Arial" w:cs="Arial"/>
          <w:sz w:val="22"/>
          <w:szCs w:val="22"/>
          <w:lang w:val="sr-Cyrl-RS"/>
        </w:rPr>
        <w:t xml:space="preserve"> у Специјалној болници за неуролошка обољења и посттрауматска стања „Др Боривоје Гњатић“ Стари Сланкамен</w:t>
      </w:r>
      <w:r w:rsidR="007A40F4" w:rsidRPr="001710AF">
        <w:rPr>
          <w:rFonts w:ascii="Arial" w:hAnsi="Arial" w:cs="Arial"/>
          <w:sz w:val="22"/>
          <w:szCs w:val="22"/>
          <w:lang w:val="sr-Cyrl-RS"/>
        </w:rPr>
        <w:t xml:space="preserve">, утврђена је дијагноза  </w:t>
      </w:r>
      <w:r w:rsidR="007A40F4" w:rsidRPr="001710AF">
        <w:rPr>
          <w:rFonts w:ascii="Arial" w:hAnsi="Arial" w:cs="Arial"/>
          <w:bCs/>
          <w:sz w:val="22"/>
          <w:szCs w:val="22"/>
          <w:lang w:val="sr-Latn-RS"/>
        </w:rPr>
        <w:t>G</w:t>
      </w:r>
      <w:r w:rsidR="007A40F4" w:rsidRPr="001710AF">
        <w:rPr>
          <w:rFonts w:ascii="Arial" w:hAnsi="Arial" w:cs="Arial"/>
          <w:bCs/>
          <w:sz w:val="22"/>
          <w:szCs w:val="22"/>
          <w:lang w:val="sr-Cyrl-RS"/>
        </w:rPr>
        <w:t xml:space="preserve">35 - </w:t>
      </w:r>
      <w:r w:rsidR="007A40F4" w:rsidRPr="001710AF">
        <w:rPr>
          <w:rFonts w:ascii="Arial" w:hAnsi="Arial" w:cs="Arial"/>
          <w:bCs/>
          <w:sz w:val="22"/>
          <w:szCs w:val="22"/>
          <w:lang w:val="sr-Latn-RS"/>
        </w:rPr>
        <w:t>sclerosis multiplex</w:t>
      </w:r>
      <w:r w:rsidR="00293CB6" w:rsidRPr="001710AF">
        <w:rPr>
          <w:rFonts w:ascii="Arial" w:hAnsi="Arial" w:cs="Arial"/>
          <w:sz w:val="22"/>
          <w:szCs w:val="22"/>
          <w:lang w:val="sr-Cyrl-RS"/>
        </w:rPr>
        <w:t xml:space="preserve"> </w:t>
      </w:r>
      <w:r w:rsidR="007A40F4" w:rsidRPr="001710AF">
        <w:rPr>
          <w:rFonts w:ascii="Arial" w:hAnsi="Arial" w:cs="Arial"/>
          <w:sz w:val="22"/>
          <w:szCs w:val="22"/>
          <w:lang w:val="sr-Cyrl-RS"/>
        </w:rPr>
        <w:t>и дата напомена да постоји индикација за стационарну рехабилитацију у рехаблитационом центру Кањижа или Врдник. Међутим, првос</w:t>
      </w:r>
      <w:r w:rsidR="00531120" w:rsidRPr="001710AF">
        <w:rPr>
          <w:rFonts w:ascii="Arial" w:hAnsi="Arial" w:cs="Arial"/>
          <w:sz w:val="22"/>
          <w:szCs w:val="22"/>
          <w:lang w:val="sr-Cyrl-RS"/>
        </w:rPr>
        <w:t>тепена лекарска комисија</w:t>
      </w:r>
      <w:r w:rsidR="007A40F4" w:rsidRPr="001710AF">
        <w:rPr>
          <w:rFonts w:ascii="Arial" w:hAnsi="Arial" w:cs="Arial"/>
          <w:sz w:val="22"/>
          <w:szCs w:val="22"/>
          <w:lang w:val="sr-Cyrl-RS"/>
        </w:rPr>
        <w:t xml:space="preserve"> Републичког фонда за здравствено осигурање, Филијала Сремска Митровица, Испостава Инђија</w:t>
      </w:r>
      <w:r w:rsidR="003D3FB5" w:rsidRPr="001710AF">
        <w:rPr>
          <w:rFonts w:ascii="Arial" w:hAnsi="Arial" w:cs="Arial"/>
          <w:sz w:val="22"/>
          <w:szCs w:val="22"/>
          <w:lang w:val="sr-Cyrl-RS"/>
        </w:rPr>
        <w:t>,</w:t>
      </w:r>
      <w:r w:rsidR="007A40F4" w:rsidRPr="001710AF">
        <w:rPr>
          <w:rFonts w:ascii="Arial" w:hAnsi="Arial" w:cs="Arial"/>
          <w:sz w:val="22"/>
          <w:szCs w:val="22"/>
          <w:lang w:val="sr-Cyrl-RS"/>
        </w:rPr>
        <w:t xml:space="preserve"> дала је мишљење број 4164 од 31. августа 2017. године којим је одбила да упути подноситељку притужбе на продужену рехабилитацију са образложењем да приложена дијагноза Г58.7 </w:t>
      </w:r>
      <w:r w:rsidR="00D971B4">
        <w:rPr>
          <w:rFonts w:ascii="Arial" w:hAnsi="Arial" w:cs="Arial"/>
          <w:sz w:val="22"/>
          <w:szCs w:val="22"/>
          <w:lang w:val="sr-Latn-RS"/>
        </w:rPr>
        <w:t xml:space="preserve">mononeuritis multiplex </w:t>
      </w:r>
      <w:r w:rsidR="007A40F4" w:rsidRPr="001710AF">
        <w:rPr>
          <w:rFonts w:ascii="Arial" w:hAnsi="Arial" w:cs="Arial"/>
          <w:sz w:val="22"/>
          <w:szCs w:val="22"/>
          <w:lang w:val="sr-Cyrl-RS"/>
        </w:rPr>
        <w:t xml:space="preserve">нема обнове рехабилитације.  </w:t>
      </w:r>
      <w:r w:rsidR="00D0706D" w:rsidRPr="001710AF">
        <w:rPr>
          <w:rFonts w:ascii="Arial" w:hAnsi="Arial" w:cs="Arial"/>
          <w:sz w:val="22"/>
          <w:szCs w:val="22"/>
          <w:lang w:val="sr-Cyrl-RS"/>
        </w:rPr>
        <w:t xml:space="preserve"> </w:t>
      </w:r>
      <w:r w:rsidR="00D0706D" w:rsidRPr="001710AF">
        <w:rPr>
          <w:rFonts w:ascii="Arial" w:hAnsi="Arial" w:cs="Arial"/>
          <w:bCs/>
          <w:sz w:val="22"/>
          <w:szCs w:val="22"/>
          <w:lang w:val="sr-Cyrl-RS"/>
        </w:rPr>
        <w:t xml:space="preserve"> </w:t>
      </w:r>
      <w:r w:rsidR="00580453" w:rsidRPr="001710AF">
        <w:rPr>
          <w:rFonts w:ascii="Arial" w:hAnsi="Arial" w:cs="Arial"/>
          <w:bCs/>
          <w:sz w:val="22"/>
          <w:szCs w:val="22"/>
          <w:lang w:val="sr-Cyrl-RS"/>
        </w:rPr>
        <w:t xml:space="preserve"> </w:t>
      </w:r>
    </w:p>
    <w:p w:rsidR="001710AF" w:rsidRPr="001710AF" w:rsidRDefault="001710AF" w:rsidP="007521BC">
      <w:pPr>
        <w:pStyle w:val="ListParagraph"/>
        <w:tabs>
          <w:tab w:val="left" w:pos="450"/>
        </w:tabs>
        <w:spacing w:before="120"/>
        <w:ind w:left="0"/>
        <w:jc w:val="both"/>
        <w:rPr>
          <w:rFonts w:ascii="Arial" w:hAnsi="Arial" w:cs="Arial"/>
          <w:sz w:val="22"/>
          <w:szCs w:val="22"/>
        </w:rPr>
      </w:pPr>
    </w:p>
    <w:p w:rsidR="000A525E" w:rsidRPr="00585DFB" w:rsidRDefault="00375D58" w:rsidP="007521BC">
      <w:pPr>
        <w:pStyle w:val="ListParagraph"/>
        <w:numPr>
          <w:ilvl w:val="1"/>
          <w:numId w:val="19"/>
        </w:numPr>
        <w:tabs>
          <w:tab w:val="left" w:pos="450"/>
        </w:tabs>
        <w:autoSpaceDE w:val="0"/>
        <w:autoSpaceDN w:val="0"/>
        <w:adjustRightInd w:val="0"/>
        <w:spacing w:after="200"/>
        <w:ind w:left="0" w:firstLine="0"/>
        <w:jc w:val="both"/>
        <w:rPr>
          <w:rFonts w:ascii="Arial" w:hAnsi="Arial" w:cs="Arial"/>
          <w:sz w:val="22"/>
          <w:szCs w:val="22"/>
        </w:rPr>
      </w:pPr>
      <w:r w:rsidRPr="00585DFB">
        <w:rPr>
          <w:rFonts w:ascii="Arial" w:hAnsi="Arial" w:cs="Arial"/>
          <w:color w:val="000000"/>
          <w:sz w:val="22"/>
          <w:szCs w:val="22"/>
        </w:rPr>
        <w:t>Да би се одговорило на питање да ли је у конкретном случају</w:t>
      </w:r>
      <w:r w:rsidR="003D3FB5" w:rsidRPr="00585DFB">
        <w:rPr>
          <w:rFonts w:ascii="Arial" w:hAnsi="Arial" w:cs="Arial"/>
          <w:color w:val="000000"/>
          <w:sz w:val="22"/>
          <w:szCs w:val="22"/>
          <w:lang w:val="sr-Cyrl-RS"/>
        </w:rPr>
        <w:t>,</w:t>
      </w:r>
      <w:r w:rsidRPr="00585DFB">
        <w:rPr>
          <w:rFonts w:ascii="Arial" w:hAnsi="Arial" w:cs="Arial"/>
          <w:color w:val="000000"/>
          <w:sz w:val="22"/>
          <w:szCs w:val="22"/>
        </w:rPr>
        <w:t xml:space="preserve"> поступање</w:t>
      </w:r>
      <w:r w:rsidR="003D3FB5" w:rsidRPr="00585DFB">
        <w:rPr>
          <w:rFonts w:ascii="Arial" w:hAnsi="Arial" w:cs="Arial"/>
          <w:color w:val="000000"/>
          <w:sz w:val="22"/>
          <w:szCs w:val="22"/>
          <w:lang w:val="sr-Cyrl-RS"/>
        </w:rPr>
        <w:t xml:space="preserve"> </w:t>
      </w:r>
      <w:r w:rsidR="00824D50" w:rsidRPr="00585DFB">
        <w:rPr>
          <w:rFonts w:ascii="Arial" w:hAnsi="Arial" w:cs="Arial"/>
          <w:color w:val="000000"/>
          <w:sz w:val="22"/>
          <w:szCs w:val="22"/>
          <w:lang w:val="sr-Cyrl-RS"/>
        </w:rPr>
        <w:t>РФ</w:t>
      </w:r>
      <w:r w:rsidR="003D3FB5" w:rsidRPr="00585DFB">
        <w:rPr>
          <w:rFonts w:ascii="Arial" w:hAnsi="Arial" w:cs="Arial"/>
          <w:color w:val="000000"/>
          <w:sz w:val="22"/>
          <w:szCs w:val="22"/>
          <w:lang w:val="sr-Cyrl-RS"/>
        </w:rPr>
        <w:t>ЗО, Филијала Сремска Митровица, И</w:t>
      </w:r>
      <w:r w:rsidR="00824D50" w:rsidRPr="00585DFB">
        <w:rPr>
          <w:rFonts w:ascii="Arial" w:hAnsi="Arial" w:cs="Arial"/>
          <w:color w:val="000000"/>
          <w:sz w:val="22"/>
          <w:szCs w:val="22"/>
          <w:lang w:val="sr-Cyrl-RS"/>
        </w:rPr>
        <w:t xml:space="preserve">спостава Инђија, </w:t>
      </w:r>
      <w:r w:rsidRPr="00585DFB">
        <w:rPr>
          <w:rFonts w:ascii="Arial" w:hAnsi="Arial" w:cs="Arial"/>
          <w:color w:val="000000"/>
          <w:sz w:val="22"/>
          <w:szCs w:val="22"/>
        </w:rPr>
        <w:t xml:space="preserve">било дискриминаторно, </w:t>
      </w:r>
      <w:r w:rsidRPr="00585DFB">
        <w:rPr>
          <w:rFonts w:ascii="Arial" w:hAnsi="Arial" w:cs="Arial"/>
          <w:color w:val="000000"/>
          <w:sz w:val="22"/>
          <w:szCs w:val="22"/>
          <w:lang w:val="sr-Cyrl-RS"/>
        </w:rPr>
        <w:t xml:space="preserve">важна је и </w:t>
      </w:r>
      <w:r w:rsidRPr="00585DFB">
        <w:rPr>
          <w:rFonts w:ascii="Arial" w:hAnsi="Arial" w:cs="Arial"/>
          <w:color w:val="000000"/>
          <w:sz w:val="22"/>
          <w:szCs w:val="22"/>
        </w:rPr>
        <w:t>примена правила о прерасподели и пребацивању терета доказивања из чл</w:t>
      </w:r>
      <w:r w:rsidRPr="00585DFB">
        <w:rPr>
          <w:rFonts w:ascii="Arial" w:hAnsi="Arial" w:cs="Arial"/>
          <w:color w:val="000000"/>
          <w:sz w:val="22"/>
          <w:szCs w:val="22"/>
          <w:lang w:val="sr-Cyrl-RS"/>
        </w:rPr>
        <w:t xml:space="preserve">ана </w:t>
      </w:r>
      <w:r w:rsidRPr="00585DFB">
        <w:rPr>
          <w:rFonts w:ascii="Arial" w:hAnsi="Arial" w:cs="Arial"/>
          <w:color w:val="000000"/>
          <w:sz w:val="22"/>
          <w:szCs w:val="22"/>
        </w:rPr>
        <w:t>45. Закона о забрани дискриминације. Према овом правилу, у конкретном случају, подноситељка притужбе треба да учини вероватним да</w:t>
      </w:r>
      <w:r w:rsidR="00531120">
        <w:rPr>
          <w:rFonts w:ascii="Arial" w:hAnsi="Arial" w:cs="Arial"/>
          <w:color w:val="000000"/>
          <w:sz w:val="22"/>
          <w:szCs w:val="22"/>
          <w:lang w:val="sr-Cyrl-RS"/>
        </w:rPr>
        <w:t xml:space="preserve"> ју</w:t>
      </w:r>
      <w:r w:rsidRPr="00585DFB">
        <w:rPr>
          <w:rFonts w:ascii="Arial" w:hAnsi="Arial" w:cs="Arial"/>
          <w:color w:val="000000"/>
          <w:sz w:val="22"/>
          <w:szCs w:val="22"/>
        </w:rPr>
        <w:t xml:space="preserve"> је</w:t>
      </w:r>
      <w:r w:rsidR="003D3FB5" w:rsidRPr="00585DFB">
        <w:rPr>
          <w:rFonts w:ascii="Arial" w:hAnsi="Arial" w:cs="Arial"/>
          <w:color w:val="000000"/>
          <w:sz w:val="22"/>
          <w:szCs w:val="22"/>
          <w:lang w:val="sr-Cyrl-RS"/>
        </w:rPr>
        <w:t xml:space="preserve"> првостепена лекарска комисија Ф</w:t>
      </w:r>
      <w:r w:rsidR="00B060F4" w:rsidRPr="00585DFB">
        <w:rPr>
          <w:rFonts w:ascii="Arial" w:hAnsi="Arial" w:cs="Arial"/>
          <w:color w:val="000000"/>
          <w:sz w:val="22"/>
          <w:szCs w:val="22"/>
          <w:lang w:val="sr-Cyrl-RS"/>
        </w:rPr>
        <w:t>илијале</w:t>
      </w:r>
      <w:r w:rsidR="003D3FB5" w:rsidRPr="00585DFB">
        <w:rPr>
          <w:rFonts w:ascii="Arial" w:hAnsi="Arial" w:cs="Arial"/>
          <w:color w:val="000000"/>
          <w:sz w:val="22"/>
          <w:szCs w:val="22"/>
          <w:lang w:val="sr-Cyrl-RS"/>
        </w:rPr>
        <w:t xml:space="preserve"> РФЗО Сремска Митровица, И</w:t>
      </w:r>
      <w:r w:rsidR="00B060F4" w:rsidRPr="00585DFB">
        <w:rPr>
          <w:rFonts w:ascii="Arial" w:hAnsi="Arial" w:cs="Arial"/>
          <w:color w:val="000000"/>
          <w:sz w:val="22"/>
          <w:szCs w:val="22"/>
          <w:lang w:val="sr-Cyrl-RS"/>
        </w:rPr>
        <w:t>спостава Инђија, дискриминисала</w:t>
      </w:r>
      <w:r w:rsidR="00FB77E0" w:rsidRPr="00585DFB">
        <w:rPr>
          <w:rFonts w:ascii="Arial" w:hAnsi="Arial" w:cs="Arial"/>
          <w:color w:val="000000"/>
          <w:sz w:val="22"/>
          <w:szCs w:val="22"/>
          <w:lang w:val="sr-Cyrl-RS"/>
        </w:rPr>
        <w:t xml:space="preserve"> на основу здравственог стања</w:t>
      </w:r>
      <w:r w:rsidRPr="00585DFB">
        <w:rPr>
          <w:rFonts w:ascii="Arial" w:hAnsi="Arial" w:cs="Arial"/>
          <w:color w:val="000000"/>
          <w:sz w:val="22"/>
          <w:szCs w:val="22"/>
          <w:lang w:val="sr-Cyrl-RS"/>
        </w:rPr>
        <w:t xml:space="preserve">, </w:t>
      </w:r>
      <w:r w:rsidRPr="00585DFB">
        <w:rPr>
          <w:rFonts w:ascii="Arial" w:hAnsi="Arial" w:cs="Arial"/>
          <w:color w:val="000000"/>
          <w:sz w:val="22"/>
          <w:szCs w:val="22"/>
        </w:rPr>
        <w:t>а уколико то учини, терет доказивања да услед тог акта није дошло до повреде начела једнаких права и обавеза, лежи на</w:t>
      </w:r>
      <w:r w:rsidR="00824D50" w:rsidRPr="00585DFB">
        <w:rPr>
          <w:rFonts w:ascii="Arial" w:hAnsi="Arial" w:cs="Arial"/>
          <w:color w:val="000000"/>
          <w:sz w:val="22"/>
          <w:szCs w:val="22"/>
          <w:lang w:val="sr-Cyrl-RS"/>
        </w:rPr>
        <w:t xml:space="preserve"> РФЗО</w:t>
      </w:r>
      <w:r w:rsidR="003D3FB5" w:rsidRPr="00585DFB">
        <w:rPr>
          <w:rFonts w:ascii="Arial" w:hAnsi="Arial" w:cs="Arial"/>
          <w:color w:val="000000"/>
          <w:sz w:val="22"/>
          <w:szCs w:val="22"/>
          <w:lang w:val="sr-Cyrl-RS"/>
        </w:rPr>
        <w:t>, Филијала Сремска Митровица, И</w:t>
      </w:r>
      <w:r w:rsidR="00824D50" w:rsidRPr="00585DFB">
        <w:rPr>
          <w:rFonts w:ascii="Arial" w:hAnsi="Arial" w:cs="Arial"/>
          <w:color w:val="000000"/>
          <w:sz w:val="22"/>
          <w:szCs w:val="22"/>
          <w:lang w:val="sr-Cyrl-RS"/>
        </w:rPr>
        <w:t xml:space="preserve">спостава Инђија. </w:t>
      </w:r>
      <w:r w:rsidR="005919D7" w:rsidRPr="00585DFB">
        <w:rPr>
          <w:rFonts w:ascii="Arial" w:hAnsi="Arial" w:cs="Arial"/>
          <w:sz w:val="22"/>
          <w:szCs w:val="22"/>
        </w:rPr>
        <w:t xml:space="preserve">Наиме, </w:t>
      </w:r>
      <w:r w:rsidR="00690F6F" w:rsidRPr="00585DFB">
        <w:rPr>
          <w:rFonts w:ascii="Arial" w:hAnsi="Arial" w:cs="Arial"/>
          <w:sz w:val="22"/>
          <w:szCs w:val="22"/>
          <w:lang w:val="sr-Cyrl-RS"/>
        </w:rPr>
        <w:t xml:space="preserve">према подацима из притужбе неспорно је да подноситељка притужбе </w:t>
      </w:r>
      <w:r w:rsidR="005919D7" w:rsidRPr="00585DFB">
        <w:rPr>
          <w:rFonts w:ascii="Arial" w:hAnsi="Arial" w:cs="Arial"/>
          <w:sz w:val="22"/>
          <w:szCs w:val="22"/>
          <w:lang w:val="sr-Cyrl-RS"/>
        </w:rPr>
        <w:t>није остварила прав</w:t>
      </w:r>
      <w:r w:rsidR="00EF0C7F" w:rsidRPr="00585DFB">
        <w:rPr>
          <w:rFonts w:ascii="Arial" w:hAnsi="Arial" w:cs="Arial"/>
          <w:sz w:val="22"/>
          <w:szCs w:val="22"/>
          <w:lang w:val="sr-Cyrl-RS"/>
        </w:rPr>
        <w:t>о на продужену рехабилитацију, из разлога што</w:t>
      </w:r>
      <w:r w:rsidR="00690F6F" w:rsidRPr="00585DFB">
        <w:rPr>
          <w:rFonts w:ascii="Arial" w:hAnsi="Arial" w:cs="Arial"/>
          <w:sz w:val="22"/>
          <w:szCs w:val="22"/>
          <w:lang w:val="sr-Cyrl-RS"/>
        </w:rPr>
        <w:t>, како је наведено у образложењу мишљења које је дала првостепена лекарска комисија РФЗО, Филијала Сремска Митровица, Испостава Инђија,</w:t>
      </w:r>
      <w:r w:rsidR="006176EC">
        <w:rPr>
          <w:rFonts w:ascii="Arial" w:hAnsi="Arial" w:cs="Arial"/>
          <w:sz w:val="22"/>
          <w:szCs w:val="22"/>
          <w:lang w:val="sr-Cyrl-RS"/>
        </w:rPr>
        <w:t xml:space="preserve"> дијагноза </w:t>
      </w:r>
      <w:r w:rsidR="006176EC">
        <w:rPr>
          <w:rFonts w:ascii="Arial" w:hAnsi="Arial" w:cs="Arial"/>
          <w:sz w:val="22"/>
          <w:szCs w:val="22"/>
          <w:lang w:val="sr-Latn-RS"/>
        </w:rPr>
        <w:t>G</w:t>
      </w:r>
      <w:r w:rsidR="00EF0C7F" w:rsidRPr="00585DFB">
        <w:rPr>
          <w:rFonts w:ascii="Arial" w:hAnsi="Arial" w:cs="Arial"/>
          <w:sz w:val="22"/>
          <w:szCs w:val="22"/>
          <w:lang w:val="sr-Cyrl-RS"/>
        </w:rPr>
        <w:t xml:space="preserve">58.7 </w:t>
      </w:r>
      <w:r w:rsidR="00692A46" w:rsidRPr="00585DFB">
        <w:rPr>
          <w:rFonts w:ascii="Arial" w:hAnsi="Arial" w:cs="Arial"/>
          <w:sz w:val="22"/>
          <w:szCs w:val="22"/>
          <w:lang w:val="sr-Latn-RS"/>
        </w:rPr>
        <w:t>Monon</w:t>
      </w:r>
      <w:r w:rsidR="00EF0C7F" w:rsidRPr="00585DFB">
        <w:rPr>
          <w:rFonts w:ascii="Arial" w:hAnsi="Arial" w:cs="Arial"/>
          <w:sz w:val="22"/>
          <w:szCs w:val="22"/>
          <w:lang w:val="sr-Latn-RS"/>
        </w:rPr>
        <w:t>euritis multipl</w:t>
      </w:r>
      <w:r w:rsidR="00692A46" w:rsidRPr="00585DFB">
        <w:rPr>
          <w:rFonts w:ascii="Arial" w:hAnsi="Arial" w:cs="Arial"/>
          <w:sz w:val="22"/>
          <w:szCs w:val="22"/>
          <w:lang w:val="sr-Latn-RS"/>
        </w:rPr>
        <w:t>ex</w:t>
      </w:r>
      <w:r w:rsidR="00EF0C7F" w:rsidRPr="00585DFB">
        <w:rPr>
          <w:rFonts w:ascii="Arial" w:hAnsi="Arial" w:cs="Arial"/>
          <w:sz w:val="22"/>
          <w:szCs w:val="22"/>
          <w:lang w:val="sr-Latn-RS"/>
        </w:rPr>
        <w:t xml:space="preserve"> не подразумева обнову рехабилитације у складу са </w:t>
      </w:r>
      <w:r w:rsidR="003569DC" w:rsidRPr="00585DFB">
        <w:rPr>
          <w:rFonts w:ascii="Arial" w:hAnsi="Arial" w:cs="Arial"/>
          <w:sz w:val="22"/>
          <w:szCs w:val="22"/>
          <w:lang w:val="sr-Cyrl-RS"/>
        </w:rPr>
        <w:t>Правилником о медицинској рехабилитацији у стационарним здравственим установама специ</w:t>
      </w:r>
      <w:r w:rsidR="00690F6F" w:rsidRPr="00585DFB">
        <w:rPr>
          <w:rFonts w:ascii="Arial" w:hAnsi="Arial" w:cs="Arial"/>
          <w:sz w:val="22"/>
          <w:szCs w:val="22"/>
          <w:lang w:val="sr-Cyrl-RS"/>
        </w:rPr>
        <w:t>јализованим за рехабилитацију</w:t>
      </w:r>
      <w:r w:rsidR="003569DC" w:rsidRPr="00585DFB">
        <w:rPr>
          <w:rFonts w:ascii="Arial" w:hAnsi="Arial" w:cs="Arial"/>
          <w:sz w:val="22"/>
          <w:szCs w:val="22"/>
          <w:lang w:val="sr-Cyrl-RS"/>
        </w:rPr>
        <w:t>.</w:t>
      </w:r>
      <w:r w:rsidR="00690F6F" w:rsidRPr="00585DFB">
        <w:rPr>
          <w:rFonts w:ascii="Arial" w:hAnsi="Arial" w:cs="Arial"/>
          <w:sz w:val="22"/>
          <w:szCs w:val="22"/>
          <w:lang w:val="sr-Cyrl-RS"/>
        </w:rPr>
        <w:t xml:space="preserve">Такође, увидом у прилоге поднете уз притужбу утврђено је да је подноситељка притужбе особа чије је здравствено стање нарушено већ готово три деценије, те да се током 2007. и 2013. године лечила у Болници за рехабилитацију Бања Кањижа и у Заводу за специјализовану рехабилитацију „Термал“ Врдник, са дијагнозом </w:t>
      </w:r>
      <w:r w:rsidR="00690F6F" w:rsidRPr="00585DFB">
        <w:rPr>
          <w:rFonts w:ascii="Arial" w:hAnsi="Arial" w:cs="Arial"/>
          <w:sz w:val="22"/>
          <w:szCs w:val="22"/>
          <w:lang w:val="sr-Latn-RS"/>
        </w:rPr>
        <w:t xml:space="preserve">G58.7 Mononeuristis multiplex, </w:t>
      </w:r>
      <w:r w:rsidR="00690F6F" w:rsidRPr="00585DFB">
        <w:rPr>
          <w:rFonts w:ascii="Arial" w:hAnsi="Arial" w:cs="Arial"/>
          <w:sz w:val="22"/>
          <w:szCs w:val="22"/>
          <w:lang w:val="sr-Cyrl-RS"/>
        </w:rPr>
        <w:t>што се може утврдити из отпусних листа ове две здравствене установе. Међутим, на основу најновијих налаза лекара специјалиста и изабране лекарке подноситељке притужбе, утврђено је да</w:t>
      </w:r>
      <w:r w:rsidR="00AF71FC" w:rsidRPr="00585DFB">
        <w:rPr>
          <w:rFonts w:ascii="Arial" w:hAnsi="Arial" w:cs="Arial"/>
          <w:sz w:val="22"/>
          <w:szCs w:val="22"/>
          <w:lang w:val="sr-Cyrl-RS"/>
        </w:rPr>
        <w:t xml:space="preserve"> притужиља</w:t>
      </w:r>
      <w:r w:rsidR="00690F6F" w:rsidRPr="00585DFB">
        <w:rPr>
          <w:rFonts w:ascii="Arial" w:hAnsi="Arial" w:cs="Arial"/>
          <w:sz w:val="22"/>
          <w:szCs w:val="22"/>
          <w:lang w:val="sr-Cyrl-RS"/>
        </w:rPr>
        <w:t xml:space="preserve"> показује з</w:t>
      </w:r>
      <w:r w:rsidR="00AF71FC" w:rsidRPr="00585DFB">
        <w:rPr>
          <w:rFonts w:ascii="Arial" w:hAnsi="Arial" w:cs="Arial"/>
          <w:sz w:val="22"/>
          <w:szCs w:val="22"/>
          <w:lang w:val="sr-Cyrl-RS"/>
        </w:rPr>
        <w:t>н</w:t>
      </w:r>
      <w:r w:rsidR="00690F6F" w:rsidRPr="00585DFB">
        <w:rPr>
          <w:rFonts w:ascii="Arial" w:hAnsi="Arial" w:cs="Arial"/>
          <w:sz w:val="22"/>
          <w:szCs w:val="22"/>
          <w:lang w:val="sr-Cyrl-RS"/>
        </w:rPr>
        <w:t xml:space="preserve">аке клиничког погоршања, те је у налазу специјалисте неуролога наведено да има дијагнозе две болести: </w:t>
      </w:r>
      <w:r w:rsidR="0050570B" w:rsidRPr="00585DFB">
        <w:rPr>
          <w:rFonts w:ascii="Arial" w:hAnsi="Arial" w:cs="Arial"/>
          <w:sz w:val="22"/>
          <w:szCs w:val="22"/>
          <w:lang w:val="sr-Latn-RS"/>
        </w:rPr>
        <w:t>sclerosis multiplex</w:t>
      </w:r>
      <w:r w:rsidR="00AF71FC" w:rsidRPr="00585DFB">
        <w:rPr>
          <w:rFonts w:ascii="Arial" w:hAnsi="Arial" w:cs="Arial"/>
          <w:sz w:val="22"/>
          <w:szCs w:val="22"/>
          <w:lang w:val="sr-Cyrl-RS"/>
        </w:rPr>
        <w:t xml:space="preserve"> (упутна дијагноза)</w:t>
      </w:r>
      <w:r w:rsidR="0050570B" w:rsidRPr="00585DFB">
        <w:rPr>
          <w:rFonts w:ascii="Arial" w:hAnsi="Arial" w:cs="Arial"/>
          <w:sz w:val="22"/>
          <w:szCs w:val="22"/>
          <w:lang w:val="sr-Latn-RS"/>
        </w:rPr>
        <w:t xml:space="preserve"> </w:t>
      </w:r>
      <w:r w:rsidR="0050570B" w:rsidRPr="00585DFB">
        <w:rPr>
          <w:rFonts w:ascii="Arial" w:hAnsi="Arial" w:cs="Arial"/>
          <w:sz w:val="22"/>
          <w:szCs w:val="22"/>
          <w:lang w:val="sr-Cyrl-RS"/>
        </w:rPr>
        <w:t>и</w:t>
      </w:r>
      <w:r w:rsidR="00AF71FC" w:rsidRPr="00585DFB">
        <w:rPr>
          <w:rFonts w:ascii="Arial" w:eastAsia="Calibri" w:hAnsi="Arial" w:cs="Arial"/>
          <w:sz w:val="22"/>
          <w:szCs w:val="22"/>
          <w:lang w:val="sr-Latn-RS"/>
        </w:rPr>
        <w:t xml:space="preserve"> p</w:t>
      </w:r>
      <w:r w:rsidR="00AF71FC" w:rsidRPr="00585DFB">
        <w:rPr>
          <w:rFonts w:ascii="Arial" w:eastAsia="Calibri" w:hAnsi="Arial" w:cs="Arial"/>
          <w:sz w:val="22"/>
          <w:szCs w:val="22"/>
          <w:lang w:val="sr-Cyrl-RS"/>
        </w:rPr>
        <w:t>olyncuropathiac aliac</w:t>
      </w:r>
      <w:r w:rsidR="0050570B" w:rsidRPr="00585DFB">
        <w:rPr>
          <w:rFonts w:ascii="Arial" w:hAnsi="Arial" w:cs="Arial"/>
          <w:sz w:val="22"/>
          <w:szCs w:val="22"/>
          <w:lang w:val="sr-Latn-RS"/>
        </w:rPr>
        <w:t xml:space="preserve"> mononeuritis</w:t>
      </w:r>
      <w:r w:rsidR="00AF71FC" w:rsidRPr="00585DFB">
        <w:rPr>
          <w:rFonts w:ascii="Arial" w:hAnsi="Arial" w:cs="Arial"/>
          <w:sz w:val="22"/>
          <w:szCs w:val="22"/>
          <w:lang w:val="sr-Cyrl-RS"/>
        </w:rPr>
        <w:t xml:space="preserve"> (глава дијагноза), док је у анамнези наведено да пацијенткиња болује уназад 27 годи</w:t>
      </w:r>
      <w:r w:rsidR="00D971B4">
        <w:rPr>
          <w:rFonts w:ascii="Arial" w:hAnsi="Arial" w:cs="Arial"/>
          <w:sz w:val="22"/>
          <w:szCs w:val="22"/>
          <w:lang w:val="sr-Cyrl-RS"/>
        </w:rPr>
        <w:t xml:space="preserve">на, да је постављена дијагноза </w:t>
      </w:r>
      <w:r w:rsidR="00D971B4">
        <w:rPr>
          <w:rFonts w:ascii="Arial" w:hAnsi="Arial" w:cs="Arial"/>
          <w:sz w:val="22"/>
          <w:szCs w:val="22"/>
          <w:lang w:val="sr-Latn-RS"/>
        </w:rPr>
        <w:t xml:space="preserve">polyradiculopathia </w:t>
      </w:r>
      <w:r w:rsidR="00AF71FC" w:rsidRPr="00585DFB">
        <w:rPr>
          <w:rFonts w:ascii="Arial" w:hAnsi="Arial" w:cs="Arial"/>
          <w:sz w:val="22"/>
          <w:szCs w:val="22"/>
          <w:lang w:val="sr-Cyrl-RS"/>
        </w:rPr>
        <w:t xml:space="preserve">и </w:t>
      </w:r>
      <w:r w:rsidR="00D971B4">
        <w:rPr>
          <w:rFonts w:ascii="Arial" w:hAnsi="Arial" w:cs="Arial"/>
          <w:sz w:val="22"/>
          <w:szCs w:val="22"/>
          <w:lang w:val="sr-Latn-RS"/>
        </w:rPr>
        <w:t xml:space="preserve">mononeuritis multiplex-a </w:t>
      </w:r>
      <w:r w:rsidR="00AF71FC" w:rsidRPr="00585DFB">
        <w:rPr>
          <w:rFonts w:ascii="Arial" w:hAnsi="Arial" w:cs="Arial"/>
          <w:sz w:val="22"/>
          <w:szCs w:val="22"/>
          <w:lang w:val="sr-Cyrl-RS"/>
        </w:rPr>
        <w:t>због чега се лечила на ВМА и у Новом Саду</w:t>
      </w:r>
      <w:r w:rsidR="00692A46" w:rsidRPr="00585DFB">
        <w:rPr>
          <w:rFonts w:ascii="Arial" w:hAnsi="Arial" w:cs="Arial"/>
          <w:sz w:val="22"/>
          <w:szCs w:val="22"/>
          <w:lang w:val="sr-Latn-RS"/>
        </w:rPr>
        <w:t xml:space="preserve">. </w:t>
      </w:r>
      <w:r w:rsidR="00270D61" w:rsidRPr="00585DFB">
        <w:rPr>
          <w:rFonts w:ascii="Arial" w:hAnsi="Arial" w:cs="Arial"/>
          <w:sz w:val="22"/>
          <w:szCs w:val="22"/>
          <w:lang w:val="sr-Cyrl-RS"/>
        </w:rPr>
        <w:t>Такође</w:t>
      </w:r>
      <w:r w:rsidR="006176EC">
        <w:rPr>
          <w:rFonts w:ascii="Arial" w:hAnsi="Arial" w:cs="Arial"/>
          <w:sz w:val="22"/>
          <w:szCs w:val="22"/>
          <w:lang w:val="sr-Cyrl-RS"/>
        </w:rPr>
        <w:t>,</w:t>
      </w:r>
      <w:r w:rsidR="00270D61" w:rsidRPr="00585DFB">
        <w:rPr>
          <w:rFonts w:ascii="Arial" w:hAnsi="Arial" w:cs="Arial"/>
          <w:sz w:val="22"/>
          <w:szCs w:val="22"/>
          <w:lang w:val="sr-Cyrl-RS"/>
        </w:rPr>
        <w:t xml:space="preserve"> у </w:t>
      </w:r>
      <w:r w:rsidR="00321A84" w:rsidRPr="00585DFB">
        <w:rPr>
          <w:rFonts w:ascii="Arial" w:hAnsi="Arial" w:cs="Arial"/>
          <w:sz w:val="22"/>
          <w:szCs w:val="22"/>
          <w:lang w:val="sr-Cyrl-RS"/>
        </w:rPr>
        <w:t>упуту за ст</w:t>
      </w:r>
      <w:r w:rsidR="00270D61" w:rsidRPr="00585DFB">
        <w:rPr>
          <w:rFonts w:ascii="Arial" w:hAnsi="Arial" w:cs="Arial"/>
          <w:sz w:val="22"/>
          <w:szCs w:val="22"/>
          <w:lang w:val="sr-Cyrl-RS"/>
        </w:rPr>
        <w:t>ационарно лечење који је попунила изабрана</w:t>
      </w:r>
      <w:r w:rsidR="00321A84" w:rsidRPr="00585DFB">
        <w:rPr>
          <w:rFonts w:ascii="Arial" w:hAnsi="Arial" w:cs="Arial"/>
          <w:sz w:val="22"/>
          <w:szCs w:val="22"/>
          <w:lang w:val="sr-Cyrl-RS"/>
        </w:rPr>
        <w:t xml:space="preserve"> лекар</w:t>
      </w:r>
      <w:r w:rsidR="00270D61" w:rsidRPr="00585DFB">
        <w:rPr>
          <w:rFonts w:ascii="Arial" w:hAnsi="Arial" w:cs="Arial"/>
          <w:sz w:val="22"/>
          <w:szCs w:val="22"/>
          <w:lang w:val="sr-Cyrl-RS"/>
        </w:rPr>
        <w:t>ка</w:t>
      </w:r>
      <w:r w:rsidR="00321A84" w:rsidRPr="00585DFB">
        <w:rPr>
          <w:rFonts w:ascii="Arial" w:hAnsi="Arial" w:cs="Arial"/>
          <w:sz w:val="22"/>
          <w:szCs w:val="22"/>
          <w:lang w:val="sr-Cyrl-RS"/>
        </w:rPr>
        <w:t xml:space="preserve"> подноситељке притужб</w:t>
      </w:r>
      <w:r w:rsidR="0050570B" w:rsidRPr="00585DFB">
        <w:rPr>
          <w:rFonts w:ascii="Arial" w:hAnsi="Arial" w:cs="Arial"/>
          <w:sz w:val="22"/>
          <w:szCs w:val="22"/>
          <w:lang w:val="sr-Cyrl-RS"/>
        </w:rPr>
        <w:t>е,</w:t>
      </w:r>
      <w:r w:rsidR="00321A84" w:rsidRPr="00585DFB">
        <w:rPr>
          <w:rFonts w:ascii="Arial" w:hAnsi="Arial" w:cs="Arial"/>
          <w:sz w:val="22"/>
          <w:szCs w:val="22"/>
          <w:lang w:val="sr-Cyrl-RS"/>
        </w:rPr>
        <w:t xml:space="preserve"> као упутна дијагноза наведена</w:t>
      </w:r>
      <w:r w:rsidR="00270D61" w:rsidRPr="00585DFB">
        <w:rPr>
          <w:rFonts w:ascii="Arial" w:hAnsi="Arial" w:cs="Arial"/>
          <w:sz w:val="22"/>
          <w:szCs w:val="22"/>
          <w:lang w:val="sr-Cyrl-RS"/>
        </w:rPr>
        <w:t xml:space="preserve"> је</w:t>
      </w:r>
      <w:r w:rsidR="00321A84" w:rsidRPr="00585DFB">
        <w:rPr>
          <w:rFonts w:ascii="Arial" w:hAnsi="Arial" w:cs="Arial"/>
          <w:sz w:val="22"/>
          <w:szCs w:val="22"/>
          <w:lang w:val="sr-Latn-RS"/>
        </w:rPr>
        <w:t xml:space="preserve"> Sclerosis multiplex</w:t>
      </w:r>
      <w:r w:rsidR="00270D61" w:rsidRPr="00585DFB">
        <w:rPr>
          <w:rFonts w:ascii="Arial" w:hAnsi="Arial" w:cs="Arial"/>
          <w:sz w:val="22"/>
          <w:szCs w:val="22"/>
          <w:lang w:val="sr-Cyrl-RS"/>
        </w:rPr>
        <w:t xml:space="preserve"> (</w:t>
      </w:r>
      <w:r w:rsidR="00270D61" w:rsidRPr="00585DFB">
        <w:rPr>
          <w:rFonts w:ascii="Arial" w:hAnsi="Arial" w:cs="Arial"/>
          <w:sz w:val="22"/>
          <w:szCs w:val="22"/>
          <w:lang w:val="sr-Latn-RS"/>
        </w:rPr>
        <w:t>G</w:t>
      </w:r>
      <w:r w:rsidR="00321A84" w:rsidRPr="00585DFB">
        <w:rPr>
          <w:rFonts w:ascii="Arial" w:hAnsi="Arial" w:cs="Arial"/>
          <w:sz w:val="22"/>
          <w:szCs w:val="22"/>
          <w:lang w:val="sr-Cyrl-RS"/>
        </w:rPr>
        <w:t>35</w:t>
      </w:r>
      <w:r w:rsidR="00270D61" w:rsidRPr="00585DFB">
        <w:rPr>
          <w:rFonts w:ascii="Arial" w:hAnsi="Arial" w:cs="Arial"/>
          <w:sz w:val="22"/>
          <w:szCs w:val="22"/>
          <w:lang w:val="sr-Cyrl-RS"/>
        </w:rPr>
        <w:t>)</w:t>
      </w:r>
      <w:r w:rsidR="00EB2EF8" w:rsidRPr="00585DFB">
        <w:rPr>
          <w:rFonts w:ascii="Arial" w:hAnsi="Arial" w:cs="Arial"/>
          <w:sz w:val="22"/>
          <w:szCs w:val="22"/>
          <w:lang w:val="sr-Latn-RS"/>
        </w:rPr>
        <w:t xml:space="preserve">, </w:t>
      </w:r>
      <w:r w:rsidR="00EB2EF8" w:rsidRPr="00585DFB">
        <w:rPr>
          <w:rFonts w:ascii="Arial" w:hAnsi="Arial" w:cs="Arial"/>
          <w:sz w:val="22"/>
          <w:szCs w:val="22"/>
          <w:lang w:val="sr-Cyrl-RS"/>
        </w:rPr>
        <w:t xml:space="preserve">за коју је </w:t>
      </w:r>
      <w:r w:rsidR="00270D61" w:rsidRPr="00585DFB">
        <w:rPr>
          <w:rFonts w:ascii="Arial" w:hAnsi="Arial" w:cs="Arial"/>
          <w:sz w:val="22"/>
          <w:szCs w:val="22"/>
          <w:lang w:val="sr-Cyrl-RS"/>
        </w:rPr>
        <w:t>Правилником о медицинској рехабилитацији у стационарним здравственим установама специјализованим за рехабилитацију прописана</w:t>
      </w:r>
      <w:r w:rsidR="00EB2EF8" w:rsidRPr="00585DFB">
        <w:rPr>
          <w:rFonts w:ascii="Arial" w:hAnsi="Arial" w:cs="Arial"/>
          <w:sz w:val="22"/>
          <w:szCs w:val="22"/>
          <w:lang w:val="sr-Cyrl-RS"/>
        </w:rPr>
        <w:t xml:space="preserve"> продужена рехабилитација</w:t>
      </w:r>
      <w:r w:rsidR="0050570B" w:rsidRPr="00585DFB">
        <w:rPr>
          <w:rFonts w:ascii="Arial" w:hAnsi="Arial" w:cs="Arial"/>
          <w:sz w:val="22"/>
          <w:szCs w:val="22"/>
          <w:lang w:val="sr-Cyrl-RS"/>
        </w:rPr>
        <w:t>.</w:t>
      </w:r>
      <w:r w:rsidR="00EB2EF8" w:rsidRPr="00585DFB">
        <w:rPr>
          <w:rFonts w:ascii="Arial" w:hAnsi="Arial" w:cs="Arial"/>
          <w:sz w:val="22"/>
          <w:szCs w:val="22"/>
          <w:lang w:val="sr-Cyrl-RS"/>
        </w:rPr>
        <w:t xml:space="preserve"> </w:t>
      </w:r>
      <w:r w:rsidR="00DE15C4" w:rsidRPr="00585DFB">
        <w:rPr>
          <w:rFonts w:ascii="Arial" w:hAnsi="Arial" w:cs="Arial"/>
          <w:sz w:val="22"/>
          <w:szCs w:val="22"/>
          <w:lang w:val="sr-Cyrl-RS"/>
        </w:rPr>
        <w:t>Међутим, првостепена лекарска комисија, приликом одлучивања о праву притужиље на продужену рехабилитацију, пропустила је да сагледа њено целокупно здравствено стање и све дијагнозе болести које су констатоване у приложеној медицинској документацији,</w:t>
      </w:r>
      <w:r w:rsidR="006176EC">
        <w:rPr>
          <w:rFonts w:ascii="Arial" w:hAnsi="Arial" w:cs="Arial"/>
          <w:sz w:val="22"/>
          <w:szCs w:val="22"/>
          <w:lang w:val="sr-Cyrl-RS"/>
        </w:rPr>
        <w:t xml:space="preserve"> већ је своју одлуку базирала</w:t>
      </w:r>
      <w:r w:rsidR="00DE15C4" w:rsidRPr="00585DFB">
        <w:rPr>
          <w:rFonts w:ascii="Arial" w:hAnsi="Arial" w:cs="Arial"/>
          <w:sz w:val="22"/>
          <w:szCs w:val="22"/>
          <w:lang w:val="sr-Cyrl-RS"/>
        </w:rPr>
        <w:t xml:space="preserve"> само</w:t>
      </w:r>
      <w:r w:rsidR="006176EC">
        <w:rPr>
          <w:rFonts w:ascii="Arial" w:hAnsi="Arial" w:cs="Arial"/>
          <w:sz w:val="22"/>
          <w:szCs w:val="22"/>
          <w:lang w:val="sr-Cyrl-RS"/>
        </w:rPr>
        <w:t xml:space="preserve"> на</w:t>
      </w:r>
      <w:r w:rsidR="00DE15C4" w:rsidRPr="00585DFB">
        <w:rPr>
          <w:rFonts w:ascii="Arial" w:hAnsi="Arial" w:cs="Arial"/>
          <w:sz w:val="22"/>
          <w:szCs w:val="22"/>
          <w:lang w:val="sr-Cyrl-RS"/>
        </w:rPr>
        <w:t xml:space="preserve"> једној дијагнози</w:t>
      </w:r>
      <w:r w:rsidR="006176EC">
        <w:rPr>
          <w:rFonts w:ascii="Arial" w:hAnsi="Arial" w:cs="Arial"/>
          <w:sz w:val="22"/>
          <w:szCs w:val="22"/>
          <w:lang w:val="sr-Cyrl-RS"/>
        </w:rPr>
        <w:t>, и то оној</w:t>
      </w:r>
      <w:r w:rsidR="00DE15C4" w:rsidRPr="00585DFB">
        <w:rPr>
          <w:rFonts w:ascii="Arial" w:hAnsi="Arial" w:cs="Arial"/>
          <w:sz w:val="22"/>
          <w:szCs w:val="22"/>
          <w:lang w:val="sr-Cyrl-RS"/>
        </w:rPr>
        <w:t xml:space="preserve"> на основу које не може да оствари право на продужену рехабилитацију. </w:t>
      </w:r>
    </w:p>
    <w:p w:rsidR="00585DFB" w:rsidRPr="00585DFB" w:rsidRDefault="00585DFB" w:rsidP="007521BC">
      <w:pPr>
        <w:pStyle w:val="ListParagraph"/>
        <w:tabs>
          <w:tab w:val="left" w:pos="450"/>
        </w:tabs>
        <w:autoSpaceDE w:val="0"/>
        <w:autoSpaceDN w:val="0"/>
        <w:adjustRightInd w:val="0"/>
        <w:spacing w:after="200"/>
        <w:ind w:left="0"/>
        <w:jc w:val="both"/>
        <w:rPr>
          <w:rFonts w:ascii="Arial" w:hAnsi="Arial" w:cs="Arial"/>
          <w:sz w:val="22"/>
          <w:szCs w:val="22"/>
        </w:rPr>
      </w:pPr>
    </w:p>
    <w:p w:rsidR="000A7D5F" w:rsidRPr="000A525E" w:rsidRDefault="005F6D31" w:rsidP="007521BC">
      <w:pPr>
        <w:pStyle w:val="ListParagraph"/>
        <w:numPr>
          <w:ilvl w:val="1"/>
          <w:numId w:val="19"/>
        </w:numPr>
        <w:tabs>
          <w:tab w:val="left" w:pos="450"/>
        </w:tabs>
        <w:autoSpaceDE w:val="0"/>
        <w:autoSpaceDN w:val="0"/>
        <w:adjustRightInd w:val="0"/>
        <w:spacing w:after="200"/>
        <w:ind w:left="0" w:firstLine="0"/>
        <w:jc w:val="both"/>
        <w:rPr>
          <w:rFonts w:ascii="Arial" w:hAnsi="Arial" w:cs="Arial"/>
          <w:sz w:val="22"/>
          <w:szCs w:val="22"/>
        </w:rPr>
      </w:pPr>
      <w:r w:rsidRPr="000A525E">
        <w:rPr>
          <w:rFonts w:ascii="Arial" w:hAnsi="Arial" w:cs="Arial"/>
          <w:sz w:val="22"/>
          <w:szCs w:val="22"/>
          <w:lang w:val="sr-Cyrl-RS"/>
        </w:rPr>
        <w:t xml:space="preserve">Стога, </w:t>
      </w:r>
      <w:r w:rsidR="006853BE" w:rsidRPr="000A525E">
        <w:rPr>
          <w:rFonts w:ascii="Arial" w:hAnsi="Arial" w:cs="Arial"/>
          <w:sz w:val="22"/>
          <w:szCs w:val="22"/>
          <w:lang w:val="sr-Cyrl-RS"/>
        </w:rPr>
        <w:t xml:space="preserve"> </w:t>
      </w:r>
      <w:r w:rsidR="000A525E" w:rsidRPr="000A525E">
        <w:rPr>
          <w:rFonts w:ascii="Arial" w:eastAsia="Calibri" w:hAnsi="Arial" w:cs="Arial"/>
          <w:sz w:val="22"/>
          <w:szCs w:val="22"/>
          <w:lang w:val="sr-Cyrl-RS"/>
        </w:rPr>
        <w:t xml:space="preserve">Повереник за заштиту равноправности констатује да је акт дискриминације учињен вероватним, </w:t>
      </w:r>
      <w:r w:rsidR="000A525E" w:rsidRPr="000A525E">
        <w:rPr>
          <w:rFonts w:ascii="Arial" w:eastAsia="Calibri" w:hAnsi="Arial" w:cs="Arial"/>
          <w:color w:val="000000"/>
          <w:sz w:val="22"/>
          <w:szCs w:val="22"/>
          <w:lang w:val="sr-Cyrl-CS"/>
        </w:rPr>
        <w:t>у смислу чл</w:t>
      </w:r>
      <w:r w:rsidR="000A525E" w:rsidRPr="000A525E">
        <w:rPr>
          <w:rFonts w:ascii="Arial" w:eastAsia="Calibri" w:hAnsi="Arial" w:cs="Arial"/>
          <w:color w:val="000000"/>
          <w:sz w:val="22"/>
          <w:szCs w:val="22"/>
          <w:lang w:val="sr-Cyrl-RS"/>
        </w:rPr>
        <w:t xml:space="preserve">ана </w:t>
      </w:r>
      <w:r w:rsidR="000A525E" w:rsidRPr="000A525E">
        <w:rPr>
          <w:rFonts w:ascii="Arial" w:eastAsia="Calibri" w:hAnsi="Arial" w:cs="Arial"/>
          <w:color w:val="000000"/>
          <w:sz w:val="22"/>
          <w:szCs w:val="22"/>
          <w:lang w:val="sr-Cyrl-CS"/>
        </w:rPr>
        <w:t>45. ст</w:t>
      </w:r>
      <w:r w:rsidR="000A525E" w:rsidRPr="000A525E">
        <w:rPr>
          <w:rFonts w:ascii="Arial" w:eastAsia="Calibri" w:hAnsi="Arial" w:cs="Arial"/>
          <w:color w:val="000000"/>
          <w:sz w:val="22"/>
          <w:szCs w:val="22"/>
          <w:lang w:val="sr-Cyrl-RS"/>
        </w:rPr>
        <w:t>ав</w:t>
      </w:r>
      <w:r w:rsidR="000A525E" w:rsidRPr="000A525E">
        <w:rPr>
          <w:rFonts w:ascii="Arial" w:eastAsia="Calibri" w:hAnsi="Arial" w:cs="Arial"/>
          <w:color w:val="000000"/>
          <w:sz w:val="22"/>
          <w:szCs w:val="22"/>
          <w:lang w:val="sr-Cyrl-CS"/>
        </w:rPr>
        <w:t xml:space="preserve"> 2. Закона</w:t>
      </w:r>
      <w:r w:rsidR="00013BFA">
        <w:rPr>
          <w:rFonts w:ascii="Arial" w:eastAsia="Calibri" w:hAnsi="Arial" w:cs="Arial"/>
          <w:color w:val="000000"/>
          <w:sz w:val="22"/>
          <w:szCs w:val="22"/>
          <w:lang w:val="sr-Cyrl-CS"/>
        </w:rPr>
        <w:t xml:space="preserve"> о забрани дискриминације, те</w:t>
      </w:r>
      <w:r w:rsidR="000A525E" w:rsidRPr="000A525E">
        <w:rPr>
          <w:rFonts w:ascii="Arial" w:eastAsia="Calibri" w:hAnsi="Arial" w:cs="Arial"/>
          <w:color w:val="000000"/>
          <w:sz w:val="22"/>
          <w:szCs w:val="22"/>
          <w:lang w:val="sr-Cyrl-CS"/>
        </w:rPr>
        <w:t xml:space="preserve"> терет доказ</w:t>
      </w:r>
      <w:r w:rsidR="005919D7" w:rsidRPr="000A525E">
        <w:rPr>
          <w:rFonts w:ascii="Arial" w:hAnsi="Arial" w:cs="Arial"/>
          <w:sz w:val="22"/>
          <w:szCs w:val="22"/>
        </w:rPr>
        <w:t>ивања да у овом случају није повређено начело једнакости сноси</w:t>
      </w:r>
      <w:r w:rsidR="00692A46" w:rsidRPr="000A525E">
        <w:rPr>
          <w:rFonts w:ascii="Arial" w:hAnsi="Arial" w:cs="Arial"/>
          <w:sz w:val="22"/>
          <w:szCs w:val="22"/>
          <w:lang w:val="sr-Cyrl-RS"/>
        </w:rPr>
        <w:t xml:space="preserve"> </w:t>
      </w:r>
      <w:r w:rsidR="004D603C" w:rsidRPr="000A525E">
        <w:rPr>
          <w:rFonts w:ascii="Arial" w:hAnsi="Arial" w:cs="Arial"/>
          <w:sz w:val="22"/>
          <w:szCs w:val="22"/>
          <w:lang w:val="sr-Cyrl-RS"/>
        </w:rPr>
        <w:t>РФЗО</w:t>
      </w:r>
      <w:r w:rsidR="000A525E">
        <w:rPr>
          <w:rFonts w:ascii="Arial" w:hAnsi="Arial" w:cs="Arial"/>
          <w:sz w:val="22"/>
          <w:szCs w:val="22"/>
          <w:lang w:val="sr-Cyrl-RS"/>
        </w:rPr>
        <w:t xml:space="preserve">. </w:t>
      </w:r>
      <w:r w:rsidR="00692A46" w:rsidRPr="000A525E">
        <w:rPr>
          <w:rFonts w:ascii="Arial" w:hAnsi="Arial" w:cs="Arial"/>
          <w:sz w:val="22"/>
          <w:szCs w:val="22"/>
          <w:lang w:val="sr-Cyrl-RS"/>
        </w:rPr>
        <w:t xml:space="preserve"> Имајући у виду правило о</w:t>
      </w:r>
      <w:r w:rsidR="00F57008" w:rsidRPr="000A525E">
        <w:rPr>
          <w:rFonts w:ascii="Arial" w:hAnsi="Arial" w:cs="Arial"/>
          <w:sz w:val="22"/>
          <w:szCs w:val="22"/>
          <w:lang w:val="sr-Cyrl-RS"/>
        </w:rPr>
        <w:t xml:space="preserve"> прерасподели терета доказивања</w:t>
      </w:r>
      <w:r w:rsidR="00F57008" w:rsidRPr="000A525E">
        <w:rPr>
          <w:rFonts w:ascii="Arial" w:hAnsi="Arial" w:cs="Arial"/>
          <w:sz w:val="22"/>
          <w:szCs w:val="22"/>
        </w:rPr>
        <w:t>,</w:t>
      </w:r>
      <w:r w:rsidR="006853BE" w:rsidRPr="000A525E">
        <w:rPr>
          <w:rFonts w:ascii="Arial" w:hAnsi="Arial" w:cs="Arial"/>
          <w:sz w:val="22"/>
          <w:szCs w:val="22"/>
          <w:lang w:val="sr-Cyrl-RS"/>
        </w:rPr>
        <w:t xml:space="preserve"> </w:t>
      </w:r>
      <w:r w:rsidR="005919D7" w:rsidRPr="000A525E">
        <w:rPr>
          <w:rFonts w:ascii="Arial" w:hAnsi="Arial" w:cs="Arial"/>
          <w:sz w:val="22"/>
          <w:szCs w:val="22"/>
        </w:rPr>
        <w:t xml:space="preserve">мора се оценити </w:t>
      </w:r>
      <w:r w:rsidR="000E5476" w:rsidRPr="000A525E">
        <w:rPr>
          <w:rFonts w:ascii="Arial" w:hAnsi="Arial" w:cs="Arial"/>
          <w:sz w:val="22"/>
          <w:szCs w:val="22"/>
        </w:rPr>
        <w:t xml:space="preserve">да ли чињенице и докази које </w:t>
      </w:r>
      <w:r w:rsidR="00A919E5">
        <w:rPr>
          <w:rFonts w:ascii="Arial" w:hAnsi="Arial" w:cs="Arial"/>
          <w:sz w:val="22"/>
          <w:szCs w:val="22"/>
          <w:lang w:val="sr-Cyrl-RS"/>
        </w:rPr>
        <w:t xml:space="preserve">су </w:t>
      </w:r>
      <w:r w:rsidR="00C37361">
        <w:rPr>
          <w:rFonts w:ascii="Arial" w:hAnsi="Arial" w:cs="Arial"/>
          <w:sz w:val="22"/>
          <w:szCs w:val="22"/>
          <w:lang w:val="sr-Cyrl-RS"/>
        </w:rPr>
        <w:t>у својим изјашњењима</w:t>
      </w:r>
      <w:r w:rsidR="00C37361" w:rsidRPr="000A525E">
        <w:rPr>
          <w:rFonts w:ascii="Arial" w:hAnsi="Arial" w:cs="Arial"/>
          <w:sz w:val="22"/>
          <w:szCs w:val="22"/>
          <w:lang w:val="sr-Cyrl-RS"/>
        </w:rPr>
        <w:t xml:space="preserve"> </w:t>
      </w:r>
      <w:r w:rsidR="00A919E5">
        <w:rPr>
          <w:rFonts w:ascii="Arial" w:hAnsi="Arial" w:cs="Arial"/>
          <w:sz w:val="22"/>
          <w:szCs w:val="22"/>
          <w:lang w:val="sr-Cyrl-RS"/>
        </w:rPr>
        <w:t xml:space="preserve">понудили </w:t>
      </w:r>
      <w:r w:rsidR="000E5476" w:rsidRPr="000A525E">
        <w:rPr>
          <w:rFonts w:ascii="Arial" w:hAnsi="Arial" w:cs="Arial"/>
          <w:sz w:val="22"/>
          <w:szCs w:val="22"/>
          <w:lang w:val="sr-Cyrl-RS"/>
        </w:rPr>
        <w:t>Дирекција</w:t>
      </w:r>
      <w:r w:rsidR="00A919E5">
        <w:rPr>
          <w:rFonts w:ascii="Arial" w:hAnsi="Arial" w:cs="Arial"/>
          <w:sz w:val="22"/>
          <w:szCs w:val="22"/>
          <w:lang w:val="sr-Cyrl-RS"/>
        </w:rPr>
        <w:t xml:space="preserve"> РФЗО и</w:t>
      </w:r>
      <w:r w:rsidR="000E5476" w:rsidRPr="000A525E">
        <w:rPr>
          <w:rFonts w:ascii="Arial" w:hAnsi="Arial" w:cs="Arial"/>
          <w:sz w:val="22"/>
          <w:szCs w:val="22"/>
          <w:lang w:val="sr-Cyrl-RS"/>
        </w:rPr>
        <w:t xml:space="preserve"> </w:t>
      </w:r>
      <w:r w:rsidR="00A919E5">
        <w:rPr>
          <w:rFonts w:ascii="Arial" w:hAnsi="Arial" w:cs="Arial"/>
          <w:sz w:val="22"/>
          <w:szCs w:val="22"/>
          <w:lang w:val="sr-Cyrl-RS"/>
        </w:rPr>
        <w:t>Ф</w:t>
      </w:r>
      <w:r w:rsidR="000E5476" w:rsidRPr="000A525E">
        <w:rPr>
          <w:rFonts w:ascii="Arial" w:hAnsi="Arial" w:cs="Arial"/>
          <w:sz w:val="22"/>
          <w:szCs w:val="22"/>
          <w:lang w:val="sr-Cyrl-RS"/>
        </w:rPr>
        <w:t xml:space="preserve">илијала </w:t>
      </w:r>
      <w:r w:rsidR="00A919E5">
        <w:rPr>
          <w:rFonts w:ascii="Arial" w:hAnsi="Arial" w:cs="Arial"/>
          <w:sz w:val="22"/>
          <w:szCs w:val="22"/>
          <w:lang w:val="sr-Cyrl-RS"/>
        </w:rPr>
        <w:lastRenderedPageBreak/>
        <w:t xml:space="preserve">фонда Сремска Митровица </w:t>
      </w:r>
      <w:r w:rsidR="00C37361" w:rsidRPr="00C37361">
        <w:rPr>
          <w:rFonts w:ascii="Arial" w:eastAsia="Calibri" w:hAnsi="Arial" w:cs="Arial"/>
          <w:color w:val="000000"/>
          <w:sz w:val="22"/>
          <w:szCs w:val="22"/>
          <w:lang w:val="sr-Cyrl-CS"/>
        </w:rPr>
        <w:t>пружају довољно основа за закључак да</w:t>
      </w:r>
      <w:r w:rsidR="00C37361">
        <w:rPr>
          <w:rFonts w:ascii="Arial" w:hAnsi="Arial" w:cs="Arial"/>
          <w:sz w:val="22"/>
          <w:szCs w:val="22"/>
        </w:rPr>
        <w:t xml:space="preserve"> </w:t>
      </w:r>
      <w:r w:rsidR="000E5476" w:rsidRPr="000A525E">
        <w:rPr>
          <w:rFonts w:ascii="Arial" w:hAnsi="Arial" w:cs="Arial"/>
          <w:sz w:val="22"/>
          <w:szCs w:val="22"/>
        </w:rPr>
        <w:t>постоје објективни</w:t>
      </w:r>
      <w:r w:rsidR="003E4A29">
        <w:rPr>
          <w:rFonts w:ascii="Arial" w:hAnsi="Arial" w:cs="Arial"/>
          <w:sz w:val="22"/>
          <w:szCs w:val="22"/>
          <w:lang w:val="sr-Cyrl-RS"/>
        </w:rPr>
        <w:t xml:space="preserve"> </w:t>
      </w:r>
      <w:r w:rsidR="000E5476" w:rsidRPr="000A525E">
        <w:rPr>
          <w:rFonts w:ascii="Arial" w:hAnsi="Arial" w:cs="Arial"/>
          <w:sz w:val="22"/>
          <w:szCs w:val="22"/>
        </w:rPr>
        <w:t xml:space="preserve"> разлози </w:t>
      </w:r>
      <w:r w:rsidR="005919D7" w:rsidRPr="000A525E">
        <w:rPr>
          <w:rFonts w:ascii="Arial" w:hAnsi="Arial" w:cs="Arial"/>
          <w:sz w:val="22"/>
          <w:szCs w:val="22"/>
        </w:rPr>
        <w:t xml:space="preserve">због којих </w:t>
      </w:r>
      <w:r w:rsidR="005919D7" w:rsidRPr="000A525E">
        <w:rPr>
          <w:rFonts w:ascii="Arial" w:hAnsi="Arial" w:cs="Arial"/>
          <w:sz w:val="22"/>
          <w:szCs w:val="22"/>
          <w:lang w:val="sr-Cyrl-RS"/>
        </w:rPr>
        <w:t xml:space="preserve">је </w:t>
      </w:r>
      <w:r w:rsidR="00B144D9">
        <w:rPr>
          <w:rFonts w:ascii="Arial" w:hAnsi="Arial" w:cs="Arial"/>
          <w:sz w:val="22"/>
          <w:szCs w:val="22"/>
          <w:lang w:val="sr-Cyrl-RS"/>
        </w:rPr>
        <w:t>притужиљи онемогућено</w:t>
      </w:r>
      <w:r w:rsidR="00C37361">
        <w:rPr>
          <w:rFonts w:ascii="Arial" w:hAnsi="Arial" w:cs="Arial"/>
          <w:sz w:val="22"/>
          <w:szCs w:val="22"/>
          <w:lang w:val="sr-Cyrl-RS"/>
        </w:rPr>
        <w:t xml:space="preserve"> п</w:t>
      </w:r>
      <w:r w:rsidR="003E4A29">
        <w:rPr>
          <w:rFonts w:ascii="Arial" w:hAnsi="Arial" w:cs="Arial"/>
          <w:sz w:val="22"/>
          <w:szCs w:val="22"/>
          <w:lang w:val="sr-Cyrl-RS"/>
        </w:rPr>
        <w:t>раво на продужену рехабилитацију.</w:t>
      </w:r>
    </w:p>
    <w:p w:rsidR="00556D74" w:rsidRPr="00556D74" w:rsidRDefault="00556D74" w:rsidP="007521BC">
      <w:pPr>
        <w:pStyle w:val="ListParagraph"/>
        <w:tabs>
          <w:tab w:val="left" w:pos="450"/>
        </w:tabs>
        <w:autoSpaceDE w:val="0"/>
        <w:autoSpaceDN w:val="0"/>
        <w:adjustRightInd w:val="0"/>
        <w:spacing w:after="200"/>
        <w:ind w:left="0"/>
        <w:jc w:val="both"/>
        <w:rPr>
          <w:rFonts w:ascii="Arial" w:hAnsi="Arial" w:cs="Arial"/>
          <w:sz w:val="22"/>
          <w:szCs w:val="22"/>
        </w:rPr>
      </w:pPr>
    </w:p>
    <w:p w:rsidR="0006511D" w:rsidRPr="0006511D" w:rsidRDefault="00556D74" w:rsidP="007521BC">
      <w:pPr>
        <w:pStyle w:val="ListParagraph"/>
        <w:numPr>
          <w:ilvl w:val="1"/>
          <w:numId w:val="19"/>
        </w:numPr>
        <w:tabs>
          <w:tab w:val="left" w:pos="450"/>
        </w:tabs>
        <w:autoSpaceDE w:val="0"/>
        <w:autoSpaceDN w:val="0"/>
        <w:adjustRightInd w:val="0"/>
        <w:spacing w:after="200"/>
        <w:ind w:left="0" w:firstLine="0"/>
        <w:jc w:val="both"/>
        <w:rPr>
          <w:rFonts w:ascii="Arial" w:hAnsi="Arial" w:cs="Arial"/>
          <w:sz w:val="22"/>
          <w:szCs w:val="22"/>
        </w:rPr>
      </w:pPr>
      <w:r>
        <w:rPr>
          <w:rFonts w:ascii="Arial" w:eastAsia="Calibri" w:hAnsi="Arial" w:cs="Arial"/>
          <w:bCs/>
          <w:sz w:val="22"/>
          <w:szCs w:val="22"/>
          <w:lang w:val="sr-Cyrl-RS"/>
        </w:rPr>
        <w:t xml:space="preserve">С тим у вези </w:t>
      </w:r>
      <w:r w:rsidR="00A97417" w:rsidRPr="000A7D5F">
        <w:rPr>
          <w:rFonts w:ascii="Arial" w:eastAsia="Calibri" w:hAnsi="Arial" w:cs="Arial"/>
          <w:bCs/>
          <w:sz w:val="22"/>
          <w:szCs w:val="22"/>
          <w:lang w:val="sr-Cyrl-RS"/>
        </w:rPr>
        <w:t xml:space="preserve">Повереник за заштиту равноправности ценио је наводе из изјашњења </w:t>
      </w:r>
      <w:r w:rsidR="00E3409C">
        <w:rPr>
          <w:rFonts w:ascii="Arial" w:eastAsia="Calibri" w:hAnsi="Arial" w:cs="Arial"/>
          <w:bCs/>
          <w:sz w:val="22"/>
          <w:szCs w:val="22"/>
          <w:lang w:val="sr-Cyrl-RS"/>
        </w:rPr>
        <w:t>РФЗ</w:t>
      </w:r>
      <w:r w:rsidR="00013BFA">
        <w:rPr>
          <w:rFonts w:ascii="Arial" w:eastAsia="Calibri" w:hAnsi="Arial" w:cs="Arial"/>
          <w:bCs/>
          <w:sz w:val="22"/>
          <w:szCs w:val="22"/>
          <w:lang w:val="sr-Cyrl-RS"/>
        </w:rPr>
        <w:t>О,</w:t>
      </w:r>
      <w:r w:rsidR="008170C0">
        <w:rPr>
          <w:rFonts w:ascii="Arial" w:eastAsia="Calibri" w:hAnsi="Arial" w:cs="Arial"/>
          <w:bCs/>
          <w:sz w:val="22"/>
          <w:szCs w:val="22"/>
          <w:lang w:val="sr-Cyrl-RS"/>
        </w:rPr>
        <w:t xml:space="preserve"> Филијала Сремска Митровица</w:t>
      </w:r>
      <w:r w:rsidR="00013BFA">
        <w:rPr>
          <w:rFonts w:ascii="Arial" w:eastAsia="Calibri" w:hAnsi="Arial" w:cs="Arial"/>
          <w:bCs/>
          <w:sz w:val="22"/>
          <w:szCs w:val="22"/>
          <w:lang w:val="sr-Cyrl-RS"/>
        </w:rPr>
        <w:t>,</w:t>
      </w:r>
      <w:r w:rsidR="008170C0">
        <w:rPr>
          <w:rFonts w:ascii="Arial" w:eastAsia="Calibri" w:hAnsi="Arial" w:cs="Arial"/>
          <w:bCs/>
          <w:sz w:val="22"/>
          <w:szCs w:val="22"/>
          <w:lang w:val="sr-Cyrl-RS"/>
        </w:rPr>
        <w:t xml:space="preserve"> </w:t>
      </w:r>
      <w:r w:rsidR="00013BFA">
        <w:rPr>
          <w:rFonts w:ascii="Arial" w:eastAsia="Calibri" w:hAnsi="Arial" w:cs="Arial"/>
          <w:bCs/>
          <w:sz w:val="22"/>
          <w:szCs w:val="22"/>
          <w:lang w:val="sr-Cyrl-RS"/>
        </w:rPr>
        <w:t>у којем</w:t>
      </w:r>
      <w:r w:rsidR="00E3409C">
        <w:rPr>
          <w:rFonts w:ascii="Arial" w:eastAsia="Calibri" w:hAnsi="Arial" w:cs="Arial"/>
          <w:bCs/>
          <w:sz w:val="22"/>
          <w:szCs w:val="22"/>
          <w:lang w:val="sr-Cyrl-RS"/>
        </w:rPr>
        <w:t xml:space="preserve"> је наведено да је разлог за неодобравање продужење рехабилитације чињеница да Правилником о медицинској рехабилитацији у стационарним здравственим установама специјализованим за рехабилитацију</w:t>
      </w:r>
      <w:r w:rsidR="002F1557">
        <w:rPr>
          <w:rFonts w:ascii="Arial" w:eastAsia="Calibri" w:hAnsi="Arial" w:cs="Arial"/>
          <w:bCs/>
          <w:sz w:val="22"/>
          <w:szCs w:val="22"/>
          <w:lang w:val="sr-Cyrl-RS"/>
        </w:rPr>
        <w:t>, у Листи индикација</w:t>
      </w:r>
      <w:r w:rsidR="00DC41DE">
        <w:rPr>
          <w:rFonts w:ascii="Arial" w:eastAsia="Calibri" w:hAnsi="Arial" w:cs="Arial"/>
          <w:bCs/>
          <w:sz w:val="22"/>
          <w:szCs w:val="22"/>
          <w:lang w:val="sr-Cyrl-RS"/>
        </w:rPr>
        <w:t xml:space="preserve"> која је саставни део</w:t>
      </w:r>
      <w:r w:rsidR="00596680">
        <w:rPr>
          <w:rFonts w:ascii="Arial" w:eastAsia="Calibri" w:hAnsi="Arial" w:cs="Arial"/>
          <w:bCs/>
          <w:sz w:val="22"/>
          <w:szCs w:val="22"/>
          <w:lang w:val="sr-Cyrl-RS"/>
        </w:rPr>
        <w:t xml:space="preserve"> овог</w:t>
      </w:r>
      <w:r w:rsidR="00DC41DE">
        <w:rPr>
          <w:rFonts w:ascii="Arial" w:eastAsia="Calibri" w:hAnsi="Arial" w:cs="Arial"/>
          <w:bCs/>
          <w:sz w:val="22"/>
          <w:szCs w:val="22"/>
          <w:lang w:val="sr-Cyrl-RS"/>
        </w:rPr>
        <w:t xml:space="preserve"> правилника, за дијагнозу </w:t>
      </w:r>
      <w:r w:rsidR="00013BFA">
        <w:rPr>
          <w:rFonts w:ascii="Arial" w:eastAsia="Calibri" w:hAnsi="Arial" w:cs="Arial"/>
          <w:bCs/>
          <w:sz w:val="22"/>
          <w:szCs w:val="22"/>
          <w:lang w:val="sr-Latn-RS"/>
        </w:rPr>
        <w:t>mononeuritis multiplex (G</w:t>
      </w:r>
      <w:r w:rsidR="00DC41DE">
        <w:rPr>
          <w:rFonts w:ascii="Arial" w:eastAsia="Calibri" w:hAnsi="Arial" w:cs="Arial"/>
          <w:bCs/>
          <w:sz w:val="22"/>
          <w:szCs w:val="22"/>
          <w:lang w:val="sr-Latn-RS"/>
        </w:rPr>
        <w:t>58.7)</w:t>
      </w:r>
      <w:r w:rsidR="00013BFA">
        <w:rPr>
          <w:rFonts w:ascii="Arial" w:eastAsia="Calibri" w:hAnsi="Arial" w:cs="Arial"/>
          <w:bCs/>
          <w:sz w:val="22"/>
          <w:szCs w:val="22"/>
          <w:lang w:val="sr-Cyrl-RS"/>
        </w:rPr>
        <w:t xml:space="preserve"> није прописана</w:t>
      </w:r>
      <w:r w:rsidR="00AA3159">
        <w:rPr>
          <w:rFonts w:ascii="Arial" w:eastAsia="Calibri" w:hAnsi="Arial" w:cs="Arial"/>
          <w:bCs/>
          <w:sz w:val="22"/>
          <w:szCs w:val="22"/>
          <w:lang w:val="sr-Cyrl-RS"/>
        </w:rPr>
        <w:t xml:space="preserve"> могућност обнове рехабилитације. </w:t>
      </w:r>
      <w:r w:rsidR="00013BFA">
        <w:rPr>
          <w:rFonts w:ascii="Arial" w:eastAsia="Calibri" w:hAnsi="Arial" w:cs="Arial"/>
          <w:bCs/>
          <w:sz w:val="22"/>
          <w:szCs w:val="22"/>
          <w:lang w:val="sr-Cyrl-RS"/>
        </w:rPr>
        <w:t xml:space="preserve">Међутим, Повереник указује да је </w:t>
      </w:r>
      <w:r w:rsidR="00013BFA">
        <w:rPr>
          <w:rFonts w:ascii="Arial" w:eastAsia="Calibri" w:hAnsi="Arial" w:cs="Arial"/>
          <w:bCs/>
          <w:sz w:val="22"/>
          <w:szCs w:val="22"/>
          <w:lang w:val="sr-Latn-RS"/>
        </w:rPr>
        <w:t>mononeuritis multiplex (G58.7)</w:t>
      </w:r>
      <w:r w:rsidR="00013BFA">
        <w:rPr>
          <w:rFonts w:ascii="Arial" w:eastAsia="Calibri" w:hAnsi="Arial" w:cs="Arial"/>
          <w:bCs/>
          <w:sz w:val="22"/>
          <w:szCs w:val="22"/>
          <w:lang w:val="sr-Cyrl-RS"/>
        </w:rPr>
        <w:t xml:space="preserve"> само </w:t>
      </w:r>
      <w:r w:rsidR="00DC41DE">
        <w:rPr>
          <w:rFonts w:ascii="Arial" w:eastAsia="Calibri" w:hAnsi="Arial" w:cs="Arial"/>
          <w:bCs/>
          <w:sz w:val="22"/>
          <w:szCs w:val="22"/>
          <w:lang w:val="sr-Cyrl-RS"/>
        </w:rPr>
        <w:t>је</w:t>
      </w:r>
      <w:r w:rsidR="00013BFA">
        <w:rPr>
          <w:rFonts w:ascii="Arial" w:eastAsia="Calibri" w:hAnsi="Arial" w:cs="Arial"/>
          <w:bCs/>
          <w:sz w:val="22"/>
          <w:szCs w:val="22"/>
          <w:lang w:val="sr-Cyrl-RS"/>
        </w:rPr>
        <w:t>дна од постављених дијагноза болести</w:t>
      </w:r>
      <w:r w:rsidR="00DC41DE">
        <w:rPr>
          <w:rFonts w:ascii="Arial" w:eastAsia="Calibri" w:hAnsi="Arial" w:cs="Arial"/>
          <w:bCs/>
          <w:sz w:val="22"/>
          <w:szCs w:val="22"/>
          <w:lang w:val="sr-Cyrl-RS"/>
        </w:rPr>
        <w:t xml:space="preserve"> </w:t>
      </w:r>
      <w:r w:rsidR="00B05BEF">
        <w:rPr>
          <w:rFonts w:ascii="Arial" w:eastAsia="Calibri" w:hAnsi="Arial" w:cs="Arial"/>
          <w:bCs/>
          <w:sz w:val="22"/>
          <w:szCs w:val="22"/>
          <w:lang w:val="sr-Cyrl-RS"/>
        </w:rPr>
        <w:t>С.Р.</w:t>
      </w:r>
      <w:r w:rsidR="00DC41DE">
        <w:rPr>
          <w:rFonts w:ascii="Arial" w:eastAsia="Calibri" w:hAnsi="Arial" w:cs="Arial"/>
          <w:bCs/>
          <w:sz w:val="22"/>
          <w:szCs w:val="22"/>
          <w:lang w:val="sr-Cyrl-RS"/>
        </w:rPr>
        <w:t xml:space="preserve"> </w:t>
      </w:r>
      <w:r w:rsidR="00013BFA">
        <w:rPr>
          <w:rFonts w:ascii="Arial" w:eastAsia="Calibri" w:hAnsi="Arial" w:cs="Arial"/>
          <w:bCs/>
          <w:sz w:val="22"/>
          <w:szCs w:val="22"/>
          <w:lang w:val="sr-Cyrl-RS"/>
        </w:rPr>
        <w:t>наведена у отпусним листама здравствених установа у којима се подноситељка притужбе лечила још 2007. и 2013. године, те да је констатована и у делу лекар</w:t>
      </w:r>
      <w:r w:rsidR="00531120">
        <w:rPr>
          <w:rFonts w:ascii="Arial" w:eastAsia="Calibri" w:hAnsi="Arial" w:cs="Arial"/>
          <w:bCs/>
          <w:sz w:val="22"/>
          <w:szCs w:val="22"/>
          <w:lang w:val="sr-Cyrl-RS"/>
        </w:rPr>
        <w:t>ск</w:t>
      </w:r>
      <w:r w:rsidR="00013BFA">
        <w:rPr>
          <w:rFonts w:ascii="Arial" w:eastAsia="Calibri" w:hAnsi="Arial" w:cs="Arial"/>
          <w:bCs/>
          <w:sz w:val="22"/>
          <w:szCs w:val="22"/>
          <w:lang w:val="sr-Cyrl-RS"/>
        </w:rPr>
        <w:t>ог извештаја неуролога који се односи на анамнестичке податке пацијента. Оно што је лекарска комисија у потпуности занемарила је</w:t>
      </w:r>
      <w:r w:rsidR="00531120">
        <w:rPr>
          <w:rFonts w:ascii="Arial" w:eastAsia="Calibri" w:hAnsi="Arial" w:cs="Arial"/>
          <w:bCs/>
          <w:sz w:val="22"/>
          <w:szCs w:val="22"/>
          <w:lang w:val="sr-Cyrl-RS"/>
        </w:rPr>
        <w:t xml:space="preserve"> чињеница</w:t>
      </w:r>
      <w:r w:rsidR="00013BFA">
        <w:rPr>
          <w:rFonts w:ascii="Arial" w:eastAsia="Calibri" w:hAnsi="Arial" w:cs="Arial"/>
          <w:bCs/>
          <w:sz w:val="22"/>
          <w:szCs w:val="22"/>
          <w:lang w:val="sr-Cyrl-RS"/>
        </w:rPr>
        <w:t xml:space="preserve"> да је</w:t>
      </w:r>
      <w:r w:rsidR="00B05BEF">
        <w:rPr>
          <w:rFonts w:ascii="Arial" w:eastAsia="Calibri" w:hAnsi="Arial" w:cs="Arial"/>
          <w:bCs/>
          <w:sz w:val="22"/>
          <w:szCs w:val="22"/>
          <w:lang w:val="sr-Cyrl-RS"/>
        </w:rPr>
        <w:t xml:space="preserve"> С.Р.</w:t>
      </w:r>
      <w:r w:rsidR="00013BFA">
        <w:rPr>
          <w:rFonts w:ascii="Arial" w:eastAsia="Calibri" w:hAnsi="Arial" w:cs="Arial"/>
          <w:bCs/>
          <w:sz w:val="22"/>
          <w:szCs w:val="22"/>
          <w:lang w:val="sr-Cyrl-RS"/>
        </w:rPr>
        <w:t xml:space="preserve"> у упуту за стационарно лечење изабране лекарке, као и у извештају лекара специјалисте из Специјалне болнице Стари Сланкамен</w:t>
      </w:r>
      <w:r w:rsidR="00531120">
        <w:rPr>
          <w:rFonts w:ascii="Arial" w:eastAsia="Calibri" w:hAnsi="Arial" w:cs="Arial"/>
          <w:bCs/>
          <w:sz w:val="22"/>
          <w:szCs w:val="22"/>
          <w:lang w:val="sr-Cyrl-RS"/>
        </w:rPr>
        <w:t xml:space="preserve"> констатована</w:t>
      </w:r>
      <w:r w:rsidR="00596680">
        <w:rPr>
          <w:rFonts w:ascii="Arial" w:eastAsia="Calibri" w:hAnsi="Arial" w:cs="Arial"/>
          <w:bCs/>
          <w:sz w:val="22"/>
          <w:szCs w:val="22"/>
          <w:lang w:val="sr-Latn-RS"/>
        </w:rPr>
        <w:t xml:space="preserve"> </w:t>
      </w:r>
      <w:r w:rsidR="00596680">
        <w:rPr>
          <w:rFonts w:ascii="Arial" w:eastAsia="Calibri" w:hAnsi="Arial" w:cs="Arial"/>
          <w:bCs/>
          <w:sz w:val="22"/>
          <w:szCs w:val="22"/>
          <w:lang w:val="sr-Cyrl-RS"/>
        </w:rPr>
        <w:t>само</w:t>
      </w:r>
      <w:r w:rsidR="00094570">
        <w:rPr>
          <w:rFonts w:ascii="Arial" w:eastAsia="Calibri" w:hAnsi="Arial" w:cs="Arial"/>
          <w:bCs/>
          <w:sz w:val="22"/>
          <w:szCs w:val="22"/>
          <w:lang w:val="sr-Cyrl-RS"/>
        </w:rPr>
        <w:t xml:space="preserve"> једна</w:t>
      </w:r>
      <w:r w:rsidR="00531120">
        <w:rPr>
          <w:rFonts w:ascii="Arial" w:eastAsia="Calibri" w:hAnsi="Arial" w:cs="Arial"/>
          <w:bCs/>
          <w:sz w:val="22"/>
          <w:szCs w:val="22"/>
          <w:lang w:val="sr-Cyrl-RS"/>
        </w:rPr>
        <w:t xml:space="preserve"> </w:t>
      </w:r>
      <w:r w:rsidR="00094570">
        <w:rPr>
          <w:rFonts w:ascii="Arial" w:eastAsia="Calibri" w:hAnsi="Arial" w:cs="Arial"/>
          <w:bCs/>
          <w:sz w:val="22"/>
          <w:szCs w:val="22"/>
          <w:lang w:val="sr-Cyrl-RS"/>
        </w:rPr>
        <w:t xml:space="preserve">дијагноза - </w:t>
      </w:r>
      <w:r w:rsidR="00596680">
        <w:rPr>
          <w:rFonts w:ascii="Arial" w:hAnsi="Arial" w:cs="Arial"/>
          <w:sz w:val="22"/>
          <w:szCs w:val="22"/>
          <w:lang w:val="sr-Latn-RS"/>
        </w:rPr>
        <w:t>s</w:t>
      </w:r>
      <w:r w:rsidR="00531120" w:rsidRPr="00690F6F">
        <w:rPr>
          <w:rFonts w:ascii="Arial" w:hAnsi="Arial" w:cs="Arial"/>
          <w:sz w:val="22"/>
          <w:szCs w:val="22"/>
          <w:lang w:val="sr-Latn-RS"/>
        </w:rPr>
        <w:t>clerosis multiplex</w:t>
      </w:r>
      <w:r w:rsidR="00531120">
        <w:rPr>
          <w:rFonts w:ascii="Arial" w:hAnsi="Arial" w:cs="Arial"/>
          <w:sz w:val="22"/>
          <w:szCs w:val="22"/>
          <w:lang w:val="sr-Cyrl-RS"/>
        </w:rPr>
        <w:t xml:space="preserve"> (</w:t>
      </w:r>
      <w:r w:rsidR="00531120">
        <w:rPr>
          <w:rFonts w:ascii="Arial" w:hAnsi="Arial" w:cs="Arial"/>
          <w:sz w:val="22"/>
          <w:szCs w:val="22"/>
          <w:lang w:val="sr-Latn-RS"/>
        </w:rPr>
        <w:t>G</w:t>
      </w:r>
      <w:r w:rsidR="00531120" w:rsidRPr="00690F6F">
        <w:rPr>
          <w:rFonts w:ascii="Arial" w:hAnsi="Arial" w:cs="Arial"/>
          <w:sz w:val="22"/>
          <w:szCs w:val="22"/>
          <w:lang w:val="sr-Cyrl-RS"/>
        </w:rPr>
        <w:t>35</w:t>
      </w:r>
      <w:r w:rsidR="00531120">
        <w:rPr>
          <w:rFonts w:ascii="Arial" w:hAnsi="Arial" w:cs="Arial"/>
          <w:sz w:val="22"/>
          <w:szCs w:val="22"/>
          <w:lang w:val="sr-Cyrl-RS"/>
        </w:rPr>
        <w:t>)</w:t>
      </w:r>
      <w:r w:rsidR="00013BFA">
        <w:rPr>
          <w:rFonts w:ascii="Arial" w:eastAsia="Calibri" w:hAnsi="Arial" w:cs="Arial"/>
          <w:bCs/>
          <w:sz w:val="22"/>
          <w:szCs w:val="22"/>
          <w:lang w:val="sr-Cyrl-RS"/>
        </w:rPr>
        <w:t>, док је неуролошкиња са ВМА</w:t>
      </w:r>
      <w:r w:rsidR="00094570">
        <w:rPr>
          <w:rFonts w:ascii="Arial" w:eastAsia="Calibri" w:hAnsi="Arial" w:cs="Arial"/>
          <w:bCs/>
          <w:sz w:val="22"/>
          <w:szCs w:val="22"/>
          <w:lang w:val="sr-Cyrl-RS"/>
        </w:rPr>
        <w:t xml:space="preserve"> констатовала</w:t>
      </w:r>
      <w:r w:rsidR="00596680">
        <w:rPr>
          <w:rFonts w:ascii="Arial" w:eastAsia="Calibri" w:hAnsi="Arial" w:cs="Arial"/>
          <w:bCs/>
          <w:sz w:val="22"/>
          <w:szCs w:val="22"/>
          <w:lang w:val="sr-Cyrl-RS"/>
        </w:rPr>
        <w:t xml:space="preserve"> две дијагнозе:</w:t>
      </w:r>
      <w:r w:rsidR="00013BFA">
        <w:rPr>
          <w:rFonts w:ascii="Arial" w:eastAsia="Calibri" w:hAnsi="Arial" w:cs="Arial"/>
          <w:bCs/>
          <w:sz w:val="22"/>
          <w:szCs w:val="22"/>
          <w:lang w:val="sr-Cyrl-RS"/>
        </w:rPr>
        <w:t xml:space="preserve"> </w:t>
      </w:r>
      <w:r w:rsidR="00596680">
        <w:rPr>
          <w:rFonts w:ascii="Arial" w:hAnsi="Arial" w:cs="Arial"/>
          <w:sz w:val="22"/>
          <w:szCs w:val="22"/>
          <w:lang w:val="sr-Latn-RS"/>
        </w:rPr>
        <w:t>s</w:t>
      </w:r>
      <w:r w:rsidR="00013BFA" w:rsidRPr="00690F6F">
        <w:rPr>
          <w:rFonts w:ascii="Arial" w:hAnsi="Arial" w:cs="Arial"/>
          <w:sz w:val="22"/>
          <w:szCs w:val="22"/>
          <w:lang w:val="sr-Latn-RS"/>
        </w:rPr>
        <w:t>clerosis multiplex</w:t>
      </w:r>
      <w:r w:rsidR="00013BFA">
        <w:rPr>
          <w:rFonts w:ascii="Arial" w:hAnsi="Arial" w:cs="Arial"/>
          <w:sz w:val="22"/>
          <w:szCs w:val="22"/>
          <w:lang w:val="sr-Cyrl-RS"/>
        </w:rPr>
        <w:t xml:space="preserve"> (</w:t>
      </w:r>
      <w:r w:rsidR="00013BFA">
        <w:rPr>
          <w:rFonts w:ascii="Arial" w:hAnsi="Arial" w:cs="Arial"/>
          <w:sz w:val="22"/>
          <w:szCs w:val="22"/>
          <w:lang w:val="sr-Latn-RS"/>
        </w:rPr>
        <w:t>G</w:t>
      </w:r>
      <w:r w:rsidR="00013BFA" w:rsidRPr="00690F6F">
        <w:rPr>
          <w:rFonts w:ascii="Arial" w:hAnsi="Arial" w:cs="Arial"/>
          <w:sz w:val="22"/>
          <w:szCs w:val="22"/>
          <w:lang w:val="sr-Cyrl-RS"/>
        </w:rPr>
        <w:t>35</w:t>
      </w:r>
      <w:r w:rsidR="00013BFA">
        <w:rPr>
          <w:rFonts w:ascii="Arial" w:hAnsi="Arial" w:cs="Arial"/>
          <w:sz w:val="22"/>
          <w:szCs w:val="22"/>
          <w:lang w:val="sr-Cyrl-RS"/>
        </w:rPr>
        <w:t>)</w:t>
      </w:r>
      <w:r w:rsidR="00596680">
        <w:rPr>
          <w:rFonts w:ascii="Arial" w:hAnsi="Arial" w:cs="Arial"/>
          <w:sz w:val="22"/>
          <w:szCs w:val="22"/>
          <w:lang w:val="sr-Cyrl-RS"/>
        </w:rPr>
        <w:t xml:space="preserve"> као упутну дијагнозу</w:t>
      </w:r>
      <w:r w:rsidR="00013BFA">
        <w:rPr>
          <w:rFonts w:ascii="Arial" w:hAnsi="Arial" w:cs="Arial"/>
          <w:sz w:val="22"/>
          <w:szCs w:val="22"/>
          <w:lang w:val="sr-Cyrl-RS"/>
        </w:rPr>
        <w:t xml:space="preserve"> и</w:t>
      </w:r>
      <w:r w:rsidR="00596680">
        <w:rPr>
          <w:rFonts w:ascii="Arial" w:hAnsi="Arial" w:cs="Arial"/>
          <w:sz w:val="22"/>
          <w:szCs w:val="22"/>
          <w:lang w:val="sr-Cyrl-RS"/>
        </w:rPr>
        <w:t xml:space="preserve"> </w:t>
      </w:r>
      <w:r w:rsidR="00596680" w:rsidRPr="00596680">
        <w:rPr>
          <w:rFonts w:ascii="Arial" w:hAnsi="Arial" w:cs="Arial"/>
          <w:sz w:val="22"/>
          <w:szCs w:val="22"/>
          <w:lang w:val="sr-Latn-RS"/>
        </w:rPr>
        <w:t>p</w:t>
      </w:r>
      <w:r w:rsidR="00596680" w:rsidRPr="00596680">
        <w:rPr>
          <w:rFonts w:ascii="Arial" w:hAnsi="Arial" w:cs="Arial"/>
          <w:sz w:val="22"/>
          <w:szCs w:val="22"/>
          <w:lang w:val="sr-Cyrl-RS"/>
        </w:rPr>
        <w:t>o</w:t>
      </w:r>
      <w:r w:rsidR="00596680">
        <w:rPr>
          <w:rFonts w:ascii="Arial" w:hAnsi="Arial" w:cs="Arial"/>
          <w:sz w:val="22"/>
          <w:szCs w:val="22"/>
          <w:lang w:val="sr-Cyrl-RS"/>
        </w:rPr>
        <w:t>lyncuropathiac aliac, као главну дијагнозу. Такође, неуролошкиња је у свом извештају</w:t>
      </w:r>
      <w:r w:rsidR="00013BFA">
        <w:rPr>
          <w:rFonts w:ascii="Arial" w:hAnsi="Arial" w:cs="Arial"/>
          <w:sz w:val="22"/>
          <w:szCs w:val="22"/>
          <w:lang w:val="sr-Cyrl-RS"/>
        </w:rPr>
        <w:t xml:space="preserve"> напоменула да је неопходно да притужиљ</w:t>
      </w:r>
      <w:r w:rsidR="00531120">
        <w:rPr>
          <w:rFonts w:ascii="Arial" w:hAnsi="Arial" w:cs="Arial"/>
          <w:sz w:val="22"/>
          <w:szCs w:val="22"/>
          <w:lang w:val="sr-Cyrl-RS"/>
        </w:rPr>
        <w:t>а</w:t>
      </w:r>
      <w:r w:rsidR="00013BFA">
        <w:rPr>
          <w:rFonts w:ascii="Arial" w:hAnsi="Arial" w:cs="Arial"/>
          <w:sz w:val="22"/>
          <w:szCs w:val="22"/>
          <w:lang w:val="sr-Cyrl-RS"/>
        </w:rPr>
        <w:t xml:space="preserve"> буде упућена у надлежни рехабилитациони центар ради пружања третмана. Међутим, као што је речено, иако је лекарска комисија имала на увид наведене лекарске налазе, </w:t>
      </w:r>
      <w:r w:rsidR="00531120">
        <w:rPr>
          <w:rFonts w:ascii="Arial" w:hAnsi="Arial" w:cs="Arial"/>
          <w:sz w:val="22"/>
          <w:szCs w:val="22"/>
          <w:lang w:val="sr-Cyrl-RS"/>
        </w:rPr>
        <w:t xml:space="preserve">она је своју одлуку базирала </w:t>
      </w:r>
      <w:r w:rsidR="0006511D" w:rsidRPr="0006511D">
        <w:rPr>
          <w:rFonts w:ascii="Arial" w:hAnsi="Arial" w:cs="Arial"/>
          <w:sz w:val="22"/>
          <w:szCs w:val="22"/>
          <w:lang w:val="sr-Cyrl-RS"/>
        </w:rPr>
        <w:t>само на једној дијагнози</w:t>
      </w:r>
      <w:r w:rsidR="00531120">
        <w:rPr>
          <w:rFonts w:ascii="Arial" w:hAnsi="Arial" w:cs="Arial"/>
          <w:sz w:val="22"/>
          <w:szCs w:val="22"/>
          <w:lang w:val="sr-Cyrl-RS"/>
        </w:rPr>
        <w:t>, и то оној</w:t>
      </w:r>
      <w:r w:rsidR="0006511D" w:rsidRPr="0006511D">
        <w:rPr>
          <w:rFonts w:ascii="Arial" w:hAnsi="Arial" w:cs="Arial"/>
          <w:sz w:val="22"/>
          <w:szCs w:val="22"/>
          <w:lang w:val="sr-Cyrl-RS"/>
        </w:rPr>
        <w:t xml:space="preserve"> на основу које се </w:t>
      </w:r>
      <w:r w:rsidR="0006511D" w:rsidRPr="0006511D">
        <w:rPr>
          <w:rFonts w:ascii="Arial" w:hAnsi="Arial" w:cs="Arial"/>
          <w:i/>
          <w:sz w:val="22"/>
          <w:szCs w:val="22"/>
          <w:lang w:val="sr-Cyrl-RS"/>
        </w:rPr>
        <w:t>не може остварити</w:t>
      </w:r>
      <w:r w:rsidR="0006511D" w:rsidRPr="0006511D">
        <w:rPr>
          <w:rFonts w:ascii="Arial" w:hAnsi="Arial" w:cs="Arial"/>
          <w:sz w:val="22"/>
          <w:szCs w:val="22"/>
          <w:lang w:val="sr-Cyrl-RS"/>
        </w:rPr>
        <w:t xml:space="preserve"> </w:t>
      </w:r>
      <w:r w:rsidR="0006511D" w:rsidRPr="00531120">
        <w:rPr>
          <w:rFonts w:ascii="Arial" w:hAnsi="Arial" w:cs="Arial"/>
          <w:i/>
          <w:sz w:val="22"/>
          <w:szCs w:val="22"/>
          <w:lang w:val="sr-Cyrl-RS"/>
        </w:rPr>
        <w:t>право</w:t>
      </w:r>
      <w:r w:rsidR="0006511D" w:rsidRPr="0006511D">
        <w:rPr>
          <w:rFonts w:ascii="Arial" w:hAnsi="Arial" w:cs="Arial"/>
          <w:sz w:val="22"/>
          <w:szCs w:val="22"/>
          <w:lang w:val="sr-Cyrl-RS"/>
        </w:rPr>
        <w:t xml:space="preserve"> на обнову рехабилитације</w:t>
      </w:r>
      <w:r w:rsidR="0006511D">
        <w:rPr>
          <w:rFonts w:ascii="Arial" w:hAnsi="Arial" w:cs="Arial"/>
          <w:sz w:val="22"/>
          <w:szCs w:val="22"/>
          <w:lang w:val="sr-Cyrl-RS"/>
        </w:rPr>
        <w:t>.</w:t>
      </w:r>
      <w:r w:rsidR="00531120">
        <w:rPr>
          <w:rFonts w:ascii="Arial" w:hAnsi="Arial" w:cs="Arial"/>
          <w:sz w:val="22"/>
          <w:szCs w:val="22"/>
          <w:lang w:val="sr-Cyrl-RS"/>
        </w:rPr>
        <w:t xml:space="preserve"> </w:t>
      </w:r>
    </w:p>
    <w:p w:rsidR="0006511D" w:rsidRPr="0006511D" w:rsidRDefault="0006511D" w:rsidP="007521BC">
      <w:pPr>
        <w:pStyle w:val="ListParagraph"/>
        <w:tabs>
          <w:tab w:val="left" w:pos="450"/>
        </w:tabs>
        <w:autoSpaceDE w:val="0"/>
        <w:autoSpaceDN w:val="0"/>
        <w:adjustRightInd w:val="0"/>
        <w:spacing w:after="200"/>
        <w:ind w:left="0"/>
        <w:jc w:val="both"/>
        <w:rPr>
          <w:rFonts w:ascii="Arial" w:hAnsi="Arial" w:cs="Arial"/>
          <w:sz w:val="22"/>
          <w:szCs w:val="22"/>
        </w:rPr>
      </w:pPr>
    </w:p>
    <w:p w:rsidR="0037186C" w:rsidRPr="0037186C" w:rsidRDefault="0006511D" w:rsidP="007521BC">
      <w:pPr>
        <w:pStyle w:val="ListParagraph"/>
        <w:numPr>
          <w:ilvl w:val="1"/>
          <w:numId w:val="19"/>
        </w:numPr>
        <w:tabs>
          <w:tab w:val="left" w:pos="450"/>
        </w:tabs>
        <w:autoSpaceDE w:val="0"/>
        <w:autoSpaceDN w:val="0"/>
        <w:adjustRightInd w:val="0"/>
        <w:spacing w:after="200"/>
        <w:ind w:left="0" w:firstLine="0"/>
        <w:jc w:val="both"/>
        <w:rPr>
          <w:rFonts w:ascii="Arial" w:hAnsi="Arial" w:cs="Arial"/>
          <w:sz w:val="22"/>
          <w:szCs w:val="22"/>
        </w:rPr>
      </w:pPr>
      <w:r>
        <w:rPr>
          <w:rFonts w:ascii="Arial" w:eastAsia="Calibri" w:hAnsi="Arial" w:cs="Arial"/>
          <w:bCs/>
          <w:sz w:val="22"/>
          <w:szCs w:val="22"/>
          <w:lang w:val="sr-Cyrl-RS"/>
        </w:rPr>
        <w:t>У</w:t>
      </w:r>
      <w:r w:rsidR="00462373">
        <w:rPr>
          <w:rFonts w:ascii="Arial" w:eastAsia="Calibri" w:hAnsi="Arial" w:cs="Arial"/>
          <w:bCs/>
          <w:sz w:val="22"/>
          <w:szCs w:val="22"/>
          <w:lang w:val="sr-Cyrl-RS"/>
        </w:rPr>
        <w:t xml:space="preserve"> изјашњењу</w:t>
      </w:r>
      <w:r w:rsidRPr="0006511D">
        <w:rPr>
          <w:rFonts w:ascii="Arial" w:eastAsia="Calibri" w:hAnsi="Arial" w:cs="Arial"/>
          <w:bCs/>
          <w:sz w:val="22"/>
          <w:szCs w:val="22"/>
          <w:lang w:val="sr-Cyrl-RS"/>
        </w:rPr>
        <w:t xml:space="preserve"> </w:t>
      </w:r>
      <w:r>
        <w:rPr>
          <w:rFonts w:ascii="Arial" w:eastAsia="Calibri" w:hAnsi="Arial" w:cs="Arial"/>
          <w:bCs/>
          <w:sz w:val="22"/>
          <w:szCs w:val="22"/>
          <w:lang w:val="sr-Cyrl-RS"/>
        </w:rPr>
        <w:t>РФЗО, Филијала Сремска Митровица се, такође, као разлог за ускраћивање</w:t>
      </w:r>
      <w:r w:rsidR="00462373">
        <w:rPr>
          <w:rFonts w:ascii="Arial" w:eastAsia="Calibri" w:hAnsi="Arial" w:cs="Arial"/>
          <w:bCs/>
          <w:sz w:val="22"/>
          <w:szCs w:val="22"/>
          <w:lang w:val="sr-Cyrl-RS"/>
        </w:rPr>
        <w:t xml:space="preserve"> права на пр</w:t>
      </w:r>
      <w:r>
        <w:rPr>
          <w:rFonts w:ascii="Arial" w:eastAsia="Calibri" w:hAnsi="Arial" w:cs="Arial"/>
          <w:bCs/>
          <w:sz w:val="22"/>
          <w:szCs w:val="22"/>
          <w:lang w:val="sr-Cyrl-RS"/>
        </w:rPr>
        <w:t>одужену рехабилитацију наводи</w:t>
      </w:r>
      <w:r w:rsidR="00462373">
        <w:rPr>
          <w:rFonts w:ascii="Arial" w:eastAsia="Calibri" w:hAnsi="Arial" w:cs="Arial"/>
          <w:bCs/>
          <w:sz w:val="22"/>
          <w:szCs w:val="22"/>
          <w:lang w:val="sr-Cyrl-RS"/>
        </w:rPr>
        <w:t xml:space="preserve"> и</w:t>
      </w:r>
      <w:r>
        <w:rPr>
          <w:rFonts w:ascii="Arial" w:eastAsia="Calibri" w:hAnsi="Arial" w:cs="Arial"/>
          <w:bCs/>
          <w:sz w:val="22"/>
          <w:szCs w:val="22"/>
          <w:lang w:val="sr-Cyrl-RS"/>
        </w:rPr>
        <w:t xml:space="preserve"> то што</w:t>
      </w:r>
      <w:r w:rsidR="00462373">
        <w:rPr>
          <w:rFonts w:ascii="Arial" w:eastAsia="Calibri" w:hAnsi="Arial" w:cs="Arial"/>
          <w:bCs/>
          <w:sz w:val="22"/>
          <w:szCs w:val="22"/>
          <w:lang w:val="sr-Cyrl-RS"/>
        </w:rPr>
        <w:t xml:space="preserve"> </w:t>
      </w:r>
      <w:r>
        <w:rPr>
          <w:rFonts w:ascii="Arial" w:eastAsia="Calibri" w:hAnsi="Arial" w:cs="Arial"/>
          <w:bCs/>
          <w:sz w:val="22"/>
          <w:szCs w:val="22"/>
          <w:lang w:val="sr-Cyrl-RS"/>
        </w:rPr>
        <w:t xml:space="preserve">медицинска </w:t>
      </w:r>
      <w:r w:rsidR="00462373">
        <w:rPr>
          <w:rFonts w:ascii="Arial" w:eastAsia="Calibri" w:hAnsi="Arial" w:cs="Arial"/>
          <w:bCs/>
          <w:sz w:val="22"/>
          <w:szCs w:val="22"/>
          <w:lang w:val="sr-Cyrl-RS"/>
        </w:rPr>
        <w:t>документација</w:t>
      </w:r>
      <w:r>
        <w:rPr>
          <w:rFonts w:ascii="Arial" w:eastAsia="Calibri" w:hAnsi="Arial" w:cs="Arial"/>
          <w:bCs/>
          <w:sz w:val="22"/>
          <w:szCs w:val="22"/>
          <w:lang w:val="sr-Cyrl-RS"/>
        </w:rPr>
        <w:t xml:space="preserve"> подноситељке притужбе</w:t>
      </w:r>
      <w:r w:rsidR="00462373">
        <w:rPr>
          <w:rFonts w:ascii="Arial" w:eastAsia="Calibri" w:hAnsi="Arial" w:cs="Arial"/>
          <w:bCs/>
          <w:sz w:val="22"/>
          <w:szCs w:val="22"/>
          <w:lang w:val="sr-Cyrl-RS"/>
        </w:rPr>
        <w:t xml:space="preserve"> није одговарајућ</w:t>
      </w:r>
      <w:r w:rsidR="0075601D">
        <w:rPr>
          <w:rFonts w:ascii="Arial" w:eastAsia="Calibri" w:hAnsi="Arial" w:cs="Arial"/>
          <w:bCs/>
          <w:sz w:val="22"/>
          <w:szCs w:val="22"/>
          <w:lang w:val="sr-Latn-RS"/>
        </w:rPr>
        <w:t>a</w:t>
      </w:r>
      <w:r w:rsidR="00462373">
        <w:rPr>
          <w:rFonts w:ascii="Arial" w:eastAsia="Calibri" w:hAnsi="Arial" w:cs="Arial"/>
          <w:bCs/>
          <w:sz w:val="22"/>
          <w:szCs w:val="22"/>
          <w:lang w:val="sr-Cyrl-RS"/>
        </w:rPr>
        <w:t>, односно</w:t>
      </w:r>
      <w:r>
        <w:rPr>
          <w:rFonts w:ascii="Arial" w:eastAsia="Calibri" w:hAnsi="Arial" w:cs="Arial"/>
          <w:bCs/>
          <w:sz w:val="22"/>
          <w:szCs w:val="22"/>
          <w:lang w:val="sr-Cyrl-RS"/>
        </w:rPr>
        <w:t>, истакнуто је да подноситељка притужбе није приложила отпусну листу</w:t>
      </w:r>
      <w:r w:rsidR="00462373">
        <w:rPr>
          <w:rFonts w:ascii="Arial" w:eastAsia="Calibri" w:hAnsi="Arial" w:cs="Arial"/>
          <w:bCs/>
          <w:sz w:val="22"/>
          <w:szCs w:val="22"/>
          <w:lang w:val="sr-Cyrl-RS"/>
        </w:rPr>
        <w:t xml:space="preserve"> </w:t>
      </w:r>
      <w:r>
        <w:rPr>
          <w:rFonts w:ascii="Arial" w:eastAsia="Calibri" w:hAnsi="Arial" w:cs="Arial"/>
          <w:bCs/>
          <w:sz w:val="22"/>
          <w:szCs w:val="22"/>
          <w:lang w:val="sr-Cyrl-RS"/>
        </w:rPr>
        <w:t>не старију</w:t>
      </w:r>
      <w:r w:rsidR="00462373">
        <w:rPr>
          <w:rFonts w:ascii="Arial" w:eastAsia="Calibri" w:hAnsi="Arial" w:cs="Arial"/>
          <w:bCs/>
          <w:sz w:val="22"/>
          <w:szCs w:val="22"/>
          <w:lang w:val="sr-Cyrl-RS"/>
        </w:rPr>
        <w:t xml:space="preserve"> од месец дана</w:t>
      </w:r>
      <w:r>
        <w:rPr>
          <w:rFonts w:ascii="Arial" w:eastAsia="Calibri" w:hAnsi="Arial" w:cs="Arial"/>
          <w:bCs/>
          <w:sz w:val="22"/>
          <w:szCs w:val="22"/>
          <w:lang w:val="sr-Cyrl-RS"/>
        </w:rPr>
        <w:t xml:space="preserve">, што је услов за остваривање права на стационарну рехабилитацију. </w:t>
      </w:r>
      <w:r w:rsidR="00445447">
        <w:rPr>
          <w:rFonts w:ascii="Arial" w:eastAsia="Calibri" w:hAnsi="Arial" w:cs="Arial"/>
          <w:bCs/>
          <w:sz w:val="22"/>
          <w:szCs w:val="22"/>
          <w:lang w:val="sr-Cyrl-RS"/>
        </w:rPr>
        <w:t>С тим у вези</w:t>
      </w:r>
      <w:r>
        <w:rPr>
          <w:rFonts w:ascii="Arial" w:eastAsia="Calibri" w:hAnsi="Arial" w:cs="Arial"/>
          <w:bCs/>
          <w:sz w:val="22"/>
          <w:szCs w:val="22"/>
          <w:lang w:val="sr-Cyrl-RS"/>
        </w:rPr>
        <w:t>,</w:t>
      </w:r>
      <w:r w:rsidR="00445447">
        <w:rPr>
          <w:rFonts w:ascii="Arial" w:eastAsia="Calibri" w:hAnsi="Arial" w:cs="Arial"/>
          <w:bCs/>
          <w:sz w:val="22"/>
          <w:szCs w:val="22"/>
          <w:lang w:val="sr-Cyrl-RS"/>
        </w:rPr>
        <w:t xml:space="preserve"> Повереник</w:t>
      </w:r>
      <w:r>
        <w:rPr>
          <w:rFonts w:ascii="Arial" w:eastAsia="Calibri" w:hAnsi="Arial" w:cs="Arial"/>
          <w:bCs/>
          <w:sz w:val="22"/>
          <w:szCs w:val="22"/>
          <w:lang w:val="sr-Cyrl-RS"/>
        </w:rPr>
        <w:t xml:space="preserve"> за заштиту равноправности указу</w:t>
      </w:r>
      <w:r w:rsidR="00094570">
        <w:rPr>
          <w:rFonts w:ascii="Arial" w:eastAsia="Calibri" w:hAnsi="Arial" w:cs="Arial"/>
          <w:bCs/>
          <w:sz w:val="22"/>
          <w:szCs w:val="22"/>
          <w:lang w:val="sr-Cyrl-RS"/>
        </w:rPr>
        <w:t>је да је одредбом</w:t>
      </w:r>
      <w:r w:rsidR="00445447">
        <w:rPr>
          <w:rFonts w:ascii="Arial" w:eastAsia="Calibri" w:hAnsi="Arial" w:cs="Arial"/>
          <w:bCs/>
          <w:sz w:val="22"/>
          <w:szCs w:val="22"/>
          <w:lang w:val="sr-Cyrl-RS"/>
        </w:rPr>
        <w:t xml:space="preserve"> члан</w:t>
      </w:r>
      <w:r w:rsidR="00094570">
        <w:rPr>
          <w:rFonts w:ascii="Arial" w:eastAsia="Calibri" w:hAnsi="Arial" w:cs="Arial"/>
          <w:bCs/>
          <w:sz w:val="22"/>
          <w:szCs w:val="22"/>
          <w:lang w:val="sr-Cyrl-RS"/>
        </w:rPr>
        <w:t>а</w:t>
      </w:r>
      <w:r w:rsidR="00445447">
        <w:rPr>
          <w:rFonts w:ascii="Arial" w:eastAsia="Calibri" w:hAnsi="Arial" w:cs="Arial"/>
          <w:bCs/>
          <w:sz w:val="22"/>
          <w:szCs w:val="22"/>
          <w:lang w:val="sr-Cyrl-RS"/>
        </w:rPr>
        <w:t xml:space="preserve"> 5. Правилника </w:t>
      </w:r>
      <w:r w:rsidR="00782A4A" w:rsidRPr="00782A4A">
        <w:rPr>
          <w:rFonts w:ascii="Arial" w:eastAsia="Calibri" w:hAnsi="Arial" w:cs="Arial"/>
          <w:bCs/>
          <w:sz w:val="22"/>
          <w:szCs w:val="22"/>
          <w:lang w:val="sr-Cyrl-RS"/>
        </w:rPr>
        <w:t>о организацији и раду лекарских комисија</w:t>
      </w:r>
      <w:r w:rsidR="00094570">
        <w:rPr>
          <w:rFonts w:ascii="Arial" w:eastAsia="Calibri" w:hAnsi="Arial" w:cs="Arial"/>
          <w:bCs/>
          <w:sz w:val="22"/>
          <w:szCs w:val="22"/>
          <w:lang w:val="sr-Cyrl-RS"/>
        </w:rPr>
        <w:t xml:space="preserve"> </w:t>
      </w:r>
      <w:r w:rsidR="00782A4A">
        <w:rPr>
          <w:rFonts w:ascii="Arial" w:eastAsia="Calibri" w:hAnsi="Arial" w:cs="Arial"/>
          <w:bCs/>
          <w:sz w:val="22"/>
          <w:szCs w:val="22"/>
          <w:lang w:val="sr-Cyrl-RS"/>
        </w:rPr>
        <w:t xml:space="preserve">прописано </w:t>
      </w:r>
      <w:r w:rsidR="00782A4A" w:rsidRPr="00782A4A">
        <w:rPr>
          <w:rFonts w:ascii="Arial" w:eastAsia="Calibri" w:hAnsi="Arial" w:cs="Arial"/>
          <w:bCs/>
          <w:sz w:val="22"/>
          <w:szCs w:val="22"/>
          <w:lang w:val="sr-Cyrl-RS"/>
        </w:rPr>
        <w:t xml:space="preserve">да </w:t>
      </w:r>
      <w:r w:rsidR="00782A4A" w:rsidRPr="00782A4A">
        <w:rPr>
          <w:rFonts w:ascii="Arial" w:eastAsia="Calibri" w:hAnsi="Arial" w:cs="Arial"/>
          <w:bCs/>
          <w:sz w:val="22"/>
          <w:szCs w:val="22"/>
          <w:lang w:val="sr-Cyrl-CS"/>
        </w:rPr>
        <w:t>се</w:t>
      </w:r>
      <w:r w:rsidR="00782A4A" w:rsidRPr="00782A4A">
        <w:rPr>
          <w:rFonts w:ascii="Arial" w:eastAsia="Calibri" w:hAnsi="Arial" w:cs="Arial"/>
          <w:bCs/>
          <w:sz w:val="22"/>
          <w:szCs w:val="22"/>
          <w:lang w:val="sr-Cyrl-RS"/>
        </w:rPr>
        <w:t xml:space="preserve"> о</w:t>
      </w:r>
      <w:r w:rsidR="00782A4A" w:rsidRPr="00782A4A">
        <w:rPr>
          <w:rFonts w:ascii="Arial" w:eastAsia="Calibri" w:hAnsi="Arial" w:cs="Arial"/>
          <w:bCs/>
          <w:sz w:val="22"/>
          <w:szCs w:val="22"/>
          <w:lang w:val="sr-Cyrl-CS"/>
        </w:rPr>
        <w:t>цена, мишљење и предлог првостепене, односно</w:t>
      </w:r>
      <w:r w:rsidR="00D1043C">
        <w:rPr>
          <w:rFonts w:ascii="Arial" w:eastAsia="Calibri" w:hAnsi="Arial" w:cs="Arial"/>
          <w:bCs/>
          <w:sz w:val="22"/>
          <w:szCs w:val="22"/>
          <w:lang w:val="sr-Cyrl-CS"/>
        </w:rPr>
        <w:t xml:space="preserve"> другостепене лекарске комисије</w:t>
      </w:r>
      <w:r w:rsidR="00782A4A" w:rsidRPr="00782A4A">
        <w:rPr>
          <w:rFonts w:ascii="Arial" w:eastAsia="Calibri" w:hAnsi="Arial" w:cs="Arial"/>
          <w:bCs/>
          <w:sz w:val="22"/>
          <w:szCs w:val="22"/>
          <w:lang w:val="sr-Cyrl-CS"/>
        </w:rPr>
        <w:t xml:space="preserve"> даје у писаној форми </w:t>
      </w:r>
      <w:r>
        <w:rPr>
          <w:rFonts w:ascii="Arial" w:eastAsia="Calibri" w:hAnsi="Arial" w:cs="Arial"/>
          <w:bCs/>
          <w:sz w:val="22"/>
          <w:szCs w:val="22"/>
          <w:lang w:val="sr-Cyrl-CS"/>
        </w:rPr>
        <w:t>и</w:t>
      </w:r>
      <w:r w:rsidR="00D1043C">
        <w:rPr>
          <w:rFonts w:ascii="Arial" w:eastAsia="Calibri" w:hAnsi="Arial" w:cs="Arial"/>
          <w:bCs/>
          <w:sz w:val="22"/>
          <w:szCs w:val="22"/>
          <w:lang w:val="sr-Cyrl-CS"/>
        </w:rPr>
        <w:t xml:space="preserve"> да</w:t>
      </w:r>
      <w:r>
        <w:rPr>
          <w:rFonts w:ascii="Arial" w:eastAsia="Calibri" w:hAnsi="Arial" w:cs="Arial"/>
          <w:bCs/>
          <w:sz w:val="22"/>
          <w:szCs w:val="22"/>
          <w:lang w:val="sr-Cyrl-CS"/>
        </w:rPr>
        <w:t xml:space="preserve"> мора бити потпуно образложен </w:t>
      </w:r>
      <w:r w:rsidR="00782A4A" w:rsidRPr="00782A4A">
        <w:rPr>
          <w:rFonts w:ascii="Arial" w:eastAsia="Calibri" w:hAnsi="Arial" w:cs="Arial"/>
          <w:bCs/>
          <w:sz w:val="22"/>
          <w:szCs w:val="22"/>
          <w:lang w:val="sr-Cyrl-CS"/>
        </w:rPr>
        <w:t>и у складу са документацијом која служи за давање оцене</w:t>
      </w:r>
      <w:r w:rsidR="00782A4A">
        <w:rPr>
          <w:rFonts w:ascii="Arial" w:eastAsia="Calibri" w:hAnsi="Arial" w:cs="Arial"/>
          <w:bCs/>
          <w:sz w:val="22"/>
          <w:szCs w:val="22"/>
          <w:lang w:val="sr-Cyrl-CS"/>
        </w:rPr>
        <w:t xml:space="preserve">. </w:t>
      </w:r>
      <w:r>
        <w:rPr>
          <w:rFonts w:ascii="Arial" w:eastAsia="Calibri" w:hAnsi="Arial" w:cs="Arial"/>
          <w:bCs/>
          <w:sz w:val="22"/>
          <w:szCs w:val="22"/>
          <w:lang w:val="sr-Cyrl-CS"/>
        </w:rPr>
        <w:t>Из наведеног произлази да</w:t>
      </w:r>
      <w:r w:rsidR="00782A4A">
        <w:rPr>
          <w:rFonts w:ascii="Arial" w:eastAsia="Calibri" w:hAnsi="Arial" w:cs="Arial"/>
          <w:bCs/>
          <w:sz w:val="22"/>
          <w:szCs w:val="22"/>
          <w:lang w:val="sr-Cyrl-CS"/>
        </w:rPr>
        <w:t xml:space="preserve"> уколико је разлог за неодобравање права на продужену рехабилитацију била чињеница да је прилож</w:t>
      </w:r>
      <w:r>
        <w:rPr>
          <w:rFonts w:ascii="Arial" w:eastAsia="Calibri" w:hAnsi="Arial" w:cs="Arial"/>
          <w:bCs/>
          <w:sz w:val="22"/>
          <w:szCs w:val="22"/>
          <w:lang w:val="sr-Cyrl-CS"/>
        </w:rPr>
        <w:t>ена документација неодговарајућа</w:t>
      </w:r>
      <w:r w:rsidR="00782A4A">
        <w:rPr>
          <w:rFonts w:ascii="Arial" w:eastAsia="Calibri" w:hAnsi="Arial" w:cs="Arial"/>
          <w:bCs/>
          <w:sz w:val="22"/>
          <w:szCs w:val="22"/>
          <w:lang w:val="sr-Cyrl-CS"/>
        </w:rPr>
        <w:t>,</w:t>
      </w:r>
      <w:r w:rsidR="00AA3159">
        <w:rPr>
          <w:rFonts w:ascii="Arial" w:eastAsia="Calibri" w:hAnsi="Arial" w:cs="Arial"/>
          <w:bCs/>
          <w:sz w:val="22"/>
          <w:szCs w:val="22"/>
          <w:lang w:val="sr-Cyrl-CS"/>
        </w:rPr>
        <w:t xml:space="preserve"> </w:t>
      </w:r>
      <w:r>
        <w:rPr>
          <w:rFonts w:ascii="Arial" w:eastAsia="Calibri" w:hAnsi="Arial" w:cs="Arial"/>
          <w:bCs/>
          <w:sz w:val="22"/>
          <w:szCs w:val="22"/>
          <w:lang w:val="sr-Cyrl-CS"/>
        </w:rPr>
        <w:t xml:space="preserve">онда је тај </w:t>
      </w:r>
      <w:r w:rsidR="0037186C">
        <w:rPr>
          <w:rFonts w:ascii="Arial" w:eastAsia="Calibri" w:hAnsi="Arial" w:cs="Arial"/>
          <w:bCs/>
          <w:sz w:val="22"/>
          <w:szCs w:val="22"/>
          <w:lang w:val="sr-Cyrl-CS"/>
        </w:rPr>
        <w:t xml:space="preserve">разлог требало да </w:t>
      </w:r>
      <w:r w:rsidR="00782A4A">
        <w:rPr>
          <w:rFonts w:ascii="Arial" w:eastAsia="Calibri" w:hAnsi="Arial" w:cs="Arial"/>
          <w:bCs/>
          <w:sz w:val="22"/>
          <w:szCs w:val="22"/>
          <w:lang w:val="sr-Cyrl-CS"/>
        </w:rPr>
        <w:t xml:space="preserve">буде </w:t>
      </w:r>
      <w:r w:rsidR="00AA3159">
        <w:rPr>
          <w:rFonts w:ascii="Arial" w:eastAsia="Calibri" w:hAnsi="Arial" w:cs="Arial"/>
          <w:bCs/>
          <w:sz w:val="22"/>
          <w:szCs w:val="22"/>
          <w:lang w:val="sr-Cyrl-CS"/>
        </w:rPr>
        <w:t xml:space="preserve">наведен </w:t>
      </w:r>
      <w:r w:rsidR="00782A4A">
        <w:rPr>
          <w:rFonts w:ascii="Arial" w:eastAsia="Calibri" w:hAnsi="Arial" w:cs="Arial"/>
          <w:bCs/>
          <w:sz w:val="22"/>
          <w:szCs w:val="22"/>
          <w:lang w:val="sr-Cyrl-CS"/>
        </w:rPr>
        <w:t xml:space="preserve">у мишљењу </w:t>
      </w:r>
      <w:r>
        <w:rPr>
          <w:rFonts w:ascii="Arial" w:eastAsia="Calibri" w:hAnsi="Arial" w:cs="Arial"/>
          <w:bCs/>
          <w:sz w:val="22"/>
          <w:szCs w:val="22"/>
          <w:lang w:val="sr-Cyrl-CS"/>
        </w:rPr>
        <w:t xml:space="preserve">лекарске </w:t>
      </w:r>
      <w:r w:rsidR="00782A4A">
        <w:rPr>
          <w:rFonts w:ascii="Arial" w:eastAsia="Calibri" w:hAnsi="Arial" w:cs="Arial"/>
          <w:bCs/>
          <w:sz w:val="22"/>
          <w:szCs w:val="22"/>
          <w:lang w:val="sr-Cyrl-CS"/>
        </w:rPr>
        <w:t>комисије</w:t>
      </w:r>
      <w:r>
        <w:rPr>
          <w:rFonts w:ascii="Arial" w:eastAsia="Calibri" w:hAnsi="Arial" w:cs="Arial"/>
          <w:bCs/>
          <w:sz w:val="22"/>
          <w:szCs w:val="22"/>
          <w:lang w:val="sr-Cyrl-CS"/>
        </w:rPr>
        <w:t>, што није учињено</w:t>
      </w:r>
      <w:r w:rsidR="00782A4A">
        <w:rPr>
          <w:rFonts w:ascii="Arial" w:eastAsia="Calibri" w:hAnsi="Arial" w:cs="Arial"/>
          <w:bCs/>
          <w:sz w:val="22"/>
          <w:szCs w:val="22"/>
          <w:lang w:val="sr-Cyrl-CS"/>
        </w:rPr>
        <w:t>.</w:t>
      </w:r>
      <w:r>
        <w:rPr>
          <w:rFonts w:ascii="Arial" w:eastAsia="Calibri" w:hAnsi="Arial" w:cs="Arial"/>
          <w:bCs/>
          <w:sz w:val="22"/>
          <w:szCs w:val="22"/>
          <w:lang w:val="sr-Cyrl-CS"/>
        </w:rPr>
        <w:t xml:space="preserve"> С тим у вези, Повереник указује на још једну чињеницу. Наиме, подноситељка притужбе је упућена на лекарску комисију</w:t>
      </w:r>
      <w:r w:rsidR="00010291">
        <w:rPr>
          <w:rFonts w:ascii="Arial" w:eastAsia="Calibri" w:hAnsi="Arial" w:cs="Arial"/>
          <w:bCs/>
          <w:sz w:val="22"/>
          <w:szCs w:val="22"/>
          <w:lang w:val="sr-Cyrl-CS"/>
        </w:rPr>
        <w:t xml:space="preserve"> од стране своје изабране лекарке </w:t>
      </w:r>
      <w:r>
        <w:rPr>
          <w:rFonts w:ascii="Arial" w:eastAsia="Calibri" w:hAnsi="Arial" w:cs="Arial"/>
          <w:bCs/>
          <w:sz w:val="22"/>
          <w:szCs w:val="22"/>
          <w:lang w:val="sr-Cyrl-CS"/>
        </w:rPr>
        <w:t xml:space="preserve">са дијагнозом болести </w:t>
      </w:r>
      <w:r w:rsidRPr="00690F6F">
        <w:rPr>
          <w:rFonts w:ascii="Arial" w:hAnsi="Arial" w:cs="Arial"/>
          <w:sz w:val="22"/>
          <w:szCs w:val="22"/>
          <w:lang w:val="sr-Latn-RS"/>
        </w:rPr>
        <w:t>Sclerosis multiplex</w:t>
      </w:r>
      <w:r>
        <w:rPr>
          <w:rFonts w:ascii="Arial" w:hAnsi="Arial" w:cs="Arial"/>
          <w:sz w:val="22"/>
          <w:szCs w:val="22"/>
          <w:lang w:val="sr-Cyrl-RS"/>
        </w:rPr>
        <w:t xml:space="preserve"> (</w:t>
      </w:r>
      <w:r>
        <w:rPr>
          <w:rFonts w:ascii="Arial" w:hAnsi="Arial" w:cs="Arial"/>
          <w:sz w:val="22"/>
          <w:szCs w:val="22"/>
          <w:lang w:val="sr-Latn-RS"/>
        </w:rPr>
        <w:t>G</w:t>
      </w:r>
      <w:r w:rsidRPr="00690F6F">
        <w:rPr>
          <w:rFonts w:ascii="Arial" w:hAnsi="Arial" w:cs="Arial"/>
          <w:sz w:val="22"/>
          <w:szCs w:val="22"/>
          <w:lang w:val="sr-Cyrl-RS"/>
        </w:rPr>
        <w:t>35</w:t>
      </w:r>
      <w:r>
        <w:rPr>
          <w:rFonts w:ascii="Arial" w:hAnsi="Arial" w:cs="Arial"/>
          <w:sz w:val="22"/>
          <w:szCs w:val="22"/>
          <w:lang w:val="sr-Cyrl-RS"/>
        </w:rPr>
        <w:t xml:space="preserve">). У </w:t>
      </w:r>
      <w:r w:rsidRPr="00495406">
        <w:rPr>
          <w:rFonts w:ascii="Arial" w:hAnsi="Arial" w:cs="Arial"/>
          <w:bCs/>
          <w:sz w:val="22"/>
          <w:szCs w:val="22"/>
        </w:rPr>
        <w:t>Лист</w:t>
      </w:r>
      <w:r>
        <w:rPr>
          <w:rFonts w:ascii="Arial" w:hAnsi="Arial" w:cs="Arial"/>
          <w:bCs/>
          <w:sz w:val="22"/>
          <w:szCs w:val="22"/>
          <w:lang w:val="sr-Cyrl-RS"/>
        </w:rPr>
        <w:t>и</w:t>
      </w:r>
      <w:r w:rsidRPr="00495406">
        <w:rPr>
          <w:rFonts w:ascii="Arial" w:hAnsi="Arial" w:cs="Arial"/>
          <w:bCs/>
          <w:sz w:val="22"/>
          <w:szCs w:val="22"/>
        </w:rPr>
        <w:t xml:space="preserve"> индикација за коришћење продужене рехабилитације у стационарним здравственим установама за рехабилитацију</w:t>
      </w:r>
      <w:r>
        <w:rPr>
          <w:rFonts w:ascii="Arial" w:hAnsi="Arial" w:cs="Arial"/>
          <w:bCs/>
          <w:sz w:val="22"/>
          <w:szCs w:val="22"/>
          <w:lang w:val="sr-Cyrl-RS"/>
        </w:rPr>
        <w:t>, која је саставни део Правилника</w:t>
      </w:r>
      <w:r w:rsidRPr="0006511D">
        <w:rPr>
          <w:rFonts w:ascii="Arial" w:hAnsi="Arial" w:cs="Arial"/>
          <w:bCs/>
          <w:sz w:val="22"/>
          <w:szCs w:val="22"/>
          <w:lang w:val="sr-Cyrl-RS"/>
        </w:rPr>
        <w:t xml:space="preserve"> о медицинској рехабилитацији у стационарним здравственим установама специјализованим за рехабилитацију</w:t>
      </w:r>
      <w:r>
        <w:rPr>
          <w:rFonts w:ascii="Arial" w:hAnsi="Arial" w:cs="Arial"/>
          <w:bCs/>
          <w:sz w:val="22"/>
          <w:szCs w:val="22"/>
          <w:lang w:val="sr-Cyrl-RS"/>
        </w:rPr>
        <w:t xml:space="preserve">, </w:t>
      </w:r>
      <w:r w:rsidRPr="000A7D5F">
        <w:rPr>
          <w:rFonts w:ascii="Arial" w:hAnsi="Arial" w:cs="Arial"/>
          <w:bCs/>
          <w:sz w:val="22"/>
          <w:szCs w:val="22"/>
          <w:lang w:val="sr-Cyrl-RS"/>
        </w:rPr>
        <w:t>прописано</w:t>
      </w:r>
      <w:r>
        <w:rPr>
          <w:rFonts w:ascii="Arial" w:hAnsi="Arial" w:cs="Arial"/>
          <w:bCs/>
          <w:sz w:val="22"/>
          <w:szCs w:val="22"/>
          <w:lang w:val="sr-Cyrl-RS"/>
        </w:rPr>
        <w:t xml:space="preserve"> је</w:t>
      </w:r>
      <w:r w:rsidRPr="000A7D5F">
        <w:rPr>
          <w:rFonts w:ascii="Arial" w:hAnsi="Arial" w:cs="Arial"/>
          <w:bCs/>
          <w:sz w:val="22"/>
          <w:szCs w:val="22"/>
          <w:lang w:val="sr-Cyrl-RS"/>
        </w:rPr>
        <w:t xml:space="preserve"> да</w:t>
      </w:r>
      <w:r>
        <w:rPr>
          <w:rFonts w:ascii="Arial" w:hAnsi="Arial" w:cs="Arial"/>
          <w:bCs/>
          <w:sz w:val="22"/>
          <w:szCs w:val="22"/>
          <w:lang w:val="sr-Latn-RS"/>
        </w:rPr>
        <w:t xml:space="preserve"> je</w:t>
      </w:r>
      <w:r w:rsidRPr="000A7D5F">
        <w:rPr>
          <w:rFonts w:ascii="Arial" w:hAnsi="Arial" w:cs="Arial"/>
          <w:bCs/>
          <w:sz w:val="22"/>
          <w:szCs w:val="22"/>
          <w:lang w:val="sr-Cyrl-RS"/>
        </w:rPr>
        <w:t xml:space="preserve"> за врсту неуролошког обољења </w:t>
      </w:r>
      <w:r w:rsidRPr="000A7D5F">
        <w:rPr>
          <w:rFonts w:ascii="Arial" w:hAnsi="Arial" w:cs="Arial"/>
          <w:bCs/>
          <w:sz w:val="22"/>
          <w:szCs w:val="22"/>
          <w:lang w:val="sr-Latn-RS"/>
        </w:rPr>
        <w:t xml:space="preserve">sclerosis multiplex </w:t>
      </w:r>
      <w:r>
        <w:rPr>
          <w:rFonts w:ascii="Arial" w:hAnsi="Arial" w:cs="Arial"/>
          <w:bCs/>
          <w:sz w:val="22"/>
          <w:szCs w:val="22"/>
          <w:lang w:val="sr-Cyrl-RS"/>
        </w:rPr>
        <w:t>(</w:t>
      </w:r>
      <w:r>
        <w:rPr>
          <w:rFonts w:ascii="Arial" w:hAnsi="Arial" w:cs="Arial"/>
          <w:bCs/>
          <w:sz w:val="22"/>
          <w:szCs w:val="22"/>
          <w:lang w:val="sr-Latn-RS"/>
        </w:rPr>
        <w:t>G</w:t>
      </w:r>
      <w:r w:rsidRPr="000A7D5F">
        <w:rPr>
          <w:rFonts w:ascii="Arial" w:hAnsi="Arial" w:cs="Arial"/>
          <w:bCs/>
          <w:sz w:val="22"/>
          <w:szCs w:val="22"/>
          <w:lang w:val="sr-Cyrl-RS"/>
        </w:rPr>
        <w:t>35) са средње тешким и тешким функционалним испадима (</w:t>
      </w:r>
      <w:r w:rsidRPr="009C4D19">
        <w:rPr>
          <w:rFonts w:ascii="Arial" w:hAnsi="Arial" w:cs="Arial"/>
          <w:bCs/>
          <w:sz w:val="22"/>
          <w:szCs w:val="22"/>
          <w:lang w:val="sr-Cyrl-RS"/>
        </w:rPr>
        <w:t xml:space="preserve">EDSS </w:t>
      </w:r>
      <w:r w:rsidRPr="000A7D5F">
        <w:rPr>
          <w:rFonts w:ascii="Arial" w:hAnsi="Arial" w:cs="Arial"/>
          <w:bCs/>
          <w:sz w:val="22"/>
          <w:szCs w:val="22"/>
          <w:lang w:val="sr-Cyrl-RS"/>
        </w:rPr>
        <w:t>скор од 4-8) потребно приложити</w:t>
      </w:r>
      <w:r>
        <w:rPr>
          <w:rFonts w:ascii="Arial" w:hAnsi="Arial" w:cs="Arial"/>
          <w:bCs/>
          <w:sz w:val="22"/>
          <w:szCs w:val="22"/>
          <w:lang w:val="sr-Latn-RS"/>
        </w:rPr>
        <w:t xml:space="preserve"> </w:t>
      </w:r>
      <w:r w:rsidRPr="000A7D5F">
        <w:rPr>
          <w:rFonts w:ascii="Arial" w:hAnsi="Arial" w:cs="Arial"/>
          <w:bCs/>
          <w:sz w:val="22"/>
          <w:szCs w:val="22"/>
          <w:lang w:val="sr-Cyrl-RS"/>
        </w:rPr>
        <w:t>отпусну листу не ста</w:t>
      </w:r>
      <w:r w:rsidR="00531120">
        <w:rPr>
          <w:rFonts w:ascii="Arial" w:hAnsi="Arial" w:cs="Arial"/>
          <w:bCs/>
          <w:sz w:val="22"/>
          <w:szCs w:val="22"/>
          <w:lang w:val="sr-Cyrl-RS"/>
        </w:rPr>
        <w:t>рију од 6 месеци</w:t>
      </w:r>
      <w:r w:rsidRPr="000A7D5F">
        <w:rPr>
          <w:rFonts w:ascii="Arial" w:hAnsi="Arial" w:cs="Arial"/>
          <w:bCs/>
          <w:sz w:val="22"/>
          <w:szCs w:val="22"/>
          <w:lang w:val="sr-Cyrl-RS"/>
        </w:rPr>
        <w:t xml:space="preserve"> или мишљење два лекара специјалисте неурологије и специјалисте физикалне медицин</w:t>
      </w:r>
      <w:r w:rsidR="00D1043C">
        <w:rPr>
          <w:rFonts w:ascii="Arial" w:hAnsi="Arial" w:cs="Arial"/>
          <w:bCs/>
          <w:sz w:val="22"/>
          <w:szCs w:val="22"/>
          <w:lang w:val="sr-Cyrl-RS"/>
        </w:rPr>
        <w:t>е и</w:t>
      </w:r>
      <w:r w:rsidRPr="000A7D5F">
        <w:rPr>
          <w:rFonts w:ascii="Arial" w:hAnsi="Arial" w:cs="Arial"/>
          <w:bCs/>
          <w:sz w:val="22"/>
          <w:szCs w:val="22"/>
          <w:lang w:val="sr-Cyrl-RS"/>
        </w:rPr>
        <w:t xml:space="preserve"> рехабилитације не старије од 6 месеци, к</w:t>
      </w:r>
      <w:r>
        <w:rPr>
          <w:rFonts w:ascii="Arial" w:hAnsi="Arial" w:cs="Arial"/>
          <w:bCs/>
          <w:sz w:val="22"/>
          <w:szCs w:val="22"/>
          <w:lang w:val="sr-Cyrl-RS"/>
        </w:rPr>
        <w:t>ао и</w:t>
      </w:r>
      <w:r w:rsidRPr="000A7D5F">
        <w:rPr>
          <w:rFonts w:ascii="Arial" w:hAnsi="Arial" w:cs="Arial"/>
          <w:bCs/>
          <w:sz w:val="22"/>
          <w:szCs w:val="22"/>
          <w:lang w:val="sr-Cyrl-RS"/>
        </w:rPr>
        <w:t xml:space="preserve"> наведене податке о неуролошком налазу </w:t>
      </w:r>
      <w:r w:rsidRPr="009C4D19">
        <w:rPr>
          <w:rFonts w:ascii="Arial" w:hAnsi="Arial" w:cs="Arial"/>
          <w:bCs/>
          <w:sz w:val="22"/>
          <w:szCs w:val="22"/>
          <w:lang w:val="sr-Cyrl-RS"/>
        </w:rPr>
        <w:t>EDSS</w:t>
      </w:r>
      <w:r w:rsidRPr="000A7D5F">
        <w:rPr>
          <w:rFonts w:ascii="Arial" w:hAnsi="Arial" w:cs="Arial"/>
          <w:bCs/>
          <w:sz w:val="22"/>
          <w:szCs w:val="22"/>
          <w:lang w:val="sr-Cyrl-RS"/>
        </w:rPr>
        <w:t>.</w:t>
      </w:r>
      <w:r w:rsidR="00B3679C">
        <w:rPr>
          <w:rFonts w:ascii="Arial" w:hAnsi="Arial" w:cs="Arial"/>
          <w:bCs/>
          <w:sz w:val="22"/>
          <w:szCs w:val="22"/>
          <w:lang w:val="sr-Cyrl-RS"/>
        </w:rPr>
        <w:t xml:space="preserve"> Према наведеном, подноситељка притужбе је имала две опције: да достави от</w:t>
      </w:r>
      <w:r w:rsidR="00010291">
        <w:rPr>
          <w:rFonts w:ascii="Arial" w:hAnsi="Arial" w:cs="Arial"/>
          <w:bCs/>
          <w:sz w:val="22"/>
          <w:szCs w:val="22"/>
          <w:lang w:val="sr-Cyrl-RS"/>
        </w:rPr>
        <w:t>пусну листу не старију од 6 м</w:t>
      </w:r>
      <w:r w:rsidR="00531120">
        <w:rPr>
          <w:rFonts w:ascii="Arial" w:hAnsi="Arial" w:cs="Arial"/>
          <w:bCs/>
          <w:sz w:val="22"/>
          <w:szCs w:val="22"/>
          <w:lang w:val="sr-Cyrl-RS"/>
        </w:rPr>
        <w:t>есеци или да достави мишљење два</w:t>
      </w:r>
      <w:r w:rsidR="00010291">
        <w:rPr>
          <w:rFonts w:ascii="Arial" w:hAnsi="Arial" w:cs="Arial"/>
          <w:bCs/>
          <w:sz w:val="22"/>
          <w:szCs w:val="22"/>
          <w:lang w:val="sr-Cyrl-RS"/>
        </w:rPr>
        <w:t xml:space="preserve"> лекара</w:t>
      </w:r>
      <w:r w:rsidR="001C2958">
        <w:rPr>
          <w:rFonts w:ascii="Arial" w:hAnsi="Arial" w:cs="Arial"/>
          <w:bCs/>
          <w:sz w:val="22"/>
          <w:szCs w:val="22"/>
          <w:lang w:val="sr-Cyrl-RS"/>
        </w:rPr>
        <w:t xml:space="preserve">, </w:t>
      </w:r>
      <w:r w:rsidR="00010291">
        <w:rPr>
          <w:rFonts w:ascii="Arial" w:hAnsi="Arial" w:cs="Arial"/>
          <w:bCs/>
          <w:sz w:val="22"/>
          <w:szCs w:val="22"/>
          <w:lang w:val="sr-Cyrl-RS"/>
        </w:rPr>
        <w:t xml:space="preserve">специјалисте неурологије и специјалисте физикалне медицине. Према достављеним доказима, може се утврдити да је притужиља доставила мишљење два лекара </w:t>
      </w:r>
      <w:r w:rsidR="007174F6">
        <w:rPr>
          <w:rFonts w:ascii="Arial" w:hAnsi="Arial" w:cs="Arial"/>
          <w:bCs/>
          <w:sz w:val="22"/>
          <w:szCs w:val="22"/>
          <w:lang w:val="sr-Cyrl-RS"/>
        </w:rPr>
        <w:t>у складу са Правилником</w:t>
      </w:r>
      <w:r w:rsidR="00531120">
        <w:rPr>
          <w:rFonts w:ascii="Arial" w:hAnsi="Arial" w:cs="Arial"/>
          <w:bCs/>
          <w:sz w:val="22"/>
          <w:szCs w:val="22"/>
          <w:lang w:val="sr-Cyrl-RS"/>
        </w:rPr>
        <w:t xml:space="preserve"> и да</w:t>
      </w:r>
      <w:r w:rsidR="007D106E">
        <w:rPr>
          <w:rFonts w:ascii="Arial" w:hAnsi="Arial" w:cs="Arial"/>
          <w:bCs/>
          <w:sz w:val="22"/>
          <w:szCs w:val="22"/>
          <w:lang w:val="sr-Cyrl-RS"/>
        </w:rPr>
        <w:t xml:space="preserve"> јој</w:t>
      </w:r>
      <w:r w:rsidR="00531120">
        <w:rPr>
          <w:rFonts w:ascii="Arial" w:hAnsi="Arial" w:cs="Arial"/>
          <w:bCs/>
          <w:sz w:val="22"/>
          <w:szCs w:val="22"/>
          <w:lang w:val="sr-Cyrl-RS"/>
        </w:rPr>
        <w:t xml:space="preserve"> је</w:t>
      </w:r>
      <w:r w:rsidR="00010291">
        <w:rPr>
          <w:rFonts w:ascii="Arial" w:hAnsi="Arial" w:cs="Arial"/>
          <w:bCs/>
          <w:sz w:val="22"/>
          <w:szCs w:val="22"/>
          <w:lang w:val="sr-Cyrl-RS"/>
        </w:rPr>
        <w:t xml:space="preserve"> у оба констатована </w:t>
      </w:r>
      <w:r w:rsidR="007D106E">
        <w:rPr>
          <w:rFonts w:ascii="Arial" w:hAnsi="Arial" w:cs="Arial"/>
          <w:bCs/>
          <w:sz w:val="22"/>
          <w:szCs w:val="22"/>
          <w:lang w:val="sr-Cyrl-RS"/>
        </w:rPr>
        <w:t xml:space="preserve">и </w:t>
      </w:r>
      <w:r w:rsidR="00010291">
        <w:rPr>
          <w:rFonts w:ascii="Arial" w:hAnsi="Arial" w:cs="Arial"/>
          <w:bCs/>
          <w:sz w:val="22"/>
          <w:szCs w:val="22"/>
          <w:lang w:val="sr-Cyrl-RS"/>
        </w:rPr>
        <w:t xml:space="preserve">дијагноза болести </w:t>
      </w:r>
      <w:r w:rsidR="00010291" w:rsidRPr="000A7D5F">
        <w:rPr>
          <w:rFonts w:ascii="Arial" w:hAnsi="Arial" w:cs="Arial"/>
          <w:bCs/>
          <w:sz w:val="22"/>
          <w:szCs w:val="22"/>
          <w:lang w:val="sr-Latn-RS"/>
        </w:rPr>
        <w:t xml:space="preserve">sclerosis multiplex </w:t>
      </w:r>
      <w:r w:rsidR="00010291">
        <w:rPr>
          <w:rFonts w:ascii="Arial" w:hAnsi="Arial" w:cs="Arial"/>
          <w:bCs/>
          <w:sz w:val="22"/>
          <w:szCs w:val="22"/>
          <w:lang w:val="sr-Cyrl-RS"/>
        </w:rPr>
        <w:t>(</w:t>
      </w:r>
      <w:r w:rsidR="00010291">
        <w:rPr>
          <w:rFonts w:ascii="Arial" w:hAnsi="Arial" w:cs="Arial"/>
          <w:bCs/>
          <w:sz w:val="22"/>
          <w:szCs w:val="22"/>
          <w:lang w:val="sr-Latn-RS"/>
        </w:rPr>
        <w:t>G</w:t>
      </w:r>
      <w:r w:rsidR="00010291" w:rsidRPr="000A7D5F">
        <w:rPr>
          <w:rFonts w:ascii="Arial" w:hAnsi="Arial" w:cs="Arial"/>
          <w:bCs/>
          <w:sz w:val="22"/>
          <w:szCs w:val="22"/>
          <w:lang w:val="sr-Cyrl-RS"/>
        </w:rPr>
        <w:t xml:space="preserve">35) </w:t>
      </w:r>
      <w:r w:rsidR="00010291">
        <w:rPr>
          <w:rFonts w:ascii="Arial" w:hAnsi="Arial" w:cs="Arial"/>
          <w:bCs/>
          <w:sz w:val="22"/>
          <w:szCs w:val="22"/>
          <w:lang w:val="sr-Cyrl-RS"/>
        </w:rPr>
        <w:t>и да</w:t>
      </w:r>
      <w:r w:rsidR="000930FD">
        <w:rPr>
          <w:rFonts w:ascii="Arial" w:hAnsi="Arial" w:cs="Arial"/>
          <w:bCs/>
          <w:sz w:val="22"/>
          <w:szCs w:val="22"/>
          <w:lang w:val="sr-Cyrl-RS"/>
        </w:rPr>
        <w:t xml:space="preserve"> оба лекара сматрају </w:t>
      </w:r>
      <w:r w:rsidR="00010291">
        <w:rPr>
          <w:rFonts w:ascii="Arial" w:hAnsi="Arial" w:cs="Arial"/>
          <w:bCs/>
          <w:sz w:val="22"/>
          <w:szCs w:val="22"/>
          <w:lang w:val="sr-Cyrl-RS"/>
        </w:rPr>
        <w:t>да је због њеног здравственог стања</w:t>
      </w:r>
      <w:r w:rsidR="007D106E">
        <w:rPr>
          <w:rFonts w:ascii="Arial" w:hAnsi="Arial" w:cs="Arial"/>
          <w:bCs/>
          <w:sz w:val="22"/>
          <w:szCs w:val="22"/>
          <w:lang w:val="sr-Cyrl-RS"/>
        </w:rPr>
        <w:t xml:space="preserve"> потребно да буде упућена на стационарну рехабилитацију</w:t>
      </w:r>
      <w:r w:rsidR="00010291">
        <w:rPr>
          <w:rFonts w:ascii="Arial" w:hAnsi="Arial" w:cs="Arial"/>
          <w:bCs/>
          <w:sz w:val="22"/>
          <w:szCs w:val="22"/>
          <w:lang w:val="sr-Cyrl-RS"/>
        </w:rPr>
        <w:t xml:space="preserve"> у неком од рехабилитационих центара.</w:t>
      </w:r>
      <w:r w:rsidRPr="000A7D5F">
        <w:rPr>
          <w:rFonts w:ascii="Arial" w:hAnsi="Arial" w:cs="Arial"/>
          <w:bCs/>
          <w:sz w:val="22"/>
          <w:szCs w:val="22"/>
          <w:lang w:val="sr-Cyrl-RS"/>
        </w:rPr>
        <w:t xml:space="preserve"> </w:t>
      </w:r>
      <w:r w:rsidR="00782A4A">
        <w:rPr>
          <w:rFonts w:ascii="Arial" w:eastAsia="Calibri" w:hAnsi="Arial" w:cs="Arial"/>
          <w:bCs/>
          <w:sz w:val="22"/>
          <w:szCs w:val="22"/>
          <w:lang w:val="sr-Cyrl-CS"/>
        </w:rPr>
        <w:t xml:space="preserve"> </w:t>
      </w:r>
      <w:r>
        <w:rPr>
          <w:rFonts w:ascii="Arial" w:eastAsia="Calibri" w:hAnsi="Arial" w:cs="Arial"/>
          <w:bCs/>
          <w:sz w:val="22"/>
          <w:szCs w:val="22"/>
          <w:lang w:val="sr-Cyrl-CS"/>
        </w:rPr>
        <w:t xml:space="preserve"> </w:t>
      </w:r>
    </w:p>
    <w:p w:rsidR="0037186C" w:rsidRPr="0037186C" w:rsidRDefault="0037186C" w:rsidP="007521BC">
      <w:pPr>
        <w:pStyle w:val="ListParagraph"/>
        <w:tabs>
          <w:tab w:val="left" w:pos="450"/>
        </w:tabs>
        <w:autoSpaceDE w:val="0"/>
        <w:autoSpaceDN w:val="0"/>
        <w:adjustRightInd w:val="0"/>
        <w:spacing w:after="200"/>
        <w:ind w:left="0"/>
        <w:jc w:val="both"/>
        <w:rPr>
          <w:rFonts w:ascii="Arial" w:hAnsi="Arial" w:cs="Arial"/>
          <w:sz w:val="22"/>
          <w:szCs w:val="22"/>
        </w:rPr>
      </w:pPr>
    </w:p>
    <w:p w:rsidR="003851E0" w:rsidRPr="00D03D51" w:rsidRDefault="00782A4A" w:rsidP="007521BC">
      <w:pPr>
        <w:pStyle w:val="ListParagraph"/>
        <w:numPr>
          <w:ilvl w:val="1"/>
          <w:numId w:val="19"/>
        </w:numPr>
        <w:tabs>
          <w:tab w:val="left" w:pos="450"/>
        </w:tabs>
        <w:autoSpaceDE w:val="0"/>
        <w:autoSpaceDN w:val="0"/>
        <w:adjustRightInd w:val="0"/>
        <w:ind w:left="0" w:firstLine="0"/>
        <w:jc w:val="both"/>
        <w:rPr>
          <w:rFonts w:ascii="Arial" w:hAnsi="Arial" w:cs="Arial"/>
        </w:rPr>
      </w:pPr>
      <w:r w:rsidRPr="00D03D51">
        <w:rPr>
          <w:rFonts w:ascii="Arial" w:eastAsia="Calibri" w:hAnsi="Arial" w:cs="Arial"/>
          <w:bCs/>
          <w:sz w:val="22"/>
          <w:szCs w:val="22"/>
          <w:lang w:val="sr-Cyrl-RS"/>
        </w:rPr>
        <w:t>Повереник за заштиту равноправности</w:t>
      </w:r>
      <w:r w:rsidR="00AA3159" w:rsidRPr="00D03D51">
        <w:rPr>
          <w:rFonts w:ascii="Arial" w:eastAsia="Calibri" w:hAnsi="Arial" w:cs="Arial"/>
          <w:bCs/>
          <w:sz w:val="22"/>
          <w:szCs w:val="22"/>
          <w:lang w:val="sr-Cyrl-RS"/>
        </w:rPr>
        <w:t xml:space="preserve"> даље је</w:t>
      </w:r>
      <w:r w:rsidRPr="00D03D51">
        <w:rPr>
          <w:rFonts w:ascii="Arial" w:eastAsia="Calibri" w:hAnsi="Arial" w:cs="Arial"/>
          <w:bCs/>
          <w:sz w:val="22"/>
          <w:szCs w:val="22"/>
          <w:lang w:val="sr-Cyrl-RS"/>
        </w:rPr>
        <w:t xml:space="preserve"> ценио наводе из изјашњења да дијагноза </w:t>
      </w:r>
      <w:r w:rsidR="008F63D2" w:rsidRPr="00D03D51">
        <w:rPr>
          <w:rFonts w:ascii="Arial" w:eastAsia="Calibri" w:hAnsi="Arial" w:cs="Arial"/>
          <w:bCs/>
          <w:sz w:val="22"/>
          <w:szCs w:val="22"/>
          <w:lang w:val="sr-Cyrl-RS"/>
        </w:rPr>
        <w:t xml:space="preserve">болести </w:t>
      </w:r>
      <w:r w:rsidR="008F63D2" w:rsidRPr="00D03D51">
        <w:rPr>
          <w:rFonts w:ascii="Arial" w:eastAsia="Calibri" w:hAnsi="Arial" w:cs="Arial"/>
          <w:bCs/>
          <w:sz w:val="22"/>
          <w:szCs w:val="22"/>
          <w:lang w:val="sr-Latn-RS"/>
        </w:rPr>
        <w:t>sclerosis multiplex</w:t>
      </w:r>
      <w:r w:rsidR="008F63D2" w:rsidRPr="00D03D51">
        <w:rPr>
          <w:rFonts w:ascii="Arial" w:eastAsia="Calibri" w:hAnsi="Arial" w:cs="Arial"/>
          <w:bCs/>
          <w:sz w:val="22"/>
          <w:szCs w:val="22"/>
          <w:lang w:val="sr-Cyrl-RS"/>
        </w:rPr>
        <w:t xml:space="preserve"> </w:t>
      </w:r>
      <w:r w:rsidR="008F63D2" w:rsidRPr="00D03D51">
        <w:rPr>
          <w:rFonts w:ascii="Arial" w:hAnsi="Arial" w:cs="Arial"/>
          <w:bCs/>
          <w:sz w:val="22"/>
          <w:szCs w:val="22"/>
          <w:lang w:val="sr-Cyrl-RS"/>
        </w:rPr>
        <w:t>(</w:t>
      </w:r>
      <w:r w:rsidR="008F63D2" w:rsidRPr="00D03D51">
        <w:rPr>
          <w:rFonts w:ascii="Arial" w:hAnsi="Arial" w:cs="Arial"/>
          <w:bCs/>
          <w:sz w:val="22"/>
          <w:szCs w:val="22"/>
          <w:lang w:val="sr-Latn-RS"/>
        </w:rPr>
        <w:t>G</w:t>
      </w:r>
      <w:r w:rsidR="008F63D2" w:rsidRPr="00D03D51">
        <w:rPr>
          <w:rFonts w:ascii="Arial" w:hAnsi="Arial" w:cs="Arial"/>
          <w:bCs/>
          <w:sz w:val="22"/>
          <w:szCs w:val="22"/>
          <w:lang w:val="sr-Cyrl-RS"/>
        </w:rPr>
        <w:t>35)</w:t>
      </w:r>
      <w:r w:rsidR="0037186C" w:rsidRPr="00D03D51">
        <w:rPr>
          <w:rFonts w:ascii="Arial" w:eastAsia="Calibri" w:hAnsi="Arial" w:cs="Arial"/>
          <w:bCs/>
          <w:sz w:val="22"/>
          <w:szCs w:val="22"/>
          <w:lang w:val="sr-Cyrl-RS"/>
        </w:rPr>
        <w:t xml:space="preserve"> </w:t>
      </w:r>
      <w:r w:rsidR="00954192" w:rsidRPr="00D03D51">
        <w:rPr>
          <w:rFonts w:ascii="Arial" w:eastAsia="Calibri" w:hAnsi="Arial" w:cs="Arial"/>
          <w:bCs/>
          <w:sz w:val="22"/>
          <w:szCs w:val="22"/>
          <w:lang w:val="sr-Cyrl-RS"/>
        </w:rPr>
        <w:t xml:space="preserve">није разматрана, јер </w:t>
      </w:r>
      <w:r w:rsidR="0037186C" w:rsidRPr="00D03D51">
        <w:rPr>
          <w:rFonts w:ascii="Arial" w:eastAsia="Calibri" w:hAnsi="Arial" w:cs="Arial"/>
          <w:bCs/>
          <w:sz w:val="22"/>
          <w:szCs w:val="22"/>
          <w:lang w:val="sr-Cyrl-RS"/>
        </w:rPr>
        <w:t>у извештају</w:t>
      </w:r>
      <w:r w:rsidR="008F63D2" w:rsidRPr="00D03D51">
        <w:rPr>
          <w:rFonts w:ascii="Arial" w:eastAsia="Calibri" w:hAnsi="Arial" w:cs="Arial"/>
          <w:bCs/>
          <w:sz w:val="22"/>
          <w:szCs w:val="22"/>
          <w:lang w:val="sr-Cyrl-RS"/>
        </w:rPr>
        <w:t xml:space="preserve"> неуролошкиње са</w:t>
      </w:r>
      <w:r w:rsidR="0037186C" w:rsidRPr="00D03D51">
        <w:rPr>
          <w:rFonts w:ascii="Arial" w:eastAsia="Calibri" w:hAnsi="Arial" w:cs="Arial"/>
          <w:bCs/>
          <w:sz w:val="22"/>
          <w:szCs w:val="22"/>
          <w:lang w:val="sr-Cyrl-RS"/>
        </w:rPr>
        <w:t xml:space="preserve"> ВМА</w:t>
      </w:r>
      <w:r w:rsidR="008F63D2" w:rsidRPr="00D03D51">
        <w:rPr>
          <w:rFonts w:ascii="Arial" w:eastAsia="Calibri" w:hAnsi="Arial" w:cs="Arial"/>
          <w:bCs/>
          <w:sz w:val="22"/>
          <w:szCs w:val="22"/>
          <w:lang w:val="sr-Cyrl-RS"/>
        </w:rPr>
        <w:t>,</w:t>
      </w:r>
      <w:r w:rsidR="0037186C" w:rsidRPr="00D03D51">
        <w:rPr>
          <w:rFonts w:ascii="Arial" w:eastAsia="Calibri" w:hAnsi="Arial" w:cs="Arial"/>
          <w:bCs/>
          <w:sz w:val="22"/>
          <w:szCs w:val="22"/>
          <w:lang w:val="sr-Cyrl-RS"/>
        </w:rPr>
        <w:t xml:space="preserve"> од 31. јула 2017. </w:t>
      </w:r>
      <w:r w:rsidR="008F63D2" w:rsidRPr="00D03D51">
        <w:rPr>
          <w:rFonts w:ascii="Arial" w:eastAsia="Calibri" w:hAnsi="Arial" w:cs="Arial"/>
          <w:bCs/>
          <w:sz w:val="22"/>
          <w:szCs w:val="22"/>
          <w:lang w:val="sr-Cyrl-RS"/>
        </w:rPr>
        <w:t>г</w:t>
      </w:r>
      <w:r w:rsidR="0037186C" w:rsidRPr="00D03D51">
        <w:rPr>
          <w:rFonts w:ascii="Arial" w:eastAsia="Calibri" w:hAnsi="Arial" w:cs="Arial"/>
          <w:bCs/>
          <w:sz w:val="22"/>
          <w:szCs w:val="22"/>
          <w:lang w:val="sr-Cyrl-RS"/>
        </w:rPr>
        <w:t>одине</w:t>
      </w:r>
      <w:r w:rsidR="008F63D2" w:rsidRPr="00D03D51">
        <w:rPr>
          <w:rFonts w:ascii="Arial" w:eastAsia="Calibri" w:hAnsi="Arial" w:cs="Arial"/>
          <w:bCs/>
          <w:sz w:val="22"/>
          <w:szCs w:val="22"/>
          <w:lang w:val="sr-Cyrl-RS"/>
        </w:rPr>
        <w:t>,</w:t>
      </w:r>
      <w:r w:rsidR="0037186C" w:rsidRPr="00D03D51">
        <w:rPr>
          <w:rFonts w:ascii="Arial" w:eastAsia="Calibri" w:hAnsi="Arial" w:cs="Arial"/>
          <w:bCs/>
          <w:sz w:val="22"/>
          <w:szCs w:val="22"/>
          <w:lang w:val="sr-Cyrl-RS"/>
        </w:rPr>
        <w:t xml:space="preserve"> ова дијагноза није потврђена,</w:t>
      </w:r>
      <w:r w:rsidR="0037186C" w:rsidRPr="00D03D51">
        <w:rPr>
          <w:rFonts w:ascii="Arial" w:eastAsia="Calibri" w:hAnsi="Arial" w:cs="Arial"/>
          <w:bCs/>
          <w:sz w:val="22"/>
          <w:szCs w:val="22"/>
          <w:lang w:val="sr-Latn-RS"/>
        </w:rPr>
        <w:t xml:space="preserve"> </w:t>
      </w:r>
      <w:r w:rsidR="0037186C" w:rsidRPr="00D03D51">
        <w:rPr>
          <w:rFonts w:ascii="Arial" w:eastAsia="Calibri" w:hAnsi="Arial" w:cs="Arial"/>
          <w:bCs/>
          <w:sz w:val="22"/>
          <w:szCs w:val="22"/>
          <w:lang w:val="sr-Cyrl-RS"/>
        </w:rPr>
        <w:t>већ се констатује као упутна дијагноза, док се као главна дијагноза наводи</w:t>
      </w:r>
      <w:r w:rsidR="0037186C" w:rsidRPr="00D03D51">
        <w:rPr>
          <w:rFonts w:ascii="Arial" w:eastAsia="Calibri" w:hAnsi="Arial" w:cs="Arial"/>
          <w:bCs/>
          <w:sz w:val="22"/>
          <w:szCs w:val="22"/>
          <w:lang w:val="sr-Latn-RS"/>
        </w:rPr>
        <w:t xml:space="preserve"> </w:t>
      </w:r>
      <w:r w:rsidR="008F63D2" w:rsidRPr="00D03D51">
        <w:rPr>
          <w:rFonts w:ascii="Arial" w:eastAsia="Calibri" w:hAnsi="Arial" w:cs="Arial"/>
          <w:bCs/>
          <w:sz w:val="22"/>
          <w:szCs w:val="22"/>
          <w:lang w:val="sr-Latn-RS"/>
        </w:rPr>
        <w:t>polyneuropathieae aliae (</w:t>
      </w:r>
      <w:r w:rsidR="0037186C" w:rsidRPr="00D03D51">
        <w:rPr>
          <w:rFonts w:ascii="Arial" w:eastAsia="Calibri" w:hAnsi="Arial" w:cs="Arial"/>
          <w:bCs/>
          <w:sz w:val="22"/>
          <w:szCs w:val="22"/>
          <w:lang w:val="sr-Latn-RS"/>
        </w:rPr>
        <w:t>G65</w:t>
      </w:r>
      <w:r w:rsidR="008F63D2" w:rsidRPr="00D03D51">
        <w:rPr>
          <w:rFonts w:ascii="Arial" w:eastAsia="Calibri" w:hAnsi="Arial" w:cs="Arial"/>
          <w:bCs/>
          <w:sz w:val="22"/>
          <w:szCs w:val="22"/>
          <w:lang w:val="sr-Latn-RS"/>
        </w:rPr>
        <w:t>)</w:t>
      </w:r>
      <w:r w:rsidR="0037186C" w:rsidRPr="00D03D51">
        <w:rPr>
          <w:rFonts w:ascii="Arial" w:eastAsia="Calibri" w:hAnsi="Arial" w:cs="Arial"/>
          <w:bCs/>
          <w:sz w:val="22"/>
          <w:szCs w:val="22"/>
          <w:lang w:val="sr-Latn-RS"/>
        </w:rPr>
        <w:t xml:space="preserve">. </w:t>
      </w:r>
      <w:r w:rsidR="008F63D2" w:rsidRPr="00D03D51">
        <w:rPr>
          <w:rFonts w:ascii="Arial" w:eastAsia="Calibri" w:hAnsi="Arial" w:cs="Arial"/>
          <w:bCs/>
          <w:sz w:val="22"/>
          <w:szCs w:val="22"/>
          <w:lang w:val="sr-Cyrl-RS"/>
        </w:rPr>
        <w:t>С тим у вези, Повереник за заштиту равноправности истиче да је одредбом члана 8. и 9.  Правилника</w:t>
      </w:r>
      <w:r w:rsidR="00954192" w:rsidRPr="00D03D51">
        <w:rPr>
          <w:rFonts w:ascii="Arial" w:eastAsia="Calibri" w:hAnsi="Arial" w:cs="Arial"/>
          <w:bCs/>
          <w:sz w:val="22"/>
          <w:szCs w:val="22"/>
          <w:lang w:val="sr-Cyrl-RS"/>
        </w:rPr>
        <w:t xml:space="preserve"> о медицинској рехабилитацији у стационарним здравственим установама спе</w:t>
      </w:r>
      <w:r w:rsidR="002144A4">
        <w:rPr>
          <w:rFonts w:ascii="Arial" w:eastAsia="Calibri" w:hAnsi="Arial" w:cs="Arial"/>
          <w:bCs/>
          <w:sz w:val="22"/>
          <w:szCs w:val="22"/>
          <w:lang w:val="sr-Cyrl-RS"/>
        </w:rPr>
        <w:t>цијализованим за рехабилитацију</w:t>
      </w:r>
      <w:r w:rsidR="00954192" w:rsidRPr="00D03D51">
        <w:rPr>
          <w:rFonts w:ascii="Arial" w:eastAsia="Calibri" w:hAnsi="Arial" w:cs="Arial"/>
          <w:bCs/>
          <w:sz w:val="22"/>
          <w:szCs w:val="22"/>
          <w:lang w:val="sr-Cyrl-RS"/>
        </w:rPr>
        <w:t xml:space="preserve"> </w:t>
      </w:r>
      <w:r w:rsidR="008F63D2" w:rsidRPr="00D03D51">
        <w:rPr>
          <w:rFonts w:ascii="Arial" w:eastAsia="Calibri" w:hAnsi="Arial" w:cs="Arial"/>
          <w:bCs/>
          <w:sz w:val="22"/>
          <w:szCs w:val="22"/>
          <w:lang w:val="sr-Cyrl-RS"/>
        </w:rPr>
        <w:t>прописано</w:t>
      </w:r>
      <w:r w:rsidR="00954192" w:rsidRPr="00D03D51">
        <w:rPr>
          <w:rFonts w:ascii="Arial" w:eastAsia="Calibri" w:hAnsi="Arial" w:cs="Arial"/>
          <w:bCs/>
          <w:sz w:val="22"/>
          <w:szCs w:val="22"/>
          <w:lang w:val="sr-Cyrl-RS"/>
        </w:rPr>
        <w:t xml:space="preserve"> да предлог за упућивање лица на</w:t>
      </w:r>
      <w:r w:rsidR="00445447" w:rsidRPr="00D03D51">
        <w:rPr>
          <w:rFonts w:ascii="Arial" w:eastAsia="Calibri" w:hAnsi="Arial" w:cs="Arial"/>
          <w:bCs/>
          <w:sz w:val="22"/>
          <w:szCs w:val="22"/>
          <w:lang w:val="sr-Cyrl-RS"/>
        </w:rPr>
        <w:t xml:space="preserve"> </w:t>
      </w:r>
      <w:r w:rsidR="00954192" w:rsidRPr="00D03D51">
        <w:rPr>
          <w:rFonts w:ascii="Arial" w:eastAsia="Calibri" w:hAnsi="Arial" w:cs="Arial"/>
          <w:bCs/>
          <w:sz w:val="22"/>
          <w:szCs w:val="22"/>
          <w:lang w:val="sr-Cyrl-RS"/>
        </w:rPr>
        <w:t>продужену рехабилитацију даје изабрани лекар, на основу меди</w:t>
      </w:r>
      <w:r w:rsidR="002144A4">
        <w:rPr>
          <w:rFonts w:ascii="Arial" w:eastAsia="Calibri" w:hAnsi="Arial" w:cs="Arial"/>
          <w:bCs/>
          <w:sz w:val="22"/>
          <w:szCs w:val="22"/>
          <w:lang w:val="sr-Cyrl-RS"/>
        </w:rPr>
        <w:t>цинске документације прописане Л</w:t>
      </w:r>
      <w:r w:rsidR="00954192" w:rsidRPr="00D03D51">
        <w:rPr>
          <w:rFonts w:ascii="Arial" w:eastAsia="Calibri" w:hAnsi="Arial" w:cs="Arial"/>
          <w:bCs/>
          <w:sz w:val="22"/>
          <w:szCs w:val="22"/>
          <w:lang w:val="sr-Cyrl-RS"/>
        </w:rPr>
        <w:t xml:space="preserve">истом индикација, </w:t>
      </w:r>
      <w:r w:rsidR="008F63D2" w:rsidRPr="00D03D51">
        <w:rPr>
          <w:rFonts w:ascii="Arial" w:eastAsia="Calibri" w:hAnsi="Arial" w:cs="Arial"/>
          <w:bCs/>
          <w:sz w:val="22"/>
          <w:szCs w:val="22"/>
          <w:lang w:val="sr-Cyrl-RS"/>
        </w:rPr>
        <w:t xml:space="preserve">те да то чини </w:t>
      </w:r>
      <w:r w:rsidR="00954192" w:rsidRPr="00D03D51">
        <w:rPr>
          <w:rFonts w:ascii="Arial" w:eastAsia="Calibri" w:hAnsi="Arial" w:cs="Arial"/>
          <w:bCs/>
          <w:sz w:val="22"/>
          <w:szCs w:val="22"/>
          <w:lang w:val="sr-Cyrl-RS"/>
        </w:rPr>
        <w:t>на одговарајућем упуту који обавезно са</w:t>
      </w:r>
      <w:r w:rsidR="00445447" w:rsidRPr="00D03D51">
        <w:rPr>
          <w:rFonts w:ascii="Arial" w:eastAsia="Calibri" w:hAnsi="Arial" w:cs="Arial"/>
          <w:bCs/>
          <w:sz w:val="22"/>
          <w:szCs w:val="22"/>
          <w:lang w:val="sr-Cyrl-RS"/>
        </w:rPr>
        <w:t>д</w:t>
      </w:r>
      <w:r w:rsidR="00954192" w:rsidRPr="00D03D51">
        <w:rPr>
          <w:rFonts w:ascii="Arial" w:eastAsia="Calibri" w:hAnsi="Arial" w:cs="Arial"/>
          <w:bCs/>
          <w:sz w:val="22"/>
          <w:szCs w:val="22"/>
          <w:lang w:val="sr-Cyrl-RS"/>
        </w:rPr>
        <w:t>ржи упутну дијаг</w:t>
      </w:r>
      <w:r w:rsidR="00445447" w:rsidRPr="00D03D51">
        <w:rPr>
          <w:rFonts w:ascii="Arial" w:eastAsia="Calibri" w:hAnsi="Arial" w:cs="Arial"/>
          <w:bCs/>
          <w:sz w:val="22"/>
          <w:szCs w:val="22"/>
          <w:lang w:val="sr-Cyrl-RS"/>
        </w:rPr>
        <w:t xml:space="preserve">нозу, </w:t>
      </w:r>
      <w:r w:rsidR="00DF3400" w:rsidRPr="00D03D51">
        <w:rPr>
          <w:rFonts w:ascii="Arial" w:eastAsia="Calibri" w:hAnsi="Arial" w:cs="Arial"/>
          <w:bCs/>
          <w:sz w:val="22"/>
          <w:szCs w:val="22"/>
          <w:lang w:val="sr-Cyrl-RS"/>
        </w:rPr>
        <w:t xml:space="preserve">као </w:t>
      </w:r>
      <w:r w:rsidR="00445447" w:rsidRPr="00D03D51">
        <w:rPr>
          <w:rFonts w:ascii="Arial" w:eastAsia="Calibri" w:hAnsi="Arial" w:cs="Arial"/>
          <w:bCs/>
          <w:sz w:val="22"/>
          <w:szCs w:val="22"/>
          <w:lang w:val="sr-Cyrl-RS"/>
        </w:rPr>
        <w:t>и друга хро</w:t>
      </w:r>
      <w:r w:rsidR="008F63D2" w:rsidRPr="00D03D51">
        <w:rPr>
          <w:rFonts w:ascii="Arial" w:eastAsia="Calibri" w:hAnsi="Arial" w:cs="Arial"/>
          <w:bCs/>
          <w:sz w:val="22"/>
          <w:szCs w:val="22"/>
          <w:lang w:val="sr-Cyrl-RS"/>
        </w:rPr>
        <w:t>нична стања. На основу овог предлога,</w:t>
      </w:r>
      <w:r w:rsidR="00954192" w:rsidRPr="00D03D51">
        <w:rPr>
          <w:rFonts w:ascii="Arial" w:eastAsia="Calibri" w:hAnsi="Arial" w:cs="Arial"/>
          <w:bCs/>
          <w:sz w:val="22"/>
          <w:szCs w:val="22"/>
          <w:lang w:val="sr-Cyrl-RS"/>
        </w:rPr>
        <w:t xml:space="preserve"> одлуку о </w:t>
      </w:r>
      <w:r w:rsidR="00531120">
        <w:rPr>
          <w:rFonts w:ascii="Arial" w:eastAsia="Calibri" w:hAnsi="Arial" w:cs="Arial"/>
          <w:bCs/>
          <w:sz w:val="22"/>
          <w:szCs w:val="22"/>
          <w:lang w:val="sr-Cyrl-RS"/>
        </w:rPr>
        <w:t>упућивању</w:t>
      </w:r>
      <w:r w:rsidR="008F63D2" w:rsidRPr="00D03D51">
        <w:rPr>
          <w:rFonts w:ascii="Arial" w:eastAsia="Calibri" w:hAnsi="Arial" w:cs="Arial"/>
          <w:bCs/>
          <w:sz w:val="22"/>
          <w:szCs w:val="22"/>
          <w:lang w:val="sr-Cyrl-RS"/>
        </w:rPr>
        <w:t xml:space="preserve"> лица на продужену рехабилитацију </w:t>
      </w:r>
      <w:r w:rsidR="00954192" w:rsidRPr="00D03D51">
        <w:rPr>
          <w:rFonts w:ascii="Arial" w:eastAsia="Calibri" w:hAnsi="Arial" w:cs="Arial"/>
          <w:bCs/>
          <w:sz w:val="22"/>
          <w:szCs w:val="22"/>
          <w:lang w:val="sr-Cyrl-RS"/>
        </w:rPr>
        <w:t>доноси надлежна лекарска комисија</w:t>
      </w:r>
      <w:r w:rsidR="00445447" w:rsidRPr="00D03D51">
        <w:rPr>
          <w:rFonts w:ascii="Arial" w:eastAsia="Calibri" w:hAnsi="Arial" w:cs="Arial"/>
          <w:bCs/>
          <w:sz w:val="22"/>
          <w:szCs w:val="22"/>
          <w:lang w:val="sr-Cyrl-RS"/>
        </w:rPr>
        <w:t>, на основу увида у медицинску</w:t>
      </w:r>
      <w:r w:rsidR="00DF3400" w:rsidRPr="00D03D51">
        <w:rPr>
          <w:rFonts w:ascii="Arial" w:eastAsia="Calibri" w:hAnsi="Arial" w:cs="Arial"/>
          <w:bCs/>
          <w:sz w:val="22"/>
          <w:szCs w:val="22"/>
          <w:lang w:val="sr-Cyrl-RS"/>
        </w:rPr>
        <w:t xml:space="preserve"> документацију</w:t>
      </w:r>
      <w:r w:rsidR="00445447" w:rsidRPr="00D03D51">
        <w:rPr>
          <w:rFonts w:ascii="Arial" w:eastAsia="Calibri" w:hAnsi="Arial" w:cs="Arial"/>
          <w:bCs/>
          <w:sz w:val="22"/>
          <w:szCs w:val="22"/>
          <w:lang w:val="sr-Cyrl-RS"/>
        </w:rPr>
        <w:t xml:space="preserve">. </w:t>
      </w:r>
      <w:r w:rsidR="008F63D2" w:rsidRPr="00D03D51">
        <w:rPr>
          <w:rFonts w:ascii="Arial" w:eastAsia="Calibri" w:hAnsi="Arial" w:cs="Arial"/>
          <w:bCs/>
          <w:sz w:val="22"/>
          <w:szCs w:val="22"/>
          <w:lang w:val="sr-Cyrl-RS"/>
        </w:rPr>
        <w:t>Такође, одредбом члана 8. Правилника</w:t>
      </w:r>
      <w:r w:rsidR="00445447" w:rsidRPr="00D03D51">
        <w:rPr>
          <w:rFonts w:ascii="Arial" w:eastAsia="Calibri" w:hAnsi="Arial" w:cs="Arial"/>
          <w:bCs/>
          <w:sz w:val="22"/>
          <w:szCs w:val="22"/>
          <w:lang w:val="sr-Cyrl-RS"/>
        </w:rPr>
        <w:t xml:space="preserve"> о раду и организацији лекарских комисија, </w:t>
      </w:r>
      <w:r w:rsidR="00AA3159" w:rsidRPr="00D03D51">
        <w:rPr>
          <w:rFonts w:ascii="Arial" w:eastAsia="Calibri" w:hAnsi="Arial" w:cs="Arial"/>
          <w:bCs/>
          <w:sz w:val="22"/>
          <w:szCs w:val="22"/>
          <w:lang w:val="sr-Cyrl-RS"/>
        </w:rPr>
        <w:t>про</w:t>
      </w:r>
      <w:r w:rsidR="00445447" w:rsidRPr="00D03D51">
        <w:rPr>
          <w:rFonts w:ascii="Arial" w:eastAsia="Calibri" w:hAnsi="Arial" w:cs="Arial"/>
          <w:bCs/>
          <w:sz w:val="22"/>
          <w:szCs w:val="22"/>
          <w:lang w:val="sr-Cyrl-RS"/>
        </w:rPr>
        <w:t>писано је да су ч</w:t>
      </w:r>
      <w:r w:rsidR="00445447" w:rsidRPr="00D03D51">
        <w:rPr>
          <w:rFonts w:ascii="Arial" w:eastAsia="Calibri" w:hAnsi="Arial" w:cs="Arial"/>
          <w:bCs/>
          <w:sz w:val="22"/>
          <w:szCs w:val="22"/>
          <w:lang w:val="sr-Cyrl-CS"/>
        </w:rPr>
        <w:t>ланови првостепене, односно другостепене лекарске комисије лекари специјалисти одређене гране медицине у складу са правилником којим се уређују специјализације и уже специјализације здравствених радника</w:t>
      </w:r>
      <w:r w:rsidR="00445447" w:rsidRPr="00D03D51">
        <w:rPr>
          <w:rFonts w:ascii="Arial" w:eastAsia="Calibri" w:hAnsi="Arial" w:cs="Arial"/>
          <w:bCs/>
          <w:sz w:val="22"/>
          <w:szCs w:val="22"/>
          <w:lang w:val="sr-Cyrl-RS"/>
        </w:rPr>
        <w:t>, док је ставом 2. истог члана прописано да у</w:t>
      </w:r>
      <w:r w:rsidR="00445447" w:rsidRPr="00D03D51">
        <w:rPr>
          <w:rFonts w:ascii="Arial" w:eastAsia="Calibri" w:hAnsi="Arial" w:cs="Arial"/>
          <w:bCs/>
          <w:sz w:val="22"/>
          <w:szCs w:val="22"/>
          <w:lang w:val="sr-Cyrl-CS"/>
        </w:rPr>
        <w:t>колико у саставу првостепене, односно другостепене лекарске комисије није заступљен лекар одговарајуће специјалности, као и у другим случајевима када је то потребно, првостепена, односно другостепена лекарска комисија, може да затражи налаз и мишљење одговарајуће здравствене установе.</w:t>
      </w:r>
      <w:r w:rsidR="00445447" w:rsidRPr="00D03D51">
        <w:rPr>
          <w:rFonts w:ascii="Arial" w:eastAsia="Calibri" w:hAnsi="Arial" w:cs="Arial"/>
          <w:bCs/>
          <w:sz w:val="22"/>
          <w:szCs w:val="22"/>
          <w:lang w:val="sr-Cyrl-RS"/>
        </w:rPr>
        <w:t xml:space="preserve"> </w:t>
      </w:r>
      <w:r w:rsidR="00D96F10" w:rsidRPr="00D03D51">
        <w:rPr>
          <w:rFonts w:ascii="Arial" w:eastAsia="Calibri" w:hAnsi="Arial" w:cs="Arial"/>
          <w:bCs/>
          <w:sz w:val="22"/>
          <w:szCs w:val="22"/>
          <w:lang w:val="sr-Cyrl-RS"/>
        </w:rPr>
        <w:t>Такође, одредбом члана</w:t>
      </w:r>
      <w:r w:rsidR="00445447" w:rsidRPr="00D03D51">
        <w:rPr>
          <w:rFonts w:ascii="Arial" w:eastAsia="Calibri" w:hAnsi="Arial" w:cs="Arial"/>
          <w:bCs/>
          <w:sz w:val="22"/>
          <w:szCs w:val="22"/>
          <w:lang w:val="sr-Cyrl-RS"/>
        </w:rPr>
        <w:t xml:space="preserve"> 17. став 1. </w:t>
      </w:r>
      <w:r w:rsidR="00D96F10" w:rsidRPr="00D03D51">
        <w:rPr>
          <w:rFonts w:ascii="Arial" w:eastAsia="Calibri" w:hAnsi="Arial" w:cs="Arial"/>
          <w:bCs/>
          <w:sz w:val="22"/>
          <w:szCs w:val="22"/>
          <w:lang w:val="sr-Cyrl-RS"/>
        </w:rPr>
        <w:t xml:space="preserve">овог правилника </w:t>
      </w:r>
      <w:r w:rsidR="00445447" w:rsidRPr="00D03D51">
        <w:rPr>
          <w:rFonts w:ascii="Arial" w:eastAsia="Calibri" w:hAnsi="Arial" w:cs="Arial"/>
          <w:bCs/>
          <w:sz w:val="22"/>
          <w:szCs w:val="22"/>
          <w:lang w:val="sr-Cyrl-RS"/>
        </w:rPr>
        <w:t>прописано је да п</w:t>
      </w:r>
      <w:r w:rsidR="00445447" w:rsidRPr="00D03D51">
        <w:rPr>
          <w:rFonts w:ascii="Arial" w:eastAsia="Calibri" w:hAnsi="Arial" w:cs="Arial"/>
          <w:bCs/>
          <w:sz w:val="22"/>
          <w:szCs w:val="22"/>
          <w:lang w:val="sr-Cyrl-CS"/>
        </w:rPr>
        <w:t>рвостепена, односно другостепена лекарска комисија даје оцену, мишљење и предлог на основу медицинске документације, а по потреби и на основу непосредног прегледа осигураног лица.</w:t>
      </w:r>
      <w:r w:rsidR="00445447" w:rsidRPr="00D03D51">
        <w:rPr>
          <w:rFonts w:ascii="Arial" w:eastAsia="Calibri" w:hAnsi="Arial" w:cs="Arial"/>
          <w:bCs/>
          <w:sz w:val="22"/>
          <w:szCs w:val="22"/>
          <w:lang w:val="sr-Cyrl-RS"/>
        </w:rPr>
        <w:t xml:space="preserve"> </w:t>
      </w:r>
      <w:r w:rsidR="00192F75" w:rsidRPr="00D03D51">
        <w:rPr>
          <w:rFonts w:ascii="Arial" w:eastAsia="Calibri" w:hAnsi="Arial" w:cs="Arial"/>
          <w:bCs/>
          <w:sz w:val="22"/>
          <w:szCs w:val="22"/>
          <w:lang w:val="sr-Cyrl-RS"/>
        </w:rPr>
        <w:t>Имајући у виду цитиране прописе, као и достављене прилоге, односно медицинску документацију коју је подноситељка притужбе доставила лекарској комисији, може се закључити да је у неким документима (отпусним листама или извештајима лекара)</w:t>
      </w:r>
      <w:r w:rsidR="008C4AD6" w:rsidRPr="00D03D51">
        <w:rPr>
          <w:rFonts w:ascii="Arial" w:eastAsia="Calibri" w:hAnsi="Arial" w:cs="Arial"/>
          <w:bCs/>
          <w:sz w:val="22"/>
          <w:szCs w:val="22"/>
          <w:lang w:val="sr-Cyrl-RS"/>
        </w:rPr>
        <w:t xml:space="preserve"> уписана упутна и завршна дијагноза, док у н</w:t>
      </w:r>
      <w:r w:rsidR="000262F6" w:rsidRPr="00D03D51">
        <w:rPr>
          <w:rFonts w:ascii="Arial" w:eastAsia="Calibri" w:hAnsi="Arial" w:cs="Arial"/>
          <w:bCs/>
          <w:sz w:val="22"/>
          <w:szCs w:val="22"/>
          <w:lang w:val="sr-Cyrl-RS"/>
        </w:rPr>
        <w:t>еким налазима оваква разликовања</w:t>
      </w:r>
      <w:r w:rsidR="00AA3159" w:rsidRPr="00D03D51">
        <w:rPr>
          <w:rFonts w:ascii="Arial" w:eastAsia="Calibri" w:hAnsi="Arial" w:cs="Arial"/>
          <w:bCs/>
          <w:sz w:val="22"/>
          <w:szCs w:val="22"/>
          <w:lang w:val="sr-Cyrl-RS"/>
        </w:rPr>
        <w:t xml:space="preserve"> не постоје</w:t>
      </w:r>
      <w:r w:rsidR="000262F6" w:rsidRPr="00D03D51">
        <w:rPr>
          <w:rFonts w:ascii="Arial" w:eastAsia="Calibri" w:hAnsi="Arial" w:cs="Arial"/>
          <w:bCs/>
          <w:sz w:val="22"/>
          <w:szCs w:val="22"/>
          <w:lang w:val="sr-Cyrl-RS"/>
        </w:rPr>
        <w:t>, већ је нав</w:t>
      </w:r>
      <w:r w:rsidR="00AA3159" w:rsidRPr="00D03D51">
        <w:rPr>
          <w:rFonts w:ascii="Arial" w:eastAsia="Calibri" w:hAnsi="Arial" w:cs="Arial"/>
          <w:bCs/>
          <w:sz w:val="22"/>
          <w:szCs w:val="22"/>
          <w:lang w:val="sr-Cyrl-RS"/>
        </w:rPr>
        <w:t>е</w:t>
      </w:r>
      <w:r w:rsidR="00192F75" w:rsidRPr="00D03D51">
        <w:rPr>
          <w:rFonts w:ascii="Arial" w:eastAsia="Calibri" w:hAnsi="Arial" w:cs="Arial"/>
          <w:bCs/>
          <w:sz w:val="22"/>
          <w:szCs w:val="22"/>
          <w:lang w:val="sr-Cyrl-RS"/>
        </w:rPr>
        <w:t>дена само једна (или више)</w:t>
      </w:r>
      <w:r w:rsidR="000262F6" w:rsidRPr="00D03D51">
        <w:rPr>
          <w:rFonts w:ascii="Arial" w:eastAsia="Calibri" w:hAnsi="Arial" w:cs="Arial"/>
          <w:bCs/>
          <w:sz w:val="22"/>
          <w:szCs w:val="22"/>
          <w:lang w:val="sr-Cyrl-RS"/>
        </w:rPr>
        <w:t xml:space="preserve"> дијагноза</w:t>
      </w:r>
      <w:r w:rsidR="00192F75" w:rsidRPr="00D03D51">
        <w:rPr>
          <w:rFonts w:ascii="Arial" w:eastAsia="Calibri" w:hAnsi="Arial" w:cs="Arial"/>
          <w:bCs/>
          <w:sz w:val="22"/>
          <w:szCs w:val="22"/>
          <w:lang w:val="sr-Cyrl-RS"/>
        </w:rPr>
        <w:t xml:space="preserve"> болести</w:t>
      </w:r>
      <w:r w:rsidR="008C4AD6" w:rsidRPr="00D03D51">
        <w:rPr>
          <w:rFonts w:ascii="Arial" w:eastAsia="Calibri" w:hAnsi="Arial" w:cs="Arial"/>
          <w:bCs/>
          <w:sz w:val="22"/>
          <w:szCs w:val="22"/>
          <w:lang w:val="sr-Cyrl-RS"/>
        </w:rPr>
        <w:t>.  Дакле, из наведног се може констатовати да не постоји уједначеност у погледу описа постављених дијагноза у медицинској документацији</w:t>
      </w:r>
      <w:r w:rsidR="00B05BEF">
        <w:rPr>
          <w:rFonts w:ascii="Arial" w:eastAsia="Calibri" w:hAnsi="Arial" w:cs="Arial"/>
          <w:bCs/>
          <w:sz w:val="22"/>
          <w:szCs w:val="22"/>
          <w:lang w:val="sr-Cyrl-RS"/>
        </w:rPr>
        <w:t xml:space="preserve"> С.Р.</w:t>
      </w:r>
      <w:r w:rsidR="008C4AD6" w:rsidRPr="00D03D51">
        <w:rPr>
          <w:rFonts w:ascii="Arial" w:eastAsia="Calibri" w:hAnsi="Arial" w:cs="Arial"/>
          <w:bCs/>
          <w:sz w:val="22"/>
          <w:szCs w:val="22"/>
          <w:lang w:val="sr-Cyrl-RS"/>
        </w:rPr>
        <w:t xml:space="preserve"> па </w:t>
      </w:r>
      <w:r w:rsidR="008D3B6A" w:rsidRPr="00D03D51">
        <w:rPr>
          <w:rFonts w:ascii="Arial" w:eastAsia="Calibri" w:hAnsi="Arial" w:cs="Arial"/>
          <w:bCs/>
          <w:sz w:val="22"/>
          <w:szCs w:val="22"/>
          <w:lang w:val="sr-Cyrl-RS"/>
        </w:rPr>
        <w:t>се стога навод из изјашњења да „</w:t>
      </w:r>
      <w:r w:rsidR="008C4AD6" w:rsidRPr="00D03D51">
        <w:rPr>
          <w:rFonts w:ascii="Arial" w:eastAsia="Calibri" w:hAnsi="Arial" w:cs="Arial"/>
          <w:bCs/>
          <w:i/>
          <w:sz w:val="22"/>
          <w:szCs w:val="22"/>
          <w:lang w:val="sr-Cyrl-RS"/>
        </w:rPr>
        <w:t xml:space="preserve">дијагноза </w:t>
      </w:r>
      <w:r w:rsidR="008C4AD6" w:rsidRPr="00D03D51">
        <w:rPr>
          <w:rFonts w:ascii="Arial" w:eastAsia="Calibri" w:hAnsi="Arial" w:cs="Arial"/>
          <w:bCs/>
          <w:i/>
          <w:sz w:val="22"/>
          <w:szCs w:val="22"/>
          <w:lang w:val="sr-Latn-RS"/>
        </w:rPr>
        <w:t xml:space="preserve">Dg.G35 </w:t>
      </w:r>
      <w:r w:rsidR="008C4AD6" w:rsidRPr="00D03D51">
        <w:rPr>
          <w:rFonts w:ascii="Arial" w:eastAsia="Calibri" w:hAnsi="Arial" w:cs="Arial"/>
          <w:bCs/>
          <w:i/>
          <w:sz w:val="22"/>
          <w:szCs w:val="22"/>
          <w:lang w:val="sr-Cyrl-RS"/>
        </w:rPr>
        <w:t>није разматрана, јер нав</w:t>
      </w:r>
      <w:r w:rsidR="00FD2371" w:rsidRPr="00D03D51">
        <w:rPr>
          <w:rFonts w:ascii="Arial" w:eastAsia="Calibri" w:hAnsi="Arial" w:cs="Arial"/>
          <w:bCs/>
          <w:i/>
          <w:sz w:val="22"/>
          <w:szCs w:val="22"/>
          <w:lang w:val="sr-Cyrl-RS"/>
        </w:rPr>
        <w:t>е</w:t>
      </w:r>
      <w:r w:rsidR="008C4AD6" w:rsidRPr="00D03D51">
        <w:rPr>
          <w:rFonts w:ascii="Arial" w:eastAsia="Calibri" w:hAnsi="Arial" w:cs="Arial"/>
          <w:bCs/>
          <w:i/>
          <w:sz w:val="22"/>
          <w:szCs w:val="22"/>
          <w:lang w:val="sr-Cyrl-RS"/>
        </w:rPr>
        <w:t>дена дијагноза није потврђена, већ се констатује као упутна дијагноза</w:t>
      </w:r>
      <w:r w:rsidR="008C4AD6" w:rsidRPr="00D03D51">
        <w:rPr>
          <w:rFonts w:ascii="Arial" w:eastAsia="Calibri" w:hAnsi="Arial" w:cs="Arial"/>
          <w:bCs/>
          <w:sz w:val="22"/>
          <w:szCs w:val="22"/>
          <w:lang w:val="sr-Cyrl-RS"/>
        </w:rPr>
        <w:t>“ не може прихватити као</w:t>
      </w:r>
      <w:r w:rsidR="008D3B6A" w:rsidRPr="00D03D51">
        <w:rPr>
          <w:rFonts w:ascii="Arial" w:eastAsia="Calibri" w:hAnsi="Arial" w:cs="Arial"/>
          <w:bCs/>
          <w:sz w:val="22"/>
          <w:szCs w:val="22"/>
          <w:lang w:val="sr-Cyrl-RS"/>
        </w:rPr>
        <w:t xml:space="preserve"> објективни и разуман</w:t>
      </w:r>
      <w:r w:rsidR="008C4AD6" w:rsidRPr="00D03D51">
        <w:rPr>
          <w:rFonts w:ascii="Arial" w:eastAsia="Calibri" w:hAnsi="Arial" w:cs="Arial"/>
          <w:bCs/>
          <w:sz w:val="22"/>
          <w:szCs w:val="22"/>
          <w:lang w:val="sr-Cyrl-RS"/>
        </w:rPr>
        <w:t xml:space="preserve"> разлог за </w:t>
      </w:r>
      <w:r w:rsidR="002144A4">
        <w:rPr>
          <w:rFonts w:ascii="Arial" w:eastAsia="Calibri" w:hAnsi="Arial" w:cs="Arial"/>
          <w:bCs/>
          <w:sz w:val="22"/>
          <w:szCs w:val="22"/>
          <w:lang w:val="sr-Cyrl-RS"/>
        </w:rPr>
        <w:t>непризнавање права притужиље</w:t>
      </w:r>
      <w:r w:rsidR="008D3B6A" w:rsidRPr="00D03D51">
        <w:rPr>
          <w:rFonts w:ascii="Arial" w:eastAsia="Calibri" w:hAnsi="Arial" w:cs="Arial"/>
          <w:bCs/>
          <w:sz w:val="22"/>
          <w:szCs w:val="22"/>
          <w:lang w:val="sr-Cyrl-RS"/>
        </w:rPr>
        <w:t xml:space="preserve"> да буде упућена на продужену рехабилитацију</w:t>
      </w:r>
      <w:r w:rsidR="008C4AD6" w:rsidRPr="00D03D51">
        <w:rPr>
          <w:rFonts w:ascii="Arial" w:eastAsia="Calibri" w:hAnsi="Arial" w:cs="Arial"/>
          <w:bCs/>
          <w:sz w:val="22"/>
          <w:szCs w:val="22"/>
          <w:lang w:val="sr-Cyrl-RS"/>
        </w:rPr>
        <w:t xml:space="preserve">. </w:t>
      </w:r>
      <w:r w:rsidR="008D3B6A" w:rsidRPr="00D03D51">
        <w:rPr>
          <w:rFonts w:ascii="Arial" w:eastAsia="Calibri" w:hAnsi="Arial" w:cs="Arial"/>
          <w:bCs/>
          <w:sz w:val="22"/>
          <w:szCs w:val="22"/>
          <w:lang w:val="sr-Cyrl-RS"/>
        </w:rPr>
        <w:t>Штавише, у</w:t>
      </w:r>
      <w:r w:rsidR="008C4AD6" w:rsidRPr="00D03D51">
        <w:rPr>
          <w:rFonts w:ascii="Arial" w:eastAsia="Calibri" w:hAnsi="Arial" w:cs="Arial"/>
          <w:bCs/>
          <w:sz w:val="22"/>
          <w:szCs w:val="22"/>
          <w:lang w:val="sr-Cyrl-RS"/>
        </w:rPr>
        <w:t>колико је постојала сумња у погледу дијагнозе</w:t>
      </w:r>
      <w:r w:rsidR="008D3B6A" w:rsidRPr="00D03D51">
        <w:rPr>
          <w:rFonts w:ascii="Arial" w:eastAsia="Calibri" w:hAnsi="Arial" w:cs="Arial"/>
          <w:bCs/>
          <w:sz w:val="22"/>
          <w:szCs w:val="22"/>
          <w:lang w:val="sr-Latn-RS"/>
        </w:rPr>
        <w:t xml:space="preserve"> sclerosis multiplex</w:t>
      </w:r>
      <w:r w:rsidR="008C4AD6" w:rsidRPr="00D03D51">
        <w:rPr>
          <w:rFonts w:ascii="Arial" w:eastAsia="Calibri" w:hAnsi="Arial" w:cs="Arial"/>
          <w:bCs/>
          <w:sz w:val="22"/>
          <w:szCs w:val="22"/>
          <w:lang w:val="sr-Cyrl-RS"/>
        </w:rPr>
        <w:t>, првостепена</w:t>
      </w:r>
      <w:r w:rsidR="008D3B6A" w:rsidRPr="00D03D51">
        <w:rPr>
          <w:rFonts w:ascii="Arial" w:eastAsia="Calibri" w:hAnsi="Arial" w:cs="Arial"/>
          <w:bCs/>
          <w:sz w:val="22"/>
          <w:szCs w:val="22"/>
          <w:lang w:val="sr-Cyrl-RS"/>
        </w:rPr>
        <w:t xml:space="preserve"> лекарска</w:t>
      </w:r>
      <w:r w:rsidR="008C4AD6" w:rsidRPr="00D03D51">
        <w:rPr>
          <w:rFonts w:ascii="Arial" w:eastAsia="Calibri" w:hAnsi="Arial" w:cs="Arial"/>
          <w:bCs/>
          <w:sz w:val="22"/>
          <w:szCs w:val="22"/>
          <w:lang w:val="sr-Cyrl-RS"/>
        </w:rPr>
        <w:t xml:space="preserve"> комисија је имала на располагању и друге механизме на основу којих је могла да</w:t>
      </w:r>
      <w:r w:rsidR="008D3B6A" w:rsidRPr="00D03D51">
        <w:rPr>
          <w:rFonts w:ascii="Arial" w:eastAsia="Calibri" w:hAnsi="Arial" w:cs="Arial"/>
          <w:bCs/>
          <w:sz w:val="22"/>
          <w:szCs w:val="22"/>
          <w:lang w:val="sr-Cyrl-RS"/>
        </w:rPr>
        <w:t xml:space="preserve"> реши све недоумице везане за наведену дијагнозу болести. Наиме, </w:t>
      </w:r>
      <w:r w:rsidR="00BA7F86" w:rsidRPr="00D03D51">
        <w:rPr>
          <w:rFonts w:ascii="Arial" w:eastAsia="Calibri" w:hAnsi="Arial" w:cs="Arial"/>
          <w:bCs/>
          <w:sz w:val="22"/>
          <w:szCs w:val="22"/>
          <w:lang w:val="sr-Cyrl-RS"/>
        </w:rPr>
        <w:t>Правилником о организ</w:t>
      </w:r>
      <w:r w:rsidR="009370DB" w:rsidRPr="00D03D51">
        <w:rPr>
          <w:rFonts w:ascii="Arial" w:eastAsia="Calibri" w:hAnsi="Arial" w:cs="Arial"/>
          <w:bCs/>
          <w:sz w:val="22"/>
          <w:szCs w:val="22"/>
          <w:lang w:val="sr-Cyrl-RS"/>
        </w:rPr>
        <w:t>ацији и раду лекарских комисија</w:t>
      </w:r>
      <w:r w:rsidR="00BA7F86" w:rsidRPr="00D03D51">
        <w:rPr>
          <w:rFonts w:ascii="Arial" w:eastAsia="Calibri" w:hAnsi="Arial" w:cs="Arial"/>
          <w:bCs/>
          <w:sz w:val="22"/>
          <w:szCs w:val="22"/>
          <w:lang w:val="sr-Cyrl-RS"/>
        </w:rPr>
        <w:t xml:space="preserve"> </w:t>
      </w:r>
      <w:r w:rsidR="005D229E" w:rsidRPr="00D03D51">
        <w:rPr>
          <w:rFonts w:ascii="Arial" w:eastAsia="Calibri" w:hAnsi="Arial" w:cs="Arial"/>
          <w:bCs/>
          <w:sz w:val="22"/>
          <w:szCs w:val="22"/>
          <w:lang w:val="sr-Cyrl-RS"/>
        </w:rPr>
        <w:t xml:space="preserve">прописана је </w:t>
      </w:r>
      <w:r w:rsidR="00BA7F86" w:rsidRPr="00D03D51">
        <w:rPr>
          <w:rFonts w:ascii="Arial" w:eastAsia="Calibri" w:hAnsi="Arial" w:cs="Arial"/>
          <w:bCs/>
          <w:sz w:val="22"/>
          <w:szCs w:val="22"/>
          <w:lang w:val="sr-Cyrl-RS"/>
        </w:rPr>
        <w:t xml:space="preserve">могућност </w:t>
      </w:r>
      <w:r w:rsidR="005D229E" w:rsidRPr="00D03D51">
        <w:rPr>
          <w:rFonts w:ascii="Arial" w:eastAsia="Calibri" w:hAnsi="Arial" w:cs="Arial"/>
          <w:bCs/>
          <w:sz w:val="22"/>
          <w:szCs w:val="22"/>
          <w:lang w:val="sr-Cyrl-RS"/>
        </w:rPr>
        <w:t xml:space="preserve">да </w:t>
      </w:r>
      <w:r w:rsidR="00BA7F86" w:rsidRPr="00D03D51">
        <w:rPr>
          <w:rFonts w:ascii="Arial" w:eastAsia="Calibri" w:hAnsi="Arial" w:cs="Arial"/>
          <w:bCs/>
          <w:sz w:val="22"/>
          <w:szCs w:val="22"/>
          <w:lang w:val="sr-Cyrl-RS"/>
        </w:rPr>
        <w:t>комисија изврши</w:t>
      </w:r>
      <w:r w:rsidR="005D229E" w:rsidRPr="00D03D51">
        <w:rPr>
          <w:rFonts w:ascii="Arial" w:eastAsia="Calibri" w:hAnsi="Arial" w:cs="Arial"/>
          <w:bCs/>
          <w:sz w:val="22"/>
          <w:szCs w:val="22"/>
          <w:lang w:val="sr-Cyrl-RS"/>
        </w:rPr>
        <w:t xml:space="preserve"> непосредан преглед корисника</w:t>
      </w:r>
      <w:r w:rsidR="00BA7F86" w:rsidRPr="00D03D51">
        <w:rPr>
          <w:rFonts w:ascii="Arial" w:eastAsia="Calibri" w:hAnsi="Arial" w:cs="Arial"/>
          <w:bCs/>
          <w:sz w:val="22"/>
          <w:szCs w:val="22"/>
          <w:lang w:val="sr-Cyrl-RS"/>
        </w:rPr>
        <w:t xml:space="preserve"> осигурања</w:t>
      </w:r>
      <w:r w:rsidR="005D229E" w:rsidRPr="00D03D51">
        <w:rPr>
          <w:rFonts w:ascii="Arial" w:eastAsia="Calibri" w:hAnsi="Arial" w:cs="Arial"/>
          <w:bCs/>
          <w:sz w:val="22"/>
          <w:szCs w:val="22"/>
          <w:lang w:val="sr-Cyrl-RS"/>
        </w:rPr>
        <w:t xml:space="preserve">, а такође је </w:t>
      </w:r>
      <w:r w:rsidR="00BA7F86" w:rsidRPr="00D03D51">
        <w:rPr>
          <w:rFonts w:ascii="Arial" w:eastAsia="Calibri" w:hAnsi="Arial" w:cs="Arial"/>
          <w:bCs/>
          <w:sz w:val="22"/>
          <w:szCs w:val="22"/>
          <w:lang w:val="sr-Cyrl-RS"/>
        </w:rPr>
        <w:t>прописано</w:t>
      </w:r>
      <w:r w:rsidR="005D229E" w:rsidRPr="00D03D51">
        <w:rPr>
          <w:rFonts w:ascii="Arial" w:eastAsia="Calibri" w:hAnsi="Arial" w:cs="Arial"/>
          <w:bCs/>
          <w:sz w:val="22"/>
          <w:szCs w:val="22"/>
          <w:lang w:val="sr-Cyrl-RS"/>
        </w:rPr>
        <w:t xml:space="preserve"> и</w:t>
      </w:r>
      <w:r w:rsidR="00BA7F86" w:rsidRPr="00D03D51">
        <w:rPr>
          <w:rFonts w:ascii="Arial" w:eastAsia="Calibri" w:hAnsi="Arial" w:cs="Arial"/>
          <w:bCs/>
          <w:sz w:val="22"/>
          <w:szCs w:val="22"/>
          <w:lang w:val="sr-Cyrl-RS"/>
        </w:rPr>
        <w:t xml:space="preserve"> да уколико у комисији није заступљен лекар специјалиста одређене специјалности, </w:t>
      </w:r>
      <w:r w:rsidR="009370DB" w:rsidRPr="00D03D51">
        <w:rPr>
          <w:rFonts w:ascii="Arial" w:eastAsia="Calibri" w:hAnsi="Arial" w:cs="Arial"/>
          <w:bCs/>
          <w:sz w:val="22"/>
          <w:szCs w:val="22"/>
          <w:lang w:val="sr-Cyrl-CS"/>
        </w:rPr>
        <w:t xml:space="preserve">као и у другим случајевима када је то потребно, првостепена, односно другостепена лекарска комисија, може да затражи налаз и мишљење одговарајуће здравствене установе. </w:t>
      </w:r>
      <w:r w:rsidR="002F2EF1" w:rsidRPr="00D03D51">
        <w:rPr>
          <w:rFonts w:ascii="Arial" w:eastAsia="Calibri" w:hAnsi="Arial" w:cs="Arial"/>
          <w:bCs/>
          <w:sz w:val="22"/>
          <w:szCs w:val="22"/>
          <w:lang w:val="sr-Cyrl-CS"/>
        </w:rPr>
        <w:t>У конкретно</w:t>
      </w:r>
      <w:r w:rsidR="003F256D">
        <w:rPr>
          <w:rFonts w:ascii="Arial" w:eastAsia="Calibri" w:hAnsi="Arial" w:cs="Arial"/>
          <w:bCs/>
          <w:sz w:val="22"/>
          <w:szCs w:val="22"/>
          <w:lang w:val="sr-Cyrl-CS"/>
        </w:rPr>
        <w:t>м случају подно</w:t>
      </w:r>
      <w:r w:rsidR="002F2EF1" w:rsidRPr="00D03D51">
        <w:rPr>
          <w:rFonts w:ascii="Arial" w:eastAsia="Calibri" w:hAnsi="Arial" w:cs="Arial"/>
          <w:bCs/>
          <w:sz w:val="22"/>
          <w:szCs w:val="22"/>
          <w:lang w:val="sr-Cyrl-CS"/>
        </w:rPr>
        <w:t>с</w:t>
      </w:r>
      <w:r w:rsidR="003F256D">
        <w:rPr>
          <w:rFonts w:ascii="Arial" w:eastAsia="Calibri" w:hAnsi="Arial" w:cs="Arial"/>
          <w:bCs/>
          <w:sz w:val="22"/>
          <w:szCs w:val="22"/>
          <w:lang w:val="sr-Cyrl-CS"/>
        </w:rPr>
        <w:t>и</w:t>
      </w:r>
      <w:r w:rsidR="002F2EF1" w:rsidRPr="00D03D51">
        <w:rPr>
          <w:rFonts w:ascii="Arial" w:eastAsia="Calibri" w:hAnsi="Arial" w:cs="Arial"/>
          <w:bCs/>
          <w:sz w:val="22"/>
          <w:szCs w:val="22"/>
          <w:lang w:val="sr-Cyrl-CS"/>
        </w:rPr>
        <w:t>тељке притужбе, у пр</w:t>
      </w:r>
      <w:r w:rsidR="003F256D">
        <w:rPr>
          <w:rFonts w:ascii="Arial" w:eastAsia="Calibri" w:hAnsi="Arial" w:cs="Arial"/>
          <w:bCs/>
          <w:sz w:val="22"/>
          <w:szCs w:val="22"/>
          <w:lang w:val="sr-Cyrl-CS"/>
        </w:rPr>
        <w:t>в</w:t>
      </w:r>
      <w:r w:rsidR="002F2EF1" w:rsidRPr="00D03D51">
        <w:rPr>
          <w:rFonts w:ascii="Arial" w:eastAsia="Calibri" w:hAnsi="Arial" w:cs="Arial"/>
          <w:bCs/>
          <w:sz w:val="22"/>
          <w:szCs w:val="22"/>
          <w:lang w:val="sr-Cyrl-CS"/>
        </w:rPr>
        <w:t xml:space="preserve">остепеној лекарској комисији није било члана који је </w:t>
      </w:r>
      <w:r w:rsidR="00DF3400" w:rsidRPr="00D03D51">
        <w:rPr>
          <w:rFonts w:ascii="Arial" w:eastAsia="Calibri" w:hAnsi="Arial" w:cs="Arial"/>
          <w:bCs/>
          <w:sz w:val="22"/>
          <w:szCs w:val="22"/>
          <w:lang w:val="sr-Cyrl-CS"/>
        </w:rPr>
        <w:t>специ</w:t>
      </w:r>
      <w:r w:rsidR="002F2EF1" w:rsidRPr="00D03D51">
        <w:rPr>
          <w:rFonts w:ascii="Arial" w:eastAsia="Calibri" w:hAnsi="Arial" w:cs="Arial"/>
          <w:bCs/>
          <w:sz w:val="22"/>
          <w:szCs w:val="22"/>
          <w:lang w:val="sr-Cyrl-CS"/>
        </w:rPr>
        <w:t>јалиста неурологије, иако сва</w:t>
      </w:r>
      <w:r w:rsidR="00DF3400" w:rsidRPr="00D03D51">
        <w:rPr>
          <w:rFonts w:ascii="Arial" w:eastAsia="Calibri" w:hAnsi="Arial" w:cs="Arial"/>
          <w:bCs/>
          <w:sz w:val="22"/>
          <w:szCs w:val="22"/>
          <w:lang w:val="sr-Cyrl-CS"/>
        </w:rPr>
        <w:t xml:space="preserve"> обољења која су дијагнистифик</w:t>
      </w:r>
      <w:r w:rsidR="003F256D">
        <w:rPr>
          <w:rFonts w:ascii="Arial" w:eastAsia="Calibri" w:hAnsi="Arial" w:cs="Arial"/>
          <w:bCs/>
          <w:sz w:val="22"/>
          <w:szCs w:val="22"/>
          <w:lang w:val="sr-Cyrl-CS"/>
        </w:rPr>
        <w:t>ована код подноситељке притужбе</w:t>
      </w:r>
      <w:r w:rsidR="00DF3400" w:rsidRPr="00D03D51">
        <w:rPr>
          <w:rFonts w:ascii="Arial" w:eastAsia="Calibri" w:hAnsi="Arial" w:cs="Arial"/>
          <w:bCs/>
          <w:sz w:val="22"/>
          <w:szCs w:val="22"/>
          <w:lang w:val="sr-Cyrl-CS"/>
        </w:rPr>
        <w:t xml:space="preserve"> </w:t>
      </w:r>
      <w:r w:rsidR="002F2EF1" w:rsidRPr="00D03D51">
        <w:rPr>
          <w:rFonts w:ascii="Arial" w:eastAsia="Calibri" w:hAnsi="Arial" w:cs="Arial"/>
          <w:bCs/>
          <w:sz w:val="22"/>
          <w:szCs w:val="22"/>
          <w:lang w:val="sr-Cyrl-CS"/>
        </w:rPr>
        <w:t>припадају групи неуролошких</w:t>
      </w:r>
      <w:r w:rsidR="00DF3400" w:rsidRPr="00D03D51">
        <w:rPr>
          <w:rFonts w:ascii="Arial" w:eastAsia="Calibri" w:hAnsi="Arial" w:cs="Arial"/>
          <w:bCs/>
          <w:sz w:val="22"/>
          <w:szCs w:val="22"/>
          <w:lang w:val="sr-Cyrl-CS"/>
        </w:rPr>
        <w:t xml:space="preserve"> обољења</w:t>
      </w:r>
      <w:r w:rsidR="000262F6" w:rsidRPr="00D03D51">
        <w:rPr>
          <w:rFonts w:ascii="Arial" w:eastAsia="Calibri" w:hAnsi="Arial" w:cs="Arial"/>
          <w:bCs/>
          <w:sz w:val="22"/>
          <w:szCs w:val="22"/>
          <w:lang w:val="sr-Cyrl-CS"/>
        </w:rPr>
        <w:t>.</w:t>
      </w:r>
      <w:r w:rsidR="00E265B3" w:rsidRPr="00D03D51">
        <w:rPr>
          <w:rFonts w:ascii="Arial" w:eastAsia="Calibri" w:hAnsi="Arial" w:cs="Arial"/>
          <w:bCs/>
          <w:sz w:val="22"/>
          <w:szCs w:val="22"/>
          <w:lang w:val="sr-Cyrl-CS"/>
        </w:rPr>
        <w:t xml:space="preserve"> </w:t>
      </w:r>
    </w:p>
    <w:p w:rsidR="00A007DC" w:rsidRPr="00A007DC" w:rsidRDefault="00A007DC" w:rsidP="007521BC">
      <w:pPr>
        <w:pStyle w:val="ListParagraph"/>
        <w:tabs>
          <w:tab w:val="left" w:pos="450"/>
        </w:tabs>
        <w:autoSpaceDE w:val="0"/>
        <w:autoSpaceDN w:val="0"/>
        <w:adjustRightInd w:val="0"/>
        <w:ind w:left="0"/>
        <w:jc w:val="both"/>
        <w:rPr>
          <w:rFonts w:ascii="Arial" w:hAnsi="Arial" w:cs="Arial"/>
        </w:rPr>
      </w:pPr>
    </w:p>
    <w:p w:rsidR="00141CCA" w:rsidRPr="00E26BF0" w:rsidRDefault="00E739DF" w:rsidP="007521BC">
      <w:pPr>
        <w:pStyle w:val="ListParagraph"/>
        <w:numPr>
          <w:ilvl w:val="1"/>
          <w:numId w:val="19"/>
        </w:numPr>
        <w:tabs>
          <w:tab w:val="left" w:pos="450"/>
        </w:tabs>
        <w:autoSpaceDE w:val="0"/>
        <w:autoSpaceDN w:val="0"/>
        <w:adjustRightInd w:val="0"/>
        <w:ind w:left="0" w:firstLine="0"/>
        <w:jc w:val="both"/>
        <w:rPr>
          <w:rFonts w:ascii="Arial" w:hAnsi="Arial" w:cs="Arial"/>
          <w:sz w:val="22"/>
          <w:szCs w:val="22"/>
        </w:rPr>
      </w:pPr>
      <w:r w:rsidRPr="00E26BF0">
        <w:rPr>
          <w:rFonts w:ascii="Arial" w:hAnsi="Arial" w:cs="Arial"/>
          <w:sz w:val="22"/>
          <w:szCs w:val="22"/>
          <w:lang w:val="sr-Cyrl-RS"/>
        </w:rPr>
        <w:t xml:space="preserve">Повереник </w:t>
      </w:r>
      <w:r w:rsidR="00D40089" w:rsidRPr="00E26BF0">
        <w:rPr>
          <w:rFonts w:ascii="Arial" w:hAnsi="Arial" w:cs="Arial"/>
          <w:sz w:val="22"/>
          <w:szCs w:val="22"/>
          <w:lang w:val="sr-Cyrl-RS"/>
        </w:rPr>
        <w:t xml:space="preserve">је </w:t>
      </w:r>
      <w:r w:rsidRPr="00E26BF0">
        <w:rPr>
          <w:rFonts w:ascii="Arial" w:hAnsi="Arial" w:cs="Arial"/>
          <w:sz w:val="22"/>
          <w:szCs w:val="22"/>
          <w:lang w:val="sr-Cyrl-RS"/>
        </w:rPr>
        <w:t>имао је у виду</w:t>
      </w:r>
      <w:r w:rsidR="00D40089" w:rsidRPr="00E26BF0">
        <w:rPr>
          <w:rFonts w:ascii="Arial" w:hAnsi="Arial" w:cs="Arial"/>
          <w:sz w:val="22"/>
          <w:szCs w:val="22"/>
          <w:lang w:val="sr-Cyrl-RS"/>
        </w:rPr>
        <w:t xml:space="preserve"> и</w:t>
      </w:r>
      <w:r w:rsidRPr="00E26BF0">
        <w:rPr>
          <w:rFonts w:ascii="Arial" w:hAnsi="Arial" w:cs="Arial"/>
          <w:sz w:val="22"/>
          <w:szCs w:val="22"/>
          <w:lang w:val="sr-Cyrl-RS"/>
        </w:rPr>
        <w:t xml:space="preserve"> наводе из изјашњења</w:t>
      </w:r>
      <w:r w:rsidR="00A007DC" w:rsidRPr="00E26BF0">
        <w:rPr>
          <w:rFonts w:ascii="Arial" w:hAnsi="Arial" w:cs="Arial"/>
          <w:sz w:val="22"/>
          <w:szCs w:val="22"/>
          <w:lang w:val="sr-Cyrl-RS"/>
        </w:rPr>
        <w:t xml:space="preserve"> да </w:t>
      </w:r>
      <w:r w:rsidR="00081B7F">
        <w:rPr>
          <w:rFonts w:ascii="Arial" w:hAnsi="Arial" w:cs="Arial"/>
          <w:sz w:val="22"/>
          <w:szCs w:val="22"/>
          <w:lang w:val="sr-Cyrl-RS"/>
        </w:rPr>
        <w:t>С.Р</w:t>
      </w:r>
      <w:r w:rsidRPr="00E26BF0">
        <w:rPr>
          <w:rFonts w:ascii="Arial" w:hAnsi="Arial" w:cs="Arial"/>
          <w:sz w:val="22"/>
          <w:szCs w:val="22"/>
          <w:lang w:val="sr-Cyrl-RS"/>
        </w:rPr>
        <w:t xml:space="preserve"> </w:t>
      </w:r>
      <w:r w:rsidR="00141CCA" w:rsidRPr="00E26BF0">
        <w:rPr>
          <w:rFonts w:ascii="Arial" w:hAnsi="Arial" w:cs="Arial"/>
          <w:sz w:val="22"/>
          <w:szCs w:val="22"/>
          <w:lang w:val="sr-Cyrl-RS"/>
        </w:rPr>
        <w:t>на мишљење пр</w:t>
      </w:r>
      <w:r w:rsidR="00C75FEC" w:rsidRPr="00E26BF0">
        <w:rPr>
          <w:rFonts w:ascii="Arial" w:hAnsi="Arial" w:cs="Arial"/>
          <w:sz w:val="22"/>
          <w:szCs w:val="22"/>
          <w:lang w:val="sr-Cyrl-RS"/>
        </w:rPr>
        <w:t>в</w:t>
      </w:r>
      <w:r w:rsidR="00141CCA" w:rsidRPr="00E26BF0">
        <w:rPr>
          <w:rFonts w:ascii="Arial" w:hAnsi="Arial" w:cs="Arial"/>
          <w:sz w:val="22"/>
          <w:szCs w:val="22"/>
          <w:lang w:val="sr-Cyrl-RS"/>
        </w:rPr>
        <w:t xml:space="preserve">остепене лекарске комисије </w:t>
      </w:r>
      <w:r w:rsidR="00A007DC" w:rsidRPr="00E26BF0">
        <w:rPr>
          <w:rFonts w:ascii="Arial" w:hAnsi="Arial" w:cs="Arial"/>
          <w:sz w:val="22"/>
          <w:szCs w:val="22"/>
          <w:lang w:val="sr-Cyrl-RS"/>
        </w:rPr>
        <w:t>није поднела приговор</w:t>
      </w:r>
      <w:r w:rsidRPr="00E26BF0">
        <w:rPr>
          <w:rFonts w:ascii="Arial" w:hAnsi="Arial" w:cs="Arial"/>
          <w:sz w:val="22"/>
          <w:szCs w:val="22"/>
          <w:lang w:val="sr-Cyrl-RS"/>
        </w:rPr>
        <w:t xml:space="preserve"> другостепеној лекарској комисији</w:t>
      </w:r>
      <w:r w:rsidR="00A007DC" w:rsidRPr="00E26BF0">
        <w:rPr>
          <w:rFonts w:ascii="Arial" w:hAnsi="Arial" w:cs="Arial"/>
          <w:sz w:val="22"/>
          <w:szCs w:val="22"/>
          <w:lang w:val="sr-Cyrl-RS"/>
        </w:rPr>
        <w:t>, међутим</w:t>
      </w:r>
      <w:r w:rsidR="00D40089" w:rsidRPr="00E26BF0">
        <w:rPr>
          <w:rFonts w:ascii="Arial" w:hAnsi="Arial" w:cs="Arial"/>
          <w:sz w:val="22"/>
          <w:szCs w:val="22"/>
          <w:lang w:val="sr-Cyrl-RS"/>
        </w:rPr>
        <w:t>, та чињеница није од утицаја на одлучивање, јер у Закону о забрани дискриминације не постоји од</w:t>
      </w:r>
      <w:r w:rsidR="00E23E12" w:rsidRPr="00E26BF0">
        <w:rPr>
          <w:rFonts w:ascii="Arial" w:hAnsi="Arial" w:cs="Arial"/>
          <w:sz w:val="22"/>
          <w:szCs w:val="22"/>
          <w:lang w:val="sr-Cyrl-RS"/>
        </w:rPr>
        <w:t>редба којом се од подносиоца пр</w:t>
      </w:r>
      <w:r w:rsidR="00D40089" w:rsidRPr="00E26BF0">
        <w:rPr>
          <w:rFonts w:ascii="Arial" w:hAnsi="Arial" w:cs="Arial"/>
          <w:sz w:val="22"/>
          <w:szCs w:val="22"/>
          <w:lang w:val="sr-Cyrl-RS"/>
        </w:rPr>
        <w:t xml:space="preserve">итужбе захтева да пре обраћања Поверенику мора да исцрпи правне лекове. </w:t>
      </w:r>
    </w:p>
    <w:p w:rsidR="00E26BF0" w:rsidRPr="00E26BF0" w:rsidRDefault="00E26BF0" w:rsidP="00E26BF0">
      <w:pPr>
        <w:pStyle w:val="ListParagraph"/>
        <w:tabs>
          <w:tab w:val="left" w:pos="450"/>
        </w:tabs>
        <w:autoSpaceDE w:val="0"/>
        <w:autoSpaceDN w:val="0"/>
        <w:adjustRightInd w:val="0"/>
        <w:ind w:left="0"/>
        <w:jc w:val="both"/>
        <w:rPr>
          <w:rFonts w:ascii="Arial" w:hAnsi="Arial" w:cs="Arial"/>
          <w:sz w:val="22"/>
          <w:szCs w:val="22"/>
        </w:rPr>
      </w:pPr>
    </w:p>
    <w:p w:rsidR="00417244" w:rsidRPr="00163B41" w:rsidRDefault="00417244" w:rsidP="007521BC">
      <w:pPr>
        <w:pStyle w:val="ListParagraph"/>
        <w:numPr>
          <w:ilvl w:val="1"/>
          <w:numId w:val="19"/>
        </w:numPr>
        <w:ind w:left="0" w:firstLine="0"/>
        <w:jc w:val="both"/>
        <w:rPr>
          <w:rFonts w:ascii="Arial" w:hAnsi="Arial" w:cs="Arial"/>
          <w:sz w:val="22"/>
          <w:szCs w:val="22"/>
        </w:rPr>
      </w:pPr>
      <w:r w:rsidRPr="00163B41">
        <w:rPr>
          <w:rFonts w:ascii="Arial" w:hAnsi="Arial" w:cs="Arial"/>
          <w:sz w:val="22"/>
          <w:szCs w:val="22"/>
          <w:lang w:val="sr-Cyrl-RS"/>
        </w:rPr>
        <w:t>Ко</w:t>
      </w:r>
      <w:r w:rsidR="001B4370" w:rsidRPr="00163B41">
        <w:rPr>
          <w:rFonts w:ascii="Arial" w:hAnsi="Arial" w:cs="Arial"/>
          <w:sz w:val="22"/>
          <w:szCs w:val="22"/>
          <w:lang w:val="sr-Cyrl-RS"/>
        </w:rPr>
        <w:t>начно,</w:t>
      </w:r>
      <w:r w:rsidR="00E32CB3" w:rsidRPr="00163B41">
        <w:rPr>
          <w:rFonts w:ascii="Arial" w:hAnsi="Arial" w:cs="Arial"/>
          <w:sz w:val="22"/>
          <w:szCs w:val="22"/>
          <w:lang w:val="sr-Cyrl-RS"/>
        </w:rPr>
        <w:t xml:space="preserve"> Повереник </w:t>
      </w:r>
      <w:r w:rsidR="002144A4" w:rsidRPr="00163B41">
        <w:rPr>
          <w:rFonts w:ascii="Arial" w:hAnsi="Arial" w:cs="Arial"/>
          <w:sz w:val="22"/>
          <w:szCs w:val="22"/>
          <w:lang w:val="sr-Cyrl-RS"/>
        </w:rPr>
        <w:t>за заштиту равноправности</w:t>
      </w:r>
      <w:r w:rsidR="00E32CB3" w:rsidRPr="00163B41">
        <w:rPr>
          <w:rFonts w:ascii="Arial" w:hAnsi="Arial" w:cs="Arial"/>
          <w:sz w:val="22"/>
          <w:szCs w:val="22"/>
          <w:lang w:val="sr-Cyrl-RS"/>
        </w:rPr>
        <w:t xml:space="preserve"> посебно</w:t>
      </w:r>
      <w:r w:rsidR="002144A4" w:rsidRPr="00163B41">
        <w:rPr>
          <w:rFonts w:ascii="Arial" w:hAnsi="Arial" w:cs="Arial"/>
          <w:sz w:val="22"/>
          <w:szCs w:val="22"/>
          <w:lang w:val="sr-Cyrl-RS"/>
        </w:rPr>
        <w:t xml:space="preserve"> је</w:t>
      </w:r>
      <w:r w:rsidR="00E32CB3" w:rsidRPr="00163B41">
        <w:rPr>
          <w:rFonts w:ascii="Arial" w:hAnsi="Arial" w:cs="Arial"/>
          <w:sz w:val="22"/>
          <w:szCs w:val="22"/>
          <w:lang w:val="sr-Cyrl-RS"/>
        </w:rPr>
        <w:t xml:space="preserve"> ценио навод из изјашњења</w:t>
      </w:r>
      <w:r w:rsidR="00585DFB" w:rsidRPr="00163B41">
        <w:rPr>
          <w:rFonts w:ascii="Arial" w:hAnsi="Arial" w:cs="Arial"/>
          <w:sz w:val="22"/>
          <w:szCs w:val="22"/>
          <w:lang w:val="sr-Cyrl-RS"/>
        </w:rPr>
        <w:t xml:space="preserve"> Дирекције Републичког фонда за здравствено осигурање</w:t>
      </w:r>
      <w:r w:rsidR="00E32CB3" w:rsidRPr="00163B41">
        <w:rPr>
          <w:rFonts w:ascii="Arial" w:hAnsi="Arial" w:cs="Arial"/>
          <w:sz w:val="22"/>
          <w:szCs w:val="22"/>
          <w:lang w:val="sr-Cyrl-RS"/>
        </w:rPr>
        <w:t xml:space="preserve"> у којем је</w:t>
      </w:r>
      <w:r w:rsidR="00585DFB" w:rsidRPr="00163B41">
        <w:rPr>
          <w:rFonts w:ascii="Arial" w:hAnsi="Arial" w:cs="Arial"/>
          <w:sz w:val="22"/>
          <w:szCs w:val="22"/>
          <w:lang w:val="sr-Cyrl-RS"/>
        </w:rPr>
        <w:t xml:space="preserve"> </w:t>
      </w:r>
      <w:r w:rsidR="00CC0EB7" w:rsidRPr="00163B41">
        <w:rPr>
          <w:rFonts w:ascii="Arial" w:hAnsi="Arial" w:cs="Arial"/>
          <w:sz w:val="22"/>
          <w:szCs w:val="22"/>
          <w:lang w:val="sr-Cyrl-RS"/>
        </w:rPr>
        <w:lastRenderedPageBreak/>
        <w:t xml:space="preserve">експлицитно </w:t>
      </w:r>
      <w:r w:rsidR="00E32CB3" w:rsidRPr="00163B41">
        <w:rPr>
          <w:rFonts w:ascii="Arial" w:hAnsi="Arial" w:cs="Arial"/>
          <w:sz w:val="22"/>
          <w:szCs w:val="22"/>
          <w:lang w:val="sr-Cyrl-RS"/>
        </w:rPr>
        <w:t>истакнуто</w:t>
      </w:r>
      <w:r w:rsidR="00585DFB" w:rsidRPr="00163B41">
        <w:rPr>
          <w:rFonts w:ascii="Arial" w:hAnsi="Arial" w:cs="Arial"/>
          <w:sz w:val="22"/>
          <w:szCs w:val="22"/>
          <w:lang w:val="sr-Cyrl-RS"/>
        </w:rPr>
        <w:t xml:space="preserve"> да уколико је у медицинској докум</w:t>
      </w:r>
      <w:r w:rsidR="00B328B2" w:rsidRPr="00163B41">
        <w:rPr>
          <w:rFonts w:ascii="Arial" w:hAnsi="Arial" w:cs="Arial"/>
          <w:sz w:val="22"/>
          <w:szCs w:val="22"/>
          <w:lang w:val="sr-Cyrl-RS"/>
        </w:rPr>
        <w:t>ентацији, на основу које се ост</w:t>
      </w:r>
      <w:r w:rsidR="00585DFB" w:rsidRPr="00163B41">
        <w:rPr>
          <w:rFonts w:ascii="Arial" w:hAnsi="Arial" w:cs="Arial"/>
          <w:sz w:val="22"/>
          <w:szCs w:val="22"/>
          <w:lang w:val="sr-Cyrl-RS"/>
        </w:rPr>
        <w:t xml:space="preserve">варује право на продужену рехабилитацију, наведено више дијагноза, у обзир се узима </w:t>
      </w:r>
      <w:r w:rsidR="00585DFB" w:rsidRPr="00163B41">
        <w:rPr>
          <w:rFonts w:ascii="Arial" w:hAnsi="Arial" w:cs="Arial"/>
          <w:i/>
          <w:sz w:val="22"/>
          <w:szCs w:val="22"/>
          <w:lang w:val="sr-Cyrl-RS"/>
        </w:rPr>
        <w:t>само она дијагноза по којој се оставарује право</w:t>
      </w:r>
      <w:r w:rsidR="00585DFB" w:rsidRPr="00163B41">
        <w:rPr>
          <w:rFonts w:ascii="Arial" w:hAnsi="Arial" w:cs="Arial"/>
          <w:sz w:val="22"/>
          <w:szCs w:val="22"/>
          <w:lang w:val="sr-Cyrl-RS"/>
        </w:rPr>
        <w:t>.</w:t>
      </w:r>
      <w:r w:rsidR="00E32CB3" w:rsidRPr="00163B41">
        <w:rPr>
          <w:rFonts w:ascii="Arial" w:hAnsi="Arial" w:cs="Arial"/>
          <w:sz w:val="22"/>
          <w:szCs w:val="22"/>
          <w:lang w:val="sr-Cyrl-RS"/>
        </w:rPr>
        <w:t xml:space="preserve"> Имајући виду да се из комплетне медицинске документације коју је подноситељка притужбе доставила првостепеној лекарској комисији може утврдити да је њено здравствено стање такво да су јој током лечења у различитим здравственим установама констатоване три дијагнозе болести - </w:t>
      </w:r>
      <w:r w:rsidR="00E32CB3" w:rsidRPr="00163B41">
        <w:rPr>
          <w:rFonts w:ascii="Arial" w:hAnsi="Arial" w:cs="Arial"/>
          <w:sz w:val="22"/>
          <w:szCs w:val="22"/>
        </w:rPr>
        <w:t xml:space="preserve">sclerosis multiplex, </w:t>
      </w:r>
      <w:r w:rsidR="005D5C5B" w:rsidRPr="00163B41">
        <w:rPr>
          <w:rFonts w:ascii="Arial" w:hAnsi="Arial" w:cs="Arial"/>
          <w:sz w:val="22"/>
          <w:szCs w:val="22"/>
        </w:rPr>
        <w:t xml:space="preserve">polyncuropathiac aliac </w:t>
      </w:r>
      <w:r w:rsidR="005D5C5B" w:rsidRPr="00163B41">
        <w:rPr>
          <w:rFonts w:ascii="Arial" w:hAnsi="Arial" w:cs="Arial"/>
          <w:sz w:val="22"/>
          <w:szCs w:val="22"/>
          <w:lang w:val="sr-Cyrl-RS"/>
        </w:rPr>
        <w:t>и</w:t>
      </w:r>
      <w:r w:rsidR="002144A4" w:rsidRPr="00163B41">
        <w:rPr>
          <w:rFonts w:ascii="Arial" w:hAnsi="Arial" w:cs="Arial"/>
          <w:sz w:val="22"/>
          <w:szCs w:val="22"/>
        </w:rPr>
        <w:t xml:space="preserve"> </w:t>
      </w:r>
      <w:r w:rsidR="002144A4" w:rsidRPr="00163B41">
        <w:rPr>
          <w:rFonts w:ascii="Arial" w:hAnsi="Arial" w:cs="Arial"/>
          <w:sz w:val="22"/>
          <w:szCs w:val="22"/>
          <w:lang w:val="sr-Latn-RS"/>
        </w:rPr>
        <w:t>m</w:t>
      </w:r>
      <w:r w:rsidR="00E32CB3" w:rsidRPr="00163B41">
        <w:rPr>
          <w:rFonts w:ascii="Arial" w:hAnsi="Arial" w:cs="Arial"/>
          <w:sz w:val="22"/>
          <w:szCs w:val="22"/>
        </w:rPr>
        <w:t>ononeuritis multiplex</w:t>
      </w:r>
      <w:r w:rsidR="00585DFB" w:rsidRPr="00163B41">
        <w:rPr>
          <w:rFonts w:ascii="Arial" w:hAnsi="Arial" w:cs="Arial"/>
          <w:sz w:val="22"/>
          <w:szCs w:val="22"/>
          <w:lang w:val="sr-Cyrl-RS"/>
        </w:rPr>
        <w:t xml:space="preserve">, </w:t>
      </w:r>
      <w:r w:rsidR="005D5C5B" w:rsidRPr="00163B41">
        <w:rPr>
          <w:rFonts w:ascii="Arial" w:hAnsi="Arial" w:cs="Arial"/>
          <w:sz w:val="22"/>
          <w:szCs w:val="22"/>
          <w:lang w:val="sr-Cyrl-RS"/>
        </w:rPr>
        <w:t>Повереник закључује</w:t>
      </w:r>
      <w:r w:rsidR="00585DFB" w:rsidRPr="00163B41">
        <w:rPr>
          <w:rFonts w:ascii="Arial" w:hAnsi="Arial" w:cs="Arial"/>
          <w:sz w:val="22"/>
          <w:szCs w:val="22"/>
          <w:lang w:val="sr-Cyrl-RS"/>
        </w:rPr>
        <w:t xml:space="preserve"> да првостепена лекарска комисија, приликом одлучивања о упућивању притужиљ</w:t>
      </w:r>
      <w:r w:rsidR="00413667" w:rsidRPr="00163B41">
        <w:rPr>
          <w:rFonts w:ascii="Arial" w:hAnsi="Arial" w:cs="Arial"/>
          <w:sz w:val="22"/>
          <w:szCs w:val="22"/>
          <w:lang w:val="sr-Cyrl-RS"/>
        </w:rPr>
        <w:t xml:space="preserve">е на продужену рехабилитацију, </w:t>
      </w:r>
      <w:r w:rsidR="00585DFB" w:rsidRPr="00163B41">
        <w:rPr>
          <w:rFonts w:ascii="Arial" w:hAnsi="Arial" w:cs="Arial"/>
          <w:sz w:val="22"/>
          <w:szCs w:val="22"/>
          <w:lang w:val="sr-Cyrl-RS"/>
        </w:rPr>
        <w:t xml:space="preserve">није узела у обзир комплетно здравствено стање подноситељке притужбе, већ је своју одлуку базирала </w:t>
      </w:r>
      <w:r w:rsidR="00585DFB" w:rsidRPr="00163B41">
        <w:rPr>
          <w:rFonts w:ascii="Arial" w:hAnsi="Arial" w:cs="Arial"/>
          <w:i/>
          <w:sz w:val="22"/>
          <w:szCs w:val="22"/>
          <w:lang w:val="sr-Cyrl-RS"/>
        </w:rPr>
        <w:t>само на једној дијагнози на основу које се не може остварити право</w:t>
      </w:r>
      <w:r w:rsidR="00585DFB" w:rsidRPr="00163B41">
        <w:rPr>
          <w:rFonts w:ascii="Arial" w:hAnsi="Arial" w:cs="Arial"/>
          <w:sz w:val="22"/>
          <w:szCs w:val="22"/>
          <w:lang w:val="sr-Cyrl-RS"/>
        </w:rPr>
        <w:t xml:space="preserve"> на обнову рехабилитације, што не би могла да учини да је подноситељки притужбе утврђена само једна дијагноза за коју је прописано право на продужену рехабилитацију, чиме је поступила супротно правилу које је РФЗО навело у свом изјашњењу да се приликом одлучивања о праву на продужену рехабилитацију сагледава целокупна медицинска документација оси</w:t>
      </w:r>
      <w:r w:rsidR="005F51A3" w:rsidRPr="00163B41">
        <w:rPr>
          <w:rFonts w:ascii="Arial" w:hAnsi="Arial" w:cs="Arial"/>
          <w:sz w:val="22"/>
          <w:szCs w:val="22"/>
          <w:lang w:val="sr-Cyrl-RS"/>
        </w:rPr>
        <w:t>гураника, али се одлука базира на</w:t>
      </w:r>
      <w:r w:rsidR="00585DFB" w:rsidRPr="00163B41">
        <w:rPr>
          <w:rFonts w:ascii="Arial" w:hAnsi="Arial" w:cs="Arial"/>
          <w:sz w:val="22"/>
          <w:szCs w:val="22"/>
          <w:lang w:val="sr-Cyrl-RS"/>
        </w:rPr>
        <w:t xml:space="preserve"> оној дијагнози по</w:t>
      </w:r>
      <w:r w:rsidR="00163B41">
        <w:rPr>
          <w:rFonts w:ascii="Arial" w:hAnsi="Arial" w:cs="Arial"/>
          <w:sz w:val="22"/>
          <w:szCs w:val="22"/>
          <w:lang w:val="sr-Cyrl-RS"/>
        </w:rPr>
        <w:t xml:space="preserve"> којој се може остварити право.</w:t>
      </w:r>
      <w:r w:rsidR="00163B41" w:rsidRPr="00163B41">
        <w:rPr>
          <w:rFonts w:ascii="Arial" w:hAnsi="Arial" w:cs="Arial"/>
          <w:i/>
          <w:sz w:val="20"/>
          <w:szCs w:val="20"/>
          <w:lang w:val="sr-Cyrl-RS"/>
        </w:rPr>
        <w:t xml:space="preserve"> </w:t>
      </w:r>
      <w:r w:rsidR="00163B41" w:rsidRPr="00163B41">
        <w:rPr>
          <w:rFonts w:ascii="Arial" w:hAnsi="Arial" w:cs="Arial"/>
          <w:sz w:val="22"/>
          <w:szCs w:val="22"/>
          <w:lang w:val="sr-Cyrl-RS"/>
        </w:rPr>
        <w:t>На тај начин, притужиља је неоправдано стављена у неједнак положај у односу на друге осигуранике на основу свог личног својства – здравственог стања.</w:t>
      </w:r>
    </w:p>
    <w:p w:rsidR="00163B41" w:rsidRPr="00163B41" w:rsidRDefault="00163B41" w:rsidP="007521BC">
      <w:pPr>
        <w:pStyle w:val="ListParagraph"/>
        <w:ind w:left="0"/>
        <w:jc w:val="both"/>
        <w:rPr>
          <w:rFonts w:ascii="Arial" w:hAnsi="Arial" w:cs="Arial"/>
          <w:sz w:val="22"/>
          <w:szCs w:val="22"/>
        </w:rPr>
      </w:pPr>
    </w:p>
    <w:p w:rsidR="00141CCA" w:rsidRPr="00531CD9" w:rsidRDefault="005D5C5B" w:rsidP="007521BC">
      <w:pPr>
        <w:pStyle w:val="ListParagraph"/>
        <w:numPr>
          <w:ilvl w:val="1"/>
          <w:numId w:val="19"/>
        </w:numPr>
        <w:tabs>
          <w:tab w:val="left" w:pos="450"/>
        </w:tabs>
        <w:autoSpaceDE w:val="0"/>
        <w:autoSpaceDN w:val="0"/>
        <w:adjustRightInd w:val="0"/>
        <w:ind w:left="0" w:firstLine="0"/>
        <w:jc w:val="both"/>
        <w:rPr>
          <w:rFonts w:ascii="Arial" w:hAnsi="Arial" w:cs="Arial"/>
          <w:sz w:val="22"/>
          <w:szCs w:val="22"/>
        </w:rPr>
      </w:pPr>
      <w:r w:rsidRPr="00531CD9">
        <w:rPr>
          <w:rFonts w:ascii="Arial" w:hAnsi="Arial" w:cs="Arial"/>
          <w:sz w:val="22"/>
          <w:szCs w:val="22"/>
          <w:lang w:val="sr-Cyrl-RS"/>
        </w:rPr>
        <w:t xml:space="preserve">На крају, </w:t>
      </w:r>
      <w:r w:rsidR="00531CD9" w:rsidRPr="00531CD9">
        <w:rPr>
          <w:rFonts w:ascii="Arial" w:hAnsi="Arial" w:cs="Arial"/>
          <w:sz w:val="22"/>
          <w:szCs w:val="22"/>
          <w:lang w:val="sr-Cyrl-RS"/>
        </w:rPr>
        <w:t>Повереник за заштиту равноправности указује на неке специфичности које са собом носи живот са мултиплом склерозом. Наиме, из контакта са особама које живе</w:t>
      </w:r>
      <w:r w:rsidR="002144A4">
        <w:rPr>
          <w:rFonts w:ascii="Arial" w:hAnsi="Arial" w:cs="Arial"/>
          <w:sz w:val="22"/>
          <w:szCs w:val="22"/>
          <w:lang w:val="sr-Latn-RS"/>
        </w:rPr>
        <w:t xml:space="preserve"> </w:t>
      </w:r>
      <w:r w:rsidR="002144A4">
        <w:rPr>
          <w:rFonts w:ascii="Arial" w:hAnsi="Arial" w:cs="Arial"/>
          <w:sz w:val="22"/>
          <w:szCs w:val="22"/>
          <w:lang w:val="sr-Cyrl-RS"/>
        </w:rPr>
        <w:t>са</w:t>
      </w:r>
      <w:r w:rsidR="001F4672">
        <w:rPr>
          <w:rFonts w:ascii="Arial" w:hAnsi="Arial" w:cs="Arial"/>
          <w:sz w:val="22"/>
          <w:szCs w:val="22"/>
          <w:lang w:val="sr-Cyrl-RS"/>
        </w:rPr>
        <w:t xml:space="preserve"> МС-ом</w:t>
      </w:r>
      <w:r w:rsidR="00531CD9" w:rsidRPr="00531CD9">
        <w:rPr>
          <w:rFonts w:ascii="Arial" w:hAnsi="Arial" w:cs="Arial"/>
          <w:sz w:val="22"/>
          <w:szCs w:val="22"/>
          <w:lang w:val="sr-Cyrl-RS"/>
        </w:rPr>
        <w:t xml:space="preserve">, дошло се до става да је </w:t>
      </w:r>
      <w:r w:rsidR="001F4672">
        <w:rPr>
          <w:rFonts w:ascii="Arial" w:hAnsi="Arial" w:cs="Arial"/>
          <w:sz w:val="22"/>
          <w:szCs w:val="22"/>
          <w:lang w:val="sr-Cyrl-RS"/>
        </w:rPr>
        <w:t xml:space="preserve">њихова </w:t>
      </w:r>
      <w:r w:rsidR="00531CD9" w:rsidRPr="00531CD9">
        <w:rPr>
          <w:rFonts w:ascii="Arial" w:hAnsi="Arial" w:cs="Arial"/>
          <w:sz w:val="22"/>
          <w:szCs w:val="22"/>
          <w:lang w:val="sr-Cyrl-RS"/>
        </w:rPr>
        <w:t xml:space="preserve">заједничка одредница и оно што их чини специфичним у односу на друге </w:t>
      </w:r>
      <w:r w:rsidR="001F4672">
        <w:rPr>
          <w:rFonts w:ascii="Arial" w:hAnsi="Arial" w:cs="Arial"/>
          <w:sz w:val="22"/>
          <w:szCs w:val="22"/>
          <w:lang w:val="sr-Cyrl-RS"/>
        </w:rPr>
        <w:t>људе,</w:t>
      </w:r>
      <w:r w:rsidR="00531CD9" w:rsidRPr="00531CD9">
        <w:rPr>
          <w:rFonts w:ascii="Arial" w:hAnsi="Arial" w:cs="Arial"/>
          <w:sz w:val="22"/>
          <w:szCs w:val="22"/>
          <w:lang w:val="sr-Cyrl-RS"/>
        </w:rPr>
        <w:t xml:space="preserve"> огроман степен стреса који МС са с</w:t>
      </w:r>
      <w:r w:rsidR="00B328B2">
        <w:rPr>
          <w:rFonts w:ascii="Arial" w:hAnsi="Arial" w:cs="Arial"/>
          <w:sz w:val="22"/>
          <w:szCs w:val="22"/>
          <w:lang w:val="sr-Cyrl-RS"/>
        </w:rPr>
        <w:t>обом носи. Хронични стрес произ</w:t>
      </w:r>
      <w:r w:rsidR="00531CD9" w:rsidRPr="00531CD9">
        <w:rPr>
          <w:rFonts w:ascii="Arial" w:hAnsi="Arial" w:cs="Arial"/>
          <w:sz w:val="22"/>
          <w:szCs w:val="22"/>
          <w:lang w:val="sr-Cyrl-RS"/>
        </w:rPr>
        <w:t>лази из саме природе обољења кој</w:t>
      </w:r>
      <w:r w:rsidR="00B328B2">
        <w:rPr>
          <w:rFonts w:ascii="Arial" w:hAnsi="Arial" w:cs="Arial"/>
          <w:sz w:val="22"/>
          <w:szCs w:val="22"/>
          <w:lang w:val="sr-Cyrl-RS"/>
        </w:rPr>
        <w:t>а</w:t>
      </w:r>
      <w:r w:rsidR="00531CD9" w:rsidRPr="00531CD9">
        <w:rPr>
          <w:rFonts w:ascii="Arial" w:hAnsi="Arial" w:cs="Arial"/>
          <w:sz w:val="22"/>
          <w:szCs w:val="22"/>
          <w:lang w:val="sr-Cyrl-RS"/>
        </w:rPr>
        <w:t xml:space="preserve"> нема јасан узрок и обилује дијагностичким недоумицама у почетној фази, те страхом и недоумицама током болести (разноврсност симптома, лекови и њихов утицај, доступност лекара и слично). Огроман извор стреса јесте непредвидљивост МС-а, бојазан од нових симптома, као и од сутрашњег дана уопште, а затим и предрасуде и нека врста стигматизације коју </w:t>
      </w:r>
      <w:r w:rsidR="00531CD9">
        <w:rPr>
          <w:rFonts w:ascii="Arial" w:hAnsi="Arial" w:cs="Arial"/>
          <w:sz w:val="22"/>
          <w:szCs w:val="22"/>
          <w:lang w:val="sr-Cyrl-RS"/>
        </w:rPr>
        <w:t>инвалидитет</w:t>
      </w:r>
      <w:r w:rsidR="00531CD9" w:rsidRPr="00531CD9">
        <w:rPr>
          <w:rFonts w:ascii="Arial" w:hAnsi="Arial" w:cs="Arial"/>
          <w:sz w:val="22"/>
          <w:szCs w:val="22"/>
          <w:lang w:val="sr-Cyrl-RS"/>
        </w:rPr>
        <w:t xml:space="preserve"> изазива у окружењу. Све ово тражи сталну адаптацију</w:t>
      </w:r>
      <w:r w:rsidR="00531CD9">
        <w:rPr>
          <w:rFonts w:ascii="Arial" w:hAnsi="Arial" w:cs="Arial"/>
          <w:sz w:val="22"/>
          <w:szCs w:val="22"/>
          <w:lang w:val="sr-Cyrl-RS"/>
        </w:rPr>
        <w:t xml:space="preserve"> особа која живе са мултиплом склерозом</w:t>
      </w:r>
      <w:r w:rsidR="00531CD9" w:rsidRPr="00531CD9">
        <w:rPr>
          <w:rFonts w:ascii="Arial" w:hAnsi="Arial" w:cs="Arial"/>
          <w:sz w:val="22"/>
          <w:szCs w:val="22"/>
          <w:lang w:val="sr-Cyrl-RS"/>
        </w:rPr>
        <w:t xml:space="preserve"> на новонастале околности</w:t>
      </w:r>
      <w:r w:rsidR="00061459">
        <w:rPr>
          <w:rStyle w:val="FootnoteReference"/>
          <w:rFonts w:ascii="Arial" w:hAnsi="Arial" w:cs="Arial"/>
          <w:sz w:val="22"/>
          <w:szCs w:val="22"/>
          <w:lang w:val="sr-Cyrl-RS"/>
        </w:rPr>
        <w:footnoteReference w:id="9"/>
      </w:r>
      <w:r w:rsidR="00531CD9" w:rsidRPr="00531CD9">
        <w:rPr>
          <w:rFonts w:ascii="Arial" w:hAnsi="Arial" w:cs="Arial"/>
          <w:sz w:val="22"/>
          <w:szCs w:val="22"/>
          <w:lang w:val="sr-Cyrl-RS"/>
        </w:rPr>
        <w:t>.</w:t>
      </w:r>
      <w:r w:rsidR="00061459">
        <w:rPr>
          <w:rFonts w:ascii="Arial" w:hAnsi="Arial" w:cs="Arial"/>
          <w:sz w:val="22"/>
          <w:szCs w:val="22"/>
          <w:lang w:val="sr-Cyrl-RS"/>
        </w:rPr>
        <w:t xml:space="preserve"> Поступањем којим се негира и занемарује нечије здравствено стање, особи се шаље порука да је постала неважна, да за њене потребе друштво више не мари и да ће са свим стресовима и неизвесношћу морати да се носи </w:t>
      </w:r>
      <w:r w:rsidR="001F4672">
        <w:rPr>
          <w:rFonts w:ascii="Arial" w:hAnsi="Arial" w:cs="Arial"/>
          <w:sz w:val="22"/>
          <w:szCs w:val="22"/>
          <w:lang w:val="sr-Cyrl-RS"/>
        </w:rPr>
        <w:t xml:space="preserve">сама, </w:t>
      </w:r>
      <w:r w:rsidR="00061459">
        <w:rPr>
          <w:rFonts w:ascii="Arial" w:hAnsi="Arial" w:cs="Arial"/>
          <w:sz w:val="22"/>
          <w:szCs w:val="22"/>
          <w:lang w:val="sr-Cyrl-RS"/>
        </w:rPr>
        <w:t xml:space="preserve">без подршке система. </w:t>
      </w:r>
    </w:p>
    <w:p w:rsidR="006916E6" w:rsidRPr="006916E6" w:rsidRDefault="006916E6" w:rsidP="007521BC">
      <w:pPr>
        <w:pStyle w:val="ListParagraph"/>
        <w:rPr>
          <w:rFonts w:ascii="Arial" w:hAnsi="Arial" w:cs="Arial"/>
          <w:sz w:val="22"/>
          <w:szCs w:val="22"/>
        </w:rPr>
      </w:pPr>
    </w:p>
    <w:p w:rsidR="006916E6" w:rsidRPr="006916E6" w:rsidRDefault="006916E6" w:rsidP="007521BC">
      <w:pPr>
        <w:pStyle w:val="ListParagraph"/>
        <w:tabs>
          <w:tab w:val="left" w:pos="450"/>
        </w:tabs>
        <w:autoSpaceDE w:val="0"/>
        <w:autoSpaceDN w:val="0"/>
        <w:adjustRightInd w:val="0"/>
        <w:ind w:left="0"/>
        <w:jc w:val="both"/>
        <w:rPr>
          <w:rFonts w:ascii="Arial" w:hAnsi="Arial" w:cs="Arial"/>
          <w:sz w:val="22"/>
          <w:szCs w:val="22"/>
        </w:rPr>
      </w:pPr>
    </w:p>
    <w:p w:rsidR="00375D58" w:rsidRPr="007509C5" w:rsidRDefault="00375D58" w:rsidP="007521BC">
      <w:pPr>
        <w:pStyle w:val="ListParagraph"/>
        <w:numPr>
          <w:ilvl w:val="0"/>
          <w:numId w:val="19"/>
        </w:numPr>
        <w:tabs>
          <w:tab w:val="left" w:pos="284"/>
        </w:tabs>
        <w:autoSpaceDE w:val="0"/>
        <w:autoSpaceDN w:val="0"/>
        <w:adjustRightInd w:val="0"/>
        <w:spacing w:after="120"/>
        <w:jc w:val="both"/>
        <w:rPr>
          <w:rFonts w:ascii="Arial" w:hAnsi="Arial" w:cs="Arial"/>
          <w:b/>
          <w:sz w:val="22"/>
          <w:szCs w:val="22"/>
          <w:lang w:val="sr-Cyrl-RS"/>
        </w:rPr>
      </w:pPr>
      <w:r w:rsidRPr="007509C5">
        <w:rPr>
          <w:rFonts w:ascii="Arial" w:hAnsi="Arial" w:cs="Arial"/>
          <w:b/>
          <w:sz w:val="22"/>
          <w:szCs w:val="22"/>
        </w:rPr>
        <w:t>МИШЉЕЊЕ</w:t>
      </w:r>
    </w:p>
    <w:p w:rsidR="007509C5" w:rsidRPr="007509C5" w:rsidRDefault="007509C5" w:rsidP="007521BC">
      <w:pPr>
        <w:pStyle w:val="ListParagraph"/>
        <w:tabs>
          <w:tab w:val="left" w:pos="284"/>
        </w:tabs>
        <w:autoSpaceDE w:val="0"/>
        <w:autoSpaceDN w:val="0"/>
        <w:adjustRightInd w:val="0"/>
        <w:spacing w:after="120"/>
        <w:ind w:left="360"/>
        <w:jc w:val="both"/>
        <w:rPr>
          <w:rFonts w:ascii="Arial" w:hAnsi="Arial" w:cs="Arial"/>
          <w:b/>
          <w:lang w:val="sr-Cyrl-RS"/>
        </w:rPr>
      </w:pPr>
    </w:p>
    <w:p w:rsidR="007509C5" w:rsidRDefault="007509C5" w:rsidP="007521BC">
      <w:pPr>
        <w:tabs>
          <w:tab w:val="left" w:pos="450"/>
        </w:tabs>
        <w:autoSpaceDE w:val="0"/>
        <w:autoSpaceDN w:val="0"/>
        <w:adjustRightInd w:val="0"/>
        <w:spacing w:line="240" w:lineRule="auto"/>
        <w:jc w:val="both"/>
        <w:rPr>
          <w:rFonts w:ascii="Arial" w:hAnsi="Arial" w:cs="Arial"/>
          <w:lang w:val="sr-Cyrl-RS"/>
        </w:rPr>
      </w:pPr>
      <w:r>
        <w:rPr>
          <w:rFonts w:ascii="Arial" w:hAnsi="Arial" w:cs="Arial"/>
          <w:lang w:val="sr-Cyrl-RS"/>
        </w:rPr>
        <w:t>Републички фонд за здравствено осигурање, Филијала Сремска Митровица, И</w:t>
      </w:r>
      <w:r w:rsidRPr="000A7D5F">
        <w:rPr>
          <w:rFonts w:ascii="Arial" w:hAnsi="Arial" w:cs="Arial"/>
          <w:lang w:val="sr-Cyrl-RS"/>
        </w:rPr>
        <w:t xml:space="preserve">спостава Инђија, </w:t>
      </w:r>
      <w:r>
        <w:rPr>
          <w:rFonts w:ascii="Arial" w:hAnsi="Arial" w:cs="Arial"/>
          <w:lang w:val="sr-Cyrl-RS"/>
        </w:rPr>
        <w:t xml:space="preserve">чија је првостепена лекарска комисија дала мишљења да се </w:t>
      </w:r>
      <w:r w:rsidR="00B05BEF">
        <w:rPr>
          <w:rFonts w:ascii="Arial" w:hAnsi="Arial" w:cs="Arial"/>
          <w:lang w:val="sr-Cyrl-RS"/>
        </w:rPr>
        <w:t xml:space="preserve">С.Р. </w:t>
      </w:r>
      <w:r>
        <w:rPr>
          <w:rFonts w:ascii="Arial" w:hAnsi="Arial" w:cs="Arial"/>
          <w:lang w:val="sr-Cyrl-RS"/>
        </w:rPr>
        <w:t xml:space="preserve">из </w:t>
      </w:r>
      <w:r w:rsidR="00B05BEF">
        <w:rPr>
          <w:rFonts w:ascii="Arial" w:hAnsi="Arial" w:cs="Arial"/>
          <w:lang w:val="sr-Cyrl-RS"/>
        </w:rPr>
        <w:t>И.</w:t>
      </w:r>
      <w:r>
        <w:rPr>
          <w:rFonts w:ascii="Arial" w:hAnsi="Arial" w:cs="Arial"/>
          <w:lang w:val="sr-Cyrl-RS"/>
        </w:rPr>
        <w:t xml:space="preserve"> не признаје право на упућивање на продужену рехабилитацију, прекршила је одредбе члана 6. у вези са чланом 27. Закона о забрани дискриминације.</w:t>
      </w:r>
    </w:p>
    <w:p w:rsidR="00375D58" w:rsidRPr="007509C5" w:rsidRDefault="00375D58" w:rsidP="007521BC">
      <w:pPr>
        <w:tabs>
          <w:tab w:val="left" w:pos="450"/>
        </w:tabs>
        <w:autoSpaceDE w:val="0"/>
        <w:autoSpaceDN w:val="0"/>
        <w:adjustRightInd w:val="0"/>
        <w:spacing w:line="240" w:lineRule="auto"/>
        <w:jc w:val="both"/>
        <w:rPr>
          <w:rFonts w:ascii="Arial" w:hAnsi="Arial" w:cs="Arial"/>
          <w:lang w:val="sr-Cyrl-RS"/>
        </w:rPr>
      </w:pPr>
    </w:p>
    <w:p w:rsidR="00375D58" w:rsidRPr="003343B9" w:rsidRDefault="00A007DC" w:rsidP="007521BC">
      <w:pPr>
        <w:autoSpaceDE w:val="0"/>
        <w:autoSpaceDN w:val="0"/>
        <w:adjustRightInd w:val="0"/>
        <w:spacing w:after="120" w:line="240" w:lineRule="auto"/>
        <w:jc w:val="both"/>
        <w:rPr>
          <w:rFonts w:ascii="Arial" w:hAnsi="Arial" w:cs="Arial"/>
          <w:b/>
        </w:rPr>
      </w:pPr>
      <w:r>
        <w:rPr>
          <w:rFonts w:ascii="Arial" w:hAnsi="Arial" w:cs="Arial"/>
          <w:b/>
          <w:lang w:val="sr-Cyrl-RS"/>
        </w:rPr>
        <w:t xml:space="preserve">5. </w:t>
      </w:r>
      <w:r w:rsidR="00375D58" w:rsidRPr="003343B9">
        <w:rPr>
          <w:rFonts w:ascii="Arial" w:hAnsi="Arial" w:cs="Arial"/>
          <w:b/>
        </w:rPr>
        <w:t>ПРЕПОРУКА</w:t>
      </w:r>
    </w:p>
    <w:p w:rsidR="007509C5" w:rsidRDefault="00375D58" w:rsidP="007521BC">
      <w:pPr>
        <w:tabs>
          <w:tab w:val="left" w:pos="450"/>
        </w:tabs>
        <w:autoSpaceDE w:val="0"/>
        <w:autoSpaceDN w:val="0"/>
        <w:adjustRightInd w:val="0"/>
        <w:spacing w:line="240" w:lineRule="auto"/>
        <w:jc w:val="both"/>
        <w:rPr>
          <w:rFonts w:ascii="Arial" w:eastAsia="Times New Roman" w:hAnsi="Arial" w:cs="Arial"/>
          <w:lang w:val="sr-Cyrl-RS"/>
        </w:rPr>
      </w:pPr>
      <w:r>
        <w:rPr>
          <w:rFonts w:ascii="Arial" w:hAnsi="Arial" w:cs="Arial"/>
        </w:rPr>
        <w:t>Повереник</w:t>
      </w:r>
      <w:r w:rsidRPr="003343B9">
        <w:rPr>
          <w:rFonts w:ascii="Arial" w:hAnsi="Arial" w:cs="Arial"/>
        </w:rPr>
        <w:t xml:space="preserve"> за заштиту равноправности препоручује </w:t>
      </w:r>
      <w:r w:rsidR="007509C5">
        <w:rPr>
          <w:rFonts w:ascii="Arial" w:hAnsi="Arial" w:cs="Arial"/>
          <w:color w:val="000000"/>
          <w:lang w:val="sr-Cyrl-RS"/>
        </w:rPr>
        <w:t>Републичком фонду</w:t>
      </w:r>
      <w:r w:rsidR="00E739DF">
        <w:rPr>
          <w:rFonts w:ascii="Arial" w:hAnsi="Arial" w:cs="Arial"/>
          <w:color w:val="000000"/>
          <w:lang w:val="sr-Cyrl-RS"/>
        </w:rPr>
        <w:t xml:space="preserve"> за здравствено осигурање</w:t>
      </w:r>
      <w:r w:rsidR="007509C5">
        <w:rPr>
          <w:rFonts w:ascii="Arial" w:hAnsi="Arial" w:cs="Arial"/>
          <w:color w:val="000000"/>
          <w:lang w:val="sr-Cyrl-RS"/>
        </w:rPr>
        <w:t>,</w:t>
      </w:r>
      <w:r w:rsidR="00E739DF">
        <w:rPr>
          <w:rFonts w:ascii="Arial" w:hAnsi="Arial" w:cs="Arial"/>
          <w:color w:val="000000"/>
          <w:lang w:val="sr-Cyrl-RS"/>
        </w:rPr>
        <w:t xml:space="preserve"> </w:t>
      </w:r>
      <w:r w:rsidR="007509C5">
        <w:rPr>
          <w:rFonts w:ascii="Arial" w:hAnsi="Arial" w:cs="Arial"/>
          <w:color w:val="000000"/>
          <w:lang w:val="sr-Cyrl-RS"/>
        </w:rPr>
        <w:t>Филијала</w:t>
      </w:r>
      <w:r w:rsidR="00E739DF">
        <w:rPr>
          <w:rFonts w:ascii="Arial" w:hAnsi="Arial" w:cs="Arial"/>
          <w:color w:val="000000"/>
          <w:lang w:val="sr-Cyrl-RS"/>
        </w:rPr>
        <w:t xml:space="preserve"> Сремска Митровица</w:t>
      </w:r>
      <w:r w:rsidR="007509C5">
        <w:rPr>
          <w:rFonts w:ascii="Arial" w:hAnsi="Arial" w:cs="Arial"/>
          <w:color w:val="000000"/>
          <w:lang w:val="sr-Cyrl-RS"/>
        </w:rPr>
        <w:t>, И</w:t>
      </w:r>
      <w:r w:rsidR="00E739DF">
        <w:rPr>
          <w:rFonts w:ascii="Arial" w:hAnsi="Arial" w:cs="Arial"/>
          <w:color w:val="000000"/>
          <w:lang w:val="sr-Cyrl-RS"/>
        </w:rPr>
        <w:t xml:space="preserve">спостава Инђија, </w:t>
      </w:r>
      <w:r w:rsidR="008604F7">
        <w:rPr>
          <w:rFonts w:ascii="Arial" w:hAnsi="Arial" w:cs="Arial"/>
          <w:color w:val="000000"/>
          <w:lang w:val="sr-Cyrl-RS"/>
        </w:rPr>
        <w:t xml:space="preserve"> </w:t>
      </w:r>
      <w:r w:rsidR="00E739DF">
        <w:rPr>
          <w:rFonts w:ascii="Arial" w:eastAsia="Times New Roman" w:hAnsi="Arial" w:cs="Arial"/>
          <w:lang w:val="sr-Cyrl-RS"/>
        </w:rPr>
        <w:t>д</w:t>
      </w:r>
      <w:r w:rsidRPr="003343B9">
        <w:rPr>
          <w:rFonts w:ascii="Arial" w:eastAsia="Times New Roman" w:hAnsi="Arial" w:cs="Arial"/>
        </w:rPr>
        <w:t>а</w:t>
      </w:r>
      <w:r w:rsidR="007509C5">
        <w:rPr>
          <w:rFonts w:ascii="Arial" w:eastAsia="Times New Roman" w:hAnsi="Arial" w:cs="Arial"/>
          <w:lang w:val="sr-Cyrl-RS"/>
        </w:rPr>
        <w:t>:</w:t>
      </w:r>
    </w:p>
    <w:p w:rsidR="00375D58" w:rsidRPr="00470E7C" w:rsidRDefault="007509C5" w:rsidP="007521BC">
      <w:pPr>
        <w:tabs>
          <w:tab w:val="left" w:pos="709"/>
        </w:tabs>
        <w:autoSpaceDE w:val="0"/>
        <w:autoSpaceDN w:val="0"/>
        <w:adjustRightInd w:val="0"/>
        <w:spacing w:line="240" w:lineRule="auto"/>
        <w:jc w:val="both"/>
        <w:rPr>
          <w:rFonts w:ascii="Arial" w:eastAsia="Times New Roman" w:hAnsi="Arial" w:cs="Arial"/>
          <w:lang w:val="sr-Cyrl-RS"/>
        </w:rPr>
      </w:pPr>
      <w:r w:rsidRPr="00470E7C">
        <w:rPr>
          <w:rFonts w:ascii="Arial" w:eastAsia="Times New Roman" w:hAnsi="Arial" w:cs="Arial"/>
          <w:b/>
          <w:lang w:val="sr-Cyrl-RS"/>
        </w:rPr>
        <w:lastRenderedPageBreak/>
        <w:t>5.1.</w:t>
      </w:r>
      <w:r>
        <w:rPr>
          <w:rFonts w:ascii="Arial" w:eastAsia="Times New Roman" w:hAnsi="Arial" w:cs="Arial"/>
          <w:lang w:val="sr-Cyrl-RS"/>
        </w:rPr>
        <w:t xml:space="preserve"> </w:t>
      </w:r>
      <w:r>
        <w:rPr>
          <w:rFonts w:ascii="Arial" w:eastAsia="Times New Roman" w:hAnsi="Arial" w:cs="Arial"/>
        </w:rPr>
        <w:t xml:space="preserve"> </w:t>
      </w:r>
      <w:r w:rsidR="00470E7C">
        <w:rPr>
          <w:rFonts w:ascii="Arial" w:hAnsi="Arial" w:cs="Arial"/>
        </w:rPr>
        <w:t>П</w:t>
      </w:r>
      <w:r w:rsidR="00470E7C" w:rsidRPr="00B65B7D">
        <w:rPr>
          <w:rFonts w:ascii="Arial" w:hAnsi="Arial" w:cs="Arial"/>
        </w:rPr>
        <w:t>редузм</w:t>
      </w:r>
      <w:r w:rsidR="00470E7C">
        <w:rPr>
          <w:rFonts w:ascii="Arial" w:hAnsi="Arial" w:cs="Arial"/>
          <w:lang w:val="sr-Cyrl-RS"/>
        </w:rPr>
        <w:t>е</w:t>
      </w:r>
      <w:r w:rsidR="00470E7C" w:rsidRPr="00B65B7D">
        <w:rPr>
          <w:rFonts w:ascii="Arial" w:hAnsi="Arial" w:cs="Arial"/>
        </w:rPr>
        <w:t xml:space="preserve"> све потребне мере у циљу отклањања последица дискриминаторног поступања према</w:t>
      </w:r>
      <w:r w:rsidR="00B05BEF">
        <w:rPr>
          <w:rFonts w:ascii="Arial" w:hAnsi="Arial" w:cs="Arial"/>
          <w:lang w:val="sr-Cyrl-RS"/>
        </w:rPr>
        <w:t xml:space="preserve"> </w:t>
      </w:r>
      <w:r w:rsidR="00B05BEF">
        <w:rPr>
          <w:rFonts w:ascii="Arial" w:hAnsi="Arial" w:cs="Arial"/>
          <w:noProof/>
          <w:lang w:val="sr-Cyrl-RS"/>
        </w:rPr>
        <w:t>С.Р.</w:t>
      </w:r>
      <w:r w:rsidR="00470E7C">
        <w:rPr>
          <w:rFonts w:ascii="Arial" w:hAnsi="Arial" w:cs="Arial"/>
          <w:noProof/>
          <w:lang w:val="sr-Latn-CS"/>
        </w:rPr>
        <w:t xml:space="preserve"> </w:t>
      </w:r>
      <w:r w:rsidR="00470E7C">
        <w:rPr>
          <w:rFonts w:ascii="Arial" w:hAnsi="Arial" w:cs="Arial"/>
          <w:noProof/>
        </w:rPr>
        <w:t xml:space="preserve">односно да јој омогући да </w:t>
      </w:r>
      <w:r w:rsidR="00470E7C">
        <w:rPr>
          <w:rFonts w:ascii="Arial" w:hAnsi="Arial" w:cs="Arial"/>
          <w:noProof/>
          <w:lang w:val="sr-Cyrl-RS"/>
        </w:rPr>
        <w:t>оствари право на упућивање на продужену рехабилитацију</w:t>
      </w:r>
      <w:r w:rsidR="00470E7C">
        <w:rPr>
          <w:rFonts w:ascii="Arial" w:eastAsia="Times New Roman" w:hAnsi="Arial" w:cs="Arial"/>
          <w:lang w:val="sr-Cyrl-RS"/>
        </w:rPr>
        <w:t>.</w:t>
      </w:r>
    </w:p>
    <w:p w:rsidR="00470E7C" w:rsidRPr="00470E7C" w:rsidRDefault="00470E7C" w:rsidP="007521BC">
      <w:pPr>
        <w:pStyle w:val="ListParagraph"/>
        <w:numPr>
          <w:ilvl w:val="1"/>
          <w:numId w:val="17"/>
        </w:numPr>
        <w:tabs>
          <w:tab w:val="left" w:pos="709"/>
        </w:tabs>
        <w:ind w:left="0" w:firstLine="0"/>
        <w:jc w:val="both"/>
        <w:rPr>
          <w:rFonts w:ascii="Arial" w:hAnsi="Arial" w:cs="Arial"/>
          <w:sz w:val="22"/>
          <w:szCs w:val="22"/>
          <w:lang w:val="sr-Cyrl-CS"/>
        </w:rPr>
      </w:pPr>
      <w:r w:rsidRPr="00470E7C">
        <w:rPr>
          <w:rFonts w:ascii="Arial" w:hAnsi="Arial" w:cs="Arial"/>
          <w:noProof/>
          <w:sz w:val="22"/>
          <w:szCs w:val="22"/>
          <w:lang w:val="sr-Cyrl-RS"/>
        </w:rPr>
        <w:t xml:space="preserve">Упути писано извињење </w:t>
      </w:r>
      <w:r w:rsidR="00B05BEF">
        <w:rPr>
          <w:rFonts w:ascii="Arial" w:hAnsi="Arial" w:cs="Arial"/>
          <w:noProof/>
          <w:sz w:val="22"/>
          <w:szCs w:val="22"/>
          <w:lang w:val="sr-Cyrl-RS"/>
        </w:rPr>
        <w:t xml:space="preserve">С.Р. </w:t>
      </w:r>
      <w:r w:rsidRPr="00470E7C">
        <w:rPr>
          <w:rFonts w:ascii="Arial" w:hAnsi="Arial" w:cs="Arial"/>
          <w:noProof/>
          <w:sz w:val="22"/>
          <w:szCs w:val="22"/>
          <w:lang w:val="sr-Cyrl-RS"/>
        </w:rPr>
        <w:t>због дискриминаторног поступања према њој, у року од 15 дана од дана пријема мишљења.</w:t>
      </w:r>
      <w:r w:rsidRPr="00470E7C">
        <w:rPr>
          <w:rFonts w:ascii="Arial" w:hAnsi="Arial" w:cs="Arial"/>
          <w:sz w:val="22"/>
          <w:szCs w:val="22"/>
        </w:rPr>
        <w:t xml:space="preserve"> </w:t>
      </w:r>
    </w:p>
    <w:p w:rsidR="00470E7C" w:rsidRPr="00470E7C" w:rsidRDefault="00470E7C" w:rsidP="007521BC">
      <w:pPr>
        <w:pStyle w:val="ListParagraph"/>
        <w:tabs>
          <w:tab w:val="left" w:pos="709"/>
        </w:tabs>
        <w:ind w:left="0"/>
        <w:jc w:val="both"/>
        <w:rPr>
          <w:rFonts w:ascii="Arial" w:hAnsi="Arial" w:cs="Arial"/>
          <w:lang w:val="sr-Cyrl-CS"/>
        </w:rPr>
      </w:pPr>
    </w:p>
    <w:p w:rsidR="00470E7C" w:rsidRPr="00470E7C" w:rsidRDefault="00470E7C" w:rsidP="007521BC">
      <w:pPr>
        <w:pStyle w:val="ListParagraph"/>
        <w:numPr>
          <w:ilvl w:val="1"/>
          <w:numId w:val="17"/>
        </w:numPr>
        <w:tabs>
          <w:tab w:val="left" w:pos="709"/>
        </w:tabs>
        <w:autoSpaceDE w:val="0"/>
        <w:autoSpaceDN w:val="0"/>
        <w:adjustRightInd w:val="0"/>
        <w:ind w:left="0" w:firstLine="0"/>
        <w:jc w:val="both"/>
        <w:rPr>
          <w:rFonts w:ascii="Arial" w:hAnsi="Arial" w:cs="Arial"/>
          <w:sz w:val="22"/>
          <w:szCs w:val="22"/>
          <w:lang w:val="sr-Cyrl-RS"/>
        </w:rPr>
      </w:pPr>
      <w:r w:rsidRPr="00470E7C">
        <w:rPr>
          <w:rFonts w:ascii="Arial" w:hAnsi="Arial" w:cs="Arial"/>
          <w:sz w:val="22"/>
          <w:szCs w:val="22"/>
          <w:lang w:val="sr-Cyrl-RS"/>
        </w:rPr>
        <w:t xml:space="preserve">Убудуће води рачуна да у оквиру својих редовних послова и активности, не крши законске прописе о забрани дискриминације. </w:t>
      </w:r>
    </w:p>
    <w:p w:rsidR="00470E7C" w:rsidRPr="00470E7C" w:rsidRDefault="00470E7C" w:rsidP="007521BC">
      <w:pPr>
        <w:pStyle w:val="ListParagraph"/>
        <w:ind w:left="0"/>
        <w:jc w:val="both"/>
        <w:rPr>
          <w:rFonts w:ascii="Arial" w:hAnsi="Arial" w:cs="Arial"/>
          <w:sz w:val="22"/>
          <w:szCs w:val="22"/>
          <w:lang w:val="sr-Cyrl-CS"/>
        </w:rPr>
      </w:pPr>
    </w:p>
    <w:p w:rsidR="00375D58" w:rsidRPr="003343B9" w:rsidRDefault="00E739DF" w:rsidP="007521BC">
      <w:pPr>
        <w:pStyle w:val="ListParagraph"/>
        <w:ind w:left="0"/>
        <w:jc w:val="both"/>
        <w:rPr>
          <w:rFonts w:ascii="Arial" w:hAnsi="Arial" w:cs="Arial"/>
          <w:sz w:val="22"/>
          <w:szCs w:val="22"/>
          <w:lang w:val="sr-Cyrl-CS"/>
        </w:rPr>
      </w:pPr>
      <w:r>
        <w:rPr>
          <w:rFonts w:ascii="Arial" w:hAnsi="Arial" w:cs="Arial"/>
          <w:sz w:val="22"/>
          <w:szCs w:val="22"/>
          <w:lang w:val="sr-Cyrl-CS"/>
        </w:rPr>
        <w:t xml:space="preserve">Потребно је да </w:t>
      </w:r>
      <w:r w:rsidR="00470E7C">
        <w:rPr>
          <w:rFonts w:ascii="Arial" w:hAnsi="Arial" w:cs="Arial"/>
          <w:sz w:val="22"/>
          <w:szCs w:val="22"/>
          <w:lang w:val="sr-Cyrl-CS"/>
        </w:rPr>
        <w:t>Републички фонд</w:t>
      </w:r>
      <w:r w:rsidR="00470E7C" w:rsidRPr="00470E7C">
        <w:rPr>
          <w:rFonts w:ascii="Arial" w:hAnsi="Arial" w:cs="Arial"/>
          <w:sz w:val="22"/>
          <w:szCs w:val="22"/>
          <w:lang w:val="sr-Cyrl-CS"/>
        </w:rPr>
        <w:t xml:space="preserve"> за здравствено осигурање, Филијала Сремска Митровица, Испостава Инђија </w:t>
      </w:r>
      <w:r w:rsidR="00375D58">
        <w:rPr>
          <w:rFonts w:ascii="Arial" w:hAnsi="Arial" w:cs="Arial"/>
          <w:sz w:val="22"/>
          <w:szCs w:val="22"/>
          <w:lang w:val="sr-Cyrl-CS"/>
        </w:rPr>
        <w:t>обавести Повереника</w:t>
      </w:r>
      <w:r w:rsidR="00375D58" w:rsidRPr="003343B9">
        <w:rPr>
          <w:rFonts w:ascii="Arial" w:hAnsi="Arial" w:cs="Arial"/>
          <w:sz w:val="22"/>
          <w:szCs w:val="22"/>
          <w:lang w:val="sr-Cyrl-CS"/>
        </w:rPr>
        <w:t xml:space="preserve"> за заштиту равноправности о спровођењу ове препоруке, у року од 30 дана од дана пријема мишљења са препоруком.</w:t>
      </w:r>
    </w:p>
    <w:p w:rsidR="00375D58" w:rsidRPr="003343B9" w:rsidRDefault="00375D58" w:rsidP="007521BC">
      <w:pPr>
        <w:pStyle w:val="ListParagraph"/>
        <w:ind w:left="0"/>
        <w:jc w:val="both"/>
        <w:rPr>
          <w:rFonts w:ascii="Arial" w:hAnsi="Arial" w:cs="Arial"/>
          <w:sz w:val="22"/>
          <w:szCs w:val="22"/>
          <w:lang w:val="sr-Cyrl-CS"/>
        </w:rPr>
      </w:pPr>
    </w:p>
    <w:p w:rsidR="00375D58" w:rsidRPr="003343B9" w:rsidRDefault="00375D58" w:rsidP="007521BC">
      <w:pPr>
        <w:pStyle w:val="ListParagraph"/>
        <w:ind w:left="0"/>
        <w:jc w:val="both"/>
        <w:rPr>
          <w:rFonts w:ascii="Arial" w:hAnsi="Arial" w:cs="Arial"/>
          <w:sz w:val="22"/>
          <w:szCs w:val="22"/>
          <w:lang w:val="sr-Cyrl-CS"/>
        </w:rPr>
      </w:pPr>
      <w:r w:rsidRPr="003343B9">
        <w:rPr>
          <w:rFonts w:ascii="Arial" w:hAnsi="Arial" w:cs="Arial"/>
          <w:sz w:val="22"/>
          <w:szCs w:val="22"/>
          <w:lang w:val="sr-Cyrl-CS"/>
        </w:rPr>
        <w:t xml:space="preserve">Сагласно члану 40. Закона о забрани дискриминације, уколико </w:t>
      </w:r>
      <w:r w:rsidR="00470E7C">
        <w:rPr>
          <w:rFonts w:ascii="Arial" w:hAnsi="Arial" w:cs="Arial"/>
          <w:sz w:val="22"/>
          <w:szCs w:val="22"/>
          <w:lang w:val="sr-Cyrl-CS"/>
        </w:rPr>
        <w:t>Републички фонд</w:t>
      </w:r>
      <w:r w:rsidR="00470E7C" w:rsidRPr="00470E7C">
        <w:rPr>
          <w:rFonts w:ascii="Arial" w:hAnsi="Arial" w:cs="Arial"/>
          <w:sz w:val="22"/>
          <w:szCs w:val="22"/>
          <w:lang w:val="sr-Cyrl-CS"/>
        </w:rPr>
        <w:t xml:space="preserve"> за здравствено осигурање, Филијала Сремска Митровица, Испостава Инђија </w:t>
      </w:r>
      <w:r w:rsidRPr="003343B9">
        <w:rPr>
          <w:rFonts w:ascii="Arial" w:hAnsi="Arial" w:cs="Arial"/>
          <w:sz w:val="22"/>
          <w:szCs w:val="22"/>
          <w:lang w:val="sr-Cyrl-CS"/>
        </w:rPr>
        <w:t>не поступи по препоруци у року од 30 дана, биће донето решење о изрицању мере опомене, против којег није допуштена жалба, а за случај да ов</w:t>
      </w:r>
      <w:r>
        <w:rPr>
          <w:rFonts w:ascii="Arial" w:hAnsi="Arial" w:cs="Arial"/>
          <w:sz w:val="22"/>
          <w:szCs w:val="22"/>
          <w:lang w:val="sr-Cyrl-CS"/>
        </w:rPr>
        <w:t>о решење не спроведе, Повереник</w:t>
      </w:r>
      <w:r w:rsidRPr="003343B9">
        <w:rPr>
          <w:rFonts w:ascii="Arial" w:hAnsi="Arial" w:cs="Arial"/>
          <w:sz w:val="22"/>
          <w:szCs w:val="22"/>
          <w:lang w:val="sr-Cyrl-CS"/>
        </w:rPr>
        <w:t xml:space="preserve"> за заштиту равноправности може о томе обавестити јавност преко средстава јавног информисања и на други погодан начин. </w:t>
      </w:r>
    </w:p>
    <w:p w:rsidR="00375D58" w:rsidRPr="003343B9" w:rsidRDefault="00375D58" w:rsidP="007521BC">
      <w:pPr>
        <w:pStyle w:val="ListParagraph"/>
        <w:rPr>
          <w:rFonts w:ascii="Arial" w:hAnsi="Arial" w:cs="Arial"/>
          <w:sz w:val="22"/>
          <w:szCs w:val="22"/>
          <w:lang w:val="sr-Cyrl-CS"/>
        </w:rPr>
      </w:pPr>
    </w:p>
    <w:p w:rsidR="00375D58" w:rsidRPr="003343B9" w:rsidRDefault="00375D58" w:rsidP="007521BC">
      <w:pPr>
        <w:pStyle w:val="ListParagraph"/>
        <w:ind w:left="0"/>
        <w:rPr>
          <w:rFonts w:ascii="Arial" w:hAnsi="Arial" w:cs="Arial"/>
          <w:sz w:val="22"/>
          <w:szCs w:val="22"/>
          <w:lang w:val="sr-Cyrl-CS"/>
        </w:rPr>
      </w:pPr>
      <w:r w:rsidRPr="003343B9">
        <w:rPr>
          <w:rFonts w:ascii="Arial" w:hAnsi="Arial" w:cs="Arial"/>
          <w:sz w:val="22"/>
          <w:szCs w:val="22"/>
          <w:lang w:val="sr-Cyrl-CS"/>
        </w:rPr>
        <w:t>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w:t>
      </w:r>
    </w:p>
    <w:p w:rsidR="00375D58" w:rsidRPr="00470E7C" w:rsidRDefault="00375D58" w:rsidP="007521BC">
      <w:pPr>
        <w:tabs>
          <w:tab w:val="left" w:pos="567"/>
        </w:tabs>
        <w:autoSpaceDE w:val="0"/>
        <w:autoSpaceDN w:val="0"/>
        <w:adjustRightInd w:val="0"/>
        <w:spacing w:line="240" w:lineRule="auto"/>
        <w:jc w:val="both"/>
        <w:rPr>
          <w:rFonts w:ascii="Arial" w:hAnsi="Arial" w:cs="Arial"/>
          <w:lang w:val="sr-Cyrl-RS"/>
        </w:rPr>
      </w:pPr>
    </w:p>
    <w:p w:rsidR="00375D58" w:rsidRPr="003343B9" w:rsidRDefault="00375D58" w:rsidP="007521BC">
      <w:pPr>
        <w:spacing w:after="0" w:line="240" w:lineRule="auto"/>
        <w:jc w:val="both"/>
        <w:rPr>
          <w:rFonts w:ascii="Arial" w:hAnsi="Arial" w:cs="Arial"/>
        </w:rPr>
      </w:pPr>
    </w:p>
    <w:tbl>
      <w:tblPr>
        <w:tblW w:w="0" w:type="auto"/>
        <w:tblLook w:val="04A0" w:firstRow="1" w:lastRow="0" w:firstColumn="1" w:lastColumn="0" w:noHBand="0" w:noVBand="1"/>
      </w:tblPr>
      <w:tblGrid>
        <w:gridCol w:w="3166"/>
        <w:gridCol w:w="2407"/>
        <w:gridCol w:w="4003"/>
      </w:tblGrid>
      <w:tr w:rsidR="00375D58" w:rsidRPr="003343B9" w:rsidTr="00B14F76">
        <w:trPr>
          <w:trHeight w:val="503"/>
        </w:trPr>
        <w:tc>
          <w:tcPr>
            <w:tcW w:w="3166" w:type="dxa"/>
            <w:vMerge w:val="restart"/>
          </w:tcPr>
          <w:p w:rsidR="00375D58" w:rsidRPr="003343B9" w:rsidRDefault="00375D58" w:rsidP="007521BC">
            <w:pPr>
              <w:pStyle w:val="Body"/>
              <w:tabs>
                <w:tab w:val="left" w:pos="1134"/>
              </w:tabs>
              <w:rPr>
                <w:rFonts w:ascii="Arial" w:eastAsia="Times New Roman" w:hAnsi="Arial" w:cs="Arial"/>
                <w:color w:val="auto"/>
                <w:sz w:val="22"/>
                <w:szCs w:val="22"/>
                <w:lang w:val="sr-Cyrl-CS"/>
              </w:rPr>
            </w:pPr>
          </w:p>
        </w:tc>
        <w:tc>
          <w:tcPr>
            <w:tcW w:w="2407" w:type="dxa"/>
            <w:vMerge w:val="restart"/>
          </w:tcPr>
          <w:p w:rsidR="00375D58" w:rsidRPr="003343B9" w:rsidRDefault="00375D58" w:rsidP="007521BC">
            <w:pPr>
              <w:pStyle w:val="Body"/>
              <w:tabs>
                <w:tab w:val="left" w:pos="1134"/>
              </w:tabs>
              <w:rPr>
                <w:rFonts w:ascii="Arial" w:eastAsia="Times New Roman" w:hAnsi="Arial" w:cs="Arial"/>
                <w:color w:val="auto"/>
                <w:sz w:val="22"/>
                <w:szCs w:val="22"/>
                <w:lang w:val="sr-Cyrl-CS"/>
              </w:rPr>
            </w:pPr>
          </w:p>
        </w:tc>
        <w:tc>
          <w:tcPr>
            <w:tcW w:w="4003" w:type="dxa"/>
          </w:tcPr>
          <w:p w:rsidR="00375D58" w:rsidRPr="003343B9" w:rsidRDefault="00375D58" w:rsidP="007521BC">
            <w:pPr>
              <w:pStyle w:val="Body"/>
              <w:tabs>
                <w:tab w:val="left" w:pos="1134"/>
              </w:tabs>
              <w:jc w:val="center"/>
              <w:rPr>
                <w:rFonts w:ascii="Arial" w:eastAsia="Times New Roman" w:hAnsi="Arial" w:cs="Arial"/>
                <w:b/>
                <w:color w:val="auto"/>
                <w:szCs w:val="24"/>
                <w:lang w:val="sr-Cyrl-CS"/>
              </w:rPr>
            </w:pPr>
            <w:r w:rsidRPr="003343B9">
              <w:rPr>
                <w:rFonts w:ascii="Arial" w:eastAsia="Times New Roman" w:hAnsi="Arial" w:cs="Arial"/>
                <w:b/>
                <w:color w:val="auto"/>
                <w:szCs w:val="24"/>
                <w:lang w:val="sr-Cyrl-CS"/>
              </w:rPr>
              <w:t>ПОВЕРЕНИЦА ЗА ЗАШТИТУ РАВНОПРАВНОСТИ</w:t>
            </w:r>
          </w:p>
          <w:p w:rsidR="00375D58" w:rsidRPr="003343B9" w:rsidRDefault="00375D58" w:rsidP="007521BC">
            <w:pPr>
              <w:pStyle w:val="Body"/>
              <w:tabs>
                <w:tab w:val="left" w:pos="1134"/>
              </w:tabs>
              <w:jc w:val="center"/>
              <w:rPr>
                <w:rFonts w:ascii="Arial" w:eastAsia="Times New Roman" w:hAnsi="Arial" w:cs="Arial"/>
                <w:color w:val="auto"/>
                <w:sz w:val="22"/>
                <w:szCs w:val="22"/>
                <w:lang w:val="sr-Cyrl-CS"/>
              </w:rPr>
            </w:pPr>
          </w:p>
        </w:tc>
      </w:tr>
      <w:tr w:rsidR="00375D58" w:rsidRPr="003343B9" w:rsidTr="00B14F76">
        <w:trPr>
          <w:trHeight w:val="502"/>
        </w:trPr>
        <w:tc>
          <w:tcPr>
            <w:tcW w:w="3166" w:type="dxa"/>
            <w:vMerge/>
          </w:tcPr>
          <w:p w:rsidR="00375D58" w:rsidRPr="003343B9" w:rsidRDefault="00375D58" w:rsidP="007521BC">
            <w:pPr>
              <w:pStyle w:val="Body"/>
              <w:tabs>
                <w:tab w:val="left" w:pos="1134"/>
              </w:tabs>
              <w:rPr>
                <w:rFonts w:ascii="Arial" w:eastAsia="Times New Roman" w:hAnsi="Arial" w:cs="Arial"/>
                <w:color w:val="auto"/>
                <w:sz w:val="22"/>
                <w:szCs w:val="22"/>
                <w:lang w:val="sr-Cyrl-CS"/>
              </w:rPr>
            </w:pPr>
          </w:p>
        </w:tc>
        <w:tc>
          <w:tcPr>
            <w:tcW w:w="2407" w:type="dxa"/>
            <w:vMerge/>
          </w:tcPr>
          <w:p w:rsidR="00375D58" w:rsidRPr="003343B9" w:rsidRDefault="00375D58" w:rsidP="007521BC">
            <w:pPr>
              <w:pStyle w:val="Body"/>
              <w:tabs>
                <w:tab w:val="left" w:pos="1134"/>
              </w:tabs>
              <w:rPr>
                <w:rFonts w:ascii="Arial" w:eastAsia="Times New Roman" w:hAnsi="Arial" w:cs="Arial"/>
                <w:color w:val="auto"/>
                <w:sz w:val="22"/>
                <w:szCs w:val="22"/>
                <w:lang w:val="sr-Cyrl-CS"/>
              </w:rPr>
            </w:pPr>
          </w:p>
        </w:tc>
        <w:tc>
          <w:tcPr>
            <w:tcW w:w="4003" w:type="dxa"/>
            <w:vAlign w:val="center"/>
          </w:tcPr>
          <w:p w:rsidR="00375D58" w:rsidRPr="003343B9" w:rsidRDefault="00531120" w:rsidP="007521BC">
            <w:pPr>
              <w:pStyle w:val="Body"/>
              <w:tabs>
                <w:tab w:val="left" w:pos="1134"/>
              </w:tabs>
              <w:jc w:val="center"/>
              <w:rPr>
                <w:rFonts w:ascii="Arial" w:eastAsia="Times New Roman" w:hAnsi="Arial" w:cs="Arial"/>
                <w:b/>
                <w:color w:val="auto"/>
                <w:szCs w:val="24"/>
                <w:lang w:val="sr-Cyrl-CS"/>
              </w:rPr>
            </w:pPr>
            <w:r>
              <w:rPr>
                <w:rFonts w:ascii="Arial" w:eastAsia="Times New Roman" w:hAnsi="Arial" w:cs="Arial"/>
                <w:b/>
                <w:color w:val="auto"/>
                <w:szCs w:val="24"/>
                <w:lang w:val="sr-Cyrl-CS"/>
              </w:rPr>
              <w:t xml:space="preserve"> </w:t>
            </w:r>
            <w:r w:rsidR="00375D58" w:rsidRPr="003343B9">
              <w:rPr>
                <w:rFonts w:ascii="Arial" w:eastAsia="Times New Roman" w:hAnsi="Arial" w:cs="Arial"/>
                <w:b/>
                <w:color w:val="auto"/>
                <w:szCs w:val="24"/>
                <w:lang w:val="sr-Cyrl-CS"/>
              </w:rPr>
              <w:t>Бранкица Јанковић</w:t>
            </w:r>
          </w:p>
        </w:tc>
      </w:tr>
    </w:tbl>
    <w:p w:rsidR="00375D58" w:rsidRPr="00470E7C" w:rsidRDefault="00375D58" w:rsidP="007521BC">
      <w:pPr>
        <w:spacing w:line="240" w:lineRule="auto"/>
        <w:jc w:val="both"/>
        <w:rPr>
          <w:rFonts w:ascii="Arial" w:hAnsi="Arial" w:cs="Arial"/>
          <w:i/>
          <w:sz w:val="20"/>
          <w:szCs w:val="20"/>
          <w:u w:val="single"/>
          <w:lang w:val="sr-Cyrl-RS"/>
        </w:rPr>
      </w:pPr>
    </w:p>
    <w:p w:rsidR="00AF65A7" w:rsidRDefault="00AF65A7" w:rsidP="007521BC">
      <w:pPr>
        <w:spacing w:after="0" w:line="240" w:lineRule="auto"/>
        <w:jc w:val="both"/>
        <w:rPr>
          <w:rFonts w:ascii="Arial" w:hAnsi="Arial" w:cs="Arial"/>
          <w:i/>
          <w:sz w:val="20"/>
          <w:szCs w:val="20"/>
          <w:u w:val="single"/>
          <w:lang w:val="sr-Cyrl-RS"/>
        </w:rPr>
      </w:pPr>
    </w:p>
    <w:p w:rsidR="00375D58" w:rsidRPr="003343B9" w:rsidRDefault="00375D58" w:rsidP="007521BC">
      <w:pPr>
        <w:spacing w:after="0" w:line="240" w:lineRule="auto"/>
        <w:jc w:val="both"/>
        <w:rPr>
          <w:rFonts w:ascii="Arial" w:hAnsi="Arial" w:cs="Arial"/>
          <w:i/>
          <w:sz w:val="20"/>
          <w:szCs w:val="20"/>
          <w:u w:val="single"/>
        </w:rPr>
      </w:pPr>
      <w:r w:rsidRPr="003343B9">
        <w:rPr>
          <w:rFonts w:ascii="Arial" w:hAnsi="Arial" w:cs="Arial"/>
          <w:i/>
          <w:sz w:val="20"/>
          <w:szCs w:val="20"/>
          <w:u w:val="single"/>
        </w:rPr>
        <w:t>Доставити:</w:t>
      </w:r>
    </w:p>
    <w:p w:rsidR="00375D58" w:rsidRPr="00AF65A7" w:rsidRDefault="00375D58" w:rsidP="007521BC">
      <w:pPr>
        <w:spacing w:after="0" w:line="240" w:lineRule="auto"/>
        <w:jc w:val="both"/>
        <w:rPr>
          <w:rFonts w:ascii="Arial" w:hAnsi="Arial" w:cs="Arial"/>
          <w:i/>
          <w:sz w:val="20"/>
          <w:szCs w:val="20"/>
          <w:lang w:val="sr-Cyrl-RS"/>
        </w:rPr>
      </w:pPr>
      <w:r w:rsidRPr="003343B9">
        <w:rPr>
          <w:rFonts w:ascii="Arial" w:hAnsi="Arial" w:cs="Arial"/>
          <w:i/>
          <w:sz w:val="20"/>
          <w:szCs w:val="20"/>
        </w:rPr>
        <w:t>1.</w:t>
      </w:r>
      <w:r w:rsidR="00081B7F">
        <w:rPr>
          <w:rFonts w:ascii="Arial" w:hAnsi="Arial" w:cs="Arial"/>
          <w:i/>
          <w:sz w:val="20"/>
          <w:szCs w:val="20"/>
          <w:lang w:val="sr-Cyrl-RS"/>
        </w:rPr>
        <w:t>С.Р</w:t>
      </w:r>
      <w:r w:rsidRPr="003343B9">
        <w:rPr>
          <w:rFonts w:ascii="Arial" w:hAnsi="Arial" w:cs="Arial"/>
          <w:i/>
          <w:sz w:val="20"/>
          <w:szCs w:val="20"/>
        </w:rPr>
        <w:t xml:space="preserve">, </w:t>
      </w:r>
      <w:r w:rsidR="00AF65A7">
        <w:rPr>
          <w:rFonts w:ascii="Arial" w:hAnsi="Arial" w:cs="Arial"/>
          <w:i/>
          <w:sz w:val="20"/>
          <w:szCs w:val="20"/>
          <w:lang w:val="sr-Cyrl-RS"/>
        </w:rPr>
        <w:t>Инђија</w:t>
      </w:r>
    </w:p>
    <w:p w:rsidR="00AF65A7" w:rsidRDefault="00375D58" w:rsidP="007521BC">
      <w:pPr>
        <w:spacing w:after="0" w:line="240" w:lineRule="auto"/>
        <w:jc w:val="both"/>
        <w:rPr>
          <w:rFonts w:ascii="Arial" w:hAnsi="Arial" w:cs="Arial"/>
          <w:i/>
          <w:sz w:val="20"/>
          <w:szCs w:val="20"/>
          <w:lang w:val="sr-Cyrl-RS"/>
        </w:rPr>
      </w:pPr>
      <w:r w:rsidRPr="003343B9">
        <w:rPr>
          <w:rFonts w:ascii="Arial" w:hAnsi="Arial" w:cs="Arial"/>
          <w:i/>
          <w:sz w:val="20"/>
          <w:szCs w:val="20"/>
        </w:rPr>
        <w:t xml:space="preserve">2. </w:t>
      </w:r>
      <w:r w:rsidR="00AF65A7" w:rsidRPr="00AF65A7">
        <w:rPr>
          <w:rFonts w:ascii="Arial" w:hAnsi="Arial" w:cs="Arial"/>
          <w:i/>
          <w:sz w:val="20"/>
          <w:szCs w:val="20"/>
        </w:rPr>
        <w:t>Дирекција Републичког фонда за здра</w:t>
      </w:r>
      <w:r w:rsidR="00AF65A7">
        <w:rPr>
          <w:rFonts w:ascii="Arial" w:hAnsi="Arial" w:cs="Arial"/>
          <w:i/>
          <w:sz w:val="20"/>
          <w:szCs w:val="20"/>
        </w:rPr>
        <w:t>вствено осигурање</w:t>
      </w:r>
    </w:p>
    <w:p w:rsidR="00375D58" w:rsidRPr="00AF65A7" w:rsidRDefault="00AF65A7" w:rsidP="007521BC">
      <w:pPr>
        <w:spacing w:after="0" w:line="240" w:lineRule="auto"/>
        <w:jc w:val="both"/>
        <w:rPr>
          <w:rFonts w:ascii="Arial" w:hAnsi="Arial" w:cs="Arial"/>
          <w:i/>
          <w:sz w:val="20"/>
          <w:szCs w:val="20"/>
          <w:lang w:val="sr-Cyrl-RS"/>
        </w:rPr>
      </w:pPr>
      <w:r>
        <w:rPr>
          <w:rFonts w:ascii="Arial" w:hAnsi="Arial" w:cs="Arial"/>
          <w:i/>
          <w:sz w:val="20"/>
          <w:szCs w:val="20"/>
          <w:lang w:val="sr-Cyrl-RS"/>
        </w:rPr>
        <w:t xml:space="preserve">3. </w:t>
      </w:r>
      <w:r w:rsidR="00470E7C">
        <w:rPr>
          <w:rFonts w:ascii="Arial" w:hAnsi="Arial" w:cs="Arial"/>
          <w:i/>
          <w:sz w:val="20"/>
          <w:szCs w:val="20"/>
        </w:rPr>
        <w:t>Републичк</w:t>
      </w:r>
      <w:r w:rsidR="00470E7C">
        <w:rPr>
          <w:rFonts w:ascii="Arial" w:hAnsi="Arial" w:cs="Arial"/>
          <w:i/>
          <w:sz w:val="20"/>
          <w:szCs w:val="20"/>
          <w:lang w:val="sr-Cyrl-RS"/>
        </w:rPr>
        <w:t>и</w:t>
      </w:r>
      <w:r w:rsidR="00470E7C">
        <w:rPr>
          <w:rFonts w:ascii="Arial" w:hAnsi="Arial" w:cs="Arial"/>
          <w:i/>
          <w:sz w:val="20"/>
          <w:szCs w:val="20"/>
        </w:rPr>
        <w:t xml:space="preserve"> фонд</w:t>
      </w:r>
      <w:r w:rsidR="00470E7C" w:rsidRPr="00AF65A7">
        <w:rPr>
          <w:rFonts w:ascii="Arial" w:hAnsi="Arial" w:cs="Arial"/>
          <w:i/>
          <w:sz w:val="20"/>
          <w:szCs w:val="20"/>
        </w:rPr>
        <w:t xml:space="preserve"> за здра</w:t>
      </w:r>
      <w:r w:rsidR="00470E7C">
        <w:rPr>
          <w:rFonts w:ascii="Arial" w:hAnsi="Arial" w:cs="Arial"/>
          <w:i/>
          <w:sz w:val="20"/>
          <w:szCs w:val="20"/>
        </w:rPr>
        <w:t>вствено осигурање</w:t>
      </w:r>
      <w:r w:rsidR="00470E7C">
        <w:rPr>
          <w:rFonts w:ascii="Arial" w:hAnsi="Arial" w:cs="Arial"/>
          <w:i/>
          <w:sz w:val="20"/>
          <w:szCs w:val="20"/>
          <w:lang w:val="sr-Cyrl-RS"/>
        </w:rPr>
        <w:t>,</w:t>
      </w:r>
      <w:r w:rsidR="00470E7C" w:rsidRPr="00AF65A7">
        <w:rPr>
          <w:rFonts w:ascii="Arial" w:hAnsi="Arial" w:cs="Arial"/>
          <w:i/>
          <w:sz w:val="20"/>
          <w:szCs w:val="20"/>
        </w:rPr>
        <w:t xml:space="preserve"> </w:t>
      </w:r>
      <w:r w:rsidR="00F2453A">
        <w:rPr>
          <w:rFonts w:ascii="Arial" w:hAnsi="Arial" w:cs="Arial"/>
          <w:i/>
          <w:sz w:val="20"/>
          <w:szCs w:val="20"/>
        </w:rPr>
        <w:t>Филијала С</w:t>
      </w:r>
      <w:r w:rsidRPr="00AF65A7">
        <w:rPr>
          <w:rFonts w:ascii="Arial" w:hAnsi="Arial" w:cs="Arial"/>
          <w:i/>
          <w:sz w:val="20"/>
          <w:szCs w:val="20"/>
        </w:rPr>
        <w:t>ремска Митровица</w:t>
      </w:r>
      <w:r w:rsidR="00470E7C">
        <w:rPr>
          <w:rFonts w:ascii="Arial" w:hAnsi="Arial" w:cs="Arial"/>
          <w:i/>
          <w:sz w:val="20"/>
          <w:szCs w:val="20"/>
          <w:lang w:val="sr-Cyrl-RS"/>
        </w:rPr>
        <w:t>, И</w:t>
      </w:r>
      <w:r w:rsidRPr="00AF65A7">
        <w:rPr>
          <w:rFonts w:ascii="Arial" w:hAnsi="Arial" w:cs="Arial"/>
          <w:i/>
          <w:sz w:val="20"/>
          <w:szCs w:val="20"/>
        </w:rPr>
        <w:t>спостава Инђија</w:t>
      </w:r>
    </w:p>
    <w:p w:rsidR="00375D58" w:rsidRPr="003343B9" w:rsidRDefault="00375D58" w:rsidP="007521BC">
      <w:pPr>
        <w:spacing w:after="0" w:line="240" w:lineRule="auto"/>
        <w:jc w:val="both"/>
        <w:rPr>
          <w:rFonts w:ascii="Arial" w:hAnsi="Arial" w:cs="Arial"/>
          <w:i/>
          <w:sz w:val="20"/>
          <w:szCs w:val="20"/>
        </w:rPr>
      </w:pPr>
    </w:p>
    <w:sectPr w:rsidR="00375D58" w:rsidRPr="003343B9" w:rsidSect="00B14F76">
      <w:footerReference w:type="default" r:id="rId11"/>
      <w:footerReference w:type="first" r:id="rId12"/>
      <w:pgSz w:w="11906" w:h="16838"/>
      <w:pgMar w:top="1304"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88" w:rsidRDefault="009C3E88" w:rsidP="00375D58">
      <w:pPr>
        <w:spacing w:after="0" w:line="240" w:lineRule="auto"/>
      </w:pPr>
      <w:r>
        <w:separator/>
      </w:r>
    </w:p>
  </w:endnote>
  <w:endnote w:type="continuationSeparator" w:id="0">
    <w:p w:rsidR="009C3E88" w:rsidRDefault="009C3E88" w:rsidP="0037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A4" w:rsidRDefault="002144A4">
    <w:pPr>
      <w:pStyle w:val="Footer"/>
    </w:pPr>
    <w:r>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144A4" w:rsidRDefault="002144A4" w:rsidP="00B14F76">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2144A4" w:rsidRPr="00721C4C" w:rsidRDefault="002144A4" w:rsidP="00B14F76">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Pr>
                              <w:rFonts w:ascii="Arial" w:hAnsi="Arial"/>
                              <w:spacing w:val="-1"/>
                              <w:sz w:val="16"/>
                              <w:lang w:val="sr-Cyrl-CS"/>
                            </w:rPr>
                            <w:t>Булевар краља Александра 84</w:t>
                          </w:r>
                          <w:r>
                            <w:rPr>
                              <w:rFonts w:ascii="Arial" w:hAnsi="Arial"/>
                              <w:spacing w:val="-1"/>
                              <w:sz w:val="16"/>
                            </w:rPr>
                            <w:t xml:space="preserve">, 11000 Београд, Република Србија           </w:t>
                          </w:r>
                          <w:hyperlink r:id="rId2" w:history="1">
                            <w:r>
                              <w:rPr>
                                <w:rFonts w:ascii="Arial" w:hAnsi="Arial"/>
                                <w:spacing w:val="-1"/>
                                <w:sz w:val="16"/>
                              </w:rPr>
                              <w:t>poverenik@ravnopravnost.gov.rs</w:t>
                            </w:r>
                          </w:hyperlink>
                          <w:r w:rsidRPr="00721C4C">
                            <w:rPr>
                              <w:rFonts w:ascii="Arial" w:hAnsi="Arial" w:cs="Arial"/>
                              <w:sz w:val="16"/>
                              <w:szCs w:val="16"/>
                            </w:rPr>
                            <w:tab/>
                          </w:r>
                          <w:r>
                            <w:rPr>
                              <w:rFonts w:ascii="Arial" w:hAnsi="Arial" w:cs="Arial"/>
                              <w:sz w:val="16"/>
                              <w:szCs w:val="16"/>
                              <w:lang w:val="sr-Cyrl-CS"/>
                            </w:rPr>
                            <w:t xml:space="preserve">  </w:t>
                          </w:r>
                          <w:r>
                            <w:rPr>
                              <w:rFonts w:ascii="Arial" w:hAnsi="Arial" w:cs="Arial"/>
                              <w:sz w:val="16"/>
                              <w:szCs w:val="16"/>
                              <w:lang w:val="sr-Cyrl-CS"/>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9C040A">
                            <w:rPr>
                              <w:rFonts w:ascii="Arial" w:hAnsi="Arial" w:cs="Arial"/>
                              <w:noProof/>
                              <w:sz w:val="16"/>
                              <w:szCs w:val="16"/>
                            </w:rPr>
                            <w:t>4</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2144A4" w:rsidRDefault="002144A4" w:rsidP="00B14F76">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2144A4" w:rsidRPr="00721C4C" w:rsidRDefault="002144A4" w:rsidP="00B14F76">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Pr>
                        <w:rFonts w:ascii="Arial" w:hAnsi="Arial"/>
                        <w:spacing w:val="-1"/>
                        <w:sz w:val="16"/>
                        <w:lang w:val="sr-Cyrl-CS"/>
                      </w:rPr>
                      <w:t>Булевар краља Александра 84</w:t>
                    </w:r>
                    <w:r>
                      <w:rPr>
                        <w:rFonts w:ascii="Arial" w:hAnsi="Arial"/>
                        <w:spacing w:val="-1"/>
                        <w:sz w:val="16"/>
                      </w:rPr>
                      <w:t xml:space="preserve">, 11000 Београд, Република Србија           </w:t>
                    </w:r>
                    <w:hyperlink r:id="rId4" w:history="1">
                      <w:r>
                        <w:rPr>
                          <w:rFonts w:ascii="Arial" w:hAnsi="Arial"/>
                          <w:spacing w:val="-1"/>
                          <w:sz w:val="16"/>
                        </w:rPr>
                        <w:t>poverenik@ravnopravnost.gov.rs</w:t>
                      </w:r>
                    </w:hyperlink>
                    <w:r w:rsidRPr="00721C4C">
                      <w:rPr>
                        <w:rFonts w:ascii="Arial" w:hAnsi="Arial" w:cs="Arial"/>
                        <w:sz w:val="16"/>
                        <w:szCs w:val="16"/>
                      </w:rPr>
                      <w:tab/>
                    </w:r>
                    <w:r>
                      <w:rPr>
                        <w:rFonts w:ascii="Arial" w:hAnsi="Arial" w:cs="Arial"/>
                        <w:sz w:val="16"/>
                        <w:szCs w:val="16"/>
                        <w:lang w:val="sr-Cyrl-CS"/>
                      </w:rPr>
                      <w:t xml:space="preserve">  </w:t>
                    </w:r>
                    <w:r>
                      <w:rPr>
                        <w:rFonts w:ascii="Arial" w:hAnsi="Arial" w:cs="Arial"/>
                        <w:sz w:val="16"/>
                        <w:szCs w:val="16"/>
                        <w:lang w:val="sr-Cyrl-CS"/>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9C040A">
                      <w:rPr>
                        <w:rFonts w:ascii="Arial" w:hAnsi="Arial" w:cs="Arial"/>
                        <w:noProof/>
                        <w:sz w:val="16"/>
                        <w:szCs w:val="16"/>
                      </w:rPr>
                      <w:t>4</w:t>
                    </w:r>
                    <w:r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A4" w:rsidRDefault="002144A4">
    <w:pPr>
      <w:pStyle w:val="Footer"/>
    </w:pPr>
    <w:r>
      <w:rPr>
        <w:noProof/>
        <w:lang w:val="en-U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152400" distB="152400" distL="152400" distR="152400" simplePos="0" relativeHeight="251661312" behindDoc="0" locked="0" layoutInCell="1" allowOverlap="1">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144A4" w:rsidRDefault="002144A4" w:rsidP="00B14F76">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2144A4" w:rsidRPr="00721C4C" w:rsidRDefault="002144A4" w:rsidP="00B14F76">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2144A4" w:rsidRDefault="002144A4" w:rsidP="00B14F76">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2144A4" w:rsidRPr="00721C4C" w:rsidRDefault="002144A4" w:rsidP="00B14F76">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88" w:rsidRDefault="009C3E88" w:rsidP="00375D58">
      <w:pPr>
        <w:spacing w:after="0" w:line="240" w:lineRule="auto"/>
      </w:pPr>
      <w:r>
        <w:separator/>
      </w:r>
    </w:p>
  </w:footnote>
  <w:footnote w:type="continuationSeparator" w:id="0">
    <w:p w:rsidR="009C3E88" w:rsidRDefault="009C3E88" w:rsidP="00375D58">
      <w:pPr>
        <w:spacing w:after="0" w:line="240" w:lineRule="auto"/>
      </w:pPr>
      <w:r>
        <w:continuationSeparator/>
      </w:r>
    </w:p>
  </w:footnote>
  <w:footnote w:id="1">
    <w:p w:rsidR="002144A4" w:rsidRDefault="002144A4" w:rsidP="00375D58">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„Сл</w:t>
      </w:r>
      <w:r>
        <w:rPr>
          <w:rFonts w:ascii="Arial" w:hAnsi="Arial" w:cs="Arial"/>
          <w:sz w:val="16"/>
          <w:szCs w:val="16"/>
          <w:lang w:val="sr-Cyrl-RS"/>
        </w:rPr>
        <w:t>ужбени</w:t>
      </w:r>
      <w:r>
        <w:rPr>
          <w:rFonts w:ascii="Arial" w:hAnsi="Arial" w:cs="Arial"/>
          <w:sz w:val="16"/>
          <w:szCs w:val="16"/>
        </w:rPr>
        <w:t xml:space="preserve"> гласник РС“, бр</w:t>
      </w:r>
      <w:r>
        <w:rPr>
          <w:rFonts w:ascii="Arial" w:hAnsi="Arial" w:cs="Arial"/>
          <w:sz w:val="16"/>
          <w:szCs w:val="16"/>
          <w:lang w:val="sr-Cyrl-RS"/>
        </w:rPr>
        <w:t>ој</w:t>
      </w:r>
      <w:r>
        <w:rPr>
          <w:rFonts w:ascii="Arial" w:hAnsi="Arial" w:cs="Arial"/>
          <w:sz w:val="16"/>
          <w:szCs w:val="16"/>
        </w:rPr>
        <w:t xml:space="preserve"> 22/09</w:t>
      </w:r>
    </w:p>
  </w:footnote>
  <w:footnote w:id="2">
    <w:p w:rsidR="002144A4" w:rsidRPr="006D1FB3" w:rsidRDefault="002144A4" w:rsidP="009E4453">
      <w:pPr>
        <w:pStyle w:val="FootnoteText"/>
        <w:jc w:val="both"/>
        <w:rPr>
          <w:rFonts w:ascii="Arial" w:hAnsi="Arial" w:cs="Arial"/>
          <w:sz w:val="16"/>
          <w:szCs w:val="16"/>
          <w:lang w:val="sr-Cyrl-RS"/>
        </w:rPr>
      </w:pPr>
      <w:r>
        <w:rPr>
          <w:rStyle w:val="FootnoteReference"/>
        </w:rPr>
        <w:footnoteRef/>
      </w:r>
      <w:r>
        <w:t xml:space="preserve"> </w:t>
      </w:r>
      <w:r w:rsidRPr="006D1FB3">
        <w:rPr>
          <w:rFonts w:ascii="Arial" w:hAnsi="Arial" w:cs="Arial"/>
          <w:sz w:val="16"/>
          <w:szCs w:val="16"/>
          <w:lang w:val="sr-Cyrl-RS"/>
        </w:rPr>
        <w:t>За</w:t>
      </w:r>
      <w:r>
        <w:rPr>
          <w:rFonts w:ascii="Arial" w:hAnsi="Arial" w:cs="Arial"/>
          <w:sz w:val="16"/>
          <w:szCs w:val="16"/>
          <w:lang w:val="sr-Cyrl-RS"/>
        </w:rPr>
        <w:t>кон о забрани дискриминације</w:t>
      </w:r>
      <w:r w:rsidRPr="006D1FB3">
        <w:rPr>
          <w:rFonts w:ascii="Arial" w:hAnsi="Arial" w:cs="Arial"/>
          <w:sz w:val="16"/>
          <w:szCs w:val="16"/>
          <w:lang w:val="sr-Cyrl-RS"/>
        </w:rPr>
        <w:t xml:space="preserve">, члан 1. став 2. </w:t>
      </w:r>
    </w:p>
  </w:footnote>
  <w:footnote w:id="3">
    <w:p w:rsidR="002144A4" w:rsidRPr="006D1FB3" w:rsidRDefault="002144A4" w:rsidP="009E4453">
      <w:pPr>
        <w:pStyle w:val="FootnoteText"/>
        <w:jc w:val="both"/>
        <w:rPr>
          <w:rFonts w:ascii="Arial" w:hAnsi="Arial" w:cs="Arial"/>
          <w:sz w:val="16"/>
          <w:szCs w:val="16"/>
          <w:lang w:val="sr-Cyrl-RS"/>
        </w:rPr>
      </w:pPr>
      <w:r w:rsidRPr="006D1FB3">
        <w:rPr>
          <w:rStyle w:val="FootnoteReference"/>
          <w:rFonts w:ascii="Arial" w:hAnsi="Arial" w:cs="Arial"/>
          <w:sz w:val="16"/>
          <w:szCs w:val="16"/>
        </w:rPr>
        <w:footnoteRef/>
      </w:r>
      <w:r w:rsidRPr="006D1FB3">
        <w:rPr>
          <w:rFonts w:ascii="Arial" w:hAnsi="Arial" w:cs="Arial"/>
          <w:sz w:val="16"/>
          <w:szCs w:val="16"/>
        </w:rPr>
        <w:t xml:space="preserve"> </w:t>
      </w:r>
      <w:r>
        <w:rPr>
          <w:rFonts w:ascii="Arial" w:hAnsi="Arial" w:cs="Arial"/>
          <w:sz w:val="16"/>
          <w:szCs w:val="16"/>
          <w:lang w:val="sr-Latn-CS"/>
        </w:rPr>
        <w:t>Закон</w:t>
      </w:r>
      <w:r w:rsidRPr="006D1FB3">
        <w:rPr>
          <w:rFonts w:ascii="Arial" w:hAnsi="Arial" w:cs="Arial"/>
          <w:sz w:val="16"/>
          <w:szCs w:val="16"/>
          <w:lang w:val="sr-Latn-CS"/>
        </w:rPr>
        <w:t xml:space="preserve"> о забрани дискриминације</w:t>
      </w:r>
      <w:r w:rsidRPr="006D1FB3">
        <w:rPr>
          <w:rFonts w:ascii="Arial" w:hAnsi="Arial" w:cs="Arial"/>
          <w:sz w:val="16"/>
          <w:szCs w:val="16"/>
          <w:lang w:val="sr-Cyrl-RS"/>
        </w:rPr>
        <w:t xml:space="preserve">, члан </w:t>
      </w:r>
      <w:r w:rsidRPr="006D1FB3">
        <w:rPr>
          <w:rFonts w:ascii="Arial" w:hAnsi="Arial" w:cs="Arial"/>
          <w:sz w:val="16"/>
          <w:szCs w:val="16"/>
          <w:lang w:val="sr-Latn-CS"/>
        </w:rPr>
        <w:t>33.</w:t>
      </w:r>
    </w:p>
  </w:footnote>
  <w:footnote w:id="4">
    <w:p w:rsidR="002144A4" w:rsidRPr="006D1FB3" w:rsidRDefault="002144A4" w:rsidP="009E4453">
      <w:pPr>
        <w:pStyle w:val="FootnoteText"/>
        <w:jc w:val="both"/>
        <w:rPr>
          <w:rFonts w:ascii="Arial" w:hAnsi="Arial" w:cs="Arial"/>
          <w:sz w:val="16"/>
          <w:szCs w:val="16"/>
          <w:lang w:val="sr-Latn-RS"/>
        </w:rPr>
      </w:pPr>
      <w:r w:rsidRPr="006D1FB3">
        <w:rPr>
          <w:rStyle w:val="FootnoteReference"/>
          <w:rFonts w:ascii="Arial" w:hAnsi="Arial" w:cs="Arial"/>
          <w:sz w:val="16"/>
          <w:szCs w:val="16"/>
        </w:rPr>
        <w:footnoteRef/>
      </w:r>
      <w:r w:rsidRPr="006D1FB3">
        <w:rPr>
          <w:rFonts w:ascii="Arial" w:hAnsi="Arial" w:cs="Arial"/>
          <w:sz w:val="16"/>
          <w:szCs w:val="16"/>
        </w:rPr>
        <w:t xml:space="preserve"> </w:t>
      </w:r>
      <w:r w:rsidR="007174F6">
        <w:rPr>
          <w:rFonts w:ascii="Arial" w:hAnsi="Arial" w:cs="Arial"/>
          <w:sz w:val="16"/>
          <w:szCs w:val="16"/>
          <w:lang w:val="sr-Cyrl-RS"/>
        </w:rPr>
        <w:t>„</w:t>
      </w:r>
      <w:r>
        <w:rPr>
          <w:rFonts w:ascii="Arial" w:hAnsi="Arial" w:cs="Arial"/>
          <w:sz w:val="16"/>
          <w:szCs w:val="16"/>
        </w:rPr>
        <w:t>Службени гласник РС</w:t>
      </w:r>
      <w:r w:rsidR="007174F6">
        <w:rPr>
          <w:rFonts w:ascii="Arial" w:hAnsi="Arial" w:cs="Arial"/>
          <w:sz w:val="16"/>
          <w:szCs w:val="16"/>
          <w:lang w:val="sr-Cyrl-RS"/>
        </w:rPr>
        <w:t>“</w:t>
      </w:r>
      <w:r>
        <w:rPr>
          <w:rFonts w:ascii="Arial" w:hAnsi="Arial" w:cs="Arial"/>
          <w:sz w:val="16"/>
          <w:szCs w:val="16"/>
        </w:rPr>
        <w:t>, бр</w:t>
      </w:r>
      <w:r w:rsidR="007174F6">
        <w:rPr>
          <w:rFonts w:ascii="Arial" w:hAnsi="Arial" w:cs="Arial"/>
          <w:sz w:val="16"/>
          <w:szCs w:val="16"/>
          <w:lang w:val="sr-Cyrl-RS"/>
        </w:rPr>
        <w:t>ој</w:t>
      </w:r>
      <w:r>
        <w:rPr>
          <w:rFonts w:ascii="Arial" w:hAnsi="Arial" w:cs="Arial"/>
          <w:sz w:val="16"/>
          <w:szCs w:val="16"/>
        </w:rPr>
        <w:t xml:space="preserve"> 98/</w:t>
      </w:r>
      <w:r w:rsidRPr="006D1FB3">
        <w:rPr>
          <w:rFonts w:ascii="Arial" w:hAnsi="Arial" w:cs="Arial"/>
          <w:sz w:val="16"/>
          <w:szCs w:val="16"/>
        </w:rPr>
        <w:t>06</w:t>
      </w:r>
    </w:p>
  </w:footnote>
  <w:footnote w:id="5">
    <w:p w:rsidR="002144A4" w:rsidRPr="007174F6" w:rsidRDefault="002144A4" w:rsidP="009E4453">
      <w:pPr>
        <w:pStyle w:val="FootnoteText"/>
        <w:jc w:val="both"/>
        <w:rPr>
          <w:rFonts w:ascii="Arial" w:hAnsi="Arial" w:cs="Arial"/>
          <w:sz w:val="16"/>
          <w:szCs w:val="16"/>
          <w:lang w:val="sr-Cyrl-RS"/>
        </w:rPr>
      </w:pPr>
      <w:r w:rsidRPr="006D1FB3">
        <w:rPr>
          <w:rStyle w:val="FootnoteReference"/>
          <w:rFonts w:ascii="Arial" w:hAnsi="Arial" w:cs="Arial"/>
          <w:sz w:val="16"/>
          <w:szCs w:val="16"/>
        </w:rPr>
        <w:footnoteRef/>
      </w:r>
      <w:r w:rsidRPr="006D1FB3">
        <w:rPr>
          <w:rFonts w:ascii="Arial" w:hAnsi="Arial" w:cs="Arial"/>
          <w:sz w:val="16"/>
          <w:szCs w:val="16"/>
        </w:rPr>
        <w:t xml:space="preserve"> </w:t>
      </w:r>
      <w:r w:rsidRPr="007174F6">
        <w:rPr>
          <w:rFonts w:ascii="Arial" w:hAnsi="Arial" w:cs="Arial"/>
          <w:sz w:val="16"/>
          <w:szCs w:val="16"/>
          <w:lang w:val="sr-Latn-CS"/>
        </w:rPr>
        <w:t>Закон о забрани дискриминације</w:t>
      </w:r>
      <w:r w:rsidRPr="007174F6">
        <w:rPr>
          <w:rFonts w:ascii="Arial" w:hAnsi="Arial" w:cs="Arial"/>
          <w:sz w:val="16"/>
          <w:szCs w:val="16"/>
          <w:lang w:val="sr-Cyrl-RS"/>
        </w:rPr>
        <w:t>, члан 2.</w:t>
      </w:r>
    </w:p>
  </w:footnote>
  <w:footnote w:id="6">
    <w:p w:rsidR="002144A4" w:rsidRPr="007174F6" w:rsidRDefault="002144A4" w:rsidP="009E4453">
      <w:pPr>
        <w:pStyle w:val="FootnoteText"/>
        <w:jc w:val="both"/>
        <w:rPr>
          <w:rFonts w:ascii="Arial" w:hAnsi="Arial" w:cs="Arial"/>
          <w:sz w:val="16"/>
          <w:szCs w:val="16"/>
          <w:lang w:val="sr-Cyrl-RS"/>
        </w:rPr>
      </w:pPr>
      <w:r w:rsidRPr="007174F6">
        <w:rPr>
          <w:rStyle w:val="FootnoteReference"/>
          <w:rFonts w:ascii="Arial" w:hAnsi="Arial" w:cs="Arial"/>
          <w:sz w:val="16"/>
          <w:szCs w:val="16"/>
        </w:rPr>
        <w:footnoteRef/>
      </w:r>
      <w:r w:rsidRPr="007174F6">
        <w:rPr>
          <w:rFonts w:ascii="Arial" w:hAnsi="Arial" w:cs="Arial"/>
          <w:sz w:val="16"/>
          <w:szCs w:val="16"/>
        </w:rPr>
        <w:t xml:space="preserve"> </w:t>
      </w:r>
      <w:r w:rsidRPr="007174F6">
        <w:rPr>
          <w:rFonts w:ascii="Arial" w:hAnsi="Arial" w:cs="Arial"/>
          <w:sz w:val="16"/>
          <w:szCs w:val="16"/>
          <w:lang w:val="sr-Cyrl-RS"/>
        </w:rPr>
        <w:t>„</w:t>
      </w:r>
      <w:r w:rsidRPr="007174F6">
        <w:rPr>
          <w:rFonts w:ascii="Arial" w:hAnsi="Arial" w:cs="Arial"/>
          <w:iCs/>
          <w:sz w:val="16"/>
          <w:szCs w:val="16"/>
          <w:lang w:val="sr-Cyrl-CS"/>
        </w:rPr>
        <w:t>Службени гласник РС", бр. 107/05, 109/05 - испр., 57/11, 110/12 - одлука УС, 119/12, 99/14, 123/14, 126/14 - одлука УС, 106/15 и 10/16 - др. закон</w:t>
      </w:r>
    </w:p>
  </w:footnote>
  <w:footnote w:id="7">
    <w:p w:rsidR="002144A4" w:rsidRPr="007174F6" w:rsidRDefault="002144A4">
      <w:pPr>
        <w:pStyle w:val="FootnoteText"/>
        <w:rPr>
          <w:rFonts w:ascii="Arial" w:hAnsi="Arial" w:cs="Arial"/>
          <w:sz w:val="16"/>
          <w:szCs w:val="16"/>
          <w:lang w:val="sr-Cyrl-RS"/>
        </w:rPr>
      </w:pPr>
      <w:r w:rsidRPr="007174F6">
        <w:rPr>
          <w:rStyle w:val="FootnoteReference"/>
          <w:rFonts w:ascii="Arial" w:hAnsi="Arial" w:cs="Arial"/>
          <w:sz w:val="16"/>
          <w:szCs w:val="16"/>
        </w:rPr>
        <w:footnoteRef/>
      </w:r>
      <w:r w:rsidRPr="007174F6">
        <w:rPr>
          <w:rFonts w:ascii="Arial" w:hAnsi="Arial" w:cs="Arial"/>
          <w:sz w:val="16"/>
          <w:szCs w:val="16"/>
        </w:rPr>
        <w:t xml:space="preserve"> </w:t>
      </w:r>
      <w:r w:rsidRPr="007174F6">
        <w:rPr>
          <w:rFonts w:ascii="Arial" w:hAnsi="Arial" w:cs="Arial"/>
          <w:bCs/>
          <w:sz w:val="16"/>
          <w:szCs w:val="16"/>
          <w:lang w:val="sr-Cyrl-CS"/>
        </w:rPr>
        <w:t>„Службени гласник РС“, бр. 75/16</w:t>
      </w:r>
    </w:p>
  </w:footnote>
  <w:footnote w:id="8">
    <w:p w:rsidR="002144A4" w:rsidRPr="00B1042A" w:rsidRDefault="002144A4" w:rsidP="00115A6B">
      <w:pPr>
        <w:pStyle w:val="FootnoteText"/>
        <w:jc w:val="both"/>
        <w:rPr>
          <w:rFonts w:ascii="Arial" w:hAnsi="Arial" w:cs="Arial"/>
          <w:sz w:val="16"/>
          <w:szCs w:val="16"/>
          <w:lang w:val="sr-Cyrl-RS"/>
        </w:rPr>
      </w:pPr>
      <w:r>
        <w:rPr>
          <w:rStyle w:val="FootnoteReference"/>
        </w:rPr>
        <w:footnoteRef/>
      </w:r>
      <w:r>
        <w:t xml:space="preserve"> </w:t>
      </w:r>
      <w:r w:rsidR="007174F6">
        <w:rPr>
          <w:rFonts w:ascii="Arial" w:hAnsi="Arial" w:cs="Arial"/>
          <w:iCs/>
          <w:sz w:val="16"/>
          <w:szCs w:val="16"/>
          <w:lang w:val="sr-Cyrl-CS"/>
        </w:rPr>
        <w:t>„</w:t>
      </w:r>
      <w:r>
        <w:rPr>
          <w:rFonts w:ascii="Arial" w:hAnsi="Arial" w:cs="Arial"/>
          <w:iCs/>
          <w:sz w:val="16"/>
          <w:szCs w:val="16"/>
          <w:lang w:val="sr-Cyrl-CS"/>
        </w:rPr>
        <w:t>Службени гласник РС</w:t>
      </w:r>
      <w:r w:rsidR="007174F6">
        <w:rPr>
          <w:rFonts w:ascii="Arial" w:hAnsi="Arial" w:cs="Arial"/>
          <w:iCs/>
          <w:sz w:val="16"/>
          <w:szCs w:val="16"/>
          <w:lang w:val="sr-Cyrl-CS"/>
        </w:rPr>
        <w:t>“</w:t>
      </w:r>
      <w:r>
        <w:rPr>
          <w:rFonts w:ascii="Arial" w:hAnsi="Arial" w:cs="Arial"/>
          <w:iCs/>
          <w:sz w:val="16"/>
          <w:szCs w:val="16"/>
          <w:lang w:val="sr-Cyrl-CS"/>
        </w:rPr>
        <w:t>, бр. 44/06, 74/06, 31/07, 37/08, 61/08, 115/08, 3/10, 45/10, 100/11, 21/12, 50/214, 146/14 и 7/</w:t>
      </w:r>
      <w:r w:rsidRPr="00B1042A">
        <w:rPr>
          <w:rFonts w:ascii="Arial" w:hAnsi="Arial" w:cs="Arial"/>
          <w:iCs/>
          <w:sz w:val="16"/>
          <w:szCs w:val="16"/>
          <w:lang w:val="sr-Cyrl-CS"/>
        </w:rPr>
        <w:t>16</w:t>
      </w:r>
    </w:p>
  </w:footnote>
  <w:footnote w:id="9">
    <w:p w:rsidR="002144A4" w:rsidRPr="00061459" w:rsidRDefault="002144A4" w:rsidP="00061459">
      <w:pPr>
        <w:pStyle w:val="FootnoteText"/>
        <w:jc w:val="both"/>
        <w:rPr>
          <w:rFonts w:ascii="Arial" w:hAnsi="Arial" w:cs="Arial"/>
          <w:sz w:val="16"/>
          <w:szCs w:val="16"/>
          <w:lang w:val="sr-Cyrl-RS"/>
        </w:rPr>
      </w:pPr>
      <w:r>
        <w:rPr>
          <w:rStyle w:val="FootnoteReference"/>
        </w:rPr>
        <w:footnoteRef/>
      </w:r>
      <w:r>
        <w:t xml:space="preserve"> </w:t>
      </w:r>
      <w:r w:rsidRPr="00061459">
        <w:rPr>
          <w:rFonts w:ascii="Arial" w:hAnsi="Arial" w:cs="Arial"/>
          <w:sz w:val="16"/>
          <w:szCs w:val="16"/>
          <w:lang w:val="sr-Cyrl-RS"/>
        </w:rPr>
        <w:t>„Мој МС свет – Часопис за друштвена</w:t>
      </w:r>
      <w:r w:rsidR="00735FD5">
        <w:rPr>
          <w:rFonts w:ascii="Arial" w:hAnsi="Arial" w:cs="Arial"/>
          <w:sz w:val="16"/>
          <w:szCs w:val="16"/>
          <w:lang w:val="sr-Cyrl-RS"/>
        </w:rPr>
        <w:t>, културна и животна питања обо</w:t>
      </w:r>
      <w:r w:rsidRPr="00061459">
        <w:rPr>
          <w:rFonts w:ascii="Arial" w:hAnsi="Arial" w:cs="Arial"/>
          <w:sz w:val="16"/>
          <w:szCs w:val="16"/>
          <w:lang w:val="sr-Cyrl-RS"/>
        </w:rPr>
        <w:t>л</w:t>
      </w:r>
      <w:r w:rsidR="00735FD5">
        <w:rPr>
          <w:rFonts w:ascii="Arial" w:hAnsi="Arial" w:cs="Arial"/>
          <w:sz w:val="16"/>
          <w:szCs w:val="16"/>
          <w:lang w:val="sr-Cyrl-RS"/>
        </w:rPr>
        <w:t>ел</w:t>
      </w:r>
      <w:r w:rsidRPr="00061459">
        <w:rPr>
          <w:rFonts w:ascii="Arial" w:hAnsi="Arial" w:cs="Arial"/>
          <w:sz w:val="16"/>
          <w:szCs w:val="16"/>
          <w:lang w:val="sr-Cyrl-RS"/>
        </w:rPr>
        <w:t>их од МУЛТИПЛЕ СКЛЕРОЗЕ у Србији“, број 39, Друштво МС Србије, август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4C66"/>
    <w:multiLevelType w:val="hybridMultilevel"/>
    <w:tmpl w:val="49DCE92A"/>
    <w:lvl w:ilvl="0" w:tplc="96D876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DF473A"/>
    <w:multiLevelType w:val="multilevel"/>
    <w:tmpl w:val="3E6AE434"/>
    <w:lvl w:ilvl="0">
      <w:start w:val="5"/>
      <w:numFmt w:val="decimal"/>
      <w:lvlText w:val="%1."/>
      <w:lvlJc w:val="left"/>
      <w:pPr>
        <w:ind w:left="360" w:hanging="360"/>
      </w:pPr>
      <w:rPr>
        <w:rFonts w:eastAsia="Calibri" w:hint="default"/>
      </w:rPr>
    </w:lvl>
    <w:lvl w:ilvl="1">
      <w:start w:val="2"/>
      <w:numFmt w:val="decimal"/>
      <w:lvlText w:val="%1.%2."/>
      <w:lvlJc w:val="left"/>
      <w:pPr>
        <w:ind w:left="3839" w:hanging="720"/>
      </w:pPr>
      <w:rPr>
        <w:rFonts w:eastAsia="Calibri" w:hint="default"/>
        <w:b/>
      </w:rPr>
    </w:lvl>
    <w:lvl w:ilvl="2">
      <w:start w:val="1"/>
      <w:numFmt w:val="decimal"/>
      <w:lvlText w:val="%1.%2.%3."/>
      <w:lvlJc w:val="left"/>
      <w:pPr>
        <w:ind w:left="6958" w:hanging="720"/>
      </w:pPr>
      <w:rPr>
        <w:rFonts w:eastAsia="Calibri" w:hint="default"/>
      </w:rPr>
    </w:lvl>
    <w:lvl w:ilvl="3">
      <w:start w:val="1"/>
      <w:numFmt w:val="decimal"/>
      <w:lvlText w:val="%1.%2.%3.%4."/>
      <w:lvlJc w:val="left"/>
      <w:pPr>
        <w:ind w:left="10437" w:hanging="1080"/>
      </w:pPr>
      <w:rPr>
        <w:rFonts w:eastAsia="Calibri" w:hint="default"/>
      </w:rPr>
    </w:lvl>
    <w:lvl w:ilvl="4">
      <w:start w:val="1"/>
      <w:numFmt w:val="decimal"/>
      <w:lvlText w:val="%1.%2.%3.%4.%5."/>
      <w:lvlJc w:val="left"/>
      <w:pPr>
        <w:ind w:left="13556" w:hanging="1080"/>
      </w:pPr>
      <w:rPr>
        <w:rFonts w:eastAsia="Calibri" w:hint="default"/>
      </w:rPr>
    </w:lvl>
    <w:lvl w:ilvl="5">
      <w:start w:val="1"/>
      <w:numFmt w:val="decimal"/>
      <w:lvlText w:val="%1.%2.%3.%4.%5.%6."/>
      <w:lvlJc w:val="left"/>
      <w:pPr>
        <w:ind w:left="17035" w:hanging="1440"/>
      </w:pPr>
      <w:rPr>
        <w:rFonts w:eastAsia="Calibri" w:hint="default"/>
      </w:rPr>
    </w:lvl>
    <w:lvl w:ilvl="6">
      <w:start w:val="1"/>
      <w:numFmt w:val="decimal"/>
      <w:lvlText w:val="%1.%2.%3.%4.%5.%6.%7."/>
      <w:lvlJc w:val="left"/>
      <w:pPr>
        <w:ind w:left="20154" w:hanging="1440"/>
      </w:pPr>
      <w:rPr>
        <w:rFonts w:eastAsia="Calibri" w:hint="default"/>
      </w:rPr>
    </w:lvl>
    <w:lvl w:ilvl="7">
      <w:start w:val="1"/>
      <w:numFmt w:val="decimal"/>
      <w:lvlText w:val="%1.%2.%3.%4.%5.%6.%7.%8."/>
      <w:lvlJc w:val="left"/>
      <w:pPr>
        <w:ind w:left="23633" w:hanging="1800"/>
      </w:pPr>
      <w:rPr>
        <w:rFonts w:eastAsia="Calibri" w:hint="default"/>
      </w:rPr>
    </w:lvl>
    <w:lvl w:ilvl="8">
      <w:start w:val="1"/>
      <w:numFmt w:val="decimal"/>
      <w:lvlText w:val="%1.%2.%3.%4.%5.%6.%7.%8.%9."/>
      <w:lvlJc w:val="left"/>
      <w:pPr>
        <w:ind w:left="26752" w:hanging="1800"/>
      </w:pPr>
      <w:rPr>
        <w:rFonts w:eastAsia="Calibri" w:hint="default"/>
      </w:rPr>
    </w:lvl>
  </w:abstractNum>
  <w:abstractNum w:abstractNumId="2">
    <w:nsid w:val="210D2BDD"/>
    <w:multiLevelType w:val="hybridMultilevel"/>
    <w:tmpl w:val="2EDE7E3C"/>
    <w:lvl w:ilvl="0" w:tplc="96D876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131F56"/>
    <w:multiLevelType w:val="multilevel"/>
    <w:tmpl w:val="516874B0"/>
    <w:lvl w:ilvl="0">
      <w:start w:val="3"/>
      <w:numFmt w:val="decimal"/>
      <w:lvlText w:val="%1."/>
      <w:lvlJc w:val="left"/>
      <w:pPr>
        <w:ind w:left="360" w:hanging="360"/>
      </w:pPr>
      <w:rPr>
        <w:rFonts w:hint="default"/>
        <w:color w:val="000000"/>
      </w:rPr>
    </w:lvl>
    <w:lvl w:ilvl="1">
      <w:start w:val="1"/>
      <w:numFmt w:val="decimal"/>
      <w:lvlText w:val="%1.%2."/>
      <w:lvlJc w:val="left"/>
      <w:pPr>
        <w:ind w:left="720" w:hanging="720"/>
      </w:pPr>
      <w:rPr>
        <w:rFonts w:ascii="Arial" w:hAnsi="Arial" w:cs="Arial" w:hint="default"/>
        <w:b/>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32466EF3"/>
    <w:multiLevelType w:val="multilevel"/>
    <w:tmpl w:val="A8D44184"/>
    <w:lvl w:ilvl="0">
      <w:start w:val="5"/>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33DB1355"/>
    <w:multiLevelType w:val="hybridMultilevel"/>
    <w:tmpl w:val="8C7A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B7C95"/>
    <w:multiLevelType w:val="hybridMultilevel"/>
    <w:tmpl w:val="518CB9B2"/>
    <w:lvl w:ilvl="0" w:tplc="96D876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E06F4C"/>
    <w:multiLevelType w:val="hybridMultilevel"/>
    <w:tmpl w:val="07C8C9F0"/>
    <w:lvl w:ilvl="0" w:tplc="96D876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AC56F0"/>
    <w:multiLevelType w:val="multilevel"/>
    <w:tmpl w:val="0AACBAAA"/>
    <w:lvl w:ilvl="0">
      <w:start w:val="2"/>
      <w:numFmt w:val="decimal"/>
      <w:lvlText w:val="%1."/>
      <w:lvlJc w:val="left"/>
      <w:pPr>
        <w:ind w:left="360" w:hanging="360"/>
      </w:pPr>
      <w:rPr>
        <w:rFonts w:eastAsia="Calibri" w:hint="default"/>
        <w:i w:val="0"/>
      </w:rPr>
    </w:lvl>
    <w:lvl w:ilvl="1">
      <w:start w:val="1"/>
      <w:numFmt w:val="decimal"/>
      <w:lvlText w:val="%1.%2."/>
      <w:lvlJc w:val="left"/>
      <w:pPr>
        <w:ind w:left="720" w:hanging="720"/>
      </w:pPr>
      <w:rPr>
        <w:rFonts w:eastAsia="Calibri" w:hint="default"/>
        <w:b/>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1080" w:hanging="108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440" w:hanging="144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800" w:hanging="180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9">
    <w:nsid w:val="524B5DD2"/>
    <w:multiLevelType w:val="hybridMultilevel"/>
    <w:tmpl w:val="F1FE3B7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0">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33A30F0"/>
    <w:multiLevelType w:val="hybridMultilevel"/>
    <w:tmpl w:val="FC0CF67A"/>
    <w:lvl w:ilvl="0" w:tplc="EEC0BD62">
      <w:start w:val="1"/>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66232AFA"/>
    <w:multiLevelType w:val="multilevel"/>
    <w:tmpl w:val="B71ACE72"/>
    <w:lvl w:ilvl="0">
      <w:start w:val="5"/>
      <w:numFmt w:val="decimal"/>
      <w:lvlText w:val="%1."/>
      <w:lvlJc w:val="left"/>
      <w:pPr>
        <w:ind w:left="360" w:hanging="360"/>
      </w:pPr>
      <w:rPr>
        <w:rFonts w:hint="default"/>
      </w:rPr>
    </w:lvl>
    <w:lvl w:ilvl="1">
      <w:start w:val="1"/>
      <w:numFmt w:val="decimal"/>
      <w:lvlText w:val="%1.%2."/>
      <w:lvlJc w:val="left"/>
      <w:pPr>
        <w:ind w:left="3839"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6F7B13C4"/>
    <w:multiLevelType w:val="hybridMultilevel"/>
    <w:tmpl w:val="DB4C998C"/>
    <w:lvl w:ilvl="0" w:tplc="96D876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FE0A5D"/>
    <w:multiLevelType w:val="multilevel"/>
    <w:tmpl w:val="24C4C93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0752A"/>
    <w:multiLevelType w:val="hybridMultilevel"/>
    <w:tmpl w:val="5A9A617E"/>
    <w:lvl w:ilvl="0" w:tplc="06A2F2E4">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0"/>
  </w:num>
  <w:num w:numId="2">
    <w:abstractNumId w:val="15"/>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13"/>
  </w:num>
  <w:num w:numId="8">
    <w:abstractNumId w:val="9"/>
  </w:num>
  <w:num w:numId="9">
    <w:abstractNumId w:val="6"/>
  </w:num>
  <w:num w:numId="10">
    <w:abstractNumId w:val="5"/>
  </w:num>
  <w:num w:numId="11">
    <w:abstractNumId w:val="2"/>
  </w:num>
  <w:num w:numId="12">
    <w:abstractNumId w:val="7"/>
  </w:num>
  <w:num w:numId="13">
    <w:abstractNumId w:val="0"/>
  </w:num>
  <w:num w:numId="14">
    <w:abstractNumId w:val="11"/>
  </w:num>
  <w:num w:numId="15">
    <w:abstractNumId w:val="16"/>
  </w:num>
  <w:num w:numId="16">
    <w:abstractNumId w:val="8"/>
  </w:num>
  <w:num w:numId="17">
    <w:abstractNumId w:val="1"/>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58"/>
    <w:rsid w:val="00010291"/>
    <w:rsid w:val="000115CD"/>
    <w:rsid w:val="000127BF"/>
    <w:rsid w:val="00013BFA"/>
    <w:rsid w:val="000262F6"/>
    <w:rsid w:val="000350F0"/>
    <w:rsid w:val="00036CD5"/>
    <w:rsid w:val="0004516F"/>
    <w:rsid w:val="0004679B"/>
    <w:rsid w:val="00061459"/>
    <w:rsid w:val="0006511D"/>
    <w:rsid w:val="00070298"/>
    <w:rsid w:val="00071908"/>
    <w:rsid w:val="00080B34"/>
    <w:rsid w:val="00081B7F"/>
    <w:rsid w:val="00082585"/>
    <w:rsid w:val="00083501"/>
    <w:rsid w:val="00086A88"/>
    <w:rsid w:val="00087ED9"/>
    <w:rsid w:val="000930FD"/>
    <w:rsid w:val="000944C2"/>
    <w:rsid w:val="00094570"/>
    <w:rsid w:val="00094797"/>
    <w:rsid w:val="0009572E"/>
    <w:rsid w:val="000A188E"/>
    <w:rsid w:val="000A525E"/>
    <w:rsid w:val="000A7D5F"/>
    <w:rsid w:val="000B766B"/>
    <w:rsid w:val="000C1C67"/>
    <w:rsid w:val="000C256D"/>
    <w:rsid w:val="000E2D6E"/>
    <w:rsid w:val="000E5476"/>
    <w:rsid w:val="000E79E8"/>
    <w:rsid w:val="000F5C5A"/>
    <w:rsid w:val="00115A6B"/>
    <w:rsid w:val="00126017"/>
    <w:rsid w:val="00136E54"/>
    <w:rsid w:val="00141CCA"/>
    <w:rsid w:val="00143D62"/>
    <w:rsid w:val="00157BB9"/>
    <w:rsid w:val="00163B41"/>
    <w:rsid w:val="0016623B"/>
    <w:rsid w:val="001710AF"/>
    <w:rsid w:val="0018170C"/>
    <w:rsid w:val="00185863"/>
    <w:rsid w:val="00190DE8"/>
    <w:rsid w:val="0019264C"/>
    <w:rsid w:val="00192F75"/>
    <w:rsid w:val="00194026"/>
    <w:rsid w:val="00196BDD"/>
    <w:rsid w:val="001A6281"/>
    <w:rsid w:val="001A6FBE"/>
    <w:rsid w:val="001B4370"/>
    <w:rsid w:val="001C2958"/>
    <w:rsid w:val="001C45DA"/>
    <w:rsid w:val="001D0946"/>
    <w:rsid w:val="001D1CFE"/>
    <w:rsid w:val="001E150D"/>
    <w:rsid w:val="001F4672"/>
    <w:rsid w:val="001F6AC2"/>
    <w:rsid w:val="002066EE"/>
    <w:rsid w:val="00210993"/>
    <w:rsid w:val="00211895"/>
    <w:rsid w:val="002144A4"/>
    <w:rsid w:val="00216AF5"/>
    <w:rsid w:val="00255C9E"/>
    <w:rsid w:val="0026324F"/>
    <w:rsid w:val="00270D61"/>
    <w:rsid w:val="00277505"/>
    <w:rsid w:val="002907BB"/>
    <w:rsid w:val="00293CB6"/>
    <w:rsid w:val="002A5D80"/>
    <w:rsid w:val="002B4913"/>
    <w:rsid w:val="002C314B"/>
    <w:rsid w:val="002D50AF"/>
    <w:rsid w:val="002E0895"/>
    <w:rsid w:val="002F1557"/>
    <w:rsid w:val="002F1FE7"/>
    <w:rsid w:val="002F2EF1"/>
    <w:rsid w:val="00300245"/>
    <w:rsid w:val="003116C8"/>
    <w:rsid w:val="003126E2"/>
    <w:rsid w:val="00314836"/>
    <w:rsid w:val="0031718A"/>
    <w:rsid w:val="003210C0"/>
    <w:rsid w:val="00321A84"/>
    <w:rsid w:val="00337085"/>
    <w:rsid w:val="00337853"/>
    <w:rsid w:val="003557DF"/>
    <w:rsid w:val="003569DC"/>
    <w:rsid w:val="00357AFE"/>
    <w:rsid w:val="0037186C"/>
    <w:rsid w:val="00375D58"/>
    <w:rsid w:val="00383263"/>
    <w:rsid w:val="003851E0"/>
    <w:rsid w:val="003B2BD5"/>
    <w:rsid w:val="003C4F20"/>
    <w:rsid w:val="003D1FDB"/>
    <w:rsid w:val="003D3FB5"/>
    <w:rsid w:val="003D47D8"/>
    <w:rsid w:val="003E4A29"/>
    <w:rsid w:val="003E4C01"/>
    <w:rsid w:val="003F07BC"/>
    <w:rsid w:val="003F256D"/>
    <w:rsid w:val="003F26AC"/>
    <w:rsid w:val="003F394E"/>
    <w:rsid w:val="003F5AF7"/>
    <w:rsid w:val="00413667"/>
    <w:rsid w:val="00417244"/>
    <w:rsid w:val="004231F4"/>
    <w:rsid w:val="0043272F"/>
    <w:rsid w:val="00444AAD"/>
    <w:rsid w:val="00445447"/>
    <w:rsid w:val="00451F8F"/>
    <w:rsid w:val="0045459E"/>
    <w:rsid w:val="00462373"/>
    <w:rsid w:val="0046352E"/>
    <w:rsid w:val="00470E7C"/>
    <w:rsid w:val="00475CA5"/>
    <w:rsid w:val="00495406"/>
    <w:rsid w:val="004A2161"/>
    <w:rsid w:val="004A3B73"/>
    <w:rsid w:val="004C72A2"/>
    <w:rsid w:val="004D3BD0"/>
    <w:rsid w:val="004D44C0"/>
    <w:rsid w:val="004D603C"/>
    <w:rsid w:val="004E1A55"/>
    <w:rsid w:val="004E47CA"/>
    <w:rsid w:val="004E5F18"/>
    <w:rsid w:val="005040B2"/>
    <w:rsid w:val="0050570B"/>
    <w:rsid w:val="00523ADB"/>
    <w:rsid w:val="00531120"/>
    <w:rsid w:val="00531CD9"/>
    <w:rsid w:val="00545FDD"/>
    <w:rsid w:val="00552307"/>
    <w:rsid w:val="00556D74"/>
    <w:rsid w:val="00561CAD"/>
    <w:rsid w:val="00580453"/>
    <w:rsid w:val="00583B0A"/>
    <w:rsid w:val="0058479A"/>
    <w:rsid w:val="00585DFB"/>
    <w:rsid w:val="0058652B"/>
    <w:rsid w:val="005919D7"/>
    <w:rsid w:val="00596680"/>
    <w:rsid w:val="005A6A29"/>
    <w:rsid w:val="005C59DB"/>
    <w:rsid w:val="005C5BC0"/>
    <w:rsid w:val="005C6EA7"/>
    <w:rsid w:val="005D0B95"/>
    <w:rsid w:val="005D229E"/>
    <w:rsid w:val="005D5C5B"/>
    <w:rsid w:val="005D63A7"/>
    <w:rsid w:val="005F51A3"/>
    <w:rsid w:val="005F6D31"/>
    <w:rsid w:val="00601C5C"/>
    <w:rsid w:val="00604AFF"/>
    <w:rsid w:val="00606732"/>
    <w:rsid w:val="006130D4"/>
    <w:rsid w:val="006176EC"/>
    <w:rsid w:val="0063002A"/>
    <w:rsid w:val="00630664"/>
    <w:rsid w:val="00632E46"/>
    <w:rsid w:val="0063454E"/>
    <w:rsid w:val="00643B04"/>
    <w:rsid w:val="00654A52"/>
    <w:rsid w:val="0067256A"/>
    <w:rsid w:val="00676CCE"/>
    <w:rsid w:val="006853BE"/>
    <w:rsid w:val="00690F6F"/>
    <w:rsid w:val="006916E6"/>
    <w:rsid w:val="00692A46"/>
    <w:rsid w:val="006A32B5"/>
    <w:rsid w:val="006A56E7"/>
    <w:rsid w:val="006A6732"/>
    <w:rsid w:val="006B3614"/>
    <w:rsid w:val="006D1FB3"/>
    <w:rsid w:val="006E518B"/>
    <w:rsid w:val="006E7794"/>
    <w:rsid w:val="006F344C"/>
    <w:rsid w:val="006F3F7F"/>
    <w:rsid w:val="00706D6F"/>
    <w:rsid w:val="00713B47"/>
    <w:rsid w:val="007174F6"/>
    <w:rsid w:val="007243BF"/>
    <w:rsid w:val="00724E54"/>
    <w:rsid w:val="0072594A"/>
    <w:rsid w:val="00727C94"/>
    <w:rsid w:val="00735FD5"/>
    <w:rsid w:val="00743853"/>
    <w:rsid w:val="0074401A"/>
    <w:rsid w:val="0075042A"/>
    <w:rsid w:val="007509C5"/>
    <w:rsid w:val="00751C7E"/>
    <w:rsid w:val="007521BC"/>
    <w:rsid w:val="0075601D"/>
    <w:rsid w:val="00771F8B"/>
    <w:rsid w:val="00782A4A"/>
    <w:rsid w:val="007916DC"/>
    <w:rsid w:val="00791BB1"/>
    <w:rsid w:val="007967E1"/>
    <w:rsid w:val="007A0227"/>
    <w:rsid w:val="007A40F4"/>
    <w:rsid w:val="007A57A0"/>
    <w:rsid w:val="007D106E"/>
    <w:rsid w:val="007D58B5"/>
    <w:rsid w:val="007E4533"/>
    <w:rsid w:val="007E5E48"/>
    <w:rsid w:val="007F1AE8"/>
    <w:rsid w:val="0080250C"/>
    <w:rsid w:val="00814EF2"/>
    <w:rsid w:val="008170C0"/>
    <w:rsid w:val="00824D50"/>
    <w:rsid w:val="0083064C"/>
    <w:rsid w:val="008323E6"/>
    <w:rsid w:val="0084428F"/>
    <w:rsid w:val="00860397"/>
    <w:rsid w:val="008604F7"/>
    <w:rsid w:val="00872694"/>
    <w:rsid w:val="0087542B"/>
    <w:rsid w:val="00891B0F"/>
    <w:rsid w:val="008937F1"/>
    <w:rsid w:val="00893CDC"/>
    <w:rsid w:val="00894646"/>
    <w:rsid w:val="00897087"/>
    <w:rsid w:val="008B2CA5"/>
    <w:rsid w:val="008C1B26"/>
    <w:rsid w:val="008C4AD6"/>
    <w:rsid w:val="008C65D4"/>
    <w:rsid w:val="008D07AF"/>
    <w:rsid w:val="008D3B6A"/>
    <w:rsid w:val="008D6E5D"/>
    <w:rsid w:val="008E64DE"/>
    <w:rsid w:val="008E6A17"/>
    <w:rsid w:val="008F3C08"/>
    <w:rsid w:val="008F63D2"/>
    <w:rsid w:val="00903910"/>
    <w:rsid w:val="00924475"/>
    <w:rsid w:val="00926153"/>
    <w:rsid w:val="009370DB"/>
    <w:rsid w:val="00951E16"/>
    <w:rsid w:val="00953977"/>
    <w:rsid w:val="00954192"/>
    <w:rsid w:val="00954888"/>
    <w:rsid w:val="0095659E"/>
    <w:rsid w:val="00956EF3"/>
    <w:rsid w:val="00960615"/>
    <w:rsid w:val="009700B4"/>
    <w:rsid w:val="00972228"/>
    <w:rsid w:val="009739AD"/>
    <w:rsid w:val="00992B3E"/>
    <w:rsid w:val="009A4277"/>
    <w:rsid w:val="009B2F53"/>
    <w:rsid w:val="009C040A"/>
    <w:rsid w:val="009C3E88"/>
    <w:rsid w:val="009C4D19"/>
    <w:rsid w:val="009D25BE"/>
    <w:rsid w:val="009E43B0"/>
    <w:rsid w:val="009E4453"/>
    <w:rsid w:val="00A007DC"/>
    <w:rsid w:val="00A14044"/>
    <w:rsid w:val="00A42386"/>
    <w:rsid w:val="00A46338"/>
    <w:rsid w:val="00A72354"/>
    <w:rsid w:val="00A77451"/>
    <w:rsid w:val="00A919E5"/>
    <w:rsid w:val="00A959CA"/>
    <w:rsid w:val="00A97417"/>
    <w:rsid w:val="00AA1181"/>
    <w:rsid w:val="00AA128B"/>
    <w:rsid w:val="00AA129D"/>
    <w:rsid w:val="00AA1B0F"/>
    <w:rsid w:val="00AA3159"/>
    <w:rsid w:val="00AA6E88"/>
    <w:rsid w:val="00AC160E"/>
    <w:rsid w:val="00AD0134"/>
    <w:rsid w:val="00AE0552"/>
    <w:rsid w:val="00AF65A7"/>
    <w:rsid w:val="00AF7041"/>
    <w:rsid w:val="00AF71FC"/>
    <w:rsid w:val="00B05BEF"/>
    <w:rsid w:val="00B060F4"/>
    <w:rsid w:val="00B1042A"/>
    <w:rsid w:val="00B144D9"/>
    <w:rsid w:val="00B14F76"/>
    <w:rsid w:val="00B328B2"/>
    <w:rsid w:val="00B3679C"/>
    <w:rsid w:val="00B36B88"/>
    <w:rsid w:val="00B53F06"/>
    <w:rsid w:val="00B55DD1"/>
    <w:rsid w:val="00B62342"/>
    <w:rsid w:val="00B67A16"/>
    <w:rsid w:val="00B732C7"/>
    <w:rsid w:val="00B73798"/>
    <w:rsid w:val="00B81CDA"/>
    <w:rsid w:val="00B9686C"/>
    <w:rsid w:val="00B973CC"/>
    <w:rsid w:val="00BA7DBB"/>
    <w:rsid w:val="00BA7F86"/>
    <w:rsid w:val="00BB1048"/>
    <w:rsid w:val="00BE27DF"/>
    <w:rsid w:val="00C106E8"/>
    <w:rsid w:val="00C33B74"/>
    <w:rsid w:val="00C3582E"/>
    <w:rsid w:val="00C37361"/>
    <w:rsid w:val="00C62286"/>
    <w:rsid w:val="00C75FEC"/>
    <w:rsid w:val="00C960B3"/>
    <w:rsid w:val="00C96EA9"/>
    <w:rsid w:val="00CA355D"/>
    <w:rsid w:val="00CC0EB7"/>
    <w:rsid w:val="00CD5FFE"/>
    <w:rsid w:val="00CE791B"/>
    <w:rsid w:val="00CF3890"/>
    <w:rsid w:val="00D03D51"/>
    <w:rsid w:val="00D05F3E"/>
    <w:rsid w:val="00D0706D"/>
    <w:rsid w:val="00D1043C"/>
    <w:rsid w:val="00D22BD7"/>
    <w:rsid w:val="00D24D87"/>
    <w:rsid w:val="00D32A7A"/>
    <w:rsid w:val="00D40089"/>
    <w:rsid w:val="00D4031A"/>
    <w:rsid w:val="00D51088"/>
    <w:rsid w:val="00D572CF"/>
    <w:rsid w:val="00D627B5"/>
    <w:rsid w:val="00D67E16"/>
    <w:rsid w:val="00D70C56"/>
    <w:rsid w:val="00D825F0"/>
    <w:rsid w:val="00D84163"/>
    <w:rsid w:val="00D96F10"/>
    <w:rsid w:val="00D971B4"/>
    <w:rsid w:val="00DA295A"/>
    <w:rsid w:val="00DB7DC4"/>
    <w:rsid w:val="00DC31BD"/>
    <w:rsid w:val="00DC41DE"/>
    <w:rsid w:val="00DD5135"/>
    <w:rsid w:val="00DE15C4"/>
    <w:rsid w:val="00DE3E57"/>
    <w:rsid w:val="00DF3400"/>
    <w:rsid w:val="00E0231F"/>
    <w:rsid w:val="00E16119"/>
    <w:rsid w:val="00E23E12"/>
    <w:rsid w:val="00E2645A"/>
    <w:rsid w:val="00E265B3"/>
    <w:rsid w:val="00E26BF0"/>
    <w:rsid w:val="00E30851"/>
    <w:rsid w:val="00E32CB3"/>
    <w:rsid w:val="00E3409C"/>
    <w:rsid w:val="00E41A08"/>
    <w:rsid w:val="00E61F4F"/>
    <w:rsid w:val="00E739DF"/>
    <w:rsid w:val="00E807A4"/>
    <w:rsid w:val="00E92D11"/>
    <w:rsid w:val="00E94824"/>
    <w:rsid w:val="00EA7D93"/>
    <w:rsid w:val="00EB2EF8"/>
    <w:rsid w:val="00EB55C1"/>
    <w:rsid w:val="00EB64CF"/>
    <w:rsid w:val="00EC035D"/>
    <w:rsid w:val="00ED1D24"/>
    <w:rsid w:val="00ED27D2"/>
    <w:rsid w:val="00ED56E8"/>
    <w:rsid w:val="00EE0E54"/>
    <w:rsid w:val="00EF00B6"/>
    <w:rsid w:val="00EF0C7F"/>
    <w:rsid w:val="00EF5D83"/>
    <w:rsid w:val="00F2453A"/>
    <w:rsid w:val="00F37347"/>
    <w:rsid w:val="00F412F6"/>
    <w:rsid w:val="00F57008"/>
    <w:rsid w:val="00F5725E"/>
    <w:rsid w:val="00F60993"/>
    <w:rsid w:val="00F64A33"/>
    <w:rsid w:val="00F94B30"/>
    <w:rsid w:val="00FA3FF0"/>
    <w:rsid w:val="00FA7E19"/>
    <w:rsid w:val="00FB1AF3"/>
    <w:rsid w:val="00FB3BDF"/>
    <w:rsid w:val="00FB5C5E"/>
    <w:rsid w:val="00FB77E0"/>
    <w:rsid w:val="00FC19E5"/>
    <w:rsid w:val="00FC42E9"/>
    <w:rsid w:val="00FD2371"/>
    <w:rsid w:val="00FD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F4"/>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5D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5D58"/>
    <w:rPr>
      <w:rFonts w:ascii="Calibri" w:eastAsia="Calibri" w:hAnsi="Calibri" w:cs="Times New Roman"/>
      <w:lang w:val="sr-Cyrl-CS"/>
    </w:rPr>
  </w:style>
  <w:style w:type="paragraph" w:customStyle="1" w:styleId="FreeFormAA">
    <w:name w:val="Free Form A A"/>
    <w:rsid w:val="00375D58"/>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375D58"/>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375D58"/>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375D58"/>
    <w:rPr>
      <w:vertAlign w:val="superscript"/>
    </w:rPr>
  </w:style>
  <w:style w:type="paragraph" w:customStyle="1" w:styleId="Body">
    <w:name w:val="Body"/>
    <w:rsid w:val="00375D58"/>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aliases w:val="List Paragraph1"/>
    <w:basedOn w:val="Normal"/>
    <w:link w:val="ListParagraphChar"/>
    <w:uiPriority w:val="34"/>
    <w:qFormat/>
    <w:rsid w:val="00375D58"/>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375D58"/>
    <w:pPr>
      <w:spacing w:after="160" w:line="240" w:lineRule="exact"/>
    </w:pPr>
    <w:rPr>
      <w:rFonts w:asciiTheme="minorHAnsi" w:eastAsiaTheme="minorHAnsi" w:hAnsiTheme="minorHAnsi" w:cstheme="minorBidi"/>
      <w:vertAlign w:val="superscript"/>
      <w:lang w:val="en-US"/>
    </w:rPr>
  </w:style>
  <w:style w:type="character" w:customStyle="1" w:styleId="ListParagraphChar">
    <w:name w:val="List Paragraph Char"/>
    <w:aliases w:val="List Paragraph1 Char"/>
    <w:link w:val="ListParagraph"/>
    <w:rsid w:val="00375D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042A"/>
    <w:rPr>
      <w:rFonts w:ascii="Times New Roman" w:hAnsi="Times New Roman"/>
      <w:sz w:val="24"/>
      <w:szCs w:val="24"/>
    </w:rPr>
  </w:style>
  <w:style w:type="paragraph" w:styleId="BalloonText">
    <w:name w:val="Balloon Text"/>
    <w:basedOn w:val="Normal"/>
    <w:link w:val="BalloonTextChar"/>
    <w:uiPriority w:val="99"/>
    <w:semiHidden/>
    <w:unhideWhenUsed/>
    <w:rsid w:val="00860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397"/>
    <w:rPr>
      <w:rFonts w:ascii="Tahoma" w:eastAsia="Calibri"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F4"/>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5D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5D58"/>
    <w:rPr>
      <w:rFonts w:ascii="Calibri" w:eastAsia="Calibri" w:hAnsi="Calibri" w:cs="Times New Roman"/>
      <w:lang w:val="sr-Cyrl-CS"/>
    </w:rPr>
  </w:style>
  <w:style w:type="paragraph" w:customStyle="1" w:styleId="FreeFormAA">
    <w:name w:val="Free Form A A"/>
    <w:rsid w:val="00375D58"/>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375D58"/>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375D58"/>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375D58"/>
    <w:rPr>
      <w:vertAlign w:val="superscript"/>
    </w:rPr>
  </w:style>
  <w:style w:type="paragraph" w:customStyle="1" w:styleId="Body">
    <w:name w:val="Body"/>
    <w:rsid w:val="00375D58"/>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aliases w:val="List Paragraph1"/>
    <w:basedOn w:val="Normal"/>
    <w:link w:val="ListParagraphChar"/>
    <w:uiPriority w:val="34"/>
    <w:qFormat/>
    <w:rsid w:val="00375D58"/>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375D58"/>
    <w:pPr>
      <w:spacing w:after="160" w:line="240" w:lineRule="exact"/>
    </w:pPr>
    <w:rPr>
      <w:rFonts w:asciiTheme="minorHAnsi" w:eastAsiaTheme="minorHAnsi" w:hAnsiTheme="minorHAnsi" w:cstheme="minorBidi"/>
      <w:vertAlign w:val="superscript"/>
      <w:lang w:val="en-US"/>
    </w:rPr>
  </w:style>
  <w:style w:type="character" w:customStyle="1" w:styleId="ListParagraphChar">
    <w:name w:val="List Paragraph Char"/>
    <w:aliases w:val="List Paragraph1 Char"/>
    <w:link w:val="ListParagraph"/>
    <w:rsid w:val="00375D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042A"/>
    <w:rPr>
      <w:rFonts w:ascii="Times New Roman" w:hAnsi="Times New Roman"/>
      <w:sz w:val="24"/>
      <w:szCs w:val="24"/>
    </w:rPr>
  </w:style>
  <w:style w:type="paragraph" w:styleId="BalloonText">
    <w:name w:val="Balloon Text"/>
    <w:basedOn w:val="Normal"/>
    <w:link w:val="BalloonTextChar"/>
    <w:uiPriority w:val="99"/>
    <w:semiHidden/>
    <w:unhideWhenUsed/>
    <w:rsid w:val="00860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397"/>
    <w:rPr>
      <w:rFonts w:ascii="Tahoma" w:eastAsia="Calibri"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6400">
      <w:bodyDiv w:val="1"/>
      <w:marLeft w:val="0"/>
      <w:marRight w:val="0"/>
      <w:marTop w:val="0"/>
      <w:marBottom w:val="0"/>
      <w:divBdr>
        <w:top w:val="none" w:sz="0" w:space="0" w:color="auto"/>
        <w:left w:val="none" w:sz="0" w:space="0" w:color="auto"/>
        <w:bottom w:val="none" w:sz="0" w:space="0" w:color="auto"/>
        <w:right w:val="none" w:sz="0" w:space="0" w:color="auto"/>
      </w:divBdr>
    </w:div>
    <w:div w:id="479537493">
      <w:bodyDiv w:val="1"/>
      <w:marLeft w:val="0"/>
      <w:marRight w:val="0"/>
      <w:marTop w:val="0"/>
      <w:marBottom w:val="0"/>
      <w:divBdr>
        <w:top w:val="none" w:sz="0" w:space="0" w:color="auto"/>
        <w:left w:val="none" w:sz="0" w:space="0" w:color="auto"/>
        <w:bottom w:val="none" w:sz="0" w:space="0" w:color="auto"/>
        <w:right w:val="none" w:sz="0" w:space="0" w:color="auto"/>
      </w:divBdr>
    </w:div>
    <w:div w:id="575943798">
      <w:bodyDiv w:val="1"/>
      <w:marLeft w:val="0"/>
      <w:marRight w:val="0"/>
      <w:marTop w:val="0"/>
      <w:marBottom w:val="0"/>
      <w:divBdr>
        <w:top w:val="none" w:sz="0" w:space="0" w:color="auto"/>
        <w:left w:val="none" w:sz="0" w:space="0" w:color="auto"/>
        <w:bottom w:val="none" w:sz="0" w:space="0" w:color="auto"/>
        <w:right w:val="none" w:sz="0" w:space="0" w:color="auto"/>
      </w:divBdr>
      <w:divsChild>
        <w:div w:id="215749704">
          <w:marLeft w:val="-7500"/>
          <w:marRight w:val="0"/>
          <w:marTop w:val="0"/>
          <w:marBottom w:val="0"/>
          <w:divBdr>
            <w:top w:val="single" w:sz="6" w:space="0" w:color="DDDDDD"/>
            <w:left w:val="single" w:sz="6" w:space="0" w:color="DDDDDD"/>
            <w:bottom w:val="single" w:sz="6" w:space="0" w:color="DDDDDD"/>
            <w:right w:val="single" w:sz="6" w:space="0" w:color="DDDDDD"/>
          </w:divBdr>
          <w:divsChild>
            <w:div w:id="169492725">
              <w:marLeft w:val="0"/>
              <w:marRight w:val="0"/>
              <w:marTop w:val="0"/>
              <w:marBottom w:val="0"/>
              <w:divBdr>
                <w:top w:val="none" w:sz="0" w:space="0" w:color="auto"/>
                <w:left w:val="none" w:sz="0" w:space="0" w:color="auto"/>
                <w:bottom w:val="none" w:sz="0" w:space="0" w:color="auto"/>
                <w:right w:val="none" w:sz="0" w:space="0" w:color="auto"/>
              </w:divBdr>
              <w:divsChild>
                <w:div w:id="7106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64946">
      <w:bodyDiv w:val="1"/>
      <w:marLeft w:val="0"/>
      <w:marRight w:val="0"/>
      <w:marTop w:val="0"/>
      <w:marBottom w:val="0"/>
      <w:divBdr>
        <w:top w:val="none" w:sz="0" w:space="0" w:color="auto"/>
        <w:left w:val="none" w:sz="0" w:space="0" w:color="auto"/>
        <w:bottom w:val="none" w:sz="0" w:space="0" w:color="auto"/>
        <w:right w:val="none" w:sz="0" w:space="0" w:color="auto"/>
      </w:divBdr>
    </w:div>
    <w:div w:id="691417148">
      <w:bodyDiv w:val="1"/>
      <w:marLeft w:val="0"/>
      <w:marRight w:val="0"/>
      <w:marTop w:val="0"/>
      <w:marBottom w:val="0"/>
      <w:divBdr>
        <w:top w:val="none" w:sz="0" w:space="0" w:color="auto"/>
        <w:left w:val="none" w:sz="0" w:space="0" w:color="auto"/>
        <w:bottom w:val="none" w:sz="0" w:space="0" w:color="auto"/>
        <w:right w:val="none" w:sz="0" w:space="0" w:color="auto"/>
      </w:divBdr>
    </w:div>
    <w:div w:id="1432165108">
      <w:bodyDiv w:val="1"/>
      <w:marLeft w:val="0"/>
      <w:marRight w:val="0"/>
      <w:marTop w:val="0"/>
      <w:marBottom w:val="0"/>
      <w:divBdr>
        <w:top w:val="none" w:sz="0" w:space="0" w:color="auto"/>
        <w:left w:val="none" w:sz="0" w:space="0" w:color="auto"/>
        <w:bottom w:val="none" w:sz="0" w:space="0" w:color="auto"/>
        <w:right w:val="none" w:sz="0" w:space="0" w:color="auto"/>
      </w:divBdr>
    </w:div>
    <w:div w:id="1538657772">
      <w:bodyDiv w:val="1"/>
      <w:marLeft w:val="0"/>
      <w:marRight w:val="0"/>
      <w:marTop w:val="0"/>
      <w:marBottom w:val="0"/>
      <w:divBdr>
        <w:top w:val="none" w:sz="0" w:space="0" w:color="auto"/>
        <w:left w:val="none" w:sz="0" w:space="0" w:color="auto"/>
        <w:bottom w:val="none" w:sz="0" w:space="0" w:color="auto"/>
        <w:right w:val="none" w:sz="0" w:space="0" w:color="auto"/>
      </w:divBdr>
    </w:div>
    <w:div w:id="1628509289">
      <w:bodyDiv w:val="1"/>
      <w:marLeft w:val="0"/>
      <w:marRight w:val="0"/>
      <w:marTop w:val="0"/>
      <w:marBottom w:val="0"/>
      <w:divBdr>
        <w:top w:val="none" w:sz="0" w:space="0" w:color="auto"/>
        <w:left w:val="none" w:sz="0" w:space="0" w:color="auto"/>
        <w:bottom w:val="none" w:sz="0" w:space="0" w:color="auto"/>
        <w:right w:val="none" w:sz="0" w:space="0" w:color="auto"/>
      </w:divBdr>
    </w:div>
    <w:div w:id="1767384588">
      <w:bodyDiv w:val="1"/>
      <w:marLeft w:val="0"/>
      <w:marRight w:val="0"/>
      <w:marTop w:val="0"/>
      <w:marBottom w:val="0"/>
      <w:divBdr>
        <w:top w:val="none" w:sz="0" w:space="0" w:color="auto"/>
        <w:left w:val="none" w:sz="0" w:space="0" w:color="auto"/>
        <w:bottom w:val="none" w:sz="0" w:space="0" w:color="auto"/>
        <w:right w:val="none" w:sz="0" w:space="0" w:color="auto"/>
      </w:divBdr>
    </w:div>
    <w:div w:id="210930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98280-659D-4F6A-BBC7-7DC9E53C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8701</Words>
  <Characters>49599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2</cp:revision>
  <cp:lastPrinted>2018-01-19T11:49:00Z</cp:lastPrinted>
  <dcterms:created xsi:type="dcterms:W3CDTF">2018-01-29T14:46:00Z</dcterms:created>
  <dcterms:modified xsi:type="dcterms:W3CDTF">2018-01-29T14:46:00Z</dcterms:modified>
</cp:coreProperties>
</file>