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223180" w:rsidRPr="00223180" w:rsidTr="00CB2848">
        <w:tc>
          <w:tcPr>
            <w:tcW w:w="2324" w:type="dxa"/>
            <w:gridSpan w:val="3"/>
          </w:tcPr>
          <w:p w:rsidR="00223180" w:rsidRPr="00223180" w:rsidRDefault="00223180" w:rsidP="00223180">
            <w:pPr>
              <w:spacing w:after="0" w:line="240" w:lineRule="auto"/>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223180" w:rsidRPr="00223180" w:rsidRDefault="00223180" w:rsidP="00223180">
            <w:pPr>
              <w:spacing w:after="0" w:line="240" w:lineRule="auto"/>
              <w:rPr>
                <w:rFonts w:ascii="Calibri" w:eastAsia="Calibri" w:hAnsi="Calibri" w:cs="Times New Roman"/>
                <w:lang w:val="sr-Cyrl-CS"/>
              </w:rPr>
            </w:pPr>
          </w:p>
        </w:tc>
        <w:tc>
          <w:tcPr>
            <w:tcW w:w="3784" w:type="dxa"/>
          </w:tcPr>
          <w:p w:rsidR="00223180" w:rsidRPr="00223180" w:rsidRDefault="00223180" w:rsidP="00223180">
            <w:pPr>
              <w:spacing w:after="0" w:line="240" w:lineRule="auto"/>
              <w:jc w:val="center"/>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3180" w:rsidRPr="00223180" w:rsidTr="00CB2848">
        <w:tc>
          <w:tcPr>
            <w:tcW w:w="388" w:type="dxa"/>
          </w:tcPr>
          <w:p w:rsidR="00223180" w:rsidRPr="00223180" w:rsidRDefault="00223180" w:rsidP="00223180">
            <w:pPr>
              <w:spacing w:after="0" w:line="240" w:lineRule="auto"/>
              <w:rPr>
                <w:rFonts w:ascii="Arial" w:eastAsia="Calibri" w:hAnsi="Arial" w:cs="Arial"/>
                <w:lang w:val="sr-Cyrl-CS"/>
              </w:rPr>
            </w:pPr>
          </w:p>
        </w:tc>
        <w:tc>
          <w:tcPr>
            <w:tcW w:w="996" w:type="dxa"/>
            <w:noWrap/>
            <w:tcMar>
              <w:left w:w="0" w:type="dxa"/>
              <w:right w:w="0" w:type="dxa"/>
            </w:tcMar>
          </w:tcPr>
          <w:p w:rsidR="00223180" w:rsidRPr="00223180" w:rsidRDefault="00223180" w:rsidP="00223180">
            <w:pPr>
              <w:spacing w:after="0" w:line="240" w:lineRule="auto"/>
              <w:jc w:val="center"/>
              <w:rPr>
                <w:rFonts w:ascii="Arial" w:eastAsia="Calibri" w:hAnsi="Arial" w:cs="Arial"/>
                <w:sz w:val="18"/>
                <w:szCs w:val="18"/>
                <w:lang w:val="sr-Cyrl-RS"/>
              </w:rPr>
            </w:pPr>
            <w:r w:rsidRPr="00223180">
              <w:rPr>
                <w:rFonts w:ascii="Arial" w:eastAsia="Calibri" w:hAnsi="Arial" w:cs="Arial"/>
                <w:sz w:val="18"/>
                <w:szCs w:val="18"/>
                <w:lang w:val="sr-Cyrl-RS"/>
              </w:rPr>
              <w:t>ЈСВ</w:t>
            </w:r>
          </w:p>
          <w:p w:rsidR="00223180" w:rsidRPr="00223180" w:rsidRDefault="00223180" w:rsidP="00223180">
            <w:pPr>
              <w:spacing w:after="0" w:line="240" w:lineRule="auto"/>
              <w:jc w:val="center"/>
              <w:rPr>
                <w:rFonts w:ascii="Arial" w:eastAsia="Calibri" w:hAnsi="Arial" w:cs="Arial"/>
                <w:sz w:val="18"/>
                <w:szCs w:val="18"/>
                <w:lang w:val="sr-Cyrl-CS"/>
              </w:rPr>
            </w:pPr>
            <w:r w:rsidRPr="00223180">
              <w:rPr>
                <w:rFonts w:ascii="Arial" w:eastAsia="Calibri" w:hAnsi="Arial" w:cs="Arial"/>
                <w:sz w:val="18"/>
                <w:szCs w:val="18"/>
                <w:lang w:val="sr-Cyrl-CS"/>
              </w:rPr>
              <w:t>5</w:t>
            </w:r>
            <w:r w:rsidRPr="00223180">
              <w:rPr>
                <w:rFonts w:ascii="Arial" w:eastAsia="Calibri" w:hAnsi="Arial" w:cs="Arial"/>
                <w:sz w:val="18"/>
                <w:szCs w:val="18"/>
              </w:rPr>
              <w:t>47</w:t>
            </w:r>
            <w:r w:rsidRPr="00223180">
              <w:rPr>
                <w:rFonts w:ascii="Arial" w:eastAsia="Calibri" w:hAnsi="Arial" w:cs="Arial"/>
                <w:sz w:val="18"/>
                <w:szCs w:val="18"/>
                <w:lang w:val="sr-Cyrl-CS"/>
              </w:rPr>
              <w:t>/2017</w:t>
            </w:r>
          </w:p>
        </w:tc>
        <w:tc>
          <w:tcPr>
            <w:tcW w:w="940" w:type="dxa"/>
          </w:tcPr>
          <w:p w:rsidR="00223180" w:rsidRPr="00223180" w:rsidRDefault="00223180" w:rsidP="00223180">
            <w:pPr>
              <w:spacing w:after="0" w:line="240" w:lineRule="auto"/>
              <w:rPr>
                <w:rFonts w:ascii="Arial" w:eastAsia="Calibri" w:hAnsi="Arial" w:cs="Arial"/>
                <w:sz w:val="18"/>
                <w:szCs w:val="18"/>
                <w:lang w:val="sr-Cyrl-CS"/>
              </w:rPr>
            </w:pPr>
          </w:p>
        </w:tc>
        <w:tc>
          <w:tcPr>
            <w:tcW w:w="3972" w:type="dxa"/>
          </w:tcPr>
          <w:p w:rsidR="00223180" w:rsidRPr="00223180" w:rsidRDefault="00223180" w:rsidP="00223180">
            <w:pPr>
              <w:spacing w:after="0" w:line="240" w:lineRule="auto"/>
              <w:rPr>
                <w:rFonts w:ascii="Calibri" w:eastAsia="Calibri" w:hAnsi="Calibri" w:cs="Times New Roman"/>
                <w:lang w:val="sr-Cyrl-CS"/>
              </w:rPr>
            </w:pPr>
          </w:p>
        </w:tc>
        <w:tc>
          <w:tcPr>
            <w:tcW w:w="3784" w:type="dxa"/>
          </w:tcPr>
          <w:p w:rsidR="00223180" w:rsidRPr="00223180" w:rsidRDefault="00223180" w:rsidP="00223180">
            <w:pPr>
              <w:spacing w:after="0" w:line="240" w:lineRule="auto"/>
              <w:jc w:val="center"/>
              <w:rPr>
                <w:rFonts w:ascii="Calibri" w:eastAsia="Calibri" w:hAnsi="Calibri" w:cs="Times New Roman"/>
                <w:lang w:val="sr-Cyrl-CS"/>
              </w:rPr>
            </w:pPr>
          </w:p>
        </w:tc>
      </w:tr>
    </w:tbl>
    <w:p w:rsidR="00223180" w:rsidRPr="00223180" w:rsidRDefault="00223180" w:rsidP="00223180">
      <w:pPr>
        <w:spacing w:after="0" w:line="240" w:lineRule="auto"/>
        <w:rPr>
          <w:rFonts w:ascii="Arial" w:eastAsia="ヒラギノ角ゴ Pro W3" w:hAnsi="Arial" w:cs="Times New Roman"/>
          <w:spacing w:val="-1"/>
          <w:sz w:val="20"/>
          <w:szCs w:val="20"/>
          <w:lang w:val="sr-Cyrl-CS" w:eastAsia="sr-Cyrl-CS"/>
        </w:rPr>
      </w:pPr>
      <w:r w:rsidRPr="00223180">
        <w:rPr>
          <w:rFonts w:ascii="Arial" w:eastAsia="ヒラギノ角ゴ Pro W3" w:hAnsi="Arial" w:cs="Times New Roman"/>
          <w:spacing w:val="-1"/>
          <w:sz w:val="20"/>
          <w:szCs w:val="20"/>
          <w:lang w:val="sr-Cyrl-CS" w:eastAsia="sr-Cyrl-CS"/>
        </w:rPr>
        <w:t xml:space="preserve">бр. 07-00-00336/2017-02  датум: </w:t>
      </w:r>
      <w:r w:rsidRPr="00223180">
        <w:rPr>
          <w:rFonts w:ascii="Arial" w:eastAsia="ヒラギノ角ゴ Pro W3" w:hAnsi="Arial" w:cs="Times New Roman"/>
          <w:spacing w:val="-1"/>
          <w:sz w:val="20"/>
          <w:szCs w:val="20"/>
          <w:lang w:eastAsia="sr-Cyrl-CS"/>
        </w:rPr>
        <w:t>29</w:t>
      </w:r>
      <w:r w:rsidRPr="00223180">
        <w:rPr>
          <w:rFonts w:ascii="Arial" w:eastAsia="ヒラギノ角ゴ Pro W3" w:hAnsi="Arial" w:cs="Times New Roman"/>
          <w:spacing w:val="-1"/>
          <w:sz w:val="20"/>
          <w:szCs w:val="20"/>
          <w:lang w:val="sr-Cyrl-CS" w:eastAsia="sr-Cyrl-CS"/>
        </w:rPr>
        <w:t>.</w:t>
      </w:r>
      <w:r w:rsidRPr="00223180">
        <w:rPr>
          <w:rFonts w:ascii="Arial" w:eastAsia="ヒラギノ角ゴ Pro W3" w:hAnsi="Arial" w:cs="Times New Roman"/>
          <w:spacing w:val="-1"/>
          <w:sz w:val="20"/>
          <w:szCs w:val="20"/>
          <w:lang w:eastAsia="sr-Cyrl-CS"/>
        </w:rPr>
        <w:t>12</w:t>
      </w:r>
      <w:r w:rsidRPr="00223180">
        <w:rPr>
          <w:rFonts w:ascii="Arial" w:eastAsia="ヒラギノ角ゴ Pro W3" w:hAnsi="Arial" w:cs="Times New Roman"/>
          <w:spacing w:val="-1"/>
          <w:sz w:val="20"/>
          <w:szCs w:val="20"/>
          <w:lang w:val="sr-Cyrl-CS" w:eastAsia="sr-Cyrl-CS"/>
        </w:rPr>
        <w:t>. 2017.</w:t>
      </w:r>
    </w:p>
    <w:p w:rsidR="00223180" w:rsidRPr="00223180" w:rsidRDefault="00223180" w:rsidP="00223180">
      <w:pPr>
        <w:spacing w:after="0" w:line="240" w:lineRule="auto"/>
        <w:rPr>
          <w:rFonts w:ascii="Arial" w:eastAsia="ヒラギノ角ゴ Pro W3" w:hAnsi="Arial" w:cs="Times New Roman"/>
          <w:spacing w:val="-1"/>
          <w:lang w:val="sr-Cyrl-CS" w:eastAsia="sr-Cyrl-CS"/>
        </w:rPr>
      </w:pPr>
    </w:p>
    <w:p w:rsidR="00223180" w:rsidRPr="00223180" w:rsidRDefault="00223180" w:rsidP="00223180">
      <w:pPr>
        <w:spacing w:before="120" w:after="0" w:line="240" w:lineRule="auto"/>
        <w:jc w:val="center"/>
        <w:rPr>
          <w:rFonts w:ascii="Arial" w:eastAsia="Times New Roman" w:hAnsi="Arial" w:cs="Arial"/>
          <w:b/>
          <w:sz w:val="28"/>
          <w:szCs w:val="28"/>
          <w:lang w:val="sr-Cyrl-RS"/>
        </w:rPr>
      </w:pPr>
      <w:r w:rsidRPr="00223180">
        <w:rPr>
          <w:rFonts w:ascii="Arial" w:eastAsia="Calibri" w:hAnsi="Arial" w:cs="Arial"/>
          <w:b/>
          <w:sz w:val="28"/>
          <w:szCs w:val="28"/>
          <w:lang w:val="sr-Cyrl-CS"/>
        </w:rPr>
        <w:t>МИШЉЕЊЕ</w:t>
      </w:r>
      <w:r w:rsidRPr="00223180">
        <w:rPr>
          <w:rFonts w:ascii="Arial" w:eastAsia="Times New Roman" w:hAnsi="Arial" w:cs="Arial"/>
          <w:b/>
          <w:sz w:val="28"/>
          <w:szCs w:val="28"/>
          <w:lang w:val="sr-Cyrl-CS"/>
        </w:rPr>
        <w:t xml:space="preserve"> </w:t>
      </w:r>
    </w:p>
    <w:p w:rsidR="00223180" w:rsidRPr="00223180" w:rsidRDefault="00223180" w:rsidP="00223180">
      <w:pPr>
        <w:spacing w:before="120" w:after="0" w:line="240" w:lineRule="auto"/>
        <w:jc w:val="center"/>
        <w:rPr>
          <w:rFonts w:ascii="Arial" w:eastAsia="Times New Roman" w:hAnsi="Arial" w:cs="Arial"/>
          <w:b/>
          <w:sz w:val="28"/>
          <w:szCs w:val="28"/>
          <w:lang w:val="sr-Cyrl-RS"/>
        </w:rPr>
      </w:pP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i/>
          <w:color w:val="000000"/>
          <w:lang w:val="sr-Cyrl-RS"/>
        </w:rPr>
      </w:pPr>
      <w:r w:rsidRPr="00223180">
        <w:rPr>
          <w:rFonts w:ascii="Arial" w:eastAsia="Calibri" w:hAnsi="Arial" w:cs="Arial"/>
          <w:i/>
          <w:lang w:val="sr-Cyrl-CS"/>
        </w:rPr>
        <w:t>Мишљење је донето у поступку поводом притужбе</w:t>
      </w:r>
      <w:r w:rsidR="00CF3FDC">
        <w:rPr>
          <w:rFonts w:ascii="Arial" w:eastAsia="Calibri" w:hAnsi="Arial" w:cs="Arial"/>
          <w:i/>
          <w:lang w:val="sr-Latn-RS"/>
        </w:rPr>
        <w:t xml:space="preserve"> </w:t>
      </w:r>
      <w:r w:rsidR="00CF3FDC">
        <w:rPr>
          <w:rFonts w:ascii="Arial" w:eastAsia="Calibri" w:hAnsi="Arial" w:cs="Arial"/>
          <w:i/>
          <w:lang w:val="sr-Cyrl-RS"/>
        </w:rPr>
        <w:t>А.Д. из Ш.</w:t>
      </w:r>
      <w:r w:rsidRPr="00223180">
        <w:rPr>
          <w:rFonts w:ascii="Arial" w:eastAsia="Calibri" w:hAnsi="Arial" w:cs="Arial"/>
          <w:i/>
          <w:lang w:val="sr-Cyrl-RS"/>
        </w:rPr>
        <w:t xml:space="preserve"> против </w:t>
      </w:r>
      <w:r w:rsidR="00CF3FDC">
        <w:rPr>
          <w:rFonts w:ascii="Arial" w:eastAsia="Calibri" w:hAnsi="Arial" w:cs="Arial"/>
          <w:i/>
          <w:lang w:val="sr-Cyrl-RS"/>
        </w:rPr>
        <w:t>„М.“</w:t>
      </w:r>
      <w:r w:rsidR="00316895">
        <w:rPr>
          <w:rFonts w:ascii="Arial" w:eastAsia="Calibri" w:hAnsi="Arial" w:cs="Arial"/>
          <w:i/>
          <w:lang w:val="sr-Cyrl-RS"/>
        </w:rPr>
        <w:t>д.о.о.</w:t>
      </w:r>
      <w:r w:rsidR="00CF3FDC">
        <w:rPr>
          <w:rFonts w:ascii="Arial" w:eastAsia="Calibri" w:hAnsi="Arial" w:cs="Arial"/>
          <w:i/>
          <w:lang w:val="sr-Cyrl-RS"/>
        </w:rPr>
        <w:t xml:space="preserve"> из Н.С</w:t>
      </w:r>
      <w:r w:rsidR="00316895">
        <w:rPr>
          <w:rFonts w:ascii="Arial" w:eastAsia="Calibri" w:hAnsi="Arial" w:cs="Arial"/>
          <w:i/>
          <w:lang w:val="sr-Cyrl-RS"/>
        </w:rPr>
        <w:t xml:space="preserve">. </w:t>
      </w:r>
      <w:r w:rsidRPr="00223180">
        <w:rPr>
          <w:rFonts w:ascii="Arial" w:eastAsia="Calibri" w:hAnsi="Arial" w:cs="Arial"/>
          <w:i/>
          <w:lang w:val="sr-Cyrl-RS"/>
        </w:rPr>
        <w:t xml:space="preserve">, а због касније испоруке робе, коју је </w:t>
      </w:r>
      <w:r w:rsidR="00EF08DB">
        <w:rPr>
          <w:rFonts w:ascii="Arial" w:eastAsia="Calibri" w:hAnsi="Arial" w:cs="Arial"/>
          <w:i/>
          <w:lang w:val="sr-Cyrl-RS"/>
        </w:rPr>
        <w:t>А.Д.</w:t>
      </w:r>
      <w:r w:rsidRPr="00223180">
        <w:rPr>
          <w:rFonts w:ascii="Arial" w:eastAsia="Calibri" w:hAnsi="Arial" w:cs="Arial"/>
          <w:i/>
          <w:lang w:val="sr-Cyrl-RS"/>
        </w:rPr>
        <w:t xml:space="preserve"> купила у продајном објекту мегамаркета</w:t>
      </w:r>
      <w:r w:rsidR="00CF3FDC">
        <w:rPr>
          <w:rFonts w:ascii="Arial" w:eastAsia="Calibri" w:hAnsi="Arial" w:cs="Arial"/>
          <w:i/>
          <w:lang w:val="sr-Cyrl-RS"/>
        </w:rPr>
        <w:t xml:space="preserve"> „Р.“</w:t>
      </w:r>
      <w:r w:rsidR="00316895">
        <w:rPr>
          <w:rFonts w:ascii="Arial" w:eastAsia="Calibri" w:hAnsi="Arial" w:cs="Arial"/>
          <w:i/>
          <w:lang w:val="sr-Cyrl-RS"/>
        </w:rPr>
        <w:t xml:space="preserve">у Ш. </w:t>
      </w:r>
      <w:r w:rsidRPr="00223180">
        <w:rPr>
          <w:rFonts w:ascii="Arial" w:eastAsia="Calibri" w:hAnsi="Arial" w:cs="Arial"/>
          <w:i/>
          <w:lang w:val="sr-Cyrl-RS"/>
        </w:rPr>
        <w:t xml:space="preserve">за потребе пројекта </w:t>
      </w:r>
      <w:r w:rsidR="00CF3FDC">
        <w:rPr>
          <w:rFonts w:ascii="Arial" w:eastAsia="Calibri" w:hAnsi="Arial" w:cs="Arial"/>
          <w:i/>
          <w:lang w:val="sr-Cyrl-RS"/>
        </w:rPr>
        <w:t>„......“</w:t>
      </w:r>
      <w:r w:rsidRPr="00223180">
        <w:rPr>
          <w:rFonts w:ascii="Arial" w:eastAsia="Calibri" w:hAnsi="Arial" w:cs="Arial"/>
          <w:i/>
          <w:lang w:val="sr-Cyrl-RS"/>
        </w:rPr>
        <w:t xml:space="preserve"> мисије ОЕБС-а у Србији</w:t>
      </w:r>
      <w:r w:rsidRPr="00223180">
        <w:rPr>
          <w:rFonts w:ascii="Arial" w:eastAsia="Calibri" w:hAnsi="Arial" w:cs="Arial"/>
          <w:i/>
          <w:lang w:val="sr-Latn-RS"/>
        </w:rPr>
        <w:t xml:space="preserve">. </w:t>
      </w:r>
      <w:r w:rsidRPr="00223180">
        <w:rPr>
          <w:rFonts w:ascii="Arial" w:eastAsia="Calibri" w:hAnsi="Arial" w:cs="Arial"/>
          <w:i/>
          <w:lang w:val="sr-Cyrl-RS"/>
        </w:rPr>
        <w:t xml:space="preserve">У притужби је између осталог наведено да је </w:t>
      </w:r>
      <w:r w:rsidR="00EF08DB">
        <w:rPr>
          <w:rFonts w:ascii="Arial" w:eastAsia="Calibri" w:hAnsi="Arial" w:cs="Arial"/>
          <w:i/>
          <w:lang w:val="sr-Cyrl-RS"/>
        </w:rPr>
        <w:t>А.Д.</w:t>
      </w:r>
      <w:r w:rsidRPr="00223180">
        <w:rPr>
          <w:rFonts w:ascii="Arial" w:eastAsia="Calibri" w:hAnsi="Arial" w:cs="Arial"/>
          <w:i/>
          <w:lang w:val="sr-Cyrl-RS"/>
        </w:rPr>
        <w:t xml:space="preserve"> уплату по фактури у корист рачуна </w:t>
      </w:r>
      <w:r w:rsidR="00CF3FDC">
        <w:rPr>
          <w:rFonts w:ascii="Arial" w:eastAsia="Calibri" w:hAnsi="Arial" w:cs="Arial"/>
          <w:i/>
          <w:lang w:val="sr-Cyrl-RS"/>
        </w:rPr>
        <w:t xml:space="preserve">„М“ </w:t>
      </w:r>
      <w:r w:rsidR="00316895">
        <w:rPr>
          <w:rFonts w:ascii="Arial" w:eastAsia="Calibri" w:hAnsi="Arial" w:cs="Arial"/>
          <w:i/>
          <w:lang w:val="sr-Cyrl-RS"/>
        </w:rPr>
        <w:t xml:space="preserve">д.о.о. </w:t>
      </w:r>
      <w:r w:rsidR="00CF3FDC">
        <w:rPr>
          <w:rFonts w:ascii="Arial" w:eastAsia="Calibri" w:hAnsi="Arial" w:cs="Arial"/>
          <w:i/>
          <w:lang w:val="sr-Cyrl-RS"/>
        </w:rPr>
        <w:t xml:space="preserve">из Н.С. </w:t>
      </w:r>
      <w:r w:rsidRPr="00223180">
        <w:rPr>
          <w:rFonts w:ascii="Arial" w:eastAsia="Calibri" w:hAnsi="Arial" w:cs="Arial"/>
          <w:i/>
          <w:lang w:val="sr-Cyrl-RS"/>
        </w:rPr>
        <w:t xml:space="preserve">извршила дана </w:t>
      </w:r>
      <w:r w:rsidR="00CF3FDC">
        <w:rPr>
          <w:rFonts w:ascii="Arial" w:eastAsia="Calibri" w:hAnsi="Arial" w:cs="Arial"/>
          <w:i/>
          <w:lang w:val="sr-Cyrl-RS"/>
        </w:rPr>
        <w:t>...</w:t>
      </w:r>
      <w:r w:rsidR="00316895">
        <w:rPr>
          <w:rFonts w:ascii="Arial" w:eastAsia="Calibri" w:hAnsi="Arial" w:cs="Arial"/>
          <w:i/>
          <w:lang w:val="sr-Cyrl-RS"/>
        </w:rPr>
        <w:t>..</w:t>
      </w:r>
      <w:r w:rsidRPr="00223180">
        <w:rPr>
          <w:rFonts w:ascii="Arial" w:eastAsia="Calibri" w:hAnsi="Arial" w:cs="Arial"/>
          <w:i/>
          <w:lang w:val="sr-Cyrl-RS"/>
        </w:rPr>
        <w:t>. године у петак, електронским путем, а да је роба преузета тек</w:t>
      </w:r>
      <w:r w:rsidR="00CF3FDC">
        <w:rPr>
          <w:rFonts w:ascii="Arial" w:eastAsia="Calibri" w:hAnsi="Arial" w:cs="Arial"/>
          <w:i/>
          <w:lang w:val="sr-Cyrl-RS"/>
        </w:rPr>
        <w:t xml:space="preserve"> ....</w:t>
      </w:r>
      <w:r w:rsidRPr="00223180">
        <w:rPr>
          <w:rFonts w:ascii="Arial" w:eastAsia="Calibri" w:hAnsi="Arial" w:cs="Arial"/>
          <w:i/>
          <w:lang w:val="sr-Cyrl-RS"/>
        </w:rPr>
        <w:t xml:space="preserve">. године, у понедељак, односно три дана након извршене уплате средстава. Подносилац притужбе сматра да је до одлагања у испоруци робе дошло из разлога што је куповина извршена за потребе пројекта који се односи на припаднике ЛГБТ заједнице. Повереник за заштиту равноправности је током поступка прибавио изјашњење </w:t>
      </w:r>
      <w:r w:rsidR="00CF3FDC">
        <w:rPr>
          <w:rFonts w:ascii="Arial" w:eastAsia="Calibri" w:hAnsi="Arial" w:cs="Arial"/>
          <w:i/>
          <w:lang w:val="sr-Cyrl-RS"/>
        </w:rPr>
        <w:t>„М“</w:t>
      </w:r>
      <w:r w:rsidR="00316895">
        <w:rPr>
          <w:rFonts w:ascii="Arial" w:eastAsia="Calibri" w:hAnsi="Arial" w:cs="Arial"/>
          <w:i/>
          <w:lang w:val="sr-Cyrl-RS"/>
        </w:rPr>
        <w:t xml:space="preserve"> д.о.о.</w:t>
      </w:r>
      <w:r w:rsidR="00CF3FDC">
        <w:rPr>
          <w:rFonts w:ascii="Arial" w:eastAsia="Calibri" w:hAnsi="Arial" w:cs="Arial"/>
          <w:i/>
          <w:lang w:val="sr-Cyrl-RS"/>
        </w:rPr>
        <w:t xml:space="preserve"> из Н.С.</w:t>
      </w:r>
      <w:r w:rsidRPr="00223180">
        <w:rPr>
          <w:rFonts w:ascii="Arial" w:eastAsia="Calibri" w:hAnsi="Arial" w:cs="Arial"/>
          <w:i/>
          <w:lang w:val="sr-Cyrl-RS"/>
        </w:rPr>
        <w:t xml:space="preserve">, у којем је наведено да роба од стране потрошача </w:t>
      </w:r>
      <w:r w:rsidR="00CF3FDC">
        <w:rPr>
          <w:rFonts w:ascii="Arial" w:eastAsia="Calibri" w:hAnsi="Arial" w:cs="Arial"/>
          <w:i/>
          <w:lang w:val="sr-Cyrl-RS"/>
        </w:rPr>
        <w:t xml:space="preserve">А.Д. </w:t>
      </w:r>
      <w:r w:rsidRPr="00223180">
        <w:rPr>
          <w:rFonts w:ascii="Arial" w:eastAsia="Calibri" w:hAnsi="Arial" w:cs="Arial"/>
          <w:i/>
          <w:lang w:val="sr-Cyrl-RS"/>
        </w:rPr>
        <w:t xml:space="preserve">није преузета истог дана када је извршена уплата јер је уплата извршена у петак </w:t>
      </w:r>
      <w:r w:rsidR="00C17A12">
        <w:rPr>
          <w:rFonts w:ascii="Arial" w:eastAsia="Calibri" w:hAnsi="Arial" w:cs="Arial"/>
          <w:i/>
          <w:lang w:val="sr-Cyrl-RS"/>
        </w:rPr>
        <w:t>…..</w:t>
      </w:r>
      <w:r w:rsidRPr="00223180">
        <w:rPr>
          <w:rFonts w:ascii="Arial" w:eastAsia="Calibri" w:hAnsi="Arial" w:cs="Arial"/>
          <w:i/>
          <w:lang w:val="sr-Cyrl-RS"/>
        </w:rPr>
        <w:t xml:space="preserve">2017. године, тачније у 20:58, односно последњег радног дана у недељи служби централе </w:t>
      </w:r>
      <w:r w:rsidR="00CF3FDC">
        <w:rPr>
          <w:rFonts w:ascii="Arial" w:eastAsia="Calibri" w:hAnsi="Arial" w:cs="Arial"/>
          <w:i/>
          <w:lang w:val="sr-Cyrl-RS"/>
        </w:rPr>
        <w:t>„М“</w:t>
      </w:r>
      <w:r w:rsidR="00316895">
        <w:rPr>
          <w:rFonts w:ascii="Arial" w:eastAsia="Calibri" w:hAnsi="Arial" w:cs="Arial"/>
          <w:i/>
          <w:lang w:val="sr-Cyrl-RS"/>
        </w:rPr>
        <w:t xml:space="preserve"> д.о.о.</w:t>
      </w:r>
      <w:r w:rsidR="00CF3FDC">
        <w:rPr>
          <w:rFonts w:ascii="Arial" w:eastAsia="Calibri" w:hAnsi="Arial" w:cs="Arial"/>
          <w:i/>
          <w:lang w:val="sr-Cyrl-RS"/>
        </w:rPr>
        <w:t xml:space="preserve"> из Н.С</w:t>
      </w:r>
      <w:r w:rsidR="00316895">
        <w:rPr>
          <w:rFonts w:ascii="Arial" w:eastAsia="Calibri" w:hAnsi="Arial" w:cs="Arial"/>
          <w:i/>
          <w:lang w:val="sr-Cyrl-RS"/>
        </w:rPr>
        <w:t xml:space="preserve">. </w:t>
      </w:r>
      <w:r w:rsidRPr="00223180">
        <w:rPr>
          <w:rFonts w:ascii="Arial" w:eastAsia="Calibri" w:hAnsi="Arial" w:cs="Arial"/>
          <w:i/>
          <w:lang w:val="sr-Cyrl-RS"/>
        </w:rPr>
        <w:t xml:space="preserve"> и након завршетка радног времена за запослене у управној згради, у складу са Одлуком о радном времену. Потврда да су уплаћена средства легла на рачун се могла добити или до краја истог дана када је извршено плаћање или тек наредног радног дана, што је у конкретном случају био понедељак </w:t>
      </w:r>
      <w:r w:rsidR="00CF3FDC">
        <w:rPr>
          <w:rFonts w:ascii="Arial" w:eastAsia="Calibri" w:hAnsi="Arial" w:cs="Arial"/>
          <w:i/>
          <w:lang w:val="sr-Cyrl-RS"/>
        </w:rPr>
        <w:t>....</w:t>
      </w:r>
      <w:r w:rsidR="00316895">
        <w:rPr>
          <w:rFonts w:ascii="Arial" w:eastAsia="Calibri" w:hAnsi="Arial" w:cs="Arial"/>
          <w:i/>
          <w:lang w:val="sr-Cyrl-RS"/>
        </w:rPr>
        <w:t>.</w:t>
      </w:r>
      <w:r w:rsidRPr="00223180">
        <w:rPr>
          <w:rFonts w:ascii="Arial" w:eastAsia="Calibri" w:hAnsi="Arial" w:cs="Arial"/>
          <w:i/>
          <w:lang w:val="sr-Cyrl-RS"/>
        </w:rPr>
        <w:t xml:space="preserve"> године. Такође је наведено да се у овом случају радило о вирманском плаћању које подразумева преузимање купљене робе након што се добије потврда да су уплаћена средства легла на рачун. Појашњавајући процедуру плаћања вирманом, у изјашњењу је наведено, да продавац да би предао купцу робу, мора да има евидентирану уплату насталу преносом средстава са купчевог рачуна на рачун продавца. У супротном радило би се о куповини уз одложено плаћање које подразумева закључење уговора у писаној форми, што овде није био случај. У </w:t>
      </w:r>
      <w:r w:rsidRPr="00223180">
        <w:rPr>
          <w:rFonts w:ascii="Arial" w:eastAsia="Calibri" w:hAnsi="Arial" w:cs="Arial"/>
          <w:bCs/>
          <w:i/>
          <w:lang w:val="sr-Cyrl-CS"/>
        </w:rPr>
        <w:t>току поступка</w:t>
      </w:r>
      <w:r w:rsidRPr="00223180">
        <w:rPr>
          <w:rFonts w:ascii="Arial" w:eastAsia="Calibri" w:hAnsi="Arial" w:cs="Arial"/>
          <w:bCs/>
          <w:i/>
          <w:lang w:val="sr-Cyrl-RS"/>
        </w:rPr>
        <w:t xml:space="preserve"> Повереник је анализирао </w:t>
      </w:r>
      <w:r w:rsidRPr="00223180">
        <w:rPr>
          <w:rFonts w:ascii="Arial" w:eastAsia="Calibri" w:hAnsi="Arial" w:cs="Arial"/>
          <w:bCs/>
          <w:i/>
          <w:lang w:val="sr-Cyrl-CS"/>
        </w:rPr>
        <w:t>само он</w:t>
      </w:r>
      <w:r w:rsidRPr="00223180">
        <w:rPr>
          <w:rFonts w:ascii="Arial" w:eastAsia="Calibri" w:hAnsi="Arial" w:cs="Arial"/>
          <w:bCs/>
          <w:i/>
          <w:lang w:val="sr-Cyrl-RS"/>
        </w:rPr>
        <w:t>е</w:t>
      </w:r>
      <w:r w:rsidRPr="00223180">
        <w:rPr>
          <w:rFonts w:ascii="Arial" w:eastAsia="Calibri" w:hAnsi="Arial" w:cs="Arial"/>
          <w:bCs/>
          <w:i/>
          <w:lang w:val="sr-Cyrl-CS"/>
        </w:rPr>
        <w:t xml:space="preserve"> навод</w:t>
      </w:r>
      <w:r w:rsidRPr="00223180">
        <w:rPr>
          <w:rFonts w:ascii="Arial" w:eastAsia="Calibri" w:hAnsi="Arial" w:cs="Arial"/>
          <w:bCs/>
          <w:i/>
          <w:lang w:val="sr-Cyrl-RS"/>
        </w:rPr>
        <w:t>е</w:t>
      </w:r>
      <w:r w:rsidRPr="00223180">
        <w:rPr>
          <w:rFonts w:ascii="Arial" w:eastAsia="Calibri" w:hAnsi="Arial" w:cs="Arial"/>
          <w:bCs/>
          <w:i/>
          <w:lang w:val="sr-Cyrl-CS"/>
        </w:rPr>
        <w:t xml:space="preserve"> који су од значаја за утврђивање дискриминације, а не </w:t>
      </w:r>
      <w:r w:rsidRPr="00223180">
        <w:rPr>
          <w:rFonts w:ascii="Arial" w:eastAsia="Calibri" w:hAnsi="Arial" w:cs="Arial"/>
          <w:bCs/>
          <w:i/>
          <w:lang w:val="sr-Cyrl-RS"/>
        </w:rPr>
        <w:t xml:space="preserve">и </w:t>
      </w:r>
      <w:r w:rsidRPr="00223180">
        <w:rPr>
          <w:rFonts w:ascii="Arial" w:eastAsia="Calibri" w:hAnsi="Arial" w:cs="Arial"/>
          <w:bCs/>
          <w:i/>
          <w:lang w:val="sr-Cyrl-CS"/>
        </w:rPr>
        <w:t>навод</w:t>
      </w:r>
      <w:r w:rsidRPr="00223180">
        <w:rPr>
          <w:rFonts w:ascii="Arial" w:eastAsia="Calibri" w:hAnsi="Arial" w:cs="Arial"/>
          <w:bCs/>
          <w:i/>
          <w:lang w:val="sr-Cyrl-RS"/>
        </w:rPr>
        <w:t>е</w:t>
      </w:r>
      <w:r w:rsidRPr="00223180">
        <w:rPr>
          <w:rFonts w:ascii="Arial" w:eastAsia="Calibri" w:hAnsi="Arial" w:cs="Arial"/>
          <w:bCs/>
          <w:i/>
          <w:lang w:val="sr-Cyrl-CS"/>
        </w:rPr>
        <w:t xml:space="preserve"> који се односе на евентуалне друге пропусте у раду</w:t>
      </w:r>
      <w:r w:rsidRPr="00223180">
        <w:rPr>
          <w:rFonts w:ascii="Arial" w:eastAsia="Calibri" w:hAnsi="Arial" w:cs="Arial"/>
          <w:bCs/>
          <w:i/>
          <w:lang w:val="sr-Cyrl-RS"/>
        </w:rPr>
        <w:t xml:space="preserve"> </w:t>
      </w:r>
      <w:r w:rsidRPr="00223180">
        <w:rPr>
          <w:rFonts w:ascii="Arial" w:eastAsia="Calibri" w:hAnsi="Arial" w:cs="Arial"/>
          <w:bCs/>
          <w:i/>
          <w:lang w:val="sr-Cyrl-CS"/>
        </w:rPr>
        <w:t>или поступању</w:t>
      </w:r>
      <w:r w:rsidRPr="00223180">
        <w:rPr>
          <w:rFonts w:ascii="Arial" w:eastAsia="Calibri" w:hAnsi="Arial" w:cs="Arial"/>
          <w:bCs/>
          <w:i/>
          <w:lang w:val="sr-Cyrl-RS"/>
        </w:rPr>
        <w:t xml:space="preserve"> </w:t>
      </w:r>
      <w:r w:rsidR="00CF3FDC">
        <w:rPr>
          <w:rFonts w:ascii="Arial" w:eastAsia="Calibri" w:hAnsi="Arial" w:cs="Arial"/>
          <w:bCs/>
          <w:i/>
          <w:lang w:val="sr-Cyrl-RS"/>
        </w:rPr>
        <w:t>„М“</w:t>
      </w:r>
      <w:r w:rsidR="00316895">
        <w:rPr>
          <w:rFonts w:ascii="Arial" w:eastAsia="Calibri" w:hAnsi="Arial" w:cs="Arial"/>
          <w:bCs/>
          <w:i/>
          <w:lang w:val="sr-Cyrl-RS"/>
        </w:rPr>
        <w:t xml:space="preserve"> д.о.о.</w:t>
      </w:r>
      <w:r w:rsidR="00CF3FDC">
        <w:rPr>
          <w:rFonts w:ascii="Arial" w:eastAsia="Calibri" w:hAnsi="Arial" w:cs="Arial"/>
          <w:bCs/>
          <w:i/>
          <w:lang w:val="sr-Cyrl-RS"/>
        </w:rPr>
        <w:t xml:space="preserve"> из Н.С.</w:t>
      </w:r>
      <w:r w:rsidRPr="00223180">
        <w:rPr>
          <w:rFonts w:ascii="Arial" w:eastAsia="Calibri" w:hAnsi="Arial" w:cs="Arial"/>
          <w:bCs/>
          <w:i/>
          <w:lang w:val="sr-Cyrl-RS"/>
        </w:rPr>
        <w:t xml:space="preserve"> а</w:t>
      </w:r>
      <w:r w:rsidRPr="00223180">
        <w:rPr>
          <w:rFonts w:ascii="Arial" w:eastAsia="Calibri" w:hAnsi="Arial" w:cs="Arial"/>
          <w:bCs/>
          <w:i/>
          <w:lang w:val="sr-Cyrl-CS"/>
        </w:rPr>
        <w:t xml:space="preserve"> кој</w:t>
      </w:r>
      <w:r w:rsidRPr="00223180">
        <w:rPr>
          <w:rFonts w:ascii="Arial" w:eastAsia="Calibri" w:hAnsi="Arial" w:cs="Arial"/>
          <w:bCs/>
          <w:i/>
          <w:lang w:val="sr-Cyrl-RS"/>
        </w:rPr>
        <w:t xml:space="preserve">и спадају у </w:t>
      </w:r>
      <w:r w:rsidRPr="00223180">
        <w:rPr>
          <w:rFonts w:ascii="Arial" w:eastAsia="Calibri" w:hAnsi="Arial" w:cs="Arial"/>
          <w:bCs/>
          <w:i/>
          <w:lang w:val="sr-Cyrl-CS"/>
        </w:rPr>
        <w:t>надлежн</w:t>
      </w:r>
      <w:r w:rsidRPr="00223180">
        <w:rPr>
          <w:rFonts w:ascii="Arial" w:eastAsia="Calibri" w:hAnsi="Arial" w:cs="Arial"/>
          <w:bCs/>
          <w:i/>
          <w:lang w:val="sr-Cyrl-RS"/>
        </w:rPr>
        <w:t xml:space="preserve">ост </w:t>
      </w:r>
      <w:r w:rsidRPr="00223180">
        <w:rPr>
          <w:rFonts w:ascii="Arial" w:eastAsia="Calibri" w:hAnsi="Arial" w:cs="Arial"/>
          <w:bCs/>
          <w:i/>
          <w:lang w:val="sr-Cyrl-CS"/>
        </w:rPr>
        <w:t>други</w:t>
      </w:r>
      <w:r w:rsidRPr="00223180">
        <w:rPr>
          <w:rFonts w:ascii="Arial" w:eastAsia="Calibri" w:hAnsi="Arial" w:cs="Arial"/>
          <w:bCs/>
          <w:i/>
          <w:lang w:val="sr-Cyrl-RS"/>
        </w:rPr>
        <w:t>х државних органа.</w:t>
      </w:r>
      <w:r w:rsidRPr="00223180">
        <w:rPr>
          <w:rFonts w:ascii="Arial" w:eastAsia="Calibri" w:hAnsi="Arial" w:cs="Arial"/>
          <w:bCs/>
          <w:i/>
          <w:lang w:val="sr-Cyrl-CS"/>
        </w:rPr>
        <w:t xml:space="preserve"> </w:t>
      </w:r>
      <w:r w:rsidRPr="00223180">
        <w:rPr>
          <w:rFonts w:ascii="Arial" w:eastAsia="Calibri" w:hAnsi="Arial" w:cs="Arial"/>
          <w:i/>
          <w:lang w:val="sr-Cyrl-RS"/>
        </w:rPr>
        <w:t xml:space="preserve">Увидом у прилоге достављене уз притужбу и изјашњење, а сагласно одредбама </w:t>
      </w:r>
      <w:r w:rsidRPr="00223180">
        <w:rPr>
          <w:rFonts w:ascii="Arial" w:eastAsia="Calibri" w:hAnsi="Arial" w:cs="Arial"/>
          <w:bCs/>
          <w:i/>
          <w:lang w:val="sr-Cyrl-RS"/>
        </w:rPr>
        <w:t>члана 2. став 1.</w:t>
      </w:r>
      <w:r w:rsidRPr="00223180">
        <w:rPr>
          <w:rFonts w:ascii="Arial" w:eastAsia="Calibri" w:hAnsi="Arial" w:cs="Arial"/>
          <w:bCs/>
          <w:i/>
          <w:lang w:val="sr-Latn-RS"/>
        </w:rPr>
        <w:t xml:space="preserve"> </w:t>
      </w:r>
      <w:r w:rsidRPr="00223180">
        <w:rPr>
          <w:rFonts w:ascii="Arial" w:eastAsia="Calibri" w:hAnsi="Arial" w:cs="Arial"/>
          <w:bCs/>
          <w:i/>
          <w:lang w:val="sr-Cyrl-CS"/>
        </w:rPr>
        <w:t>Закон</w:t>
      </w:r>
      <w:r w:rsidRPr="00223180">
        <w:rPr>
          <w:rFonts w:ascii="Arial" w:eastAsia="Calibri" w:hAnsi="Arial" w:cs="Arial"/>
          <w:bCs/>
          <w:i/>
          <w:lang w:val="sr-Cyrl-RS"/>
        </w:rPr>
        <w:t>а</w:t>
      </w:r>
      <w:r w:rsidRPr="00223180">
        <w:rPr>
          <w:rFonts w:ascii="Arial" w:eastAsia="Calibri" w:hAnsi="Arial" w:cs="Arial"/>
          <w:bCs/>
          <w:i/>
          <w:lang w:val="sr-Cyrl-CS"/>
        </w:rPr>
        <w:t xml:space="preserve"> о обављању плаћања правних лица, предузетника и физичких лица која не обављају делатност</w:t>
      </w:r>
      <w:r w:rsidRPr="00223180">
        <w:rPr>
          <w:rFonts w:ascii="Arial" w:eastAsia="Calibri" w:hAnsi="Arial" w:cs="Arial"/>
          <w:bCs/>
          <w:i/>
          <w:lang w:val="sr-Cyrl-RS"/>
        </w:rPr>
        <w:t>, члана 35. Закона о платним услугама и чл. 454. и 475. Закона о облигационим односима, утврђено је да су разлози због којих је дошло до одлагања испоруке робе били објективни и оправдани и нису у узрочно-последичној вези са било којим стварним или претпостављеним личним својством подносиоца притужбе. С тога је Повереник за заштиту равноправности дао мишљење да у</w:t>
      </w:r>
      <w:r w:rsidRPr="00223180">
        <w:rPr>
          <w:rFonts w:ascii="Arial" w:eastAsia="Calibri" w:hAnsi="Arial" w:cs="Arial"/>
          <w:i/>
          <w:color w:val="000000"/>
          <w:lang w:val="sr-Cyrl-RS"/>
        </w:rPr>
        <w:t xml:space="preserve"> поступку по притужби </w:t>
      </w:r>
      <w:r w:rsidR="00CF3FDC">
        <w:rPr>
          <w:rFonts w:ascii="Arial" w:eastAsia="Calibri" w:hAnsi="Arial" w:cs="Arial"/>
          <w:i/>
          <w:color w:val="000000"/>
          <w:lang w:val="sr-Cyrl-RS"/>
        </w:rPr>
        <w:t>А.Д. из Ш.</w:t>
      </w:r>
      <w:r w:rsidRPr="00223180">
        <w:rPr>
          <w:rFonts w:ascii="Arial" w:eastAsia="Calibri" w:hAnsi="Arial" w:cs="Arial"/>
          <w:i/>
          <w:lang w:val="sr-Cyrl-RS"/>
        </w:rPr>
        <w:t xml:space="preserve"> против</w:t>
      </w:r>
      <w:r w:rsidR="00CF3FDC">
        <w:rPr>
          <w:rFonts w:ascii="Arial" w:eastAsia="Calibri" w:hAnsi="Arial" w:cs="Arial"/>
          <w:i/>
          <w:lang w:val="sr-Cyrl-RS"/>
        </w:rPr>
        <w:t xml:space="preserve"> „М“ </w:t>
      </w:r>
      <w:r w:rsidR="0073529A">
        <w:rPr>
          <w:rFonts w:ascii="Arial" w:eastAsia="Calibri" w:hAnsi="Arial" w:cs="Arial"/>
          <w:i/>
          <w:lang w:val="sr-Cyrl-RS"/>
        </w:rPr>
        <w:t xml:space="preserve">д.о.о. </w:t>
      </w:r>
      <w:r w:rsidR="00CF3FDC">
        <w:rPr>
          <w:rFonts w:ascii="Arial" w:eastAsia="Calibri" w:hAnsi="Arial" w:cs="Arial"/>
          <w:i/>
          <w:lang w:val="sr-Cyrl-RS"/>
        </w:rPr>
        <w:t>из Н.С.</w:t>
      </w:r>
      <w:r w:rsidR="0073529A">
        <w:rPr>
          <w:rFonts w:ascii="Arial" w:eastAsia="Calibri" w:hAnsi="Arial" w:cs="Arial"/>
          <w:i/>
          <w:lang w:val="sr-Cyrl-RS"/>
        </w:rPr>
        <w:t xml:space="preserve"> </w:t>
      </w:r>
      <w:r w:rsidRPr="00223180">
        <w:rPr>
          <w:rFonts w:ascii="Arial" w:eastAsia="Calibri" w:hAnsi="Arial" w:cs="Arial"/>
          <w:i/>
          <w:lang w:val="sr-Cyrl-RS"/>
        </w:rPr>
        <w:t xml:space="preserve">нису прекршене </w:t>
      </w:r>
      <w:r w:rsidRPr="00223180">
        <w:rPr>
          <w:rFonts w:ascii="Arial" w:eastAsia="Calibri" w:hAnsi="Arial" w:cs="Arial"/>
          <w:i/>
          <w:color w:val="000000"/>
          <w:lang w:val="sr-Cyrl-RS"/>
        </w:rPr>
        <w:t>одредбе Закона о забрани дискриминације.</w:t>
      </w:r>
      <w:r w:rsidRPr="00223180">
        <w:rPr>
          <w:rFonts w:ascii="Arial" w:eastAsia="Calibri" w:hAnsi="Arial" w:cs="Arial"/>
          <w:lang w:val="sr-Cyrl-RS"/>
        </w:rPr>
        <w:t xml:space="preserve"> </w:t>
      </w:r>
      <w:r w:rsidRPr="00223180">
        <w:rPr>
          <w:rFonts w:ascii="Arial" w:eastAsia="Calibri" w:hAnsi="Arial" w:cs="Arial"/>
          <w:i/>
          <w:lang w:val="sr-Cyrl-RS"/>
        </w:rPr>
        <w:t>Међутим,</w:t>
      </w:r>
      <w:r w:rsidRPr="00223180">
        <w:rPr>
          <w:rFonts w:ascii="Arial" w:eastAsia="Calibri" w:hAnsi="Arial" w:cs="Arial"/>
          <w:lang w:val="sr-Cyrl-RS"/>
        </w:rPr>
        <w:t xml:space="preserve"> </w:t>
      </w:r>
      <w:r w:rsidRPr="00223180">
        <w:rPr>
          <w:rFonts w:ascii="Arial" w:eastAsia="Calibri" w:hAnsi="Arial" w:cs="Arial"/>
          <w:i/>
          <w:lang w:val="sr-Cyrl-RS"/>
        </w:rPr>
        <w:t xml:space="preserve">Повереник сматра да би у циљу </w:t>
      </w:r>
      <w:r w:rsidRPr="00223180">
        <w:rPr>
          <w:rFonts w:ascii="Arial" w:eastAsia="Calibri" w:hAnsi="Arial" w:cs="Arial"/>
          <w:bCs/>
          <w:i/>
          <w:lang w:val="sr-Cyrl-RS"/>
        </w:rPr>
        <w:t xml:space="preserve">упознавања свих запослених са начелом равноправности </w:t>
      </w:r>
      <w:r w:rsidR="00CF3FDC">
        <w:rPr>
          <w:rFonts w:ascii="Arial" w:eastAsia="Calibri" w:hAnsi="Arial" w:cs="Arial"/>
          <w:bCs/>
          <w:i/>
          <w:lang w:val="sr-Cyrl-RS"/>
        </w:rPr>
        <w:t>„М“</w:t>
      </w:r>
      <w:r w:rsidR="0073529A">
        <w:rPr>
          <w:rFonts w:ascii="Arial" w:eastAsia="Calibri" w:hAnsi="Arial" w:cs="Arial"/>
          <w:bCs/>
          <w:i/>
          <w:lang w:val="sr-Cyrl-RS"/>
        </w:rPr>
        <w:t xml:space="preserve"> д.о.о</w:t>
      </w:r>
      <w:r w:rsidR="00CF3FDC">
        <w:rPr>
          <w:rFonts w:ascii="Arial" w:eastAsia="Calibri" w:hAnsi="Arial" w:cs="Arial"/>
          <w:bCs/>
          <w:i/>
          <w:lang w:val="sr-Cyrl-RS"/>
        </w:rPr>
        <w:t xml:space="preserve"> </w:t>
      </w:r>
      <w:r w:rsidRPr="00223180">
        <w:rPr>
          <w:rFonts w:ascii="Arial" w:eastAsia="Calibri" w:hAnsi="Arial" w:cs="Arial"/>
          <w:bCs/>
          <w:i/>
          <w:lang w:val="sr-Cyrl-RS"/>
        </w:rPr>
        <w:t>као трговински ланац са дугом традицијом и са разгранатом мрежом објеката, који послује са великим бројем, како физичких тако и правних лица, требао да донесе Кодекс равноправности.</w:t>
      </w: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i/>
          <w:color w:val="000000"/>
          <w:lang w:val="sr-Cyrl-RS"/>
        </w:rPr>
      </w:pP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i/>
          <w:color w:val="000000"/>
          <w:lang w:val="sr-Latn-RS"/>
        </w:rPr>
      </w:pPr>
    </w:p>
    <w:p w:rsidR="00223180" w:rsidRPr="00223180" w:rsidRDefault="00223180" w:rsidP="00223180">
      <w:pPr>
        <w:tabs>
          <w:tab w:val="left" w:pos="1170"/>
        </w:tabs>
        <w:spacing w:before="120" w:after="0" w:line="240" w:lineRule="auto"/>
        <w:jc w:val="both"/>
        <w:rPr>
          <w:rFonts w:ascii="Arial" w:eastAsia="Calibri" w:hAnsi="Arial" w:cs="Arial"/>
          <w:b/>
          <w:lang w:val="sr-Cyrl-RS"/>
        </w:rPr>
      </w:pPr>
      <w:r w:rsidRPr="00223180">
        <w:rPr>
          <w:rFonts w:ascii="Arial" w:eastAsia="Calibri" w:hAnsi="Arial" w:cs="Arial"/>
          <w:b/>
          <w:lang w:val="sr-Cyrl-RS"/>
        </w:rPr>
        <w:t xml:space="preserve">1. </w:t>
      </w:r>
      <w:r w:rsidRPr="00223180">
        <w:rPr>
          <w:rFonts w:ascii="Arial" w:eastAsia="Calibri" w:hAnsi="Arial" w:cs="Arial"/>
          <w:b/>
          <w:lang w:val="sr-Cyrl-CS"/>
        </w:rPr>
        <w:t>ТОК ПОСТУПКА</w:t>
      </w:r>
    </w:p>
    <w:p w:rsidR="00223180" w:rsidRPr="00223180" w:rsidRDefault="00223180" w:rsidP="00223180">
      <w:pPr>
        <w:tabs>
          <w:tab w:val="left" w:pos="1170"/>
        </w:tabs>
        <w:spacing w:before="120" w:after="0" w:line="240" w:lineRule="auto"/>
        <w:jc w:val="both"/>
        <w:rPr>
          <w:rFonts w:ascii="Arial" w:eastAsia="Calibri" w:hAnsi="Arial" w:cs="Arial"/>
          <w:b/>
          <w:lang w:val="sr-Cyrl-RS"/>
        </w:rPr>
      </w:pP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CS"/>
        </w:rPr>
        <w:t>Поверенику за заштиту равноправности притужбом се обрати</w:t>
      </w:r>
      <w:r w:rsidRPr="00223180">
        <w:rPr>
          <w:rFonts w:ascii="Arial" w:eastAsia="Calibri" w:hAnsi="Arial" w:cs="Arial"/>
          <w:lang w:val="sr-Cyrl-RS"/>
        </w:rPr>
        <w:t>ла</w:t>
      </w:r>
      <w:r w:rsidRPr="00223180">
        <w:rPr>
          <w:rFonts w:ascii="Arial" w:eastAsia="Calibri" w:hAnsi="Arial" w:cs="Arial"/>
          <w:lang w:val="sr-Cyrl-CS"/>
        </w:rPr>
        <w:t xml:space="preserve"> </w:t>
      </w:r>
      <w:r w:rsidR="00EF08DB">
        <w:rPr>
          <w:rFonts w:ascii="Arial" w:eastAsia="Calibri" w:hAnsi="Arial" w:cs="Arial"/>
          <w:lang w:val="sr-Cyrl-RS"/>
        </w:rPr>
        <w:t>А.Д.</w:t>
      </w:r>
      <w:r w:rsidRPr="00223180">
        <w:rPr>
          <w:rFonts w:ascii="Arial" w:eastAsia="Calibri" w:hAnsi="Arial" w:cs="Arial"/>
          <w:lang w:val="sr-Cyrl-RS"/>
        </w:rPr>
        <w:t xml:space="preserve"> из </w:t>
      </w:r>
      <w:r w:rsidR="00CF3FDC">
        <w:rPr>
          <w:rFonts w:ascii="Arial" w:eastAsia="Calibri" w:hAnsi="Arial" w:cs="Arial"/>
          <w:lang w:val="sr-Cyrl-RS"/>
        </w:rPr>
        <w:t>Ш.</w:t>
      </w:r>
      <w:r w:rsidRPr="00223180">
        <w:rPr>
          <w:rFonts w:ascii="Arial" w:eastAsia="Calibri" w:hAnsi="Arial" w:cs="Arial"/>
          <w:lang w:val="sr-Cyrl-RS"/>
        </w:rPr>
        <w:t xml:space="preserve"> против</w:t>
      </w:r>
      <w:r w:rsidR="00CF3FDC">
        <w:rPr>
          <w:rFonts w:ascii="Arial" w:eastAsia="Calibri" w:hAnsi="Arial" w:cs="Arial"/>
          <w:lang w:val="sr-Cyrl-RS"/>
        </w:rPr>
        <w:t xml:space="preserve"> „М“</w:t>
      </w:r>
      <w:r w:rsidR="0073529A">
        <w:rPr>
          <w:rFonts w:ascii="Arial" w:eastAsia="Calibri" w:hAnsi="Arial" w:cs="Arial"/>
          <w:lang w:val="sr-Cyrl-RS"/>
        </w:rPr>
        <w:t xml:space="preserve"> д.о.о.</w:t>
      </w:r>
      <w:r w:rsidR="00CF3FDC">
        <w:rPr>
          <w:rFonts w:ascii="Arial" w:eastAsia="Calibri" w:hAnsi="Arial" w:cs="Arial"/>
          <w:lang w:val="sr-Cyrl-RS"/>
        </w:rPr>
        <w:t xml:space="preserve"> из Н.С. </w:t>
      </w:r>
      <w:r w:rsidRPr="00223180">
        <w:rPr>
          <w:rFonts w:ascii="Arial" w:eastAsia="Calibri" w:hAnsi="Arial" w:cs="Arial"/>
          <w:lang w:val="sr-Cyrl-RS"/>
        </w:rPr>
        <w:t xml:space="preserve">  (у даљем тексту: </w:t>
      </w:r>
      <w:r w:rsidRPr="0073529A">
        <w:rPr>
          <w:rFonts w:ascii="Arial" w:eastAsia="Calibri" w:hAnsi="Arial" w:cs="Arial"/>
          <w:lang w:val="sr-Cyrl-RS"/>
        </w:rPr>
        <w:t>„</w:t>
      </w:r>
      <w:r w:rsidR="0073529A" w:rsidRPr="0073529A">
        <w:rPr>
          <w:rFonts w:ascii="Arial" w:eastAsia="Calibri" w:hAnsi="Arial" w:cs="Arial"/>
          <w:lang w:val="sr-Cyrl-RS"/>
        </w:rPr>
        <w:t>М</w:t>
      </w:r>
      <w:r w:rsidRPr="0073529A">
        <w:rPr>
          <w:rFonts w:ascii="Arial" w:eastAsia="Calibri" w:hAnsi="Arial" w:cs="Arial"/>
          <w:lang w:val="sr-Cyrl-RS"/>
        </w:rPr>
        <w:t>“ д.о.о.),</w:t>
      </w:r>
      <w:r w:rsidRPr="00223180">
        <w:rPr>
          <w:rFonts w:ascii="Arial" w:eastAsia="Calibri" w:hAnsi="Arial" w:cs="Arial"/>
          <w:lang w:val="sr-Cyrl-RS"/>
        </w:rPr>
        <w:t xml:space="preserve"> а поводом поступања</w:t>
      </w:r>
      <w:r w:rsidR="00CF3FDC">
        <w:rPr>
          <w:rFonts w:ascii="Arial" w:eastAsia="Calibri" w:hAnsi="Arial" w:cs="Arial"/>
          <w:lang w:val="sr-Cyrl-RS"/>
        </w:rPr>
        <w:t xml:space="preserve"> „М“</w:t>
      </w:r>
      <w:r w:rsidRPr="00223180">
        <w:rPr>
          <w:rFonts w:ascii="Arial" w:eastAsia="Calibri" w:hAnsi="Arial" w:cs="Arial"/>
          <w:lang w:val="sr-Cyrl-RS"/>
        </w:rPr>
        <w:t xml:space="preserve"> </w:t>
      </w:r>
      <w:r w:rsidR="0073529A">
        <w:rPr>
          <w:rFonts w:ascii="Arial" w:eastAsia="Calibri" w:hAnsi="Arial" w:cs="Arial"/>
          <w:lang w:val="sr-Cyrl-RS"/>
        </w:rPr>
        <w:t xml:space="preserve">д.о.о. </w:t>
      </w:r>
      <w:r w:rsidRPr="00223180">
        <w:rPr>
          <w:rFonts w:ascii="Arial" w:eastAsia="Calibri" w:hAnsi="Arial" w:cs="Arial"/>
          <w:lang w:val="sr-Cyrl-RS"/>
        </w:rPr>
        <w:t xml:space="preserve">приликом испоруке робе по плаћеној фактури </w:t>
      </w:r>
      <w:r w:rsidR="00CF3FDC">
        <w:rPr>
          <w:rFonts w:ascii="Arial" w:eastAsia="Calibri" w:hAnsi="Arial" w:cs="Arial"/>
          <w:lang w:val="sr-Cyrl-RS"/>
        </w:rPr>
        <w:t xml:space="preserve">А.Д. </w:t>
      </w:r>
      <w:r w:rsidRPr="00223180">
        <w:rPr>
          <w:rFonts w:ascii="Arial" w:eastAsia="Calibri" w:hAnsi="Arial" w:cs="Arial"/>
          <w:lang w:val="sr-Cyrl-CS"/>
        </w:rPr>
        <w:t xml:space="preserve">У притужби </w:t>
      </w:r>
      <w:r w:rsidRPr="00223180">
        <w:rPr>
          <w:rFonts w:ascii="Arial" w:eastAsia="Calibri" w:hAnsi="Arial" w:cs="Arial"/>
          <w:lang w:val="sr-Cyrl-RS"/>
        </w:rPr>
        <w:t xml:space="preserve">и допуни притужбе </w:t>
      </w:r>
      <w:r w:rsidRPr="00223180">
        <w:rPr>
          <w:rFonts w:ascii="Arial" w:eastAsia="Calibri" w:hAnsi="Arial" w:cs="Arial"/>
          <w:lang w:val="sr-Cyrl-CS"/>
        </w:rPr>
        <w:t>је</w:t>
      </w:r>
      <w:r w:rsidRPr="00223180">
        <w:rPr>
          <w:rFonts w:ascii="Arial" w:eastAsia="Calibri" w:hAnsi="Arial" w:cs="Arial"/>
          <w:lang w:val="sr-Latn-RS"/>
        </w:rPr>
        <w:t xml:space="preserve"> </w:t>
      </w:r>
      <w:r w:rsidRPr="00223180">
        <w:rPr>
          <w:rFonts w:ascii="Arial" w:eastAsia="Calibri" w:hAnsi="Arial" w:cs="Arial"/>
          <w:lang w:val="sr-Cyrl-CS"/>
        </w:rPr>
        <w:t>наведено:</w:t>
      </w:r>
    </w:p>
    <w:p w:rsidR="00223180" w:rsidRPr="00223180" w:rsidRDefault="00223180" w:rsidP="00223180">
      <w:pPr>
        <w:numPr>
          <w:ilvl w:val="0"/>
          <w:numId w:val="42"/>
        </w:numPr>
        <w:tabs>
          <w:tab w:val="left" w:pos="450"/>
        </w:tabs>
        <w:spacing w:before="120" w:after="0" w:line="240" w:lineRule="auto"/>
        <w:ind w:left="851" w:hanging="1"/>
        <w:jc w:val="both"/>
        <w:rPr>
          <w:rFonts w:ascii="Arial" w:eastAsia="Calibri" w:hAnsi="Arial" w:cs="Arial"/>
          <w:lang w:val="sr-Cyrl-CS"/>
        </w:rPr>
      </w:pPr>
      <w:r w:rsidRPr="00223180">
        <w:rPr>
          <w:rFonts w:ascii="Arial" w:eastAsia="Calibri" w:hAnsi="Arial" w:cs="Arial"/>
          <w:lang w:val="sr-Cyrl-RS"/>
        </w:rPr>
        <w:t>да се у недељу</w:t>
      </w:r>
      <w:r w:rsidR="00CF3FDC">
        <w:rPr>
          <w:rFonts w:ascii="Arial" w:eastAsia="Calibri" w:hAnsi="Arial" w:cs="Arial"/>
          <w:lang w:val="sr-Cyrl-RS"/>
        </w:rPr>
        <w:t xml:space="preserve"> ...</w:t>
      </w:r>
      <w:r w:rsidRPr="00223180">
        <w:rPr>
          <w:rFonts w:ascii="Arial" w:eastAsia="Calibri" w:hAnsi="Arial" w:cs="Arial"/>
          <w:lang w:val="sr-Cyrl-RS"/>
        </w:rPr>
        <w:t>. године, на сајтовима неких удружења, медија и на друштвеним мрежама, појавио текст под називом</w:t>
      </w:r>
      <w:r w:rsidR="0073529A">
        <w:rPr>
          <w:rFonts w:ascii="Arial" w:eastAsia="Calibri" w:hAnsi="Arial" w:cs="Arial"/>
          <w:lang w:val="sr-Cyrl-RS"/>
        </w:rPr>
        <w:t xml:space="preserve"> </w:t>
      </w:r>
      <w:r w:rsidRPr="00223180">
        <w:rPr>
          <w:rFonts w:ascii="Arial" w:eastAsia="Calibri" w:hAnsi="Arial" w:cs="Arial"/>
          <w:lang w:val="sr-Cyrl-RS"/>
        </w:rPr>
        <w:t>„</w:t>
      </w:r>
      <w:r w:rsidR="0073529A" w:rsidRPr="0073529A">
        <w:rPr>
          <w:rFonts w:ascii="Arial" w:eastAsia="Calibri" w:hAnsi="Arial" w:cs="Arial"/>
          <w:i/>
          <w:lang w:val="sr-Cyrl-RS"/>
        </w:rPr>
        <w:t xml:space="preserve">Вучић </w:t>
      </w:r>
      <w:r w:rsidRPr="0073529A">
        <w:rPr>
          <w:rFonts w:ascii="Arial" w:eastAsia="Calibri" w:hAnsi="Arial" w:cs="Arial"/>
          <w:i/>
          <w:lang w:val="sr-Cyrl-RS"/>
        </w:rPr>
        <w:t>ослободио хомосексуалце плаћања ПДВ-а</w:t>
      </w:r>
      <w:r w:rsidRPr="0073529A">
        <w:rPr>
          <w:rFonts w:ascii="Arial" w:eastAsia="Calibri" w:hAnsi="Arial" w:cs="Arial"/>
          <w:lang w:val="sr-Cyrl-RS"/>
        </w:rPr>
        <w:t>“</w:t>
      </w:r>
      <w:r w:rsidRPr="00223180">
        <w:rPr>
          <w:rFonts w:ascii="Arial" w:eastAsia="Calibri" w:hAnsi="Arial" w:cs="Arial"/>
          <w:lang w:val="sr-Cyrl-RS"/>
        </w:rPr>
        <w:t>, а након обављене куповине у мегамаркету „</w:t>
      </w:r>
      <w:r w:rsidR="00CF3FDC">
        <w:rPr>
          <w:rFonts w:ascii="Arial" w:eastAsia="Calibri" w:hAnsi="Arial" w:cs="Arial"/>
          <w:lang w:val="sr-Cyrl-RS"/>
        </w:rPr>
        <w:t>Р“ у Ш.</w:t>
      </w:r>
      <w:r w:rsidRPr="00223180">
        <w:rPr>
          <w:rFonts w:ascii="Arial" w:eastAsia="Calibri" w:hAnsi="Arial" w:cs="Arial"/>
          <w:lang w:val="sr-Cyrl-RS"/>
        </w:rPr>
        <w:t>;</w:t>
      </w:r>
    </w:p>
    <w:p w:rsidR="00223180" w:rsidRPr="00223180" w:rsidRDefault="00223180" w:rsidP="00223180">
      <w:pPr>
        <w:numPr>
          <w:ilvl w:val="0"/>
          <w:numId w:val="10"/>
        </w:numPr>
        <w:tabs>
          <w:tab w:val="left" w:pos="0"/>
          <w:tab w:val="left" w:pos="284"/>
        </w:tabs>
        <w:spacing w:before="120" w:after="0" w:line="240" w:lineRule="auto"/>
        <w:ind w:left="850"/>
        <w:jc w:val="both"/>
        <w:rPr>
          <w:rFonts w:ascii="Arial" w:eastAsia="Calibri" w:hAnsi="Arial" w:cs="Arial"/>
          <w:lang w:val="sr-Cyrl-CS"/>
        </w:rPr>
      </w:pPr>
      <w:r w:rsidRPr="00223180">
        <w:rPr>
          <w:rFonts w:ascii="Arial" w:eastAsia="Calibri" w:hAnsi="Arial" w:cs="Arial"/>
          <w:lang w:val="sr-Cyrl-CS"/>
        </w:rPr>
        <w:t>да</w:t>
      </w:r>
      <w:r w:rsidRPr="00223180">
        <w:rPr>
          <w:rFonts w:ascii="Arial" w:eastAsia="Calibri" w:hAnsi="Arial" w:cs="Arial"/>
          <w:lang w:val="sr-Cyrl-RS"/>
        </w:rPr>
        <w:t xml:space="preserve"> се у тексту помиње </w:t>
      </w:r>
      <w:r w:rsidR="00EF08DB">
        <w:rPr>
          <w:rFonts w:ascii="Arial" w:eastAsia="Calibri" w:hAnsi="Arial" w:cs="Arial"/>
          <w:lang w:val="sr-Cyrl-RS"/>
        </w:rPr>
        <w:t>А.Д.</w:t>
      </w:r>
      <w:r w:rsidRPr="00223180">
        <w:rPr>
          <w:rFonts w:ascii="Arial" w:eastAsia="Calibri" w:hAnsi="Arial" w:cs="Arial"/>
          <w:lang w:val="sr-Cyrl-RS"/>
        </w:rPr>
        <w:t xml:space="preserve"> из </w:t>
      </w:r>
      <w:r w:rsidR="00CF3FDC">
        <w:rPr>
          <w:rFonts w:ascii="Arial" w:eastAsia="Calibri" w:hAnsi="Arial" w:cs="Arial"/>
          <w:lang w:val="sr-Cyrl-RS"/>
        </w:rPr>
        <w:t xml:space="preserve">Ш. </w:t>
      </w:r>
      <w:r w:rsidRPr="00223180">
        <w:rPr>
          <w:rFonts w:ascii="Arial" w:eastAsia="Calibri" w:hAnsi="Arial" w:cs="Arial"/>
          <w:lang w:val="sr-Cyrl-RS"/>
        </w:rPr>
        <w:t xml:space="preserve">и њихова наруџбина за потребе пројекта Мисије ОЕБС-а у Србији за коју је </w:t>
      </w:r>
      <w:r w:rsidR="00EF08DB">
        <w:rPr>
          <w:rFonts w:ascii="Arial" w:eastAsia="Calibri" w:hAnsi="Arial" w:cs="Arial"/>
          <w:lang w:val="sr-Cyrl-RS"/>
        </w:rPr>
        <w:t>А.Д.</w:t>
      </w:r>
      <w:r w:rsidRPr="00223180">
        <w:rPr>
          <w:rFonts w:ascii="Arial" w:eastAsia="Calibri" w:hAnsi="Arial" w:cs="Arial"/>
          <w:lang w:val="sr-Cyrl-RS"/>
        </w:rPr>
        <w:t xml:space="preserve"> Ш</w:t>
      </w:r>
      <w:r w:rsidR="0073529A">
        <w:rPr>
          <w:rFonts w:ascii="Arial" w:eastAsia="Calibri" w:hAnsi="Arial" w:cs="Arial"/>
          <w:lang w:val="sr-Cyrl-RS"/>
        </w:rPr>
        <w:t>.</w:t>
      </w:r>
      <w:r w:rsidRPr="00223180">
        <w:rPr>
          <w:rFonts w:ascii="Arial" w:eastAsia="Calibri" w:hAnsi="Arial" w:cs="Arial"/>
          <w:lang w:val="sr-Cyrl-RS"/>
        </w:rPr>
        <w:t xml:space="preserve"> ослобођена плаћања ПДВ-а у складу са законом;</w:t>
      </w:r>
    </w:p>
    <w:p w:rsidR="00223180" w:rsidRPr="00223180" w:rsidRDefault="00223180" w:rsidP="00223180">
      <w:pPr>
        <w:numPr>
          <w:ilvl w:val="0"/>
          <w:numId w:val="10"/>
        </w:numPr>
        <w:tabs>
          <w:tab w:val="left" w:pos="0"/>
          <w:tab w:val="left" w:pos="284"/>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да се у поменутом тексту наводи: „</w:t>
      </w:r>
      <w:r w:rsidRPr="00223180">
        <w:rPr>
          <w:rFonts w:ascii="Arial" w:eastAsia="Calibri" w:hAnsi="Arial" w:cs="Arial"/>
          <w:i/>
          <w:lang w:val="sr-Cyrl-RS"/>
        </w:rPr>
        <w:t xml:space="preserve">да је радница </w:t>
      </w:r>
      <w:r w:rsidR="00CF3FDC">
        <w:rPr>
          <w:rFonts w:ascii="Arial" w:eastAsia="Calibri" w:hAnsi="Arial" w:cs="Arial"/>
          <w:i/>
          <w:lang w:val="sr-Cyrl-RS"/>
        </w:rPr>
        <w:t>Р.</w:t>
      </w:r>
      <w:r w:rsidRPr="00223180">
        <w:rPr>
          <w:rFonts w:ascii="Arial" w:eastAsia="Calibri" w:hAnsi="Arial" w:cs="Arial"/>
          <w:i/>
          <w:lang w:val="sr-Cyrl-RS"/>
        </w:rPr>
        <w:t xml:space="preserve"> изјавила да су куповину обавила</w:t>
      </w:r>
      <w:r w:rsidRPr="00223180">
        <w:rPr>
          <w:rFonts w:ascii="Arial" w:eastAsia="Calibri" w:hAnsi="Arial" w:cs="Arial"/>
          <w:lang w:val="sr-Cyrl-RS"/>
        </w:rPr>
        <w:t xml:space="preserve"> </w:t>
      </w:r>
      <w:r w:rsidRPr="00223180">
        <w:rPr>
          <w:rFonts w:ascii="Arial" w:eastAsia="Calibri" w:hAnsi="Arial" w:cs="Arial"/>
          <w:i/>
          <w:lang w:val="sr-Cyrl-RS"/>
        </w:rPr>
        <w:t>два мушкарца чудног изгледа и још чуднијег понашања и да је колегиници рекла да смо хомосексуалци</w:t>
      </w:r>
      <w:r w:rsidRPr="00223180">
        <w:rPr>
          <w:rFonts w:ascii="Arial" w:eastAsia="Calibri" w:hAnsi="Arial" w:cs="Arial"/>
          <w:lang w:val="sr-Cyrl-RS"/>
        </w:rPr>
        <w:t xml:space="preserve">, </w:t>
      </w:r>
      <w:r w:rsidRPr="00223180">
        <w:rPr>
          <w:rFonts w:ascii="Arial" w:eastAsia="Calibri" w:hAnsi="Arial" w:cs="Arial"/>
          <w:i/>
          <w:lang w:val="sr-Cyrl-RS"/>
        </w:rPr>
        <w:t>иако се ни у једном тренутку, ни колега који је са мном куповао робу, ни ја нисмо декларисали“</w:t>
      </w:r>
      <w:r w:rsidRPr="00223180">
        <w:rPr>
          <w:rFonts w:ascii="Arial" w:eastAsia="Calibri" w:hAnsi="Arial" w:cs="Arial"/>
          <w:lang w:val="sr-Cyrl-RS"/>
        </w:rPr>
        <w:t>;</w:t>
      </w:r>
    </w:p>
    <w:p w:rsidR="00223180" w:rsidRPr="00223180" w:rsidRDefault="00223180" w:rsidP="00223180">
      <w:pPr>
        <w:numPr>
          <w:ilvl w:val="0"/>
          <w:numId w:val="10"/>
        </w:numPr>
        <w:tabs>
          <w:tab w:val="left" w:pos="0"/>
          <w:tab w:val="left" w:pos="284"/>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да се наведеним текстом шире дезинформације о ослобођању од ПДВ-а припадника ЛГБТ популације, на основу сексуалне оријентације, а не у складу са законом;</w:t>
      </w:r>
    </w:p>
    <w:p w:rsidR="00223180" w:rsidRPr="00223180" w:rsidRDefault="00223180" w:rsidP="00223180">
      <w:pPr>
        <w:numPr>
          <w:ilvl w:val="0"/>
          <w:numId w:val="10"/>
        </w:numPr>
        <w:tabs>
          <w:tab w:val="left" w:pos="0"/>
          <w:tab w:val="left" w:pos="284"/>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поводом објављеног текста, 7. августа 2017. године, подносилац притужбе обратио се</w:t>
      </w:r>
      <w:r w:rsidR="00CF3FDC">
        <w:rPr>
          <w:rFonts w:ascii="Arial" w:eastAsia="Calibri" w:hAnsi="Arial" w:cs="Arial"/>
          <w:lang w:val="sr-Cyrl-RS"/>
        </w:rPr>
        <w:t xml:space="preserve"> „Р.“ у Ш.</w:t>
      </w:r>
      <w:r w:rsidRPr="00223180">
        <w:rPr>
          <w:rFonts w:ascii="Arial" w:eastAsia="Calibri" w:hAnsi="Arial" w:cs="Arial"/>
          <w:lang w:val="sr-Cyrl-RS"/>
        </w:rPr>
        <w:t xml:space="preserve"> , са захтевом да се пронађе особа која је изнела ове податке и дезинформације;</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су председник омладине </w:t>
      </w:r>
      <w:r w:rsidR="00CF3FDC">
        <w:rPr>
          <w:rFonts w:ascii="Arial" w:eastAsia="Calibri" w:hAnsi="Arial" w:cs="Arial"/>
          <w:lang w:val="sr-Cyrl-RS"/>
        </w:rPr>
        <w:t xml:space="preserve">А.Д. </w:t>
      </w:r>
      <w:r w:rsidRPr="00223180">
        <w:rPr>
          <w:rFonts w:ascii="Arial" w:eastAsia="Calibri" w:hAnsi="Arial" w:cs="Arial"/>
          <w:lang w:val="sr-Cyrl-RS"/>
        </w:rPr>
        <w:t xml:space="preserve">и председник </w:t>
      </w:r>
      <w:r w:rsidR="00CF3FDC">
        <w:rPr>
          <w:rFonts w:ascii="Arial" w:eastAsia="Calibri" w:hAnsi="Arial" w:cs="Arial"/>
          <w:lang w:val="sr-Cyrl-RS"/>
        </w:rPr>
        <w:t>А.Д.</w:t>
      </w:r>
      <w:r w:rsidR="0073529A">
        <w:rPr>
          <w:rFonts w:ascii="Arial" w:eastAsia="Calibri" w:hAnsi="Arial" w:cs="Arial"/>
          <w:lang w:val="sr-Cyrl-RS"/>
        </w:rPr>
        <w:t xml:space="preserve">  </w:t>
      </w:r>
      <w:r w:rsidR="00CF3FDC">
        <w:rPr>
          <w:rFonts w:ascii="Arial" w:eastAsia="Calibri" w:hAnsi="Arial" w:cs="Arial"/>
          <w:lang w:val="sr-Cyrl-RS"/>
        </w:rPr>
        <w:t>.....</w:t>
      </w:r>
      <w:r w:rsidRPr="00223180">
        <w:rPr>
          <w:rFonts w:ascii="Arial" w:eastAsia="Calibri" w:hAnsi="Arial" w:cs="Arial"/>
          <w:lang w:val="sr-Cyrl-RS"/>
        </w:rPr>
        <w:t xml:space="preserve"> године за потребе реализације пројекта наручили робу у мегамаркету </w:t>
      </w:r>
      <w:r w:rsidR="00CF3FDC">
        <w:rPr>
          <w:rFonts w:ascii="Arial" w:eastAsia="Calibri" w:hAnsi="Arial" w:cs="Arial"/>
          <w:lang w:val="sr-Cyrl-RS"/>
        </w:rPr>
        <w:t xml:space="preserve">„Р“ у Ш. </w:t>
      </w:r>
      <w:r w:rsidRPr="00223180">
        <w:rPr>
          <w:rFonts w:ascii="Arial" w:eastAsia="Calibri" w:hAnsi="Arial" w:cs="Arial"/>
          <w:lang w:val="sr-Cyrl-RS"/>
        </w:rPr>
        <w:t>и том приликом одвојили робу која је прокуцана на каси;</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је потврда о ослобађању од ПДВ-а добијена 20. јула 2017. године;</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је</w:t>
      </w:r>
      <w:r w:rsidR="00CF3FDC">
        <w:rPr>
          <w:rFonts w:ascii="Arial" w:eastAsia="Calibri" w:hAnsi="Arial" w:cs="Arial"/>
          <w:lang w:val="sr-Cyrl-RS"/>
        </w:rPr>
        <w:t xml:space="preserve"> ....</w:t>
      </w:r>
      <w:r w:rsidRPr="00223180">
        <w:rPr>
          <w:rFonts w:ascii="Arial" w:eastAsia="Calibri" w:hAnsi="Arial" w:cs="Arial"/>
          <w:lang w:val="sr-Cyrl-RS"/>
        </w:rPr>
        <w:t xml:space="preserve">. године по добијању потврде о ослобађању од ПДВ-а у складу са законом и међународним уговором између Владе Србије и ОЕБС-а, </w:t>
      </w:r>
      <w:r w:rsidR="00EF08DB">
        <w:rPr>
          <w:rFonts w:ascii="Arial" w:eastAsia="Calibri" w:hAnsi="Arial" w:cs="Arial"/>
          <w:lang w:val="sr-Cyrl-RS"/>
        </w:rPr>
        <w:t>А.Д.</w:t>
      </w:r>
      <w:r w:rsidRPr="00223180">
        <w:rPr>
          <w:rFonts w:ascii="Arial" w:eastAsia="Calibri" w:hAnsi="Arial" w:cs="Arial"/>
          <w:lang w:val="sr-Cyrl-RS"/>
        </w:rPr>
        <w:t xml:space="preserve"> извршила уплату без ПДВ-а за наручену робу. После провере и потврде да је уплата на рачуну </w:t>
      </w:r>
      <w:r w:rsidR="00CF3FDC">
        <w:rPr>
          <w:rFonts w:ascii="Arial" w:eastAsia="Calibri" w:hAnsi="Arial" w:cs="Arial"/>
          <w:lang w:val="sr-Cyrl-RS"/>
        </w:rPr>
        <w:t>„Р“</w:t>
      </w:r>
      <w:r w:rsidRPr="00223180">
        <w:rPr>
          <w:rFonts w:ascii="Arial" w:eastAsia="Calibri" w:hAnsi="Arial" w:cs="Arial"/>
          <w:lang w:val="sr-Cyrl-RS"/>
        </w:rPr>
        <w:t xml:space="preserve"> подносилац притужбе је позвао мегамаркет </w:t>
      </w:r>
      <w:r w:rsidR="00CF3FDC">
        <w:rPr>
          <w:rFonts w:ascii="Arial" w:eastAsia="Calibri" w:hAnsi="Arial" w:cs="Arial"/>
          <w:lang w:val="sr-Cyrl-RS"/>
        </w:rPr>
        <w:t xml:space="preserve">„Р“ </w:t>
      </w:r>
      <w:r w:rsidRPr="00223180">
        <w:rPr>
          <w:rFonts w:ascii="Arial" w:eastAsia="Calibri" w:hAnsi="Arial" w:cs="Arial"/>
          <w:lang w:val="sr-Cyrl-RS"/>
        </w:rPr>
        <w:t xml:space="preserve">међутим, запослени у </w:t>
      </w:r>
      <w:r w:rsidR="00CF3FDC">
        <w:rPr>
          <w:rFonts w:ascii="Arial" w:eastAsia="Calibri" w:hAnsi="Arial" w:cs="Arial"/>
          <w:lang w:val="sr-Cyrl-RS"/>
        </w:rPr>
        <w:t xml:space="preserve">„Р“ </w:t>
      </w:r>
      <w:r w:rsidRPr="00223180">
        <w:rPr>
          <w:rFonts w:ascii="Arial" w:eastAsia="Calibri" w:hAnsi="Arial" w:cs="Arial"/>
          <w:lang w:val="sr-Cyrl-RS"/>
        </w:rPr>
        <w:t>нису могли да утврде да је уплата легла на рачун</w:t>
      </w:r>
      <w:r w:rsidR="00CF3FDC">
        <w:rPr>
          <w:rFonts w:ascii="Arial" w:eastAsia="Calibri" w:hAnsi="Arial" w:cs="Arial"/>
          <w:lang w:val="sr-Cyrl-RS"/>
        </w:rPr>
        <w:t xml:space="preserve"> „Р“</w:t>
      </w:r>
      <w:r w:rsidRPr="00223180">
        <w:rPr>
          <w:rFonts w:ascii="Arial" w:eastAsia="Calibri" w:hAnsi="Arial" w:cs="Arial"/>
          <w:lang w:val="sr-Cyrl-RS"/>
        </w:rPr>
        <w:t xml:space="preserve"> па су поставили питање да ли је уплата извршена са ПДВ-ом или уз ослобађење и који је разлог ослобађања;</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је роба могла бити подигнута тек </w:t>
      </w:r>
      <w:r w:rsidR="00CF3FDC">
        <w:rPr>
          <w:rFonts w:ascii="Arial" w:eastAsia="Calibri" w:hAnsi="Arial" w:cs="Arial"/>
          <w:lang w:val="sr-Cyrl-RS"/>
        </w:rPr>
        <w:t xml:space="preserve">..... </w:t>
      </w:r>
      <w:r w:rsidRPr="00223180">
        <w:rPr>
          <w:rFonts w:ascii="Arial" w:eastAsia="Calibri" w:hAnsi="Arial" w:cs="Arial"/>
          <w:lang w:val="sr-Cyrl-RS"/>
        </w:rPr>
        <w:t xml:space="preserve">године и да је стајала 5 дана на неадекватном месту у магацину где је за један део производа температура била изнад прописане, услед чега су се поједини производи растопили, што је утврђено тек након пријема робе у магацин </w:t>
      </w:r>
      <w:r w:rsidR="00CF3FDC">
        <w:rPr>
          <w:rFonts w:ascii="Arial" w:eastAsia="Calibri" w:hAnsi="Arial" w:cs="Arial"/>
          <w:lang w:val="sr-Cyrl-RS"/>
        </w:rPr>
        <w:t xml:space="preserve">А.Д. </w:t>
      </w:r>
      <w:r w:rsidRPr="00223180">
        <w:rPr>
          <w:rFonts w:ascii="Arial" w:eastAsia="Calibri" w:hAnsi="Arial" w:cs="Arial"/>
          <w:lang w:val="sr-Cyrl-RS"/>
        </w:rPr>
        <w:t xml:space="preserve">али да подносилац притужбе није уложио  рекламацију; </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Latn-RS"/>
        </w:rPr>
        <w:t xml:space="preserve"> </w:t>
      </w:r>
      <w:r w:rsidRPr="00223180">
        <w:rPr>
          <w:rFonts w:ascii="Arial" w:eastAsia="Calibri" w:hAnsi="Arial" w:cs="Arial"/>
          <w:lang w:val="sr-Cyrl-RS"/>
        </w:rPr>
        <w:t xml:space="preserve">да је истог дана, </w:t>
      </w:r>
      <w:r w:rsidR="00CF3FDC">
        <w:rPr>
          <w:rFonts w:ascii="Arial" w:eastAsia="Calibri" w:hAnsi="Arial" w:cs="Arial"/>
          <w:lang w:val="sr-Cyrl-RS"/>
        </w:rPr>
        <w:t>.....</w:t>
      </w:r>
      <w:r w:rsidR="0073529A">
        <w:rPr>
          <w:rFonts w:ascii="Arial" w:eastAsia="Calibri" w:hAnsi="Arial" w:cs="Arial"/>
          <w:lang w:val="sr-Cyrl-RS"/>
        </w:rPr>
        <w:t xml:space="preserve"> </w:t>
      </w:r>
      <w:r w:rsidRPr="00223180">
        <w:rPr>
          <w:rFonts w:ascii="Arial" w:eastAsia="Calibri" w:hAnsi="Arial" w:cs="Arial"/>
          <w:lang w:val="sr-Cyrl-RS"/>
        </w:rPr>
        <w:t xml:space="preserve">године приликом преузимања робе, односно три дана после уплате средстава преузет и рачун и предата потврда о ослобађању од ПДВ-а на којој се могао видети назив пројекта: </w:t>
      </w:r>
      <w:r w:rsidR="00630760">
        <w:rPr>
          <w:rFonts w:ascii="Arial" w:eastAsia="Calibri" w:hAnsi="Arial" w:cs="Arial"/>
          <w:lang w:val="sr-Latn-RS"/>
        </w:rPr>
        <w:t>„</w:t>
      </w:r>
      <w:r w:rsidR="00CF3FDC">
        <w:rPr>
          <w:rFonts w:ascii="Arial" w:eastAsia="Calibri" w:hAnsi="Arial" w:cs="Arial"/>
          <w:lang w:val="sr-Cyrl-RS"/>
        </w:rPr>
        <w:t>.........</w:t>
      </w:r>
      <w:r w:rsidR="00630760">
        <w:rPr>
          <w:rFonts w:ascii="Arial" w:eastAsia="Calibri" w:hAnsi="Arial" w:cs="Arial"/>
          <w:lang w:val="sr-Latn-RS"/>
        </w:rPr>
        <w:t>“</w:t>
      </w:r>
      <w:r w:rsidRPr="00223180">
        <w:rPr>
          <w:rFonts w:ascii="Arial" w:eastAsia="Calibri" w:hAnsi="Arial" w:cs="Arial"/>
          <w:lang w:val="sr-Cyrl-RS"/>
        </w:rPr>
        <w:t xml:space="preserve">. Назив пројекта су могли да виде само запослени мегамаркета </w:t>
      </w:r>
      <w:r w:rsidR="00CF3FDC">
        <w:rPr>
          <w:rFonts w:ascii="Arial" w:eastAsia="Calibri" w:hAnsi="Arial" w:cs="Arial"/>
          <w:lang w:val="sr-Cyrl-RS"/>
        </w:rPr>
        <w:t>„Р“</w:t>
      </w:r>
      <w:r w:rsidRPr="00223180">
        <w:rPr>
          <w:rFonts w:ascii="Arial" w:eastAsia="Calibri" w:hAnsi="Arial" w:cs="Arial"/>
          <w:lang w:val="sr-Cyrl-RS"/>
        </w:rPr>
        <w:t xml:space="preserve"> који су имали приступ потврди о ослобађању од ПДВ-а,</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lastRenderedPageBreak/>
        <w:t xml:space="preserve">да је </w:t>
      </w:r>
      <w:r w:rsidR="00EF08DB">
        <w:rPr>
          <w:rFonts w:ascii="Arial" w:eastAsia="Calibri" w:hAnsi="Arial" w:cs="Arial"/>
          <w:lang w:val="sr-Cyrl-RS"/>
        </w:rPr>
        <w:t>А.Д.</w:t>
      </w:r>
      <w:r w:rsidRPr="00223180">
        <w:rPr>
          <w:rFonts w:ascii="Arial" w:eastAsia="Calibri" w:hAnsi="Arial" w:cs="Arial"/>
          <w:lang w:val="sr-Cyrl-RS"/>
        </w:rPr>
        <w:t xml:space="preserve"> и раније куповала у овом продајном објекту, на исти начин, узимањем предрачуна, плаћањем и преузимањем робе, некада уз плаћање ПДВ-а, а некада не; </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је први пут у потврди о ослобађању од ПДВ-а стајала скраћеница ЛГБТ, те да до тада подноситељ притужбе није имао проблема приликом куповине и да је роба преузимана на време;</w:t>
      </w:r>
    </w:p>
    <w:p w:rsidR="00223180" w:rsidRPr="0063076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w:t>
      </w:r>
      <w:r w:rsidRPr="00630760">
        <w:rPr>
          <w:rFonts w:ascii="Arial" w:eastAsia="Calibri" w:hAnsi="Arial" w:cs="Arial"/>
          <w:lang w:val="sr-Cyrl-RS"/>
        </w:rPr>
        <w:t xml:space="preserve">да је уплата по предрачуну извршена </w:t>
      </w:r>
      <w:r w:rsidR="00CF3FDC" w:rsidRPr="00630760">
        <w:rPr>
          <w:rFonts w:ascii="Arial" w:eastAsia="Calibri" w:hAnsi="Arial" w:cs="Arial"/>
          <w:lang w:val="sr-Cyrl-RS"/>
        </w:rPr>
        <w:t xml:space="preserve">...... </w:t>
      </w:r>
      <w:r w:rsidRPr="00630760">
        <w:rPr>
          <w:rFonts w:ascii="Arial" w:eastAsia="Calibri" w:hAnsi="Arial" w:cs="Arial"/>
          <w:lang w:val="sr-Cyrl-RS"/>
        </w:rPr>
        <w:t xml:space="preserve">2017. године, а исплата средстава извршена </w:t>
      </w:r>
      <w:r w:rsidR="00CF3FDC" w:rsidRPr="00630760">
        <w:rPr>
          <w:rFonts w:ascii="Arial" w:eastAsia="Calibri" w:hAnsi="Arial" w:cs="Arial"/>
          <w:lang w:val="sr-Cyrl-RS"/>
        </w:rPr>
        <w:t>.....</w:t>
      </w:r>
      <w:r w:rsidRPr="00630760">
        <w:rPr>
          <w:rFonts w:ascii="Arial" w:eastAsia="Calibri" w:hAnsi="Arial" w:cs="Arial"/>
          <w:lang w:val="sr-Cyrl-RS"/>
        </w:rPr>
        <w:t xml:space="preserve"> 2017. године, док је роба подигнута</w:t>
      </w:r>
      <w:r w:rsidR="00CF3FDC" w:rsidRPr="00630760">
        <w:rPr>
          <w:rFonts w:ascii="Arial" w:eastAsia="Calibri" w:hAnsi="Arial" w:cs="Arial"/>
          <w:lang w:val="sr-Cyrl-RS"/>
        </w:rPr>
        <w:t xml:space="preserve"> .....</w:t>
      </w:r>
      <w:r w:rsidRPr="00630760">
        <w:rPr>
          <w:rFonts w:ascii="Arial" w:eastAsia="Calibri" w:hAnsi="Arial" w:cs="Arial"/>
          <w:lang w:val="sr-Cyrl-RS"/>
        </w:rPr>
        <w:t xml:space="preserve"> 2017. године; </w:t>
      </w:r>
    </w:p>
    <w:p w:rsidR="00223180" w:rsidRPr="00223180" w:rsidRDefault="00223180" w:rsidP="00223180">
      <w:pPr>
        <w:numPr>
          <w:ilvl w:val="0"/>
          <w:numId w:val="10"/>
        </w:numPr>
        <w:tabs>
          <w:tab w:val="left" w:pos="0"/>
          <w:tab w:val="left" w:pos="142"/>
        </w:tabs>
        <w:spacing w:before="120" w:after="0" w:line="240" w:lineRule="auto"/>
        <w:ind w:left="850"/>
        <w:jc w:val="both"/>
        <w:rPr>
          <w:rFonts w:ascii="Arial" w:eastAsia="Calibri" w:hAnsi="Arial" w:cs="Arial"/>
          <w:lang w:val="sr-Cyrl-CS"/>
        </w:rPr>
      </w:pPr>
      <w:r w:rsidRPr="00223180">
        <w:rPr>
          <w:rFonts w:ascii="Arial" w:eastAsia="Calibri" w:hAnsi="Arial" w:cs="Arial"/>
          <w:lang w:val="sr-Cyrl-RS"/>
        </w:rPr>
        <w:t xml:space="preserve"> да је ово први пут да је роба преузета неколико дана касније,</w:t>
      </w:r>
      <w:r w:rsidR="00CF3FDC">
        <w:rPr>
          <w:rFonts w:ascii="Arial" w:eastAsia="Calibri" w:hAnsi="Arial" w:cs="Arial"/>
          <w:lang w:val="sr-Cyrl-RS"/>
        </w:rPr>
        <w:t xml:space="preserve"> .....</w:t>
      </w:r>
      <w:r w:rsidRPr="00223180">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Приликом раније куповине роба је увек могла да се преузме истог дана уколико је уплата извршена до 12:00 часова или сутрадан, чак и у ситуацијама када је био викенд, а имајући у виду да подносилац притужбе плаћање обави путем услуге интернет банкарства, на који начин је уплата одмах видљива примаоцу уплате, у конкретном случају </w:t>
      </w:r>
      <w:r w:rsidR="00CF3FDC">
        <w:rPr>
          <w:rFonts w:ascii="Arial" w:eastAsia="Calibri" w:hAnsi="Arial" w:cs="Arial"/>
          <w:lang w:val="sr-Cyrl-RS"/>
        </w:rPr>
        <w:t xml:space="preserve">„М.“ </w:t>
      </w:r>
    </w:p>
    <w:p w:rsidR="00223180" w:rsidRPr="00223180" w:rsidRDefault="00223180" w:rsidP="00223180">
      <w:pPr>
        <w:numPr>
          <w:ilvl w:val="1"/>
          <w:numId w:val="6"/>
        </w:numPr>
        <w:tabs>
          <w:tab w:val="left" w:pos="0"/>
          <w:tab w:val="left" w:pos="142"/>
        </w:tabs>
        <w:spacing w:before="120" w:after="0" w:line="240" w:lineRule="auto"/>
        <w:jc w:val="both"/>
        <w:rPr>
          <w:rFonts w:ascii="Arial" w:eastAsia="Calibri" w:hAnsi="Arial" w:cs="Arial"/>
          <w:lang w:val="sr-Cyrl-CS"/>
        </w:rPr>
      </w:pPr>
      <w:r w:rsidRPr="00223180">
        <w:rPr>
          <w:rFonts w:ascii="Arial" w:eastAsia="Calibri" w:hAnsi="Arial" w:cs="Arial"/>
          <w:lang w:val="sr-Cyrl-CS"/>
        </w:rPr>
        <w:t>У прилогу притужбе достављени су:</w:t>
      </w:r>
      <w:r w:rsidRPr="00223180">
        <w:rPr>
          <w:rFonts w:ascii="Arial" w:eastAsia="Calibri" w:hAnsi="Arial" w:cs="Arial"/>
          <w:lang w:val="sr-Cyrl-RS"/>
        </w:rPr>
        <w:t xml:space="preserve"> </w:t>
      </w:r>
      <w:r w:rsidRPr="00223180">
        <w:rPr>
          <w:rFonts w:ascii="Arial" w:eastAsia="Calibri" w:hAnsi="Arial" w:cs="Arial"/>
          <w:lang w:val="sr-Cyrl-CS"/>
        </w:rPr>
        <w:t>1)</w:t>
      </w:r>
      <w:r w:rsidRPr="00223180">
        <w:rPr>
          <w:rFonts w:ascii="Arial" w:eastAsia="Calibri" w:hAnsi="Arial" w:cs="Arial"/>
          <w:lang w:val="sr-Cyrl-RS"/>
        </w:rPr>
        <w:t xml:space="preserve"> фотокопија текста са насловом „</w:t>
      </w:r>
      <w:r w:rsidRPr="00CF3FDC">
        <w:rPr>
          <w:rFonts w:ascii="Arial" w:eastAsia="Calibri" w:hAnsi="Arial" w:cs="Arial"/>
          <w:i/>
          <w:lang w:val="sr-Cyrl-RS"/>
        </w:rPr>
        <w:t>Вучић ослободио хомосексуалце плаћања ПДВ-а</w:t>
      </w:r>
      <w:r w:rsidRPr="00CF3FDC">
        <w:rPr>
          <w:rFonts w:ascii="Arial" w:eastAsia="Calibri" w:hAnsi="Arial" w:cs="Arial"/>
          <w:lang w:val="sr-Cyrl-RS"/>
        </w:rPr>
        <w:t>“,</w:t>
      </w:r>
      <w:r w:rsidRPr="00223180">
        <w:rPr>
          <w:rFonts w:ascii="Arial" w:eastAsia="Calibri" w:hAnsi="Arial" w:cs="Arial"/>
          <w:lang w:val="sr-Cyrl-RS"/>
        </w:rPr>
        <w:t xml:space="preserve"> са сајта ( </w:t>
      </w:r>
      <w:hyperlink r:id="rId9" w:history="1">
        <w:r w:rsidRPr="00223180">
          <w:rPr>
            <w:rFonts w:ascii="Arial" w:eastAsia="Calibri" w:hAnsi="Arial" w:cs="Arial"/>
            <w:u w:val="single"/>
            <w:lang w:val="sr-Cyrl-RS"/>
          </w:rPr>
          <w:t>http://www.vaseljenska.com/</w:t>
        </w:r>
      </w:hyperlink>
      <w:r w:rsidRPr="00223180">
        <w:rPr>
          <w:rFonts w:ascii="Arial" w:eastAsia="Calibri" w:hAnsi="Arial" w:cs="Arial"/>
          <w:lang w:val="sr-Cyrl-RS"/>
        </w:rPr>
        <w:t xml:space="preserve"> )</w:t>
      </w:r>
      <w:r w:rsidRPr="00223180">
        <w:rPr>
          <w:rFonts w:ascii="Arial" w:eastAsia="Calibri" w:hAnsi="Arial" w:cs="Arial"/>
          <w:lang w:val="sr-Cyrl-CS"/>
        </w:rPr>
        <w:t xml:space="preserve">; 2) </w:t>
      </w:r>
      <w:r w:rsidRPr="00223180">
        <w:rPr>
          <w:rFonts w:ascii="Arial" w:eastAsia="Calibri" w:hAnsi="Arial" w:cs="Arial"/>
          <w:lang w:val="sr-Cyrl-RS"/>
        </w:rPr>
        <w:t xml:space="preserve">фотокопија </w:t>
      </w:r>
      <w:proofErr w:type="spellStart"/>
      <w:r w:rsidRPr="00223180">
        <w:rPr>
          <w:rFonts w:ascii="Arial" w:eastAsia="Calibri" w:hAnsi="Arial" w:cs="Arial"/>
        </w:rPr>
        <w:t>facebook</w:t>
      </w:r>
      <w:proofErr w:type="spellEnd"/>
      <w:r w:rsidRPr="00223180">
        <w:rPr>
          <w:rFonts w:ascii="Arial" w:eastAsia="Calibri" w:hAnsi="Arial" w:cs="Arial"/>
          <w:lang w:val="sr-Cyrl-RS"/>
        </w:rPr>
        <w:t xml:space="preserve"> профила аутора текста; 3) потврда о пореском ослобођењу;</w:t>
      </w:r>
      <w:r w:rsidRPr="00223180">
        <w:rPr>
          <w:rFonts w:ascii="Arial" w:eastAsia="Calibri" w:hAnsi="Arial" w:cs="Arial"/>
        </w:rPr>
        <w:t xml:space="preserve"> </w:t>
      </w:r>
      <w:r w:rsidRPr="00223180">
        <w:rPr>
          <w:rFonts w:ascii="Arial" w:eastAsia="Calibri" w:hAnsi="Arial" w:cs="Arial"/>
          <w:lang w:val="sr-Cyrl-RS"/>
        </w:rPr>
        <w:t xml:space="preserve">4) извод о стању и промени средстава на дан </w:t>
      </w:r>
      <w:r w:rsidR="00CF3FDC">
        <w:rPr>
          <w:rFonts w:ascii="Arial" w:eastAsia="Calibri" w:hAnsi="Arial" w:cs="Arial"/>
          <w:lang w:val="sr-Cyrl-RS"/>
        </w:rPr>
        <w:t>.....</w:t>
      </w:r>
      <w:r w:rsidRPr="00223180">
        <w:rPr>
          <w:rFonts w:ascii="Arial" w:eastAsia="Calibri" w:hAnsi="Arial" w:cs="Arial"/>
          <w:lang w:val="sr-Cyrl-RS"/>
        </w:rPr>
        <w:t xml:space="preserve"> године на рачуну </w:t>
      </w:r>
      <w:r w:rsidR="00CF3FDC">
        <w:rPr>
          <w:rFonts w:ascii="Arial" w:eastAsia="Calibri" w:hAnsi="Arial" w:cs="Arial"/>
          <w:lang w:val="sr-Cyrl-RS"/>
        </w:rPr>
        <w:t>А.Д. из Ш.</w:t>
      </w:r>
      <w:r w:rsidRPr="00223180">
        <w:rPr>
          <w:rFonts w:ascii="Arial" w:eastAsia="Calibri" w:hAnsi="Arial" w:cs="Arial"/>
          <w:lang w:val="sr-Cyrl-RS"/>
        </w:rPr>
        <w:t xml:space="preserve">; 5) фактура за међународне организације </w:t>
      </w:r>
      <w:r w:rsidR="00BC5BBF">
        <w:rPr>
          <w:rFonts w:ascii="Arial" w:eastAsia="Calibri" w:hAnsi="Arial" w:cs="Arial"/>
          <w:lang w:val="sr-Cyrl-RS"/>
        </w:rPr>
        <w:t xml:space="preserve"> „М“ „Р“, Ш. </w:t>
      </w:r>
    </w:p>
    <w:p w:rsidR="00223180" w:rsidRPr="00223180" w:rsidRDefault="00223180" w:rsidP="00223180">
      <w:pPr>
        <w:numPr>
          <w:ilvl w:val="1"/>
          <w:numId w:val="6"/>
        </w:numPr>
        <w:tabs>
          <w:tab w:val="left" w:pos="450"/>
        </w:tabs>
        <w:spacing w:before="240" w:after="240" w:line="240" w:lineRule="auto"/>
        <w:jc w:val="both"/>
        <w:rPr>
          <w:rFonts w:ascii="Arial" w:eastAsia="Calibri" w:hAnsi="Arial" w:cs="Arial"/>
          <w:lang w:val="sr-Cyrl-CS"/>
        </w:rPr>
      </w:pPr>
      <w:r w:rsidRPr="00223180">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223180">
        <w:rPr>
          <w:rFonts w:ascii="Arial" w:eastAsia="Calibri" w:hAnsi="Arial" w:cs="Arial"/>
          <w:vertAlign w:val="superscript"/>
          <w:lang w:val="sr-Cyrl-CS"/>
        </w:rPr>
        <w:footnoteReference w:id="1"/>
      </w:r>
      <w:r w:rsidRPr="00223180">
        <w:rPr>
          <w:rFonts w:ascii="Arial" w:eastAsia="Calibri" w:hAnsi="Arial" w:cs="Arial"/>
          <w:lang w:val="sr-Cyrl-CS"/>
        </w:rPr>
        <w:t>, па је у току поступка прибављено изјашњење</w:t>
      </w:r>
      <w:r w:rsidRPr="00223180">
        <w:rPr>
          <w:rFonts w:ascii="Arial" w:eastAsia="Calibri" w:hAnsi="Arial" w:cs="Arial"/>
        </w:rPr>
        <w:t xml:space="preserve"> </w:t>
      </w:r>
      <w:r w:rsidR="00BC5BBF">
        <w:rPr>
          <w:rFonts w:ascii="Arial" w:eastAsia="Calibri" w:hAnsi="Arial" w:cs="Arial"/>
          <w:lang w:val="sr-Cyrl-RS"/>
        </w:rPr>
        <w:t>„М“</w:t>
      </w:r>
      <w:r w:rsidR="0073529A">
        <w:rPr>
          <w:rFonts w:ascii="Arial" w:eastAsia="Calibri" w:hAnsi="Arial" w:cs="Arial"/>
          <w:lang w:val="sr-Cyrl-RS"/>
        </w:rPr>
        <w:t xml:space="preserve"> д.о.о.</w:t>
      </w:r>
      <w:r w:rsidR="00BC5BBF">
        <w:rPr>
          <w:rFonts w:ascii="Arial" w:eastAsia="Calibri" w:hAnsi="Arial" w:cs="Arial"/>
          <w:lang w:val="sr-Cyrl-RS"/>
        </w:rPr>
        <w:t xml:space="preserve"> Н.С. </w:t>
      </w:r>
      <w:r w:rsidR="0073529A">
        <w:rPr>
          <w:rFonts w:ascii="Arial" w:eastAsia="Calibri" w:hAnsi="Arial" w:cs="Arial"/>
          <w:lang w:val="sr-Cyrl-RS"/>
        </w:rPr>
        <w:t>.</w:t>
      </w:r>
      <w:r w:rsidRPr="00BC5BBF">
        <w:rPr>
          <w:rFonts w:ascii="Arial" w:eastAsia="Calibri" w:hAnsi="Arial" w:cs="Arial"/>
          <w:lang w:val="sr-Cyrl-CS"/>
        </w:rPr>
        <w:t>У изјашњењу</w:t>
      </w:r>
      <w:r w:rsidR="00BC5BBF">
        <w:rPr>
          <w:rFonts w:ascii="Arial" w:eastAsia="Calibri" w:hAnsi="Arial" w:cs="Arial"/>
          <w:lang w:val="sr-Cyrl-CS"/>
        </w:rPr>
        <w:t xml:space="preserve"> „М“ </w:t>
      </w:r>
      <w:r w:rsidR="0073529A">
        <w:rPr>
          <w:rFonts w:ascii="Arial" w:eastAsia="Calibri" w:hAnsi="Arial" w:cs="Arial"/>
          <w:lang w:val="sr-Cyrl-CS"/>
        </w:rPr>
        <w:t>д.о.о.</w:t>
      </w:r>
      <w:r w:rsidRPr="00BC5BBF">
        <w:rPr>
          <w:rFonts w:ascii="Arial" w:eastAsia="Calibri" w:hAnsi="Arial" w:cs="Arial"/>
          <w:lang w:val="sr-Cyrl-CS"/>
        </w:rPr>
        <w:t xml:space="preserve"> </w:t>
      </w:r>
      <w:r w:rsidRPr="00223180">
        <w:rPr>
          <w:rFonts w:ascii="Arial" w:eastAsia="Calibri" w:hAnsi="Arial" w:cs="Arial"/>
          <w:lang w:val="sr-Cyrl-CS"/>
        </w:rPr>
        <w:t>наведено је:</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CS"/>
        </w:rPr>
        <w:t>да</w:t>
      </w:r>
      <w:r w:rsidRPr="00223180">
        <w:rPr>
          <w:rFonts w:ascii="Arial" w:eastAsia="Calibri" w:hAnsi="Arial" w:cs="Arial"/>
          <w:lang w:val="sr-Cyrl-RS"/>
        </w:rPr>
        <w:t xml:space="preserve"> је подносилац притужбе без резерве, из текста који се појавио на интернету, закључио да </w:t>
      </w:r>
      <w:r w:rsidR="00BC5BBF">
        <w:rPr>
          <w:rFonts w:ascii="Arial" w:eastAsia="Calibri" w:hAnsi="Arial" w:cs="Arial"/>
          <w:lang w:val="sr-Cyrl-RS"/>
        </w:rPr>
        <w:t xml:space="preserve">„Р“ </w:t>
      </w:r>
      <w:r w:rsidRPr="00223180">
        <w:rPr>
          <w:rFonts w:ascii="Arial" w:eastAsia="Calibri" w:hAnsi="Arial" w:cs="Arial"/>
          <w:lang w:val="sr-Cyrl-RS"/>
        </w:rPr>
        <w:t xml:space="preserve">прави разлику између хомосексуалаца и особа које то нису, иако је аутор спорног текста лице које нема апсолутно никакве везе са </w:t>
      </w:r>
      <w:r w:rsidR="00BC5BBF">
        <w:rPr>
          <w:rFonts w:ascii="Arial" w:eastAsia="Calibri" w:hAnsi="Arial" w:cs="Arial"/>
          <w:lang w:val="sr-Cyrl-RS"/>
        </w:rPr>
        <w:t xml:space="preserve">„Р“ </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је није било никаквих проблема</w:t>
      </w:r>
      <w:r w:rsidRPr="00223180">
        <w:rPr>
          <w:rFonts w:ascii="Arial" w:eastAsia="Calibri" w:hAnsi="Arial" w:cs="Arial"/>
        </w:rPr>
        <w:t>,</w:t>
      </w:r>
      <w:r w:rsidRPr="00223180">
        <w:rPr>
          <w:rFonts w:ascii="Arial" w:eastAsia="Calibri" w:hAnsi="Arial" w:cs="Arial"/>
          <w:lang w:val="sr-Cyrl-RS"/>
        </w:rPr>
        <w:t xml:space="preserve"> нити дискриминације од стране запослених у мегамаркету </w:t>
      </w:r>
      <w:r w:rsidR="00BC5BBF">
        <w:rPr>
          <w:rFonts w:ascii="Arial" w:eastAsia="Calibri" w:hAnsi="Arial" w:cs="Arial"/>
          <w:lang w:val="sr-Cyrl-RS"/>
        </w:rPr>
        <w:t xml:space="preserve">„Р“ </w:t>
      </w:r>
      <w:r w:rsidRPr="00223180">
        <w:rPr>
          <w:rFonts w:ascii="Arial" w:eastAsia="Calibri" w:hAnsi="Arial" w:cs="Arial"/>
          <w:lang w:val="sr-Cyrl-RS"/>
        </w:rPr>
        <w:t>приликом куповине и преузимања робе што је евидентно и из навода подносиоца притужбе;</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је подносилац притужбе предао потврду о ослобађању од ПДВ-а на инфо пулту, прометном месту где се задржавају не само потрошачи, већ и друга лица која су у пролазу, и да зато постоји велика вероватноћа да је било ко од њих могао непосредним опажањем да се упозна са садржином потврде;</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су приликом предаје потврде од стране подносиоца притужбе са садржином потврде о ослобађању од ПДВ-а били упознати шеф благајне, продавац касир и продавац специјалиста који су на инфо пулту у мегамаркету примили предметну потврду, а потом и менаџер мегамаркета;</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је менаџерка мегамаркета </w:t>
      </w:r>
      <w:r w:rsidR="00BC5BBF">
        <w:rPr>
          <w:rFonts w:ascii="Arial" w:eastAsia="Calibri" w:hAnsi="Arial" w:cs="Arial"/>
          <w:lang w:val="sr-Cyrl-RS"/>
        </w:rPr>
        <w:t>„Р“ Ш.</w:t>
      </w:r>
      <w:r w:rsidRPr="00223180">
        <w:rPr>
          <w:rFonts w:ascii="Arial" w:eastAsia="Calibri" w:hAnsi="Arial" w:cs="Arial"/>
          <w:lang w:val="sr-Cyrl-RS"/>
        </w:rPr>
        <w:t>, након што је информисана од стране</w:t>
      </w:r>
      <w:r w:rsidR="00BC5BBF">
        <w:rPr>
          <w:rFonts w:ascii="Arial" w:eastAsia="Calibri" w:hAnsi="Arial" w:cs="Arial"/>
          <w:lang w:val="sr-Cyrl-RS"/>
        </w:rPr>
        <w:t xml:space="preserve"> А.Д.</w:t>
      </w:r>
      <w:r w:rsidRPr="00223180">
        <w:rPr>
          <w:rFonts w:ascii="Arial" w:eastAsia="Calibri" w:hAnsi="Arial" w:cs="Arial"/>
          <w:lang w:val="sr-Cyrl-RS"/>
        </w:rPr>
        <w:t xml:space="preserve"> о објављеном спорном тексту, одмах извршила провере код запослених о наведеном догађају и том приликом је утврђено да нико од </w:t>
      </w:r>
      <w:r w:rsidRPr="00223180">
        <w:rPr>
          <w:rFonts w:ascii="Arial" w:eastAsia="Calibri" w:hAnsi="Arial" w:cs="Arial"/>
          <w:lang w:val="sr-Cyrl-RS"/>
        </w:rPr>
        <w:lastRenderedPageBreak/>
        <w:t>запослених који су били упућени у предметну куповину није имао сазнање о објављеном тексту;</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предметна роба од стране потрошача</w:t>
      </w:r>
      <w:r w:rsidR="00BC5BBF">
        <w:rPr>
          <w:rFonts w:ascii="Arial" w:eastAsia="Calibri" w:hAnsi="Arial" w:cs="Arial"/>
          <w:lang w:val="sr-Cyrl-RS"/>
        </w:rPr>
        <w:t xml:space="preserve"> А.Д.</w:t>
      </w:r>
      <w:r w:rsidRPr="00223180">
        <w:rPr>
          <w:rFonts w:ascii="Arial" w:eastAsia="Calibri" w:hAnsi="Arial" w:cs="Arial"/>
          <w:lang w:val="sr-Cyrl-RS"/>
        </w:rPr>
        <w:t xml:space="preserve"> није преузета истог дана када је извршена уплата из следећих разлога: 1) уплата је извршена у петак 21. јула 2017. године последњег радног дана у недељи за службе централе </w:t>
      </w:r>
      <w:r w:rsidR="00BC5BBF">
        <w:rPr>
          <w:rFonts w:ascii="Arial" w:eastAsia="Calibri" w:hAnsi="Arial" w:cs="Arial"/>
          <w:lang w:val="sr-Cyrl-RS"/>
        </w:rPr>
        <w:t>„М“</w:t>
      </w:r>
      <w:r w:rsidR="0073529A">
        <w:rPr>
          <w:rFonts w:ascii="Arial" w:eastAsia="Calibri" w:hAnsi="Arial" w:cs="Arial"/>
          <w:lang w:val="sr-Cyrl-RS"/>
        </w:rPr>
        <w:t xml:space="preserve"> д.о.о.</w:t>
      </w:r>
      <w:r w:rsidR="00BC5BBF">
        <w:rPr>
          <w:rFonts w:ascii="Arial" w:eastAsia="Calibri" w:hAnsi="Arial" w:cs="Arial"/>
          <w:lang w:val="sr-Cyrl-RS"/>
        </w:rPr>
        <w:t xml:space="preserve"> </w:t>
      </w:r>
      <w:r w:rsidRPr="00223180">
        <w:rPr>
          <w:rFonts w:ascii="Arial" w:eastAsia="Calibri" w:hAnsi="Arial" w:cs="Arial"/>
          <w:lang w:val="sr-Cyrl-RS"/>
        </w:rPr>
        <w:t>2)</w:t>
      </w:r>
      <w:r w:rsidRPr="00223180">
        <w:rPr>
          <w:rFonts w:ascii="Arial" w:eastAsia="Calibri" w:hAnsi="Arial" w:cs="Arial"/>
        </w:rPr>
        <w:t xml:space="preserve"> </w:t>
      </w:r>
      <w:r w:rsidRPr="00223180">
        <w:rPr>
          <w:rFonts w:ascii="Arial" w:eastAsia="Calibri" w:hAnsi="Arial" w:cs="Arial"/>
          <w:lang w:val="sr-Cyrl-RS"/>
        </w:rPr>
        <w:t xml:space="preserve">потврда о уплати средстава на рачун могла је бити добијена или до краја тог истог дана када је извршено плаћање или тек наредног дана, што је у конкретном случају био понедељак </w:t>
      </w:r>
      <w:r w:rsidR="00BC5BBF">
        <w:rPr>
          <w:rFonts w:ascii="Arial" w:eastAsia="Calibri" w:hAnsi="Arial" w:cs="Arial"/>
          <w:lang w:val="sr-Cyrl-RS"/>
        </w:rPr>
        <w:t>.....</w:t>
      </w:r>
      <w:r w:rsidR="0073529A">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3) свако вирманско плаћање подразумева преузимање купљене робе тек након што се добије потврда да су уплаћена средства легла на рачун и у том случају се роба која је склона одмрзавању чува у специјалним коморама са минусним режимом све до преузимања и да се 4) мегамаркет</w:t>
      </w:r>
      <w:r w:rsidR="00BC5BBF">
        <w:rPr>
          <w:rFonts w:ascii="Arial" w:eastAsia="Calibri" w:hAnsi="Arial" w:cs="Arial"/>
          <w:lang w:val="sr-Cyrl-RS"/>
        </w:rPr>
        <w:t xml:space="preserve"> „Р“</w:t>
      </w:r>
      <w:r w:rsidRPr="00223180">
        <w:rPr>
          <w:rFonts w:ascii="Arial" w:eastAsia="Calibri" w:hAnsi="Arial" w:cs="Arial"/>
          <w:lang w:val="sr-Cyrl-RS"/>
        </w:rPr>
        <w:t xml:space="preserve"> први пут сусрео са куповином уз ослобађање од ПДВ-а, те је било неопходно да контактира службе у централи </w:t>
      </w:r>
      <w:r w:rsidR="00BC5BBF">
        <w:rPr>
          <w:rFonts w:ascii="Arial" w:eastAsia="Calibri" w:hAnsi="Arial" w:cs="Arial"/>
          <w:lang w:val="sr-Cyrl-RS"/>
        </w:rPr>
        <w:t xml:space="preserve">„М“ </w:t>
      </w:r>
      <w:r w:rsidR="0073529A">
        <w:rPr>
          <w:rFonts w:ascii="Arial" w:eastAsia="Calibri" w:hAnsi="Arial" w:cs="Arial"/>
          <w:lang w:val="sr-Cyrl-RS"/>
        </w:rPr>
        <w:t xml:space="preserve">д.о.о. </w:t>
      </w:r>
      <w:r w:rsidR="00BC5BBF">
        <w:rPr>
          <w:rFonts w:ascii="Arial" w:eastAsia="Calibri" w:hAnsi="Arial" w:cs="Arial"/>
          <w:lang w:val="sr-Cyrl-RS"/>
        </w:rPr>
        <w:t xml:space="preserve">Н.С. </w:t>
      </w:r>
      <w:r w:rsidRPr="00223180">
        <w:rPr>
          <w:rFonts w:ascii="Arial" w:eastAsia="Calibri" w:hAnsi="Arial" w:cs="Arial"/>
          <w:lang w:val="sr-Cyrl-RS"/>
        </w:rPr>
        <w:t>и провери на који начин се поступа по потврди и врши ослобађање од ПДВ-а;</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је </w:t>
      </w:r>
      <w:r w:rsidR="00EF08DB">
        <w:rPr>
          <w:rFonts w:ascii="Arial" w:eastAsia="Calibri" w:hAnsi="Arial" w:cs="Arial"/>
          <w:lang w:val="sr-Cyrl-RS"/>
        </w:rPr>
        <w:t>А.Д.</w:t>
      </w:r>
      <w:r w:rsidRPr="00223180">
        <w:rPr>
          <w:rFonts w:ascii="Arial" w:eastAsia="Calibri" w:hAnsi="Arial" w:cs="Arial"/>
          <w:lang w:val="sr-Cyrl-RS"/>
        </w:rPr>
        <w:t xml:space="preserve"> и пре куповине у </w:t>
      </w:r>
      <w:r w:rsidR="00BC5BBF">
        <w:rPr>
          <w:rFonts w:ascii="Arial" w:eastAsia="Calibri" w:hAnsi="Arial" w:cs="Arial"/>
          <w:lang w:val="sr-Cyrl-RS"/>
        </w:rPr>
        <w:t>.....</w:t>
      </w:r>
      <w:r w:rsidRPr="00630760">
        <w:rPr>
          <w:rFonts w:ascii="Arial" w:eastAsia="Calibri" w:hAnsi="Arial" w:cs="Arial"/>
          <w:lang w:val="sr-Cyrl-RS"/>
        </w:rPr>
        <w:t xml:space="preserve"> 2017. године</w:t>
      </w:r>
      <w:r w:rsidRPr="00223180">
        <w:rPr>
          <w:rFonts w:ascii="Arial" w:eastAsia="Calibri" w:hAnsi="Arial" w:cs="Arial"/>
          <w:lang w:val="sr-Cyrl-RS"/>
        </w:rPr>
        <w:t xml:space="preserve"> у више наврата обављала куповине у </w:t>
      </w:r>
      <w:r w:rsidR="00BC5BBF">
        <w:rPr>
          <w:rFonts w:ascii="Arial" w:eastAsia="Calibri" w:hAnsi="Arial" w:cs="Arial"/>
          <w:lang w:val="sr-Cyrl-RS"/>
        </w:rPr>
        <w:t xml:space="preserve">„Р“ </w:t>
      </w:r>
      <w:r w:rsidRPr="00BC5BBF">
        <w:rPr>
          <w:rFonts w:ascii="Arial" w:eastAsia="Calibri" w:hAnsi="Arial" w:cs="Arial"/>
          <w:lang w:val="sr-Cyrl-RS"/>
        </w:rPr>
        <w:t>мегамаркету</w:t>
      </w:r>
      <w:r w:rsidRPr="00223180">
        <w:rPr>
          <w:rFonts w:ascii="Arial" w:eastAsia="Calibri" w:hAnsi="Arial" w:cs="Arial"/>
          <w:lang w:val="sr-Cyrl-RS"/>
        </w:rPr>
        <w:t xml:space="preserve"> и којом приликом није било никаквих притужби и рекламација;</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у конкретном случају </w:t>
      </w:r>
      <w:r w:rsidR="00BC5BBF">
        <w:rPr>
          <w:rFonts w:ascii="Arial" w:eastAsia="Calibri" w:hAnsi="Arial" w:cs="Arial"/>
          <w:lang w:val="sr-Cyrl-RS"/>
        </w:rPr>
        <w:t xml:space="preserve">А.Д. </w:t>
      </w:r>
      <w:r w:rsidRPr="00223180">
        <w:rPr>
          <w:rFonts w:ascii="Arial" w:eastAsia="Calibri" w:hAnsi="Arial" w:cs="Arial"/>
          <w:lang w:val="sr-Cyrl-RS"/>
        </w:rPr>
        <w:t xml:space="preserve">као потрошачу, од стране запослених у </w:t>
      </w:r>
      <w:r w:rsidR="00BC5BBF">
        <w:rPr>
          <w:rFonts w:ascii="Arial" w:eastAsia="Calibri" w:hAnsi="Arial" w:cs="Arial"/>
          <w:lang w:val="sr-Cyrl-RS"/>
        </w:rPr>
        <w:t xml:space="preserve">„Р“ </w:t>
      </w:r>
      <w:r w:rsidRPr="00223180">
        <w:rPr>
          <w:rFonts w:ascii="Arial" w:eastAsia="Calibri" w:hAnsi="Arial" w:cs="Arial"/>
          <w:lang w:val="sr-Cyrl-RS"/>
        </w:rPr>
        <w:t xml:space="preserve"> нису ускраћена права, нити слободе, или наметнуте било какве обавезе, због чега не може бити говора о дискриминацији, у смислу Закона о забрани дискриминације;</w:t>
      </w:r>
    </w:p>
    <w:p w:rsidR="00223180" w:rsidRPr="000F2F23"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highlight w:val="yellow"/>
          <w:lang w:val="sr-Cyrl-CS"/>
        </w:rPr>
      </w:pPr>
      <w:r w:rsidRPr="00C17A12">
        <w:rPr>
          <w:rFonts w:ascii="Arial" w:eastAsia="Calibri" w:hAnsi="Arial" w:cs="Arial"/>
          <w:lang w:val="sr-Cyrl-RS"/>
        </w:rPr>
        <w:t>да</w:t>
      </w:r>
      <w:r w:rsidRPr="00223180">
        <w:rPr>
          <w:rFonts w:ascii="Arial" w:eastAsia="Calibri" w:hAnsi="Arial" w:cs="Arial"/>
          <w:lang w:val="sr-Cyrl-RS"/>
        </w:rPr>
        <w:t xml:space="preserve"> су средства уплаћена од стране потрошача </w:t>
      </w:r>
      <w:r w:rsidR="00BC5BBF">
        <w:rPr>
          <w:rFonts w:ascii="Arial" w:eastAsia="Calibri" w:hAnsi="Arial" w:cs="Arial"/>
          <w:lang w:val="sr-Cyrl-RS"/>
        </w:rPr>
        <w:t xml:space="preserve">А.Д. </w:t>
      </w:r>
      <w:r w:rsidRPr="00223180">
        <w:rPr>
          <w:rFonts w:ascii="Arial" w:eastAsia="Calibri" w:hAnsi="Arial" w:cs="Arial"/>
          <w:lang w:val="sr-Cyrl-RS"/>
        </w:rPr>
        <w:t>евидентирана на рачуну</w:t>
      </w:r>
      <w:r w:rsidR="00BC5BBF">
        <w:rPr>
          <w:rFonts w:ascii="Arial" w:eastAsia="Calibri" w:hAnsi="Arial" w:cs="Arial"/>
          <w:lang w:val="sr-Cyrl-RS"/>
        </w:rPr>
        <w:t xml:space="preserve"> „М.“ </w:t>
      </w:r>
      <w:r w:rsidR="0073529A">
        <w:rPr>
          <w:rFonts w:ascii="Arial" w:eastAsia="Calibri" w:hAnsi="Arial" w:cs="Arial"/>
          <w:lang w:val="sr-Cyrl-RS"/>
        </w:rPr>
        <w:t>д.о.о</w:t>
      </w:r>
      <w:r w:rsidR="0073529A" w:rsidRPr="00C17A12">
        <w:rPr>
          <w:rFonts w:ascii="Arial" w:eastAsia="Calibri" w:hAnsi="Arial" w:cs="Arial"/>
          <w:lang w:val="sr-Cyrl-RS"/>
        </w:rPr>
        <w:t>.</w:t>
      </w:r>
      <w:r w:rsidRPr="00C17A12">
        <w:rPr>
          <w:rFonts w:ascii="Arial" w:eastAsia="Calibri" w:hAnsi="Arial" w:cs="Arial"/>
          <w:lang w:val="sr-Cyrl-RS"/>
        </w:rPr>
        <w:t xml:space="preserve"> дана </w:t>
      </w:r>
      <w:r w:rsidR="00BC5BBF" w:rsidRPr="00C17A12">
        <w:rPr>
          <w:rFonts w:ascii="Arial" w:eastAsia="Calibri" w:hAnsi="Arial" w:cs="Arial"/>
          <w:lang w:val="sr-Cyrl-RS"/>
        </w:rPr>
        <w:t xml:space="preserve">..... </w:t>
      </w:r>
      <w:r w:rsidRPr="00C17A12">
        <w:rPr>
          <w:rFonts w:ascii="Arial" w:eastAsia="Calibri" w:hAnsi="Arial" w:cs="Arial"/>
          <w:lang w:val="sr-Cyrl-RS"/>
        </w:rPr>
        <w:t>2017. године у вечерњим сатима (20:58 часова);</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је због веома касне евиденције у вечерњим сатима у </w:t>
      </w:r>
      <w:r w:rsidR="00BC5BBF">
        <w:rPr>
          <w:rFonts w:ascii="Arial" w:eastAsia="Calibri" w:hAnsi="Arial" w:cs="Arial"/>
          <w:lang w:val="sr-Cyrl-RS"/>
        </w:rPr>
        <w:t xml:space="preserve">..... </w:t>
      </w:r>
      <w:r w:rsidRPr="00630760">
        <w:rPr>
          <w:rFonts w:ascii="Arial" w:eastAsia="Calibri" w:hAnsi="Arial" w:cs="Arial"/>
          <w:lang w:val="sr-Cyrl-RS"/>
        </w:rPr>
        <w:t>2017</w:t>
      </w:r>
      <w:r w:rsidRPr="00223180">
        <w:rPr>
          <w:rFonts w:ascii="Arial" w:eastAsia="Calibri" w:hAnsi="Arial" w:cs="Arial"/>
          <w:lang w:val="sr-Cyrl-RS"/>
        </w:rPr>
        <w:t xml:space="preserve">. године, који је последњи радни дан за службе из централе, предметна уплата могла бити књижена тек првог следећег радног дана што је у конкретном случају био </w:t>
      </w:r>
      <w:r w:rsidR="00BC5BBF">
        <w:rPr>
          <w:rFonts w:ascii="Arial" w:eastAsia="Calibri" w:hAnsi="Arial" w:cs="Arial"/>
          <w:lang w:val="sr-Cyrl-RS"/>
        </w:rPr>
        <w:t>.....</w:t>
      </w:r>
      <w:r w:rsidRPr="00630760">
        <w:rPr>
          <w:rFonts w:ascii="Arial" w:eastAsia="Calibri" w:hAnsi="Arial" w:cs="Arial"/>
          <w:lang w:val="sr-Cyrl-RS"/>
        </w:rPr>
        <w:t xml:space="preserve"> 2017. године</w:t>
      </w:r>
      <w:r w:rsidRPr="00223180">
        <w:rPr>
          <w:rFonts w:ascii="Arial" w:eastAsia="Calibri" w:hAnsi="Arial" w:cs="Arial"/>
          <w:lang w:val="sr-Cyrl-RS"/>
        </w:rPr>
        <w:t xml:space="preserve">, када је продајном објекту </w:t>
      </w:r>
      <w:r w:rsidR="00BC5BBF">
        <w:rPr>
          <w:rFonts w:ascii="Arial" w:eastAsia="Calibri" w:hAnsi="Arial" w:cs="Arial"/>
          <w:lang w:val="sr-Cyrl-RS"/>
        </w:rPr>
        <w:t xml:space="preserve">„Р“ </w:t>
      </w:r>
      <w:r w:rsidRPr="00223180">
        <w:rPr>
          <w:rFonts w:ascii="Arial" w:eastAsia="Calibri" w:hAnsi="Arial" w:cs="Arial"/>
          <w:lang w:val="sr-Cyrl-RS"/>
        </w:rPr>
        <w:t xml:space="preserve">дата потврда о предметној уплати. Одмах по пријему потврде о уплати, купац, </w:t>
      </w:r>
      <w:r w:rsidR="00EF08DB">
        <w:rPr>
          <w:rFonts w:ascii="Arial" w:eastAsia="Calibri" w:hAnsi="Arial" w:cs="Arial"/>
          <w:lang w:val="sr-Cyrl-RS"/>
        </w:rPr>
        <w:t>А.Д.</w:t>
      </w:r>
      <w:r w:rsidRPr="00223180">
        <w:rPr>
          <w:rFonts w:ascii="Arial" w:eastAsia="Calibri" w:hAnsi="Arial" w:cs="Arial"/>
          <w:lang w:val="sr-Cyrl-RS"/>
        </w:rPr>
        <w:t xml:space="preserve"> из</w:t>
      </w:r>
      <w:r w:rsidR="00BC5BBF">
        <w:rPr>
          <w:rFonts w:ascii="Arial" w:eastAsia="Calibri" w:hAnsi="Arial" w:cs="Arial"/>
          <w:lang w:val="sr-Cyrl-RS"/>
        </w:rPr>
        <w:t xml:space="preserve"> Ш.</w:t>
      </w:r>
      <w:r w:rsidRPr="00223180">
        <w:rPr>
          <w:rFonts w:ascii="Arial" w:eastAsia="Calibri" w:hAnsi="Arial" w:cs="Arial"/>
          <w:lang w:val="sr-Cyrl-RS"/>
        </w:rPr>
        <w:t xml:space="preserve"> преузела је поручену робу; </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је вирманско плаћање врста безготовинског плаћања које се врши налогом за пренос, при чему се средства са купчевог (налогодавчевог) рачуна преносе на рачун продавца, а купац преузима купљену робу по евидентирању - ауторизацији вирманског плаћања након књижења предметне уплате;</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да, када купац изврши вирманско плаћање, да би продавац предао купцу робу, мора да има евидентирану уплату насталу преносом средстава са купчевог рачуна на рачун продавца, а свако другачије поступање подразумевало би преузимање робе од стране купца пре уплате, односно радило би се о куповини уз одложено плаћање која се другачије регулише, закључивањем уговора у писаној форми у којој су уговорне стране договориле одложено плаћање, те да овде свакако није било речи о куповини са одложеним плаћањем.</w:t>
      </w:r>
    </w:p>
    <w:p w:rsidR="00223180" w:rsidRPr="00223180" w:rsidRDefault="00223180" w:rsidP="00223180">
      <w:pPr>
        <w:tabs>
          <w:tab w:val="left" w:pos="284"/>
        </w:tabs>
        <w:spacing w:after="240" w:line="240" w:lineRule="auto"/>
        <w:jc w:val="both"/>
        <w:rPr>
          <w:rFonts w:ascii="Arial" w:eastAsia="Calibri" w:hAnsi="Arial" w:cs="Arial"/>
          <w:lang w:val="sr-Cyrl-RS"/>
        </w:rPr>
      </w:pPr>
      <w:r w:rsidRPr="00223180">
        <w:rPr>
          <w:rFonts w:ascii="Arial" w:eastAsia="Calibri" w:hAnsi="Arial" w:cs="Arial"/>
          <w:b/>
          <w:lang w:val="sr-Cyrl-RS"/>
        </w:rPr>
        <w:t xml:space="preserve">1.5. </w:t>
      </w:r>
      <w:r w:rsidRPr="00223180">
        <w:rPr>
          <w:rFonts w:ascii="Arial" w:eastAsia="Calibri" w:hAnsi="Arial" w:cs="Arial"/>
          <w:lang w:val="sr-Cyrl-RS"/>
        </w:rPr>
        <w:t>Повереник за заштиту равноправности је у циљу потпуног и правилног утврђивања чињеничног стања упутио захтев</w:t>
      </w:r>
      <w:r w:rsidR="00BC5BBF">
        <w:rPr>
          <w:rFonts w:ascii="Arial" w:eastAsia="Calibri" w:hAnsi="Arial" w:cs="Arial"/>
          <w:lang w:val="sr-Cyrl-RS"/>
        </w:rPr>
        <w:t xml:space="preserve"> „М“</w:t>
      </w:r>
      <w:r w:rsidR="0073529A">
        <w:rPr>
          <w:rFonts w:ascii="Arial" w:eastAsia="Calibri" w:hAnsi="Arial" w:cs="Arial"/>
          <w:lang w:val="sr-Cyrl-RS"/>
        </w:rPr>
        <w:t xml:space="preserve"> д.о.о.</w:t>
      </w:r>
      <w:r w:rsidRPr="00223180">
        <w:rPr>
          <w:rFonts w:ascii="Arial" w:eastAsia="Calibri" w:hAnsi="Arial" w:cs="Arial"/>
          <w:lang w:val="sr-Cyrl-RS"/>
        </w:rPr>
        <w:t xml:space="preserve"> да достави доказе о томе када су уплаћена средства легла на рачун (дан и час); односно, да достави потврду </w:t>
      </w:r>
      <w:r w:rsidRPr="00223180">
        <w:rPr>
          <w:rFonts w:ascii="Arial" w:eastAsia="Calibri" w:hAnsi="Arial" w:cs="Arial"/>
          <w:lang w:val="sr-Cyrl-RS"/>
        </w:rPr>
        <w:lastRenderedPageBreak/>
        <w:t>о моменту када су уплаћена средства легла на рачун; да ли постоји интерни акт којим је прописан поступак испоруке робе у случајевима вирманског плаћања; да ли постоји неки интерни акт којим је регулисана куповина уз ослобађање од ПДВ-а, и на који начин је поступано у случајевима такве куповине. У допуни изјашњења наведено је следеће:</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RS"/>
        </w:rPr>
      </w:pPr>
      <w:r w:rsidRPr="00223180">
        <w:rPr>
          <w:rFonts w:ascii="Arial" w:eastAsia="Calibri" w:hAnsi="Arial" w:cs="Arial"/>
          <w:lang w:val="sr-Cyrl-RS"/>
        </w:rPr>
        <w:t>да је у конкретном случају накнадно преузимање робе било разумно и оправдано, те апсолутно није имало никакве везе са личним својством потрошача, у конкретном случају, сексуалном оријентацијом;</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се продајне јединице </w:t>
      </w:r>
      <w:r w:rsidR="00BC5BBF">
        <w:rPr>
          <w:rFonts w:ascii="Arial" w:eastAsia="Calibri" w:hAnsi="Arial" w:cs="Arial"/>
          <w:lang w:val="sr-Cyrl-RS"/>
        </w:rPr>
        <w:t xml:space="preserve">„М“ </w:t>
      </w:r>
      <w:r w:rsidR="0073529A">
        <w:rPr>
          <w:rFonts w:ascii="Arial" w:eastAsia="Calibri" w:hAnsi="Arial" w:cs="Arial"/>
          <w:lang w:val="sr-Cyrl-RS"/>
        </w:rPr>
        <w:t xml:space="preserve">д.о.о. </w:t>
      </w:r>
      <w:r w:rsidRPr="00223180">
        <w:rPr>
          <w:rFonts w:ascii="Arial" w:eastAsia="Calibri" w:hAnsi="Arial" w:cs="Arial"/>
          <w:lang w:val="sr-Cyrl-RS"/>
        </w:rPr>
        <w:t>ретко сусрећу са куповином уз ослобађање од ПДВ-а, углавном када робу купују амбасаде, и да је у тим случајевима поступано у складу са Обавештењем за представнике дипломатских и конзуларних представништва и међународних организација;</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је </w:t>
      </w:r>
      <w:r w:rsidR="00EF08DB">
        <w:rPr>
          <w:rFonts w:ascii="Arial" w:eastAsia="Calibri" w:hAnsi="Arial" w:cs="Arial"/>
          <w:lang w:val="sr-Cyrl-RS"/>
        </w:rPr>
        <w:t>А.Д.</w:t>
      </w:r>
      <w:r w:rsidRPr="00223180">
        <w:rPr>
          <w:rFonts w:ascii="Arial" w:eastAsia="Calibri" w:hAnsi="Arial" w:cs="Arial"/>
          <w:lang w:val="sr-Cyrl-RS"/>
        </w:rPr>
        <w:t xml:space="preserve"> и пре конкретне куповине обављала куповине у продајном објекту </w:t>
      </w:r>
      <w:r w:rsidR="00BC5BBF">
        <w:rPr>
          <w:rFonts w:ascii="Arial" w:eastAsia="Calibri" w:hAnsi="Arial" w:cs="Arial"/>
          <w:lang w:val="sr-Cyrl-RS"/>
        </w:rPr>
        <w:t>мегамаркет „Р“ у Ш.</w:t>
      </w:r>
      <w:r w:rsidRPr="00223180">
        <w:rPr>
          <w:rFonts w:ascii="Arial" w:eastAsia="Calibri" w:hAnsi="Arial" w:cs="Arial"/>
          <w:lang w:val="sr-Cyrl-RS"/>
        </w:rPr>
        <w:t xml:space="preserve"> и да никад од наведеног потрошача није имала рекламације нити притужбе у било ком погледу;</w:t>
      </w:r>
    </w:p>
    <w:p w:rsidR="00223180" w:rsidRPr="00223180" w:rsidRDefault="00223180" w:rsidP="00223180">
      <w:pPr>
        <w:numPr>
          <w:ilvl w:val="0"/>
          <w:numId w:val="17"/>
        </w:numPr>
        <w:tabs>
          <w:tab w:val="left" w:pos="0"/>
          <w:tab w:val="left" w:pos="284"/>
        </w:tabs>
        <w:spacing w:before="120" w:after="240" w:line="240" w:lineRule="auto"/>
        <w:ind w:left="850"/>
        <w:jc w:val="both"/>
        <w:rPr>
          <w:rFonts w:ascii="Arial" w:eastAsia="Calibri" w:hAnsi="Arial" w:cs="Arial"/>
          <w:lang w:val="sr-Cyrl-CS"/>
        </w:rPr>
      </w:pPr>
      <w:r w:rsidRPr="00223180">
        <w:rPr>
          <w:rFonts w:ascii="Arial" w:eastAsia="Calibri" w:hAnsi="Arial" w:cs="Arial"/>
          <w:lang w:val="sr-Cyrl-RS"/>
        </w:rPr>
        <w:t xml:space="preserve">да из свега наведеног произлази да у конкретном случају </w:t>
      </w:r>
      <w:r w:rsidR="00BC5BBF">
        <w:rPr>
          <w:rFonts w:ascii="Arial" w:eastAsia="Calibri" w:hAnsi="Arial" w:cs="Arial"/>
          <w:lang w:val="sr-Cyrl-RS"/>
        </w:rPr>
        <w:t xml:space="preserve">„М“ </w:t>
      </w:r>
      <w:r w:rsidR="00275633">
        <w:rPr>
          <w:rFonts w:ascii="Arial" w:eastAsia="Calibri" w:hAnsi="Arial" w:cs="Arial"/>
          <w:lang w:val="sr-Cyrl-RS"/>
        </w:rPr>
        <w:t xml:space="preserve">д.о.о. </w:t>
      </w:r>
      <w:r w:rsidRPr="00223180">
        <w:rPr>
          <w:rFonts w:ascii="Arial" w:eastAsia="Calibri" w:hAnsi="Arial" w:cs="Arial"/>
          <w:lang w:val="sr-Cyrl-RS"/>
        </w:rPr>
        <w:t xml:space="preserve">ни </w:t>
      </w:r>
      <w:proofErr w:type="spellStart"/>
      <w:r w:rsidRPr="00275633">
        <w:rPr>
          <w:rFonts w:ascii="Arial" w:eastAsia="Calibri" w:hAnsi="Arial" w:cs="Arial"/>
        </w:rPr>
        <w:t>једном</w:t>
      </w:r>
      <w:proofErr w:type="spellEnd"/>
      <w:r w:rsidRPr="00275633">
        <w:rPr>
          <w:rFonts w:ascii="Arial" w:eastAsia="Calibri" w:hAnsi="Arial" w:cs="Arial"/>
        </w:rPr>
        <w:t xml:space="preserve"> </w:t>
      </w:r>
      <w:proofErr w:type="spellStart"/>
      <w:r w:rsidRPr="00275633">
        <w:rPr>
          <w:rFonts w:ascii="Arial" w:eastAsia="Calibri" w:hAnsi="Arial" w:cs="Arial"/>
        </w:rPr>
        <w:t>радњом</w:t>
      </w:r>
      <w:proofErr w:type="spellEnd"/>
      <w:r w:rsidRPr="00275633">
        <w:rPr>
          <w:rFonts w:ascii="Arial" w:eastAsia="Calibri" w:hAnsi="Arial" w:cs="Arial"/>
          <w:lang w:val="sr-Cyrl-RS"/>
        </w:rPr>
        <w:t>, нити</w:t>
      </w:r>
      <w:r w:rsidRPr="00275633">
        <w:rPr>
          <w:rFonts w:ascii="Arial" w:eastAsia="Calibri" w:hAnsi="Arial" w:cs="Arial"/>
        </w:rPr>
        <w:t xml:space="preserve"> </w:t>
      </w:r>
      <w:proofErr w:type="spellStart"/>
      <w:r w:rsidRPr="00275633">
        <w:rPr>
          <w:rFonts w:ascii="Arial" w:eastAsia="Calibri" w:hAnsi="Arial" w:cs="Arial"/>
        </w:rPr>
        <w:t>пропуштањем</w:t>
      </w:r>
      <w:proofErr w:type="spellEnd"/>
      <w:r w:rsidRPr="00275633">
        <w:rPr>
          <w:rFonts w:ascii="Arial" w:eastAsia="Calibri" w:hAnsi="Arial" w:cs="Arial"/>
        </w:rPr>
        <w:t xml:space="preserve"> </w:t>
      </w:r>
      <w:proofErr w:type="spellStart"/>
      <w:r w:rsidRPr="00275633">
        <w:rPr>
          <w:rFonts w:ascii="Arial" w:eastAsia="Calibri" w:hAnsi="Arial" w:cs="Arial"/>
        </w:rPr>
        <w:t>својих</w:t>
      </w:r>
      <w:proofErr w:type="spellEnd"/>
      <w:r w:rsidRPr="00275633">
        <w:rPr>
          <w:rFonts w:ascii="Arial" w:eastAsia="Calibri" w:hAnsi="Arial" w:cs="Arial"/>
        </w:rPr>
        <w:t xml:space="preserve"> </w:t>
      </w:r>
      <w:proofErr w:type="spellStart"/>
      <w:r w:rsidRPr="00275633">
        <w:rPr>
          <w:rFonts w:ascii="Arial" w:eastAsia="Calibri" w:hAnsi="Arial" w:cs="Arial"/>
        </w:rPr>
        <w:t>запослених</w:t>
      </w:r>
      <w:proofErr w:type="spellEnd"/>
      <w:r w:rsidRPr="00275633">
        <w:rPr>
          <w:rFonts w:ascii="Arial" w:eastAsia="Calibri" w:hAnsi="Arial" w:cs="Arial"/>
        </w:rPr>
        <w:t xml:space="preserve"> </w:t>
      </w:r>
      <w:proofErr w:type="spellStart"/>
      <w:r w:rsidRPr="00275633">
        <w:rPr>
          <w:rFonts w:ascii="Arial" w:eastAsia="Calibri" w:hAnsi="Arial" w:cs="Arial"/>
        </w:rPr>
        <w:t>није</w:t>
      </w:r>
      <w:proofErr w:type="spellEnd"/>
      <w:r w:rsidRPr="00275633">
        <w:rPr>
          <w:rFonts w:ascii="Arial" w:eastAsia="Calibri" w:hAnsi="Arial" w:cs="Arial"/>
        </w:rPr>
        <w:t xml:space="preserve"> </w:t>
      </w:r>
      <w:proofErr w:type="spellStart"/>
      <w:r w:rsidRPr="00275633">
        <w:rPr>
          <w:rFonts w:ascii="Arial" w:eastAsia="Calibri" w:hAnsi="Arial" w:cs="Arial"/>
        </w:rPr>
        <w:t>довео</w:t>
      </w:r>
      <w:proofErr w:type="spellEnd"/>
      <w:r w:rsidRPr="00275633">
        <w:rPr>
          <w:rFonts w:ascii="Arial" w:eastAsia="Calibri" w:hAnsi="Arial" w:cs="Arial"/>
        </w:rPr>
        <w:t xml:space="preserve"> </w:t>
      </w:r>
      <w:proofErr w:type="spellStart"/>
      <w:r w:rsidRPr="00275633">
        <w:rPr>
          <w:rFonts w:ascii="Arial" w:eastAsia="Calibri" w:hAnsi="Arial" w:cs="Arial"/>
        </w:rPr>
        <w:t>до</w:t>
      </w:r>
      <w:proofErr w:type="spellEnd"/>
      <w:r w:rsidRPr="00223180">
        <w:rPr>
          <w:rFonts w:ascii="Arial" w:eastAsia="Calibri" w:hAnsi="Arial" w:cs="Arial"/>
        </w:rPr>
        <w:t xml:space="preserve"> </w:t>
      </w:r>
      <w:proofErr w:type="spellStart"/>
      <w:r w:rsidRPr="00223180">
        <w:rPr>
          <w:rFonts w:ascii="Arial" w:eastAsia="Calibri" w:hAnsi="Arial" w:cs="Arial"/>
        </w:rPr>
        <w:t>повреде</w:t>
      </w:r>
      <w:proofErr w:type="spellEnd"/>
      <w:r w:rsidRPr="00223180">
        <w:rPr>
          <w:rFonts w:ascii="Arial" w:eastAsia="Calibri" w:hAnsi="Arial" w:cs="Arial"/>
        </w:rPr>
        <w:t xml:space="preserve"> </w:t>
      </w:r>
      <w:proofErr w:type="spellStart"/>
      <w:r w:rsidRPr="00223180">
        <w:rPr>
          <w:rFonts w:ascii="Arial" w:eastAsia="Calibri" w:hAnsi="Arial" w:cs="Arial"/>
        </w:rPr>
        <w:t>права</w:t>
      </w:r>
      <w:proofErr w:type="spellEnd"/>
      <w:r w:rsidRPr="00223180">
        <w:rPr>
          <w:rFonts w:ascii="Arial" w:eastAsia="Calibri" w:hAnsi="Arial" w:cs="Arial"/>
          <w:lang w:val="sr-Cyrl-RS"/>
        </w:rPr>
        <w:t xml:space="preserve"> подносиоца притужбе у смислу Закона о забрани дискриминације, те да је са наведеним потрошачем поступано апсолутно једнако као и са свим осталим потрошачима. Истакнуто је да продавац </w:t>
      </w:r>
      <w:r w:rsidR="00BC5BBF">
        <w:rPr>
          <w:rFonts w:ascii="Arial" w:eastAsia="Calibri" w:hAnsi="Arial" w:cs="Arial"/>
          <w:lang w:val="sr-Cyrl-RS"/>
        </w:rPr>
        <w:t xml:space="preserve">„М“ </w:t>
      </w:r>
      <w:r w:rsidR="00275633">
        <w:rPr>
          <w:rFonts w:ascii="Arial" w:eastAsia="Calibri" w:hAnsi="Arial" w:cs="Arial"/>
          <w:lang w:val="sr-Cyrl-RS"/>
        </w:rPr>
        <w:t>д.о.о.</w:t>
      </w:r>
      <w:r w:rsidRPr="00223180">
        <w:rPr>
          <w:rFonts w:ascii="Arial" w:eastAsia="Calibri" w:hAnsi="Arial" w:cs="Arial"/>
          <w:lang w:val="sr-Cyrl-RS"/>
        </w:rPr>
        <w:t xml:space="preserve"> настоји да свима излази максимално у сусрет, имајући у виду да је задовољство потрошача њиховом услугом увек на првом месту.</w:t>
      </w:r>
    </w:p>
    <w:p w:rsidR="00223180" w:rsidRPr="00223180" w:rsidRDefault="00223180" w:rsidP="00223180">
      <w:pPr>
        <w:tabs>
          <w:tab w:val="left" w:pos="450"/>
        </w:tabs>
        <w:spacing w:after="240" w:line="240" w:lineRule="auto"/>
        <w:jc w:val="both"/>
        <w:rPr>
          <w:rFonts w:ascii="Arial" w:eastAsia="Calibri" w:hAnsi="Arial" w:cs="Arial"/>
          <w:lang w:val="sr-Cyrl-CS"/>
        </w:rPr>
      </w:pPr>
      <w:r w:rsidRPr="00223180">
        <w:rPr>
          <w:rFonts w:ascii="Arial" w:eastAsia="Calibri" w:hAnsi="Arial" w:cs="Arial"/>
          <w:b/>
          <w:lang w:val="sr-Cyrl-RS"/>
        </w:rPr>
        <w:t>1.6.</w:t>
      </w:r>
      <w:r w:rsidRPr="00223180">
        <w:rPr>
          <w:rFonts w:ascii="Arial" w:eastAsia="Calibri" w:hAnsi="Arial" w:cs="Arial"/>
          <w:lang w:val="sr-Cyrl-RS"/>
        </w:rPr>
        <w:t xml:space="preserve"> У прилогу изјашњења и допуне изјашњења достављено је: 1) извод о уплати са рачуна </w:t>
      </w:r>
      <w:r w:rsidR="00BC5BBF">
        <w:rPr>
          <w:rFonts w:ascii="Arial" w:eastAsia="Calibri" w:hAnsi="Arial" w:cs="Arial"/>
          <w:lang w:val="sr-Cyrl-RS"/>
        </w:rPr>
        <w:t xml:space="preserve">А.Д. из Ш. </w:t>
      </w:r>
      <w:r w:rsidRPr="00223180">
        <w:rPr>
          <w:rFonts w:ascii="Arial" w:eastAsia="Calibri" w:hAnsi="Arial" w:cs="Arial"/>
          <w:lang w:val="sr-Cyrl-RS"/>
        </w:rPr>
        <w:t xml:space="preserve">на рачун </w:t>
      </w:r>
      <w:r w:rsidR="00BC5BBF">
        <w:rPr>
          <w:rFonts w:ascii="Arial" w:eastAsia="Calibri" w:hAnsi="Arial" w:cs="Arial"/>
          <w:lang w:val="sr-Cyrl-RS"/>
        </w:rPr>
        <w:t xml:space="preserve">„М“ </w:t>
      </w:r>
      <w:r w:rsidRPr="00275633">
        <w:rPr>
          <w:rFonts w:ascii="Arial" w:eastAsia="Calibri" w:hAnsi="Arial" w:cs="Arial"/>
          <w:lang w:val="sr-Cyrl-RS"/>
        </w:rPr>
        <w:t>д.о.о</w:t>
      </w:r>
      <w:r w:rsidRPr="00223180">
        <w:rPr>
          <w:rFonts w:ascii="Arial" w:eastAsia="Calibri" w:hAnsi="Arial" w:cs="Arial"/>
          <w:lang w:val="sr-Cyrl-RS"/>
        </w:rPr>
        <w:t>.; 2) преглед промета на рачуну</w:t>
      </w:r>
      <w:r w:rsidR="00BC5BBF">
        <w:rPr>
          <w:rFonts w:ascii="Arial" w:eastAsia="Calibri" w:hAnsi="Arial" w:cs="Arial"/>
          <w:lang w:val="sr-Cyrl-RS"/>
        </w:rPr>
        <w:t xml:space="preserve"> „М“ </w:t>
      </w:r>
      <w:r w:rsidRPr="00630760">
        <w:rPr>
          <w:rFonts w:ascii="Arial" w:eastAsia="Calibri" w:hAnsi="Arial" w:cs="Arial"/>
          <w:lang w:val="sr-Cyrl-RS"/>
        </w:rPr>
        <w:t>д.о.о</w:t>
      </w:r>
      <w:r w:rsidRPr="00223180">
        <w:rPr>
          <w:rFonts w:ascii="Arial" w:eastAsia="Calibri" w:hAnsi="Arial" w:cs="Arial"/>
          <w:lang w:val="sr-Cyrl-RS"/>
        </w:rPr>
        <w:t xml:space="preserve">.; 3) одлука о радном времену </w:t>
      </w:r>
      <w:r w:rsidR="00BC5BBF">
        <w:rPr>
          <w:rFonts w:ascii="Arial" w:eastAsia="Calibri" w:hAnsi="Arial" w:cs="Arial"/>
          <w:lang w:val="sr-Cyrl-RS"/>
        </w:rPr>
        <w:t xml:space="preserve">„М“ </w:t>
      </w:r>
      <w:r w:rsidRPr="00275633">
        <w:rPr>
          <w:rFonts w:ascii="Arial" w:eastAsia="Calibri" w:hAnsi="Arial" w:cs="Arial"/>
          <w:lang w:val="sr-Cyrl-RS"/>
        </w:rPr>
        <w:t>д.о.о</w:t>
      </w:r>
      <w:r w:rsidRPr="00223180">
        <w:rPr>
          <w:rFonts w:ascii="Arial" w:eastAsia="Calibri" w:hAnsi="Arial" w:cs="Arial"/>
          <w:lang w:val="sr-Cyrl-RS"/>
        </w:rPr>
        <w:t xml:space="preserve">.; 4) Обавештење за представнике дипломатских и конзуларних представништва и међународних организација за куповину уз ослобођење од ПДВ-а у </w:t>
      </w:r>
      <w:r w:rsidR="00BC5BBF">
        <w:rPr>
          <w:rFonts w:ascii="Arial" w:eastAsia="Calibri" w:hAnsi="Arial" w:cs="Arial"/>
          <w:lang w:val="sr-Cyrl-RS"/>
        </w:rPr>
        <w:t>„М“</w:t>
      </w:r>
      <w:r w:rsidR="00275633">
        <w:rPr>
          <w:rFonts w:ascii="Arial" w:eastAsia="Calibri" w:hAnsi="Arial" w:cs="Arial"/>
          <w:lang w:val="sr-Cyrl-RS"/>
        </w:rPr>
        <w:t xml:space="preserve"> д.о.о.</w:t>
      </w:r>
      <w:r w:rsidR="00BC5BBF">
        <w:rPr>
          <w:rFonts w:ascii="Arial" w:eastAsia="Calibri" w:hAnsi="Arial" w:cs="Arial"/>
          <w:lang w:val="sr-Cyrl-RS"/>
        </w:rPr>
        <w:t xml:space="preserve"> Н.С.</w:t>
      </w:r>
      <w:r w:rsidR="00275633">
        <w:rPr>
          <w:rFonts w:ascii="Arial" w:eastAsia="Calibri" w:hAnsi="Arial" w:cs="Arial"/>
          <w:lang w:val="sr-Cyrl-RS"/>
        </w:rPr>
        <w:t xml:space="preserve"> </w:t>
      </w:r>
      <w:r w:rsidR="00BC5BBF">
        <w:rPr>
          <w:rFonts w:ascii="Arial" w:eastAsia="Calibri" w:hAnsi="Arial" w:cs="Arial"/>
          <w:lang w:val="sr-Cyrl-RS"/>
        </w:rPr>
        <w:t xml:space="preserve"> </w:t>
      </w:r>
    </w:p>
    <w:p w:rsidR="00223180" w:rsidRPr="00223180" w:rsidRDefault="00223180" w:rsidP="00223180">
      <w:pPr>
        <w:spacing w:before="120" w:after="0" w:line="240" w:lineRule="auto"/>
        <w:ind w:left="851"/>
        <w:contextualSpacing/>
        <w:jc w:val="both"/>
        <w:rPr>
          <w:rFonts w:ascii="Georgia" w:eastAsia="Times New Roman" w:hAnsi="Georgia" w:cs="Arial"/>
          <w:lang w:val="sr-Cyrl-CS"/>
        </w:rPr>
      </w:pPr>
    </w:p>
    <w:p w:rsidR="00223180" w:rsidRPr="00223180" w:rsidRDefault="00223180" w:rsidP="00223180">
      <w:pPr>
        <w:numPr>
          <w:ilvl w:val="0"/>
          <w:numId w:val="6"/>
        </w:numPr>
        <w:spacing w:before="120" w:after="0" w:line="240" w:lineRule="auto"/>
        <w:ind w:left="270" w:hanging="270"/>
        <w:contextualSpacing/>
        <w:jc w:val="both"/>
        <w:rPr>
          <w:rFonts w:ascii="Arial" w:eastAsia="Times New Roman" w:hAnsi="Arial" w:cs="Arial"/>
          <w:b/>
          <w:lang w:val="sr-Cyrl-CS"/>
        </w:rPr>
      </w:pPr>
      <w:r w:rsidRPr="00223180">
        <w:rPr>
          <w:rFonts w:ascii="Arial" w:eastAsia="Times New Roman" w:hAnsi="Arial" w:cs="Arial"/>
          <w:b/>
          <w:lang w:val="sr-Cyrl-CS"/>
        </w:rPr>
        <w:t>ЧИЊЕНИЧНО СТАЊЕ</w:t>
      </w:r>
    </w:p>
    <w:p w:rsidR="00223180" w:rsidRPr="00223180" w:rsidRDefault="00223180" w:rsidP="00223180">
      <w:pPr>
        <w:spacing w:before="120" w:after="0" w:line="240" w:lineRule="auto"/>
        <w:ind w:left="851"/>
        <w:contextualSpacing/>
        <w:jc w:val="both"/>
        <w:rPr>
          <w:rFonts w:ascii="Arial" w:eastAsia="Times New Roman" w:hAnsi="Arial" w:cs="Arial"/>
          <w:b/>
          <w:lang w:val="sr-Cyrl-CS"/>
        </w:rPr>
      </w:pP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RS"/>
        </w:rPr>
      </w:pPr>
      <w:r w:rsidRPr="00223180">
        <w:rPr>
          <w:rFonts w:ascii="Arial" w:eastAsia="Calibri" w:hAnsi="Arial" w:cs="Arial"/>
          <w:lang w:val="sr-Cyrl-CS"/>
        </w:rPr>
        <w:t>Увидом у</w:t>
      </w:r>
      <w:r w:rsidRPr="00223180">
        <w:rPr>
          <w:rFonts w:ascii="Arial" w:eastAsia="ヒラギノ角ゴ Pro W3" w:hAnsi="Arial" w:cs="Arial"/>
          <w:noProof/>
          <w:lang w:val="sr-Cyrl-RS" w:eastAsia="sr-Cyrl-CS"/>
        </w:rPr>
        <w:t xml:space="preserve"> </w:t>
      </w:r>
      <w:r w:rsidRPr="00223180">
        <w:rPr>
          <w:rFonts w:ascii="Arial" w:eastAsia="Calibri" w:hAnsi="Arial" w:cs="Arial"/>
          <w:lang w:val="sr-Cyrl-RS"/>
        </w:rPr>
        <w:t xml:space="preserve">Потврду о пореском ослобођењу за обвезника ПДВ који врши промет добара или услуга односно увоз добара уз пореско ослобођење, број 1701 од </w:t>
      </w:r>
      <w:r w:rsidR="00630760">
        <w:rPr>
          <w:rFonts w:ascii="Arial" w:eastAsia="Calibri" w:hAnsi="Arial" w:cs="Arial"/>
          <w:lang w:val="sr-Latn-RS"/>
        </w:rPr>
        <w:t xml:space="preserve">..... </w:t>
      </w:r>
      <w:r w:rsidRPr="00223180">
        <w:rPr>
          <w:rFonts w:ascii="Arial" w:eastAsia="Calibri" w:hAnsi="Arial" w:cs="Arial"/>
          <w:lang w:val="sr-Cyrl-RS"/>
        </w:rPr>
        <w:t xml:space="preserve">2017. године, утврђено је да је издавалац потврде </w:t>
      </w:r>
      <w:r w:rsidR="00EF08DB" w:rsidRPr="00BC5BBF">
        <w:rPr>
          <w:rFonts w:ascii="Arial" w:eastAsia="Calibri" w:hAnsi="Arial" w:cs="Arial"/>
          <w:lang w:val="sr-Cyrl-RS"/>
        </w:rPr>
        <w:t>А.Д.</w:t>
      </w:r>
      <w:r w:rsidRPr="00BC5BBF">
        <w:rPr>
          <w:rFonts w:ascii="Arial" w:eastAsia="Calibri" w:hAnsi="Arial" w:cs="Arial"/>
          <w:lang w:val="sr-Cyrl-RS"/>
        </w:rPr>
        <w:t xml:space="preserve"> </w:t>
      </w:r>
      <w:r w:rsidR="00BC5BBF">
        <w:rPr>
          <w:rFonts w:ascii="Arial" w:eastAsia="Calibri" w:hAnsi="Arial" w:cs="Arial"/>
          <w:lang w:val="sr-Cyrl-RS"/>
        </w:rPr>
        <w:t>из Ш.</w:t>
      </w:r>
      <w:r w:rsidRPr="00223180">
        <w:rPr>
          <w:rFonts w:ascii="Arial" w:eastAsia="Calibri" w:hAnsi="Arial" w:cs="Arial"/>
          <w:lang w:val="sr-Cyrl-RS"/>
        </w:rPr>
        <w:t xml:space="preserve">, на основу Меморандума о разумевању између Савезне Владе СРЈ и Организације за Европску Безбедност и сарадњу (ОЕБС) о успостављању Мисије ОЕБС-а у Савезној Републици Југославији из 2001. године, за потребе пројекта </w:t>
      </w:r>
      <w:r w:rsidR="00BC5BBF">
        <w:rPr>
          <w:rFonts w:ascii="Arial" w:eastAsia="Calibri" w:hAnsi="Arial" w:cs="Arial"/>
          <w:lang w:val="sr-Cyrl-RS"/>
        </w:rPr>
        <w:t xml:space="preserve">„.....“ </w:t>
      </w:r>
      <w:r w:rsidRPr="00223180">
        <w:rPr>
          <w:rFonts w:ascii="Arial" w:eastAsia="Calibri" w:hAnsi="Arial" w:cs="Arial"/>
          <w:lang w:val="sr-Cyrl-RS"/>
        </w:rPr>
        <w:t xml:space="preserve">да је порески обвезник ПДВ-а у конкретном случају </w:t>
      </w:r>
      <w:r w:rsidR="00BC5BBF">
        <w:rPr>
          <w:rFonts w:ascii="Arial" w:eastAsia="Calibri" w:hAnsi="Arial" w:cs="Arial"/>
          <w:lang w:val="sr-Cyrl-RS"/>
        </w:rPr>
        <w:t xml:space="preserve"> „М“ </w:t>
      </w:r>
      <w:r w:rsidRPr="00223180">
        <w:rPr>
          <w:rFonts w:ascii="Arial" w:eastAsia="Calibri" w:hAnsi="Arial" w:cs="Arial"/>
          <w:lang w:val="sr-Cyrl-RS"/>
        </w:rPr>
        <w:t>и да је наведена потврда оверена од стране Пореске управе.</w:t>
      </w:r>
    </w:p>
    <w:p w:rsidR="00223180" w:rsidRPr="0063076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 xml:space="preserve">Увидом у Извод о стању и промени средстава на </w:t>
      </w:r>
      <w:r w:rsidR="00BC5BBF">
        <w:rPr>
          <w:rFonts w:ascii="Arial" w:eastAsia="Calibri" w:hAnsi="Arial" w:cs="Arial"/>
          <w:lang w:val="sr-Cyrl-RS"/>
        </w:rPr>
        <w:t>.....</w:t>
      </w:r>
      <w:r w:rsidR="00275633">
        <w:rPr>
          <w:rFonts w:ascii="Arial" w:eastAsia="Calibri" w:hAnsi="Arial" w:cs="Arial"/>
          <w:lang w:val="sr-Cyrl-RS"/>
        </w:rPr>
        <w:t xml:space="preserve"> </w:t>
      </w:r>
      <w:r w:rsidRPr="00630760">
        <w:rPr>
          <w:rFonts w:ascii="Arial" w:eastAsia="Calibri" w:hAnsi="Arial" w:cs="Arial"/>
          <w:lang w:val="sr-Cyrl-RS"/>
        </w:rPr>
        <w:t xml:space="preserve">дан </w:t>
      </w:r>
      <w:r w:rsidR="00630760">
        <w:rPr>
          <w:rFonts w:ascii="Arial" w:eastAsia="Calibri" w:hAnsi="Arial" w:cs="Arial"/>
          <w:lang w:val="sr-Latn-RS"/>
        </w:rPr>
        <w:t xml:space="preserve">..... </w:t>
      </w:r>
      <w:r w:rsidRPr="00630760">
        <w:rPr>
          <w:rFonts w:ascii="Arial" w:eastAsia="Calibri" w:hAnsi="Arial" w:cs="Arial"/>
          <w:lang w:val="sr-Cyrl-RS"/>
        </w:rPr>
        <w:t>2017</w:t>
      </w:r>
      <w:r w:rsidRPr="00223180">
        <w:rPr>
          <w:rFonts w:ascii="Arial" w:eastAsia="Calibri" w:hAnsi="Arial" w:cs="Arial"/>
          <w:lang w:val="sr-Cyrl-RS"/>
        </w:rPr>
        <w:t>. године на рачуну</w:t>
      </w:r>
      <w:r w:rsidR="00BC5BBF">
        <w:rPr>
          <w:rFonts w:ascii="Arial" w:eastAsia="Calibri" w:hAnsi="Arial" w:cs="Arial"/>
          <w:lang w:val="sr-Cyrl-RS"/>
        </w:rPr>
        <w:t xml:space="preserve"> А.Д. из Ш.</w:t>
      </w:r>
      <w:r w:rsidRPr="00223180">
        <w:rPr>
          <w:rFonts w:ascii="Arial" w:eastAsia="Calibri" w:hAnsi="Arial" w:cs="Arial"/>
          <w:lang w:val="sr-Cyrl-RS"/>
        </w:rPr>
        <w:t xml:space="preserve"> отвореном код </w:t>
      </w:r>
      <w:r w:rsidR="00BC5BBF">
        <w:rPr>
          <w:rFonts w:ascii="Arial" w:eastAsia="Calibri" w:hAnsi="Arial" w:cs="Arial"/>
          <w:lang w:val="sr-Cyrl-RS"/>
        </w:rPr>
        <w:t xml:space="preserve">„БИ“ </w:t>
      </w:r>
      <w:r w:rsidRPr="00223180">
        <w:rPr>
          <w:rFonts w:ascii="Arial" w:eastAsia="Calibri" w:hAnsi="Arial" w:cs="Arial"/>
          <w:lang w:val="sr-Cyrl-RS"/>
        </w:rPr>
        <w:t>утврђено да је евидентиран одређени износ, као задужење у корист</w:t>
      </w:r>
      <w:r w:rsidR="00BC5BBF">
        <w:rPr>
          <w:rFonts w:ascii="Arial" w:eastAsia="Calibri" w:hAnsi="Arial" w:cs="Arial"/>
          <w:lang w:val="sr-Cyrl-RS"/>
        </w:rPr>
        <w:t xml:space="preserve"> „М“ </w:t>
      </w:r>
      <w:r w:rsidR="00275633">
        <w:rPr>
          <w:rFonts w:ascii="Arial" w:eastAsia="Calibri" w:hAnsi="Arial" w:cs="Arial"/>
          <w:lang w:val="sr-Cyrl-RS"/>
        </w:rPr>
        <w:t xml:space="preserve">д.о.о. </w:t>
      </w:r>
      <w:r w:rsidR="00BC5BBF">
        <w:rPr>
          <w:rFonts w:ascii="Arial" w:eastAsia="Calibri" w:hAnsi="Arial" w:cs="Arial"/>
          <w:lang w:val="sr-Cyrl-RS"/>
        </w:rPr>
        <w:t>Н.С.</w:t>
      </w:r>
      <w:r w:rsidRPr="00223180">
        <w:rPr>
          <w:rFonts w:ascii="Arial" w:eastAsia="Calibri" w:hAnsi="Arial" w:cs="Arial"/>
          <w:lang w:val="sr-Cyrl-RS"/>
        </w:rPr>
        <w:t xml:space="preserve">  Такође је утврђено да је датум пријема налога </w:t>
      </w:r>
      <w:r w:rsidR="00BC5BBF">
        <w:rPr>
          <w:rFonts w:ascii="Arial" w:eastAsia="Calibri" w:hAnsi="Arial" w:cs="Arial"/>
          <w:lang w:val="sr-Cyrl-RS"/>
        </w:rPr>
        <w:t>.....</w:t>
      </w:r>
      <w:r w:rsidR="00630760">
        <w:rPr>
          <w:rFonts w:ascii="Arial" w:eastAsia="Calibri" w:hAnsi="Arial" w:cs="Arial"/>
          <w:lang w:val="sr-Latn-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а да је датум књижења </w:t>
      </w:r>
      <w:r w:rsidR="00BC5BBF">
        <w:rPr>
          <w:rFonts w:ascii="Arial" w:eastAsia="Calibri" w:hAnsi="Arial" w:cs="Arial"/>
          <w:lang w:val="sr-Cyrl-RS"/>
        </w:rPr>
        <w:t>.....</w:t>
      </w:r>
      <w:r w:rsidR="00630760">
        <w:rPr>
          <w:rFonts w:ascii="Arial" w:eastAsia="Calibri" w:hAnsi="Arial" w:cs="Arial"/>
          <w:lang w:val="sr-Latn-RS"/>
        </w:rPr>
        <w:t xml:space="preserve"> </w:t>
      </w:r>
      <w:r w:rsidRPr="00630760">
        <w:rPr>
          <w:rFonts w:ascii="Arial" w:eastAsia="Calibri" w:hAnsi="Arial" w:cs="Arial"/>
          <w:lang w:val="sr-Cyrl-RS"/>
        </w:rPr>
        <w:t>2017. године.</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 xml:space="preserve">Увидом у Фактуру за међународне организације од 2017. године утврђено је да је издавалац фактуре </w:t>
      </w:r>
      <w:r w:rsidR="00BC5BBF">
        <w:rPr>
          <w:rFonts w:ascii="Arial" w:eastAsia="Calibri" w:hAnsi="Arial" w:cs="Arial"/>
          <w:lang w:val="sr-Cyrl-RS"/>
        </w:rPr>
        <w:t>„М“</w:t>
      </w:r>
      <w:r w:rsidR="00275633">
        <w:rPr>
          <w:rFonts w:ascii="Arial" w:eastAsia="Calibri" w:hAnsi="Arial" w:cs="Arial"/>
          <w:lang w:val="sr-Cyrl-RS"/>
        </w:rPr>
        <w:t xml:space="preserve"> д.о.о.</w:t>
      </w:r>
      <w:r w:rsidR="00BC5BBF">
        <w:rPr>
          <w:rFonts w:ascii="Arial" w:eastAsia="Calibri" w:hAnsi="Arial" w:cs="Arial"/>
          <w:lang w:val="sr-Cyrl-RS"/>
        </w:rPr>
        <w:t xml:space="preserve"> Н.С.</w:t>
      </w:r>
      <w:r w:rsidRPr="00223180">
        <w:rPr>
          <w:rFonts w:ascii="Arial" w:eastAsia="Calibri" w:hAnsi="Arial" w:cs="Arial"/>
          <w:lang w:val="sr-Cyrl-RS"/>
        </w:rPr>
        <w:t xml:space="preserve"> организациона јединица Рода Шабац. Фактура на одређени износ је издата </w:t>
      </w:r>
      <w:r w:rsidR="00BC5BBF">
        <w:rPr>
          <w:rFonts w:ascii="Arial" w:eastAsia="Calibri" w:hAnsi="Arial" w:cs="Arial"/>
          <w:lang w:val="sr-Cyrl-RS"/>
        </w:rPr>
        <w:t xml:space="preserve">А.Д. Ш. </w:t>
      </w:r>
      <w:r w:rsidRPr="00223180">
        <w:rPr>
          <w:rFonts w:ascii="Arial" w:eastAsia="Calibri" w:hAnsi="Arial" w:cs="Arial"/>
          <w:lang w:val="sr-Cyrl-RS"/>
        </w:rPr>
        <w:t xml:space="preserve">, у којој је назначен и износ ПДВ-а. </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lastRenderedPageBreak/>
        <w:t xml:space="preserve"> Увидом у Електронски извод о уплати банке </w:t>
      </w:r>
      <w:r w:rsidR="00BC5BBF">
        <w:rPr>
          <w:rFonts w:ascii="Arial" w:eastAsia="Calibri" w:hAnsi="Arial" w:cs="Arial"/>
          <w:lang w:val="sr-Cyrl-RS"/>
        </w:rPr>
        <w:t xml:space="preserve">„БИ“ </w:t>
      </w:r>
      <w:r w:rsidRPr="00275633">
        <w:rPr>
          <w:rFonts w:ascii="Arial" w:eastAsia="Calibri" w:hAnsi="Arial" w:cs="Arial"/>
          <w:lang w:val="sr-Cyrl-RS"/>
        </w:rPr>
        <w:t>А.Д.</w:t>
      </w:r>
      <w:r w:rsidRPr="00223180">
        <w:rPr>
          <w:rFonts w:ascii="Arial" w:eastAsia="Calibri" w:hAnsi="Arial" w:cs="Arial"/>
          <w:lang w:val="sr-Cyrl-RS"/>
        </w:rPr>
        <w:t xml:space="preserve"> утврђено је да је платилац </w:t>
      </w:r>
      <w:r w:rsidR="00EF08DB">
        <w:rPr>
          <w:rFonts w:ascii="Arial" w:eastAsia="Calibri" w:hAnsi="Arial" w:cs="Arial"/>
          <w:lang w:val="sr-Cyrl-RS"/>
        </w:rPr>
        <w:t>А.Д.</w:t>
      </w:r>
      <w:r w:rsidR="00BC5BBF">
        <w:rPr>
          <w:rFonts w:ascii="Arial" w:eastAsia="Calibri" w:hAnsi="Arial" w:cs="Arial"/>
          <w:lang w:val="sr-Cyrl-RS"/>
        </w:rPr>
        <w:t xml:space="preserve"> из Ш. </w:t>
      </w:r>
      <w:r w:rsidRPr="00223180">
        <w:rPr>
          <w:rFonts w:ascii="Arial" w:eastAsia="Calibri" w:hAnsi="Arial" w:cs="Arial"/>
          <w:lang w:val="sr-Cyrl-RS"/>
        </w:rPr>
        <w:t xml:space="preserve"> </w:t>
      </w:r>
      <w:r w:rsidRPr="00BC5BBF">
        <w:rPr>
          <w:rFonts w:ascii="Arial" w:eastAsia="Calibri" w:hAnsi="Arial" w:cs="Arial"/>
          <w:lang w:val="sr-Cyrl-RS"/>
        </w:rPr>
        <w:t>из Шапца у 20:55</w:t>
      </w:r>
      <w:r w:rsidRPr="00223180">
        <w:rPr>
          <w:rFonts w:ascii="Arial" w:eastAsia="Calibri" w:hAnsi="Arial" w:cs="Arial"/>
          <w:lang w:val="sr-Cyrl-RS"/>
        </w:rPr>
        <w:t xml:space="preserve"> извршио уплату</w:t>
      </w:r>
      <w:r w:rsidR="00BC5BBF">
        <w:rPr>
          <w:rFonts w:ascii="Arial" w:eastAsia="Calibri" w:hAnsi="Arial" w:cs="Arial"/>
          <w:lang w:val="sr-Cyrl-RS"/>
        </w:rPr>
        <w:t xml:space="preserve"> .....</w:t>
      </w:r>
      <w:r w:rsidRPr="00223180">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у одређеном износу у корист рачуна примаоца </w:t>
      </w:r>
      <w:r w:rsidR="00BC5BBF">
        <w:rPr>
          <w:rFonts w:ascii="Arial" w:eastAsia="Calibri" w:hAnsi="Arial" w:cs="Arial"/>
          <w:lang w:val="sr-Cyrl-RS"/>
        </w:rPr>
        <w:t xml:space="preserve">„М“ </w:t>
      </w:r>
      <w:r w:rsidR="00275633">
        <w:rPr>
          <w:rFonts w:ascii="Arial" w:eastAsia="Calibri" w:hAnsi="Arial" w:cs="Arial"/>
          <w:lang w:val="sr-Cyrl-RS"/>
        </w:rPr>
        <w:t xml:space="preserve">д.о.о. </w:t>
      </w:r>
      <w:r w:rsidRPr="00223180">
        <w:rPr>
          <w:rFonts w:ascii="Arial" w:eastAsia="Calibri" w:hAnsi="Arial" w:cs="Arial"/>
          <w:lang w:val="sr-Cyrl-RS"/>
        </w:rPr>
        <w:t xml:space="preserve">а која уплата је прокњижена у </w:t>
      </w:r>
      <w:r w:rsidRPr="0038149A">
        <w:rPr>
          <w:rFonts w:ascii="Arial" w:eastAsia="Calibri" w:hAnsi="Arial" w:cs="Arial"/>
          <w:lang w:val="sr-Cyrl-RS"/>
        </w:rPr>
        <w:t>20:58</w:t>
      </w:r>
      <w:r w:rsidRPr="00BC5BBF">
        <w:rPr>
          <w:rFonts w:ascii="Arial" w:eastAsia="Calibri" w:hAnsi="Arial" w:cs="Arial"/>
          <w:lang w:val="sr-Cyrl-RS"/>
        </w:rPr>
        <w:t>,</w:t>
      </w:r>
      <w:r w:rsidR="00BC5BBF">
        <w:rPr>
          <w:rFonts w:ascii="Arial" w:eastAsia="Calibri" w:hAnsi="Arial" w:cs="Arial"/>
          <w:lang w:val="sr-Cyrl-RS"/>
        </w:rPr>
        <w:t xml:space="preserve"> .....</w:t>
      </w:r>
      <w:r w:rsidRPr="00BC5BBF">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 xml:space="preserve">Увидом у преглед промета на рачуну </w:t>
      </w:r>
      <w:r w:rsidR="00BC5BBF">
        <w:rPr>
          <w:rFonts w:ascii="Arial" w:eastAsia="Calibri" w:hAnsi="Arial" w:cs="Arial"/>
          <w:lang w:val="sr-Cyrl-RS"/>
        </w:rPr>
        <w:t xml:space="preserve">„М“ </w:t>
      </w:r>
      <w:r w:rsidRPr="00223180">
        <w:rPr>
          <w:rFonts w:ascii="Arial" w:eastAsia="Calibri" w:hAnsi="Arial" w:cs="Arial"/>
          <w:lang w:val="sr-Cyrl-RS"/>
        </w:rPr>
        <w:t xml:space="preserve">отвореног код </w:t>
      </w:r>
      <w:r w:rsidR="00BC5BBF">
        <w:rPr>
          <w:rFonts w:ascii="Arial" w:eastAsia="Calibri" w:hAnsi="Arial" w:cs="Arial"/>
          <w:lang w:val="sr-Cyrl-RS"/>
        </w:rPr>
        <w:t xml:space="preserve">„БИ“ </w:t>
      </w:r>
      <w:r w:rsidRPr="00223180">
        <w:rPr>
          <w:rFonts w:ascii="Arial" w:eastAsia="Calibri" w:hAnsi="Arial" w:cs="Arial"/>
          <w:lang w:val="sr-Cyrl-RS"/>
        </w:rPr>
        <w:t xml:space="preserve">од </w:t>
      </w:r>
      <w:r w:rsidR="00BC5BBF">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утврђено је да је </w:t>
      </w:r>
      <w:r w:rsidR="00EF08DB" w:rsidRPr="00BC5BBF">
        <w:rPr>
          <w:rFonts w:ascii="Arial" w:eastAsia="Calibri" w:hAnsi="Arial" w:cs="Arial"/>
          <w:lang w:val="sr-Cyrl-RS"/>
        </w:rPr>
        <w:t>А.Д.</w:t>
      </w:r>
      <w:r w:rsidRPr="00223180">
        <w:rPr>
          <w:rFonts w:ascii="Arial" w:eastAsia="Calibri" w:hAnsi="Arial" w:cs="Arial"/>
          <w:lang w:val="sr-Cyrl-RS"/>
        </w:rPr>
        <w:t xml:space="preserve"> извршила улату у корист рачуна</w:t>
      </w:r>
      <w:r w:rsidR="00BC5BBF">
        <w:rPr>
          <w:rFonts w:ascii="Arial" w:eastAsia="Calibri" w:hAnsi="Arial" w:cs="Arial"/>
          <w:lang w:val="sr-Cyrl-RS"/>
        </w:rPr>
        <w:t xml:space="preserve"> „М“ </w:t>
      </w:r>
      <w:r w:rsidR="00275633">
        <w:rPr>
          <w:rFonts w:ascii="Arial" w:eastAsia="Calibri" w:hAnsi="Arial" w:cs="Arial"/>
          <w:lang w:val="sr-Cyrl-RS"/>
        </w:rPr>
        <w:t>д.о.о</w:t>
      </w:r>
      <w:r w:rsidRPr="00223180">
        <w:rPr>
          <w:rFonts w:ascii="Arial" w:eastAsia="Calibri" w:hAnsi="Arial" w:cs="Arial"/>
          <w:lang w:val="sr-Cyrl-RS"/>
        </w:rPr>
        <w:t xml:space="preserve">, </w:t>
      </w:r>
      <w:r w:rsidR="00884407">
        <w:rPr>
          <w:rFonts w:ascii="Arial" w:eastAsia="Calibri" w:hAnsi="Arial" w:cs="Arial"/>
          <w:lang w:val="sr-Cyrl-RS"/>
        </w:rPr>
        <w:t>.....</w:t>
      </w:r>
      <w:r w:rsidR="00275633">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и да је истог дана уплата прокњижена. </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Увидом у Одлуку о радном времену</w:t>
      </w:r>
      <w:r w:rsidRPr="00223180">
        <w:rPr>
          <w:rFonts w:ascii="Arial" w:eastAsia="Calibri" w:hAnsi="Arial" w:cs="Arial"/>
          <w:lang w:val="sr-Latn-RS"/>
        </w:rPr>
        <w:t xml:space="preserve"> </w:t>
      </w:r>
      <w:r w:rsidRPr="00223180">
        <w:rPr>
          <w:rFonts w:ascii="Arial" w:eastAsia="Calibri" w:hAnsi="Arial" w:cs="Arial"/>
          <w:lang w:val="sr-Cyrl-RS"/>
        </w:rPr>
        <w:t>од</w:t>
      </w:r>
      <w:r w:rsidRPr="00223180">
        <w:rPr>
          <w:rFonts w:ascii="Arial" w:eastAsia="Calibri" w:hAnsi="Arial" w:cs="Arial"/>
          <w:lang w:val="sr-Latn-RS"/>
        </w:rPr>
        <w:t xml:space="preserve"> 10. </w:t>
      </w:r>
      <w:r w:rsidRPr="00223180">
        <w:rPr>
          <w:rFonts w:ascii="Arial" w:eastAsia="Calibri" w:hAnsi="Arial" w:cs="Arial"/>
          <w:lang w:val="sr-Cyrl-RS"/>
        </w:rPr>
        <w:t xml:space="preserve">фебруара 2015. године утврђено је да је радно време запослених у управној згради </w:t>
      </w:r>
      <w:r w:rsidR="00884407">
        <w:rPr>
          <w:rFonts w:ascii="Arial" w:eastAsia="Calibri" w:hAnsi="Arial" w:cs="Arial"/>
          <w:lang w:val="sr-Cyrl-RS"/>
        </w:rPr>
        <w:t>„М“</w:t>
      </w:r>
      <w:r w:rsidR="00275633">
        <w:rPr>
          <w:rFonts w:ascii="Arial" w:eastAsia="Calibri" w:hAnsi="Arial" w:cs="Arial"/>
          <w:lang w:val="sr-Cyrl-RS"/>
        </w:rPr>
        <w:t xml:space="preserve"> д.о.о.</w:t>
      </w:r>
      <w:r w:rsidR="00884407">
        <w:rPr>
          <w:rFonts w:ascii="Arial" w:eastAsia="Calibri" w:hAnsi="Arial" w:cs="Arial"/>
          <w:lang w:val="sr-Cyrl-RS"/>
        </w:rPr>
        <w:t xml:space="preserve"> </w:t>
      </w:r>
      <w:r w:rsidRPr="00223180">
        <w:rPr>
          <w:rFonts w:ascii="Arial" w:eastAsia="Calibri" w:hAnsi="Arial" w:cs="Arial"/>
          <w:lang w:val="sr-Cyrl-RS"/>
        </w:rPr>
        <w:t>од 8:00 часова до 16:30 часова, као и да су субота и недеља нерадни дани.</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 xml:space="preserve">Увидом у Обавештење за представнике дипломатских и конзуларних представништва и међународних организација за куповину уз ослобођење од ПДВ-а </w:t>
      </w:r>
      <w:r w:rsidRPr="00884407">
        <w:rPr>
          <w:rFonts w:ascii="Arial" w:eastAsia="Calibri" w:hAnsi="Arial" w:cs="Arial"/>
          <w:lang w:val="sr-Cyrl-RS"/>
        </w:rPr>
        <w:t>у</w:t>
      </w:r>
      <w:r w:rsidR="00884407">
        <w:rPr>
          <w:rFonts w:ascii="Arial" w:eastAsia="Calibri" w:hAnsi="Arial" w:cs="Arial"/>
          <w:lang w:val="sr-Cyrl-RS"/>
        </w:rPr>
        <w:t xml:space="preserve"> „М“ д.о.о</w:t>
      </w:r>
      <w:r w:rsidRPr="00223180">
        <w:rPr>
          <w:rFonts w:ascii="Arial" w:eastAsia="Calibri" w:hAnsi="Arial" w:cs="Arial"/>
          <w:lang w:val="sr-Cyrl-RS"/>
        </w:rPr>
        <w:t>.</w:t>
      </w:r>
      <w:r w:rsidRPr="00223180">
        <w:rPr>
          <w:rFonts w:ascii="Arial" w:eastAsia="Calibri" w:hAnsi="Arial" w:cs="Arial"/>
        </w:rPr>
        <w:t xml:space="preserve"> </w:t>
      </w:r>
      <w:r w:rsidRPr="00223180">
        <w:rPr>
          <w:rFonts w:ascii="Arial" w:eastAsia="Calibri" w:hAnsi="Arial" w:cs="Arial"/>
          <w:lang w:val="sr-Cyrl-RS"/>
        </w:rPr>
        <w:t>утврђено је да су наведеним обавештењем предвиђени услови за реализацију пореског ослобођења. У условима је, између осталог наведено, да је потребно да представници међународних организација један дан пре прве куповине доставе податке о институцији (назив, адреса, ПИБ број, поштански број, место, контакт особа и телефон), да приликом доласка на касу, а пре скенирања првог артикла обавесте продавца/касира о намери да остваре пореско ослобођење, и да продавцу/касиру поднесу три оригинална примерка обрасца СНПДВ оверена и потписана од стране овлашћеног лица. Такође је утврђено да је иста процедура предвиђена у случају да се реализација пореског осолобођења врши за личне потребе.</w:t>
      </w:r>
    </w:p>
    <w:p w:rsidR="00223180" w:rsidRPr="00223180" w:rsidRDefault="00223180" w:rsidP="00223180">
      <w:pPr>
        <w:numPr>
          <w:ilvl w:val="1"/>
          <w:numId w:val="6"/>
        </w:numPr>
        <w:tabs>
          <w:tab w:val="left" w:pos="450"/>
        </w:tabs>
        <w:spacing w:before="120" w:after="0" w:line="240" w:lineRule="auto"/>
        <w:jc w:val="both"/>
        <w:rPr>
          <w:rFonts w:ascii="Arial" w:eastAsia="Calibri" w:hAnsi="Arial" w:cs="Arial"/>
          <w:lang w:val="sr-Cyrl-CS"/>
        </w:rPr>
      </w:pPr>
      <w:r w:rsidRPr="00223180">
        <w:rPr>
          <w:rFonts w:ascii="Arial" w:eastAsia="Calibri" w:hAnsi="Arial" w:cs="Arial"/>
          <w:lang w:val="sr-Cyrl-RS"/>
        </w:rPr>
        <w:t>Увидом у</w:t>
      </w:r>
      <w:r w:rsidRPr="00223180">
        <w:rPr>
          <w:rFonts w:ascii="Arial" w:eastAsia="Calibri" w:hAnsi="Arial" w:cs="Arial"/>
          <w:lang w:val="sr-Latn-RS"/>
        </w:rPr>
        <w:t xml:space="preserve"> </w:t>
      </w:r>
      <w:r w:rsidR="00275633" w:rsidRPr="00275633">
        <w:rPr>
          <w:rFonts w:ascii="Arial" w:eastAsia="Calibri" w:hAnsi="Arial" w:cs="Arial"/>
          <w:lang w:val="sr-Latn-RS"/>
        </w:rPr>
        <w:t xml:space="preserve">web </w:t>
      </w:r>
      <w:r w:rsidR="00275633" w:rsidRPr="00275633">
        <w:rPr>
          <w:rFonts w:ascii="Arial" w:eastAsia="Calibri" w:hAnsi="Arial" w:cs="Arial"/>
          <w:lang w:val="sr-Cyrl-RS"/>
        </w:rPr>
        <w:t xml:space="preserve">страницу </w:t>
      </w:r>
      <w:r w:rsidR="00884407">
        <w:rPr>
          <w:rFonts w:ascii="Arial" w:eastAsia="Calibri" w:hAnsi="Arial" w:cs="Arial"/>
          <w:lang w:val="sr-Cyrl-RS"/>
        </w:rPr>
        <w:t xml:space="preserve">„БИ“ а.д. </w:t>
      </w:r>
      <w:r w:rsidRPr="00275633">
        <w:rPr>
          <w:rFonts w:ascii="Arial" w:eastAsia="Calibri" w:hAnsi="Arial" w:cs="Arial"/>
          <w:lang w:val="sr-Cyrl-RS"/>
        </w:rPr>
        <w:t>банке „</w:t>
      </w:r>
      <w:r w:rsidRPr="00275633">
        <w:rPr>
          <w:rFonts w:ascii="Arial" w:eastAsia="Calibri" w:hAnsi="Arial" w:cs="Arial"/>
          <w:lang w:val="sr-Latn-RS"/>
        </w:rPr>
        <w:t>Banca Intesa“</w:t>
      </w:r>
      <w:r w:rsidRPr="00275633">
        <w:rPr>
          <w:rFonts w:ascii="Arial" w:eastAsia="Calibri" w:hAnsi="Arial" w:cs="Arial"/>
          <w:lang w:val="sr-Cyrl-RS"/>
        </w:rPr>
        <w:t xml:space="preserve"> а.д.</w:t>
      </w:r>
      <w:r w:rsidRPr="00223180">
        <w:rPr>
          <w:rFonts w:ascii="Arial" w:eastAsia="Calibri" w:hAnsi="Arial" w:cs="Arial"/>
          <w:lang w:val="sr-Latn-RS"/>
        </w:rPr>
        <w:t xml:space="preserve"> </w:t>
      </w:r>
      <w:r w:rsidRPr="00223180">
        <w:rPr>
          <w:rFonts w:ascii="Arial" w:eastAsia="Calibri" w:hAnsi="Arial" w:cs="Arial"/>
          <w:lang w:val="sr-Cyrl-RS"/>
        </w:rPr>
        <w:t xml:space="preserve">утврђено је да је време пријема налога за пренос путем </w:t>
      </w:r>
      <w:r w:rsidRPr="00223180">
        <w:rPr>
          <w:rFonts w:ascii="Arial" w:eastAsia="Calibri" w:hAnsi="Arial" w:cs="Arial"/>
          <w:lang w:val="sr-Latn-RS"/>
        </w:rPr>
        <w:t xml:space="preserve">e-bankinga </w:t>
      </w:r>
      <w:r w:rsidRPr="00223180">
        <w:rPr>
          <w:rFonts w:ascii="Arial" w:eastAsia="Calibri" w:hAnsi="Arial" w:cs="Arial"/>
          <w:lang w:val="sr-Cyrl-RS"/>
        </w:rPr>
        <w:t xml:space="preserve">у случају плаћања у корист рачуна у </w:t>
      </w:r>
      <w:r w:rsidR="00884407">
        <w:rPr>
          <w:rFonts w:ascii="Arial" w:eastAsia="Calibri" w:hAnsi="Arial" w:cs="Arial"/>
          <w:lang w:val="sr-Cyrl-RS"/>
        </w:rPr>
        <w:t xml:space="preserve">„БИ“ а.д. </w:t>
      </w:r>
      <w:r w:rsidRPr="00275633">
        <w:rPr>
          <w:rFonts w:ascii="Arial" w:eastAsia="Calibri" w:hAnsi="Arial" w:cs="Arial"/>
          <w:lang w:val="sr-Cyrl-RS"/>
        </w:rPr>
        <w:t>(Интерни платни промет)</w:t>
      </w:r>
      <w:r w:rsidRPr="00223180">
        <w:rPr>
          <w:rFonts w:ascii="Arial" w:eastAsia="Calibri" w:hAnsi="Arial" w:cs="Arial"/>
          <w:lang w:val="sr-Cyrl-RS"/>
        </w:rPr>
        <w:t xml:space="preserve"> до 19:30 часова, у ком случају је датум извршења налога исти дан.</w:t>
      </w:r>
    </w:p>
    <w:p w:rsidR="00223180" w:rsidRPr="00223180" w:rsidRDefault="00223180" w:rsidP="00223180">
      <w:pPr>
        <w:tabs>
          <w:tab w:val="left" w:pos="450"/>
        </w:tabs>
        <w:spacing w:before="120" w:after="0" w:line="240" w:lineRule="auto"/>
        <w:contextualSpacing/>
        <w:jc w:val="both"/>
        <w:rPr>
          <w:rFonts w:ascii="Arial" w:eastAsia="Times New Roman" w:hAnsi="Arial" w:cs="Arial"/>
          <w:lang w:val="sr-Cyrl-CS"/>
        </w:rPr>
      </w:pPr>
    </w:p>
    <w:p w:rsidR="00223180" w:rsidRPr="00223180" w:rsidRDefault="00223180" w:rsidP="00223180">
      <w:pPr>
        <w:numPr>
          <w:ilvl w:val="0"/>
          <w:numId w:val="24"/>
        </w:numPr>
        <w:spacing w:before="120" w:after="0" w:line="240" w:lineRule="auto"/>
        <w:ind w:left="270" w:hanging="270"/>
        <w:contextualSpacing/>
        <w:jc w:val="both"/>
        <w:rPr>
          <w:rFonts w:ascii="Arial" w:eastAsia="Times New Roman" w:hAnsi="Arial" w:cs="Arial"/>
          <w:b/>
          <w:lang w:val="sr-Cyrl-CS"/>
        </w:rPr>
      </w:pPr>
      <w:r w:rsidRPr="00223180">
        <w:rPr>
          <w:rFonts w:ascii="Arial" w:eastAsia="Times New Roman" w:hAnsi="Arial" w:cs="Arial"/>
          <w:b/>
          <w:lang w:val="sr-Cyrl-CS"/>
        </w:rPr>
        <w:t>МОТИВИ И РАЗЛОЗИ ЗА ДОНОШЕЊЕ МИШЉЕЊА</w:t>
      </w:r>
    </w:p>
    <w:p w:rsidR="00223180" w:rsidRPr="00223180" w:rsidRDefault="00223180" w:rsidP="00223180">
      <w:pPr>
        <w:spacing w:before="120" w:after="0" w:line="240" w:lineRule="auto"/>
        <w:ind w:left="270"/>
        <w:contextualSpacing/>
        <w:jc w:val="both"/>
        <w:rPr>
          <w:rFonts w:ascii="Arial" w:eastAsia="Times New Roman" w:hAnsi="Arial" w:cs="Arial"/>
          <w:b/>
          <w:lang w:val="sr-Cyrl-CS"/>
        </w:rPr>
      </w:pPr>
    </w:p>
    <w:p w:rsidR="00223180" w:rsidRPr="00223180" w:rsidRDefault="00223180" w:rsidP="00223180">
      <w:pPr>
        <w:tabs>
          <w:tab w:val="left" w:pos="450"/>
        </w:tabs>
        <w:spacing w:before="120" w:line="240" w:lineRule="auto"/>
        <w:contextualSpacing/>
        <w:jc w:val="both"/>
        <w:rPr>
          <w:rFonts w:ascii="Arial" w:eastAsia="Times New Roman" w:hAnsi="Arial" w:cs="Arial"/>
          <w:lang w:val="sr-Cyrl-CS"/>
        </w:rPr>
      </w:pPr>
      <w:r w:rsidRPr="00223180">
        <w:rPr>
          <w:rFonts w:ascii="Arial" w:eastAsia="Times New Roman" w:hAnsi="Arial" w:cs="Arial"/>
          <w:lang w:val="sr-Cyrl-CS"/>
        </w:rPr>
        <w:t>Повереник за заштиту равноправности, приликом одлучивања у овом предмету, имао је у виду наводе из притужбе и изјашњења као и антидискриминационе прописе</w:t>
      </w:r>
    </w:p>
    <w:p w:rsidR="00223180" w:rsidRPr="00223180" w:rsidRDefault="00223180" w:rsidP="00223180">
      <w:pPr>
        <w:tabs>
          <w:tab w:val="left" w:pos="450"/>
        </w:tabs>
        <w:spacing w:before="120" w:after="0" w:line="240" w:lineRule="auto"/>
        <w:contextualSpacing/>
        <w:jc w:val="both"/>
        <w:rPr>
          <w:rFonts w:ascii="Arial" w:eastAsia="Times New Roman" w:hAnsi="Arial" w:cs="Arial"/>
          <w:lang w:val="sr-Cyrl-CS"/>
        </w:rPr>
      </w:pPr>
    </w:p>
    <w:p w:rsidR="00223180" w:rsidRPr="00223180" w:rsidRDefault="00223180" w:rsidP="00223180">
      <w:pPr>
        <w:spacing w:before="120" w:after="0" w:line="240" w:lineRule="auto"/>
        <w:ind w:left="90" w:hanging="90"/>
        <w:jc w:val="both"/>
        <w:rPr>
          <w:rFonts w:ascii="Arial" w:eastAsia="Calibri" w:hAnsi="Arial" w:cs="Arial"/>
          <w:u w:val="single"/>
          <w:lang w:val="sr-Cyrl-RS"/>
        </w:rPr>
      </w:pPr>
      <w:r w:rsidRPr="00223180">
        <w:rPr>
          <w:rFonts w:ascii="Arial" w:eastAsia="Calibri" w:hAnsi="Arial" w:cs="Arial"/>
          <w:u w:val="single"/>
          <w:lang w:val="sr-Cyrl-CS"/>
        </w:rPr>
        <w:t>Правни оквир</w:t>
      </w:r>
    </w:p>
    <w:p w:rsidR="00223180" w:rsidRPr="00223180" w:rsidRDefault="00223180" w:rsidP="00223180">
      <w:pPr>
        <w:spacing w:before="120" w:after="0" w:line="240" w:lineRule="auto"/>
        <w:ind w:left="90" w:hanging="90"/>
        <w:jc w:val="both"/>
        <w:rPr>
          <w:rFonts w:ascii="Arial" w:eastAsia="Calibri" w:hAnsi="Arial" w:cs="Arial"/>
          <w:u w:val="single"/>
          <w:lang w:val="sr-Cyrl-RS"/>
        </w:rPr>
      </w:pPr>
    </w:p>
    <w:p w:rsidR="00223180" w:rsidRPr="00223180" w:rsidRDefault="00223180" w:rsidP="00223180">
      <w:pPr>
        <w:numPr>
          <w:ilvl w:val="1"/>
          <w:numId w:val="25"/>
        </w:numPr>
        <w:tabs>
          <w:tab w:val="left" w:pos="450"/>
        </w:tabs>
        <w:autoSpaceDE w:val="0"/>
        <w:autoSpaceDN w:val="0"/>
        <w:adjustRightInd w:val="0"/>
        <w:spacing w:before="120" w:after="0" w:line="240" w:lineRule="auto"/>
        <w:contextualSpacing/>
        <w:jc w:val="both"/>
        <w:rPr>
          <w:rFonts w:ascii="Arial" w:eastAsia="Calibri" w:hAnsi="Arial" w:cs="Arial"/>
          <w:noProof/>
          <w:lang w:val="sr-Cyrl-CS"/>
        </w:rPr>
      </w:pPr>
      <w:r w:rsidRPr="00223180">
        <w:rPr>
          <w:rFonts w:ascii="Arial" w:eastAsia="Calibri" w:hAnsi="Arial" w:cs="Arial"/>
          <w:noProof/>
          <w:lang w:val="sr-Cyrl-CS"/>
        </w:rPr>
        <w:t>Повереник за заштиту равноправности је установљен Законом о забрани дискриминације</w:t>
      </w:r>
      <w:r w:rsidRPr="00223180">
        <w:rPr>
          <w:rFonts w:ascii="Arial" w:eastAsia="Calibri" w:hAnsi="Arial" w:cs="Arial"/>
          <w:noProof/>
          <w:vertAlign w:val="superscript"/>
          <w:lang w:val="sr-Cyrl-CS"/>
        </w:rPr>
        <w:footnoteReference w:id="2"/>
      </w:r>
      <w:r w:rsidRPr="00223180">
        <w:rPr>
          <w:rFonts w:ascii="Arial" w:eastAsia="Calibri" w:hAnsi="Arial" w:cs="Arial"/>
          <w:noProof/>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w:t>
      </w:r>
      <w:r w:rsidRPr="00223180">
        <w:rPr>
          <w:rFonts w:ascii="Arial" w:eastAsia="Calibri" w:hAnsi="Arial" w:cs="Arial"/>
          <w:noProof/>
          <w:lang w:val="sr-Cyrl-CS"/>
        </w:rPr>
        <w:lastRenderedPageBreak/>
        <w:t xml:space="preserve">и да органима јавне власти препоручује мере за остваривање равноправности. </w:t>
      </w:r>
    </w:p>
    <w:p w:rsidR="00223180" w:rsidRPr="00223180" w:rsidRDefault="00223180" w:rsidP="00223180">
      <w:pPr>
        <w:numPr>
          <w:ilvl w:val="1"/>
          <w:numId w:val="25"/>
        </w:numPr>
        <w:tabs>
          <w:tab w:val="left" w:pos="450"/>
        </w:tabs>
        <w:autoSpaceDE w:val="0"/>
        <w:autoSpaceDN w:val="0"/>
        <w:adjustRightInd w:val="0"/>
        <w:spacing w:before="120" w:after="0" w:line="240" w:lineRule="auto"/>
        <w:jc w:val="both"/>
        <w:rPr>
          <w:rFonts w:ascii="Arial" w:eastAsia="Calibri" w:hAnsi="Arial" w:cs="Arial"/>
          <w:noProof/>
          <w:lang w:val="sr-Cyrl-CS"/>
        </w:rPr>
      </w:pPr>
      <w:r w:rsidRPr="00223180">
        <w:rPr>
          <w:rFonts w:ascii="Arial" w:eastAsia="Calibri" w:hAnsi="Arial" w:cs="Arial"/>
          <w:noProof/>
          <w:lang w:val="sr-Cyrl-CS"/>
        </w:rPr>
        <w:t>Устав Републике Србије</w:t>
      </w:r>
      <w:r w:rsidRPr="00223180">
        <w:rPr>
          <w:rFonts w:ascii="Arial" w:eastAsia="Calibri" w:hAnsi="Arial" w:cs="Arial"/>
          <w:noProof/>
          <w:vertAlign w:val="superscript"/>
          <w:lang w:val="sr-Cyrl-CS"/>
        </w:rPr>
        <w:footnoteReference w:id="3"/>
      </w:r>
      <w:r w:rsidRPr="00223180">
        <w:rPr>
          <w:rFonts w:ascii="Arial" w:eastAsia="Calibri" w:hAnsi="Arial" w:cs="Arial"/>
          <w:noProof/>
          <w:lang w:val="sr-Cyrl-RS"/>
        </w:rPr>
        <w:t xml:space="preserve"> у члану 21.</w:t>
      </w:r>
      <w:r w:rsidRPr="00223180">
        <w:rPr>
          <w:rFonts w:ascii="Arial" w:eastAsia="Calibri" w:hAnsi="Arial" w:cs="Arial"/>
          <w:noProof/>
          <w:lang w:val="sr-Cyrl-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223180">
        <w:rPr>
          <w:rFonts w:ascii="Arial" w:eastAsia="Calibri" w:hAnsi="Arial" w:cs="Arial"/>
          <w:noProof/>
          <w:vertAlign w:val="superscript"/>
          <w:lang w:val="sr-Cyrl-CS"/>
        </w:rPr>
        <w:footnoteReference w:id="4"/>
      </w:r>
      <w:r w:rsidRPr="00223180">
        <w:rPr>
          <w:rFonts w:ascii="Arial" w:eastAsia="Calibri" w:hAnsi="Arial" w:cs="Arial"/>
          <w:noProof/>
          <w:lang w:val="sr-Cyrl-CS"/>
        </w:rPr>
        <w:t xml:space="preserve"> </w:t>
      </w:r>
    </w:p>
    <w:p w:rsidR="00223180" w:rsidRPr="00223180" w:rsidRDefault="00223180" w:rsidP="00223180">
      <w:pPr>
        <w:numPr>
          <w:ilvl w:val="1"/>
          <w:numId w:val="25"/>
        </w:numPr>
        <w:tabs>
          <w:tab w:val="left" w:pos="450"/>
        </w:tabs>
        <w:autoSpaceDE w:val="0"/>
        <w:autoSpaceDN w:val="0"/>
        <w:adjustRightInd w:val="0"/>
        <w:spacing w:before="120" w:after="0" w:line="240" w:lineRule="auto"/>
        <w:jc w:val="both"/>
        <w:rPr>
          <w:rFonts w:ascii="Arial" w:eastAsia="Calibri" w:hAnsi="Arial" w:cs="Arial"/>
          <w:bCs/>
          <w:lang w:val="sr-Cyrl-CS"/>
        </w:rPr>
      </w:pPr>
      <w:r w:rsidRPr="00223180">
        <w:rPr>
          <w:rFonts w:ascii="Arial" w:eastAsia="Calibri" w:hAnsi="Arial" w:cs="Arial"/>
          <w:noProof/>
          <w:lang w:val="sr-Cyrl-CS"/>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223180">
        <w:rPr>
          <w:rFonts w:ascii="Arial" w:eastAsia="Calibri" w:hAnsi="Arial" w:cs="Arial"/>
          <w:noProof/>
          <w:vertAlign w:val="superscript"/>
          <w:lang w:val="sr-Cyrl-CS"/>
        </w:rPr>
        <w:footnoteReference w:id="5"/>
      </w:r>
      <w:r w:rsidRPr="00223180">
        <w:rPr>
          <w:rFonts w:ascii="Arial" w:eastAsia="Calibri" w:hAnsi="Arial" w:cs="Arial"/>
          <w:noProof/>
          <w:lang w:val="sr-Cyrl-CS"/>
        </w:rPr>
        <w:t xml:space="preserve"> Такође, одредбама члана 8. прописано је да до повреде начела једнаких права и обавеза долази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ускраћује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 </w:t>
      </w:r>
      <w:bookmarkStart w:id="0" w:name="str_14"/>
      <w:bookmarkStart w:id="1" w:name="clan_12"/>
      <w:bookmarkEnd w:id="0"/>
      <w:bookmarkEnd w:id="1"/>
    </w:p>
    <w:p w:rsidR="00223180" w:rsidRPr="00223180" w:rsidRDefault="00223180" w:rsidP="00223180">
      <w:pPr>
        <w:tabs>
          <w:tab w:val="left" w:pos="0"/>
        </w:tabs>
        <w:autoSpaceDE w:val="0"/>
        <w:autoSpaceDN w:val="0"/>
        <w:adjustRightInd w:val="0"/>
        <w:spacing w:before="120" w:after="0" w:line="240" w:lineRule="auto"/>
        <w:jc w:val="both"/>
        <w:rPr>
          <w:rFonts w:ascii="Arial" w:eastAsia="Calibri" w:hAnsi="Arial" w:cs="Arial"/>
          <w:bCs/>
          <w:lang w:val="sr-Cyrl-RS"/>
        </w:rPr>
      </w:pPr>
      <w:r w:rsidRPr="00223180">
        <w:rPr>
          <w:rFonts w:ascii="Arial" w:eastAsia="Calibri" w:hAnsi="Arial" w:cs="Arial"/>
          <w:b/>
          <w:bCs/>
          <w:lang w:val="sr-Latn-RS"/>
        </w:rPr>
        <w:t>3.4.</w:t>
      </w:r>
      <w:r w:rsidRPr="00223180">
        <w:rPr>
          <w:rFonts w:ascii="Arial" w:eastAsia="Calibri" w:hAnsi="Arial" w:cs="Arial"/>
          <w:bCs/>
          <w:lang w:val="sr-Latn-RS"/>
        </w:rPr>
        <w:t xml:space="preserve"> </w:t>
      </w:r>
      <w:r w:rsidRPr="00223180">
        <w:rPr>
          <w:rFonts w:ascii="Arial" w:eastAsia="Calibri" w:hAnsi="Arial" w:cs="Arial"/>
          <w:bCs/>
          <w:lang w:val="sr-Cyrl-CS"/>
        </w:rPr>
        <w:t>Закон</w:t>
      </w:r>
      <w:r w:rsidRPr="00223180">
        <w:rPr>
          <w:rFonts w:ascii="Arial" w:eastAsia="Calibri" w:hAnsi="Arial" w:cs="Arial"/>
          <w:bCs/>
          <w:lang w:val="sr-Latn-RS"/>
        </w:rPr>
        <w:t>o</w:t>
      </w:r>
      <w:r w:rsidRPr="00223180">
        <w:rPr>
          <w:rFonts w:ascii="Arial" w:eastAsia="Calibri" w:hAnsi="Arial" w:cs="Arial"/>
          <w:bCs/>
          <w:lang w:val="sr-Cyrl-RS"/>
        </w:rPr>
        <w:t>м</w:t>
      </w:r>
      <w:r w:rsidRPr="00223180">
        <w:rPr>
          <w:rFonts w:ascii="Arial" w:eastAsia="Calibri" w:hAnsi="Arial" w:cs="Arial"/>
          <w:bCs/>
          <w:lang w:val="sr-Cyrl-CS"/>
        </w:rPr>
        <w:t xml:space="preserve"> о обављању плаћања правних лица, предузетника и физичких лица која не обављају делатност</w:t>
      </w:r>
      <w:r w:rsidRPr="00223180">
        <w:rPr>
          <w:rFonts w:ascii="Arial" w:eastAsia="Calibri" w:hAnsi="Arial" w:cs="Arial"/>
          <w:bCs/>
          <w:vertAlign w:val="superscript"/>
          <w:lang w:val="sr-Cyrl-CS"/>
        </w:rPr>
        <w:footnoteReference w:id="6"/>
      </w:r>
      <w:r w:rsidRPr="00223180">
        <w:rPr>
          <w:rFonts w:ascii="Arial" w:eastAsia="Calibri" w:hAnsi="Arial" w:cs="Arial"/>
          <w:bCs/>
          <w:lang w:val="sr-Latn-RS"/>
        </w:rPr>
        <w:t xml:space="preserve"> </w:t>
      </w:r>
      <w:r w:rsidRPr="00223180">
        <w:rPr>
          <w:rFonts w:ascii="Arial" w:eastAsia="Calibri" w:hAnsi="Arial" w:cs="Arial"/>
          <w:bCs/>
          <w:lang w:val="sr-Cyrl-RS"/>
        </w:rPr>
        <w:t>у члану 2. став 1. прописује да су п</w:t>
      </w:r>
      <w:r w:rsidRPr="00223180">
        <w:rPr>
          <w:rFonts w:ascii="Arial" w:eastAsia="Calibri" w:hAnsi="Arial" w:cs="Arial"/>
          <w:bCs/>
          <w:lang w:val="sr-Cyrl-CS"/>
        </w:rPr>
        <w:t>равна лица дужн</w:t>
      </w:r>
      <w:r w:rsidRPr="00223180">
        <w:rPr>
          <w:rFonts w:ascii="Arial" w:eastAsia="Calibri" w:hAnsi="Arial" w:cs="Arial"/>
          <w:bCs/>
          <w:lang w:val="sr-Cyrl-RS"/>
        </w:rPr>
        <w:t>а</w:t>
      </w:r>
      <w:r w:rsidRPr="00223180">
        <w:rPr>
          <w:rFonts w:ascii="Arial" w:eastAsia="Calibri" w:hAnsi="Arial" w:cs="Arial"/>
          <w:bCs/>
          <w:lang w:val="sr-Cyrl-CS"/>
        </w:rPr>
        <w:t xml:space="preserve"> да отворе текући рачун код пружаоца платних услуга који, у складу са законом којим се уређују платне услуге, може да води текући рачун (банка, односно Управа за трезор), да воде новчана средства на том рачуну и врше платне трансакције преко тог рачуна.</w:t>
      </w:r>
      <w:r w:rsidRPr="00223180">
        <w:rPr>
          <w:rFonts w:ascii="Arial" w:eastAsia="Calibri" w:hAnsi="Arial" w:cs="Arial"/>
          <w:bCs/>
          <w:lang w:val="sr-Cyrl-RS"/>
        </w:rPr>
        <w:t xml:space="preserve"> </w:t>
      </w:r>
    </w:p>
    <w:p w:rsidR="00223180" w:rsidRPr="00223180" w:rsidRDefault="00223180" w:rsidP="00223180">
      <w:pPr>
        <w:tabs>
          <w:tab w:val="left" w:pos="450"/>
        </w:tabs>
        <w:autoSpaceDE w:val="0"/>
        <w:autoSpaceDN w:val="0"/>
        <w:adjustRightInd w:val="0"/>
        <w:spacing w:before="120" w:after="0" w:line="240" w:lineRule="auto"/>
        <w:jc w:val="both"/>
        <w:rPr>
          <w:rFonts w:ascii="Arial" w:eastAsia="Calibri" w:hAnsi="Arial" w:cs="Arial"/>
          <w:b/>
          <w:bCs/>
        </w:rPr>
      </w:pPr>
      <w:r w:rsidRPr="00223180">
        <w:rPr>
          <w:rFonts w:ascii="Arial" w:eastAsia="Calibri" w:hAnsi="Arial" w:cs="Arial"/>
          <w:b/>
          <w:bCs/>
          <w:lang w:val="sr-Cyrl-RS"/>
        </w:rPr>
        <w:t>3.5.</w:t>
      </w:r>
      <w:r w:rsidRPr="00223180">
        <w:rPr>
          <w:rFonts w:ascii="Arial" w:eastAsia="Calibri" w:hAnsi="Arial" w:cs="Arial"/>
          <w:bCs/>
          <w:lang w:val="sr-Cyrl-RS"/>
        </w:rPr>
        <w:t xml:space="preserve"> Законом о платним услугама</w:t>
      </w:r>
      <w:r w:rsidRPr="00223180">
        <w:rPr>
          <w:rFonts w:ascii="Arial" w:eastAsia="Calibri" w:hAnsi="Arial" w:cs="Arial"/>
          <w:bCs/>
          <w:vertAlign w:val="superscript"/>
          <w:lang w:val="sr-Cyrl-RS"/>
        </w:rPr>
        <w:footnoteReference w:id="7"/>
      </w:r>
      <w:r w:rsidRPr="00223180">
        <w:rPr>
          <w:rFonts w:ascii="Arial" w:eastAsia="Calibri" w:hAnsi="Arial" w:cs="Arial"/>
          <w:bCs/>
          <w:lang w:val="sr-Cyrl-RS"/>
        </w:rPr>
        <w:t>, у члану 4. став 1. тачка 3. прописано је да п</w:t>
      </w:r>
      <w:proofErr w:type="spellStart"/>
      <w:r w:rsidRPr="00223180">
        <w:rPr>
          <w:rFonts w:ascii="Arial" w:eastAsia="Calibri" w:hAnsi="Arial" w:cs="Arial"/>
          <w:bCs/>
        </w:rPr>
        <w:t>латне</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услуге</w:t>
      </w:r>
      <w:proofErr w:type="spellEnd"/>
      <w:r w:rsidRPr="00223180">
        <w:rPr>
          <w:rFonts w:ascii="Arial" w:eastAsia="Calibri" w:hAnsi="Arial" w:cs="Arial"/>
          <w:bCs/>
        </w:rPr>
        <w:t xml:space="preserve"> </w:t>
      </w:r>
      <w:proofErr w:type="spellStart"/>
      <w:r w:rsidRPr="00223180">
        <w:rPr>
          <w:rFonts w:ascii="Arial" w:eastAsia="Calibri" w:hAnsi="Arial" w:cs="Arial"/>
          <w:bCs/>
        </w:rPr>
        <w:t>обухватај</w:t>
      </w:r>
      <w:proofErr w:type="spellEnd"/>
      <w:r w:rsidRPr="00223180">
        <w:rPr>
          <w:rFonts w:ascii="Arial" w:eastAsia="Calibri" w:hAnsi="Arial" w:cs="Arial"/>
          <w:bCs/>
          <w:lang w:val="sr-Cyrl-RS"/>
        </w:rPr>
        <w:t>у</w:t>
      </w:r>
      <w:r w:rsidRPr="00223180">
        <w:rPr>
          <w:rFonts w:ascii="Arial" w:eastAsia="Calibri" w:hAnsi="Arial" w:cs="Arial"/>
          <w:bCs/>
          <w:lang w:val="sr-Cyrl-CS"/>
        </w:rPr>
        <w:t xml:space="preserve"> услуге преноса новчаних средстава с платног рачуна, односно на платни рачун, и то</w:t>
      </w:r>
      <w:r w:rsidRPr="00223180">
        <w:rPr>
          <w:rFonts w:ascii="Arial" w:eastAsia="Calibri" w:hAnsi="Arial" w:cs="Arial"/>
          <w:bCs/>
          <w:lang w:val="sr-Cyrl-RS"/>
        </w:rPr>
        <w:t xml:space="preserve"> трансфером одобрења, док је ставом 2. истог члана прописано да се под трансфером одобрења подразумева </w:t>
      </w:r>
      <w:r w:rsidRPr="00223180">
        <w:rPr>
          <w:rFonts w:ascii="Arial" w:eastAsia="Calibri" w:hAnsi="Arial" w:cs="Arial"/>
          <w:bCs/>
          <w:lang w:val="sr-Cyrl-CS"/>
        </w:rPr>
        <w:t>платн</w:t>
      </w:r>
      <w:r w:rsidRPr="00223180">
        <w:rPr>
          <w:rFonts w:ascii="Arial" w:eastAsia="Calibri" w:hAnsi="Arial" w:cs="Arial"/>
          <w:bCs/>
          <w:lang w:val="sr-Cyrl-RS"/>
        </w:rPr>
        <w:t>а</w:t>
      </w:r>
      <w:r w:rsidRPr="00223180">
        <w:rPr>
          <w:rFonts w:ascii="Arial" w:eastAsia="Calibri" w:hAnsi="Arial" w:cs="Arial"/>
          <w:bCs/>
          <w:lang w:val="sr-Cyrl-CS"/>
        </w:rPr>
        <w:t xml:space="preserve"> услуг</w:t>
      </w:r>
      <w:r w:rsidRPr="00223180">
        <w:rPr>
          <w:rFonts w:ascii="Arial" w:eastAsia="Calibri" w:hAnsi="Arial" w:cs="Arial"/>
          <w:bCs/>
          <w:lang w:val="sr-Cyrl-RS"/>
        </w:rPr>
        <w:t>а</w:t>
      </w:r>
      <w:r w:rsidRPr="00223180">
        <w:rPr>
          <w:rFonts w:ascii="Arial" w:eastAsia="Calibri" w:hAnsi="Arial" w:cs="Arial"/>
          <w:bCs/>
          <w:lang w:val="sr-Cyrl-CS"/>
        </w:rPr>
        <w:t xml:space="preserve"> код које платилац код свог пружаоца платних услуга иницира извршење једне или више платних трансакција, укључујући и издавање трајног налога.</w:t>
      </w:r>
      <w:r w:rsidRPr="00223180">
        <w:rPr>
          <w:rFonts w:ascii="Arial" w:eastAsia="Calibri" w:hAnsi="Arial" w:cs="Arial"/>
          <w:bCs/>
          <w:lang w:val="sr-Cyrl-RS"/>
        </w:rPr>
        <w:t xml:space="preserve"> Такође, чланом 35. став 1. овог закона прописано је да </w:t>
      </w:r>
      <w:proofErr w:type="spellStart"/>
      <w:r w:rsidRPr="00223180">
        <w:rPr>
          <w:rFonts w:ascii="Arial" w:eastAsia="Calibri" w:hAnsi="Arial" w:cs="Arial"/>
          <w:bCs/>
        </w:rPr>
        <w:t>се</w:t>
      </w:r>
      <w:proofErr w:type="spellEnd"/>
      <w:r w:rsidRPr="00223180">
        <w:rPr>
          <w:rFonts w:ascii="Arial" w:eastAsia="Calibri" w:hAnsi="Arial" w:cs="Arial"/>
          <w:bCs/>
        </w:rPr>
        <w:t xml:space="preserve"> </w:t>
      </w:r>
      <w:r w:rsidRPr="00223180">
        <w:rPr>
          <w:rFonts w:ascii="Arial" w:eastAsia="Calibri" w:hAnsi="Arial" w:cs="Arial"/>
          <w:bCs/>
          <w:lang w:val="sr-Cyrl-RS"/>
        </w:rPr>
        <w:t>с</w:t>
      </w:r>
      <w:proofErr w:type="spellStart"/>
      <w:r w:rsidRPr="00223180">
        <w:rPr>
          <w:rFonts w:ascii="Arial" w:eastAsia="Calibri" w:hAnsi="Arial" w:cs="Arial"/>
          <w:bCs/>
        </w:rPr>
        <w:t>матра</w:t>
      </w:r>
      <w:proofErr w:type="spellEnd"/>
      <w:r w:rsidRPr="00223180">
        <w:rPr>
          <w:rFonts w:ascii="Arial" w:eastAsia="Calibri" w:hAnsi="Arial" w:cs="Arial"/>
          <w:bCs/>
        </w:rPr>
        <w:t xml:space="preserve"> </w:t>
      </w:r>
      <w:proofErr w:type="spellStart"/>
      <w:r w:rsidRPr="00223180">
        <w:rPr>
          <w:rFonts w:ascii="Arial" w:eastAsia="Calibri" w:hAnsi="Arial" w:cs="Arial"/>
          <w:bCs/>
        </w:rPr>
        <w:t>да</w:t>
      </w:r>
      <w:proofErr w:type="spellEnd"/>
      <w:r w:rsidRPr="00223180">
        <w:rPr>
          <w:rFonts w:ascii="Arial" w:eastAsia="Calibri" w:hAnsi="Arial" w:cs="Arial"/>
          <w:bCs/>
        </w:rPr>
        <w:t xml:space="preserve"> </w:t>
      </w:r>
      <w:proofErr w:type="spellStart"/>
      <w:r w:rsidRPr="00223180">
        <w:rPr>
          <w:rFonts w:ascii="Arial" w:eastAsia="Calibri" w:hAnsi="Arial" w:cs="Arial"/>
          <w:bCs/>
        </w:rPr>
        <w:t>је</w:t>
      </w:r>
      <w:proofErr w:type="spellEnd"/>
      <w:r w:rsidRPr="00223180">
        <w:rPr>
          <w:rFonts w:ascii="Arial" w:eastAsia="Calibri" w:hAnsi="Arial" w:cs="Arial"/>
          <w:bCs/>
        </w:rPr>
        <w:t xml:space="preserve"> </w:t>
      </w:r>
      <w:proofErr w:type="spellStart"/>
      <w:r w:rsidRPr="00223180">
        <w:rPr>
          <w:rFonts w:ascii="Arial" w:eastAsia="Calibri" w:hAnsi="Arial" w:cs="Arial"/>
          <w:bCs/>
        </w:rPr>
        <w:t>пружалац</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платних</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w:t>
      </w:r>
      <w:proofErr w:type="spellEnd"/>
      <w:r w:rsidRPr="00223180">
        <w:rPr>
          <w:rFonts w:ascii="Arial" w:eastAsia="Calibri" w:hAnsi="Arial" w:cs="Arial"/>
          <w:bCs/>
        </w:rPr>
        <w:t xml:space="preserve"> </w:t>
      </w:r>
      <w:proofErr w:type="spellStart"/>
      <w:r w:rsidRPr="00223180">
        <w:rPr>
          <w:rFonts w:ascii="Arial" w:eastAsia="Calibri" w:hAnsi="Arial" w:cs="Arial"/>
          <w:bCs/>
        </w:rPr>
        <w:t>примио</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w:t>
      </w:r>
      <w:proofErr w:type="spellEnd"/>
      <w:r w:rsidRPr="00223180">
        <w:rPr>
          <w:rFonts w:ascii="Arial" w:eastAsia="Calibri" w:hAnsi="Arial" w:cs="Arial"/>
          <w:bCs/>
        </w:rPr>
        <w:t xml:space="preserve"> </w:t>
      </w:r>
      <w:proofErr w:type="spellStart"/>
      <w:r w:rsidRPr="00223180">
        <w:rPr>
          <w:rFonts w:ascii="Arial" w:eastAsia="Calibri" w:hAnsi="Arial" w:cs="Arial"/>
          <w:bCs/>
        </w:rPr>
        <w:t>када</w:t>
      </w:r>
      <w:proofErr w:type="spellEnd"/>
      <w:r w:rsidRPr="00223180">
        <w:rPr>
          <w:rFonts w:ascii="Arial" w:eastAsia="Calibri" w:hAnsi="Arial" w:cs="Arial"/>
          <w:bCs/>
        </w:rPr>
        <w:t xml:space="preserve"> </w:t>
      </w:r>
      <w:proofErr w:type="spellStart"/>
      <w:r w:rsidRPr="00223180">
        <w:rPr>
          <w:rFonts w:ascii="Arial" w:eastAsia="Calibri" w:hAnsi="Arial" w:cs="Arial"/>
          <w:bCs/>
        </w:rPr>
        <w:t>му</w:t>
      </w:r>
      <w:proofErr w:type="spellEnd"/>
      <w:r w:rsidRPr="00223180">
        <w:rPr>
          <w:rFonts w:ascii="Arial" w:eastAsia="Calibri" w:hAnsi="Arial" w:cs="Arial"/>
          <w:bCs/>
        </w:rPr>
        <w:t xml:space="preserve"> </w:t>
      </w:r>
      <w:proofErr w:type="spellStart"/>
      <w:r w:rsidRPr="00223180">
        <w:rPr>
          <w:rFonts w:ascii="Arial" w:eastAsia="Calibri" w:hAnsi="Arial" w:cs="Arial"/>
          <w:bCs/>
        </w:rPr>
        <w:t>је</w:t>
      </w:r>
      <w:proofErr w:type="spellEnd"/>
      <w:r w:rsidRPr="00223180">
        <w:rPr>
          <w:rFonts w:ascii="Arial" w:eastAsia="Calibri" w:hAnsi="Arial" w:cs="Arial"/>
          <w:bCs/>
        </w:rPr>
        <w:t xml:space="preserve"> </w:t>
      </w:r>
      <w:proofErr w:type="spellStart"/>
      <w:r w:rsidRPr="00223180">
        <w:rPr>
          <w:rFonts w:ascii="Arial" w:eastAsia="Calibri" w:hAnsi="Arial" w:cs="Arial"/>
          <w:bCs/>
        </w:rPr>
        <w:t>тај</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w:t>
      </w:r>
      <w:proofErr w:type="spellEnd"/>
      <w:r w:rsidRPr="00223180">
        <w:rPr>
          <w:rFonts w:ascii="Arial" w:eastAsia="Calibri" w:hAnsi="Arial" w:cs="Arial"/>
          <w:bCs/>
        </w:rPr>
        <w:t xml:space="preserve"> </w:t>
      </w:r>
      <w:proofErr w:type="spellStart"/>
      <w:r w:rsidRPr="00223180">
        <w:rPr>
          <w:rFonts w:ascii="Arial" w:eastAsia="Calibri" w:hAnsi="Arial" w:cs="Arial"/>
          <w:bCs/>
        </w:rPr>
        <w:t>достављен</w:t>
      </w:r>
      <w:proofErr w:type="spellEnd"/>
      <w:r w:rsidRPr="00223180">
        <w:rPr>
          <w:rFonts w:ascii="Arial" w:eastAsia="Calibri" w:hAnsi="Arial" w:cs="Arial"/>
          <w:bCs/>
        </w:rPr>
        <w:t xml:space="preserve"> </w:t>
      </w:r>
      <w:proofErr w:type="spellStart"/>
      <w:r w:rsidRPr="00223180">
        <w:rPr>
          <w:rFonts w:ascii="Arial" w:eastAsia="Calibri" w:hAnsi="Arial" w:cs="Arial"/>
          <w:bCs/>
        </w:rPr>
        <w:t>на</w:t>
      </w:r>
      <w:proofErr w:type="spellEnd"/>
      <w:r w:rsidRPr="00223180">
        <w:rPr>
          <w:rFonts w:ascii="Arial" w:eastAsia="Calibri" w:hAnsi="Arial" w:cs="Arial"/>
          <w:bCs/>
        </w:rPr>
        <w:t xml:space="preserve"> </w:t>
      </w:r>
      <w:proofErr w:type="spellStart"/>
      <w:r w:rsidRPr="00223180">
        <w:rPr>
          <w:rFonts w:ascii="Arial" w:eastAsia="Calibri" w:hAnsi="Arial" w:cs="Arial"/>
          <w:bCs/>
        </w:rPr>
        <w:t>начин</w:t>
      </w:r>
      <w:proofErr w:type="spellEnd"/>
      <w:r w:rsidRPr="00223180">
        <w:rPr>
          <w:rFonts w:ascii="Arial" w:eastAsia="Calibri" w:hAnsi="Arial" w:cs="Arial"/>
          <w:bCs/>
        </w:rPr>
        <w:t xml:space="preserve"> </w:t>
      </w:r>
      <w:proofErr w:type="spellStart"/>
      <w:r w:rsidRPr="00223180">
        <w:rPr>
          <w:rFonts w:ascii="Arial" w:eastAsia="Calibri" w:hAnsi="Arial" w:cs="Arial"/>
          <w:bCs/>
        </w:rPr>
        <w:t>утврђен</w:t>
      </w:r>
      <w:proofErr w:type="spellEnd"/>
      <w:r w:rsidRPr="00223180">
        <w:rPr>
          <w:rFonts w:ascii="Arial" w:eastAsia="Calibri" w:hAnsi="Arial" w:cs="Arial"/>
          <w:bCs/>
        </w:rPr>
        <w:t xml:space="preserve"> </w:t>
      </w:r>
      <w:proofErr w:type="spellStart"/>
      <w:r w:rsidRPr="00223180">
        <w:rPr>
          <w:rFonts w:ascii="Arial" w:eastAsia="Calibri" w:hAnsi="Arial" w:cs="Arial"/>
          <w:bCs/>
        </w:rPr>
        <w:t>уговором</w:t>
      </w:r>
      <w:proofErr w:type="spellEnd"/>
      <w:r w:rsidRPr="00223180">
        <w:rPr>
          <w:rFonts w:ascii="Arial" w:eastAsia="Calibri" w:hAnsi="Arial" w:cs="Arial"/>
          <w:bCs/>
        </w:rPr>
        <w:t xml:space="preserve"> о </w:t>
      </w:r>
      <w:proofErr w:type="spellStart"/>
      <w:r w:rsidRPr="00223180">
        <w:rPr>
          <w:rFonts w:ascii="Arial" w:eastAsia="Calibri" w:hAnsi="Arial" w:cs="Arial"/>
          <w:bCs/>
        </w:rPr>
        <w:t>платним</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услугама</w:t>
      </w:r>
      <w:proofErr w:type="spellEnd"/>
      <w:r w:rsidRPr="00223180">
        <w:rPr>
          <w:rFonts w:ascii="Arial" w:eastAsia="Calibri" w:hAnsi="Arial" w:cs="Arial"/>
          <w:bCs/>
        </w:rPr>
        <w:t xml:space="preserve">, </w:t>
      </w:r>
      <w:proofErr w:type="spellStart"/>
      <w:r w:rsidRPr="00223180">
        <w:rPr>
          <w:rFonts w:ascii="Arial" w:eastAsia="Calibri" w:hAnsi="Arial" w:cs="Arial"/>
          <w:bCs/>
        </w:rPr>
        <w:t>без</w:t>
      </w:r>
      <w:proofErr w:type="spellEnd"/>
      <w:r w:rsidRPr="00223180">
        <w:rPr>
          <w:rFonts w:ascii="Arial" w:eastAsia="Calibri" w:hAnsi="Arial" w:cs="Arial"/>
          <w:bCs/>
        </w:rPr>
        <w:t xml:space="preserve"> </w:t>
      </w:r>
      <w:proofErr w:type="spellStart"/>
      <w:r w:rsidRPr="00223180">
        <w:rPr>
          <w:rFonts w:ascii="Arial" w:eastAsia="Calibri" w:hAnsi="Arial" w:cs="Arial"/>
          <w:bCs/>
        </w:rPr>
        <w:t>обзира</w:t>
      </w:r>
      <w:proofErr w:type="spellEnd"/>
      <w:r w:rsidRPr="00223180">
        <w:rPr>
          <w:rFonts w:ascii="Arial" w:eastAsia="Calibri" w:hAnsi="Arial" w:cs="Arial"/>
          <w:bCs/>
        </w:rPr>
        <w:t xml:space="preserve"> </w:t>
      </w:r>
      <w:proofErr w:type="spellStart"/>
      <w:r w:rsidRPr="00223180">
        <w:rPr>
          <w:rFonts w:ascii="Arial" w:eastAsia="Calibri" w:hAnsi="Arial" w:cs="Arial"/>
          <w:bCs/>
        </w:rPr>
        <w:t>на</w:t>
      </w:r>
      <w:proofErr w:type="spellEnd"/>
      <w:r w:rsidRPr="00223180">
        <w:rPr>
          <w:rFonts w:ascii="Arial" w:eastAsia="Calibri" w:hAnsi="Arial" w:cs="Arial"/>
          <w:bCs/>
        </w:rPr>
        <w:t xml:space="preserve"> </w:t>
      </w:r>
      <w:proofErr w:type="spellStart"/>
      <w:r w:rsidRPr="00223180">
        <w:rPr>
          <w:rFonts w:ascii="Arial" w:eastAsia="Calibri" w:hAnsi="Arial" w:cs="Arial"/>
          <w:bCs/>
        </w:rPr>
        <w:t>могуће</w:t>
      </w:r>
      <w:proofErr w:type="spellEnd"/>
      <w:r w:rsidRPr="00223180">
        <w:rPr>
          <w:rFonts w:ascii="Arial" w:eastAsia="Calibri" w:hAnsi="Arial" w:cs="Arial"/>
          <w:bCs/>
        </w:rPr>
        <w:t xml:space="preserve"> </w:t>
      </w:r>
      <w:proofErr w:type="spellStart"/>
      <w:r w:rsidRPr="00223180">
        <w:rPr>
          <w:rFonts w:ascii="Arial" w:eastAsia="Calibri" w:hAnsi="Arial" w:cs="Arial"/>
          <w:bCs/>
        </w:rPr>
        <w:t>претходно</w:t>
      </w:r>
      <w:proofErr w:type="spellEnd"/>
      <w:r w:rsidRPr="00223180">
        <w:rPr>
          <w:rFonts w:ascii="Arial" w:eastAsia="Calibri" w:hAnsi="Arial" w:cs="Arial"/>
          <w:bCs/>
        </w:rPr>
        <w:t xml:space="preserve"> </w:t>
      </w:r>
      <w:proofErr w:type="spellStart"/>
      <w:r w:rsidRPr="00223180">
        <w:rPr>
          <w:rFonts w:ascii="Arial" w:eastAsia="Calibri" w:hAnsi="Arial" w:cs="Arial"/>
          <w:bCs/>
        </w:rPr>
        <w:t>учешће</w:t>
      </w:r>
      <w:proofErr w:type="spellEnd"/>
      <w:r w:rsidRPr="00223180">
        <w:rPr>
          <w:rFonts w:ascii="Arial" w:eastAsia="Calibri" w:hAnsi="Arial" w:cs="Arial"/>
          <w:bCs/>
        </w:rPr>
        <w:t xml:space="preserve"> </w:t>
      </w:r>
      <w:proofErr w:type="spellStart"/>
      <w:r w:rsidRPr="00223180">
        <w:rPr>
          <w:rFonts w:ascii="Arial" w:eastAsia="Calibri" w:hAnsi="Arial" w:cs="Arial"/>
          <w:bCs/>
        </w:rPr>
        <w:t>пружаоца</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платних</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w:t>
      </w:r>
      <w:proofErr w:type="spellEnd"/>
      <w:r w:rsidRPr="00223180">
        <w:rPr>
          <w:rFonts w:ascii="Arial" w:eastAsia="Calibri" w:hAnsi="Arial" w:cs="Arial"/>
          <w:bCs/>
        </w:rPr>
        <w:t xml:space="preserve"> у </w:t>
      </w:r>
      <w:proofErr w:type="spellStart"/>
      <w:r w:rsidRPr="00223180">
        <w:rPr>
          <w:rFonts w:ascii="Arial" w:eastAsia="Calibri" w:hAnsi="Arial" w:cs="Arial"/>
          <w:bCs/>
        </w:rPr>
        <w:t>процесу</w:t>
      </w:r>
      <w:proofErr w:type="spellEnd"/>
      <w:r w:rsidRPr="00223180">
        <w:rPr>
          <w:rFonts w:ascii="Arial" w:eastAsia="Calibri" w:hAnsi="Arial" w:cs="Arial"/>
          <w:bCs/>
        </w:rPr>
        <w:t xml:space="preserve"> </w:t>
      </w:r>
      <w:proofErr w:type="spellStart"/>
      <w:r w:rsidRPr="00223180">
        <w:rPr>
          <w:rFonts w:ascii="Arial" w:eastAsia="Calibri" w:hAnsi="Arial" w:cs="Arial"/>
          <w:bCs/>
        </w:rPr>
        <w:t>израде</w:t>
      </w:r>
      <w:proofErr w:type="spellEnd"/>
      <w:r w:rsidRPr="00223180">
        <w:rPr>
          <w:rFonts w:ascii="Arial" w:eastAsia="Calibri" w:hAnsi="Arial" w:cs="Arial"/>
          <w:bCs/>
        </w:rPr>
        <w:t xml:space="preserve"> и </w:t>
      </w:r>
      <w:proofErr w:type="spellStart"/>
      <w:r w:rsidRPr="00223180">
        <w:rPr>
          <w:rFonts w:ascii="Arial" w:eastAsia="Calibri" w:hAnsi="Arial" w:cs="Arial"/>
          <w:bCs/>
        </w:rPr>
        <w:t>издавања</w:t>
      </w:r>
      <w:proofErr w:type="spellEnd"/>
      <w:r w:rsidRPr="00223180">
        <w:rPr>
          <w:rFonts w:ascii="Arial" w:eastAsia="Calibri" w:hAnsi="Arial" w:cs="Arial"/>
          <w:bCs/>
        </w:rPr>
        <w:t xml:space="preserve"> </w:t>
      </w:r>
      <w:proofErr w:type="spellStart"/>
      <w:r w:rsidRPr="00223180">
        <w:rPr>
          <w:rFonts w:ascii="Arial" w:eastAsia="Calibri" w:hAnsi="Arial" w:cs="Arial"/>
          <w:bCs/>
        </w:rPr>
        <w:t>тог</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платног</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налога</w:t>
      </w:r>
      <w:proofErr w:type="spellEnd"/>
      <w:r w:rsidRPr="00223180">
        <w:rPr>
          <w:rFonts w:ascii="Arial" w:eastAsia="Calibri" w:hAnsi="Arial" w:cs="Arial"/>
          <w:bCs/>
          <w:lang w:val="sr-Cyrl-RS"/>
        </w:rPr>
        <w:t>. Ставом 2. овог члана прописано је да в</w:t>
      </w:r>
      <w:proofErr w:type="spellStart"/>
      <w:r w:rsidRPr="00223180">
        <w:rPr>
          <w:rFonts w:ascii="Arial" w:eastAsia="Calibri" w:hAnsi="Arial" w:cs="Arial"/>
          <w:bCs/>
        </w:rPr>
        <w:t>реме</w:t>
      </w:r>
      <w:proofErr w:type="spellEnd"/>
      <w:r w:rsidRPr="00223180">
        <w:rPr>
          <w:rFonts w:ascii="Arial" w:eastAsia="Calibri" w:hAnsi="Arial" w:cs="Arial"/>
          <w:bCs/>
        </w:rPr>
        <w:t xml:space="preserve"> </w:t>
      </w:r>
      <w:proofErr w:type="spellStart"/>
      <w:r w:rsidRPr="00223180">
        <w:rPr>
          <w:rFonts w:ascii="Arial" w:eastAsia="Calibri" w:hAnsi="Arial" w:cs="Arial"/>
          <w:bCs/>
        </w:rPr>
        <w:t>пријема</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платног</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налога</w:t>
      </w:r>
      <w:proofErr w:type="spellEnd"/>
      <w:r w:rsidRPr="00223180">
        <w:rPr>
          <w:rFonts w:ascii="Arial" w:eastAsia="Calibri" w:hAnsi="Arial" w:cs="Arial"/>
          <w:bCs/>
        </w:rPr>
        <w:t xml:space="preserve"> </w:t>
      </w:r>
      <w:proofErr w:type="spellStart"/>
      <w:r w:rsidRPr="00223180">
        <w:rPr>
          <w:rFonts w:ascii="Arial" w:eastAsia="Calibri" w:hAnsi="Arial" w:cs="Arial"/>
          <w:bCs/>
        </w:rPr>
        <w:t>означава</w:t>
      </w:r>
      <w:proofErr w:type="spellEnd"/>
      <w:r w:rsidRPr="00223180">
        <w:rPr>
          <w:rFonts w:ascii="Arial" w:eastAsia="Calibri" w:hAnsi="Arial" w:cs="Arial"/>
          <w:bCs/>
        </w:rPr>
        <w:t xml:space="preserve"> </w:t>
      </w:r>
      <w:proofErr w:type="spellStart"/>
      <w:r w:rsidRPr="00223180">
        <w:rPr>
          <w:rFonts w:ascii="Arial" w:eastAsia="Calibri" w:hAnsi="Arial" w:cs="Arial"/>
          <w:bCs/>
        </w:rPr>
        <w:t>моменат</w:t>
      </w:r>
      <w:proofErr w:type="spellEnd"/>
      <w:r w:rsidRPr="00223180">
        <w:rPr>
          <w:rFonts w:ascii="Arial" w:eastAsia="Calibri" w:hAnsi="Arial" w:cs="Arial"/>
          <w:bCs/>
        </w:rPr>
        <w:t xml:space="preserve"> </w:t>
      </w:r>
      <w:proofErr w:type="spellStart"/>
      <w:r w:rsidRPr="00223180">
        <w:rPr>
          <w:rFonts w:ascii="Arial" w:eastAsia="Calibri" w:hAnsi="Arial" w:cs="Arial"/>
          <w:bCs/>
        </w:rPr>
        <w:t>када</w:t>
      </w:r>
      <w:proofErr w:type="spellEnd"/>
      <w:r w:rsidRPr="00223180">
        <w:rPr>
          <w:rFonts w:ascii="Arial" w:eastAsia="Calibri" w:hAnsi="Arial" w:cs="Arial"/>
          <w:bCs/>
        </w:rPr>
        <w:t xml:space="preserve"> </w:t>
      </w:r>
      <w:proofErr w:type="spellStart"/>
      <w:r w:rsidRPr="00223180">
        <w:rPr>
          <w:rFonts w:ascii="Arial" w:eastAsia="Calibri" w:hAnsi="Arial" w:cs="Arial"/>
          <w:bCs/>
        </w:rPr>
        <w:t>је</w:t>
      </w:r>
      <w:proofErr w:type="spellEnd"/>
      <w:r w:rsidRPr="00223180">
        <w:rPr>
          <w:rFonts w:ascii="Arial" w:eastAsia="Calibri" w:hAnsi="Arial" w:cs="Arial"/>
          <w:bCs/>
        </w:rPr>
        <w:t xml:space="preserve"> </w:t>
      </w:r>
      <w:proofErr w:type="spellStart"/>
      <w:r w:rsidRPr="00223180">
        <w:rPr>
          <w:rFonts w:ascii="Arial" w:eastAsia="Calibri" w:hAnsi="Arial" w:cs="Arial"/>
          <w:bCs/>
        </w:rPr>
        <w:t>платиочев</w:t>
      </w:r>
      <w:proofErr w:type="spellEnd"/>
      <w:r w:rsidRPr="00223180">
        <w:rPr>
          <w:rFonts w:ascii="Arial" w:eastAsia="Calibri" w:hAnsi="Arial" w:cs="Arial"/>
          <w:bCs/>
        </w:rPr>
        <w:t xml:space="preserve"> </w:t>
      </w:r>
      <w:proofErr w:type="spellStart"/>
      <w:r w:rsidRPr="00223180">
        <w:rPr>
          <w:rFonts w:ascii="Arial" w:eastAsia="Calibri" w:hAnsi="Arial" w:cs="Arial"/>
          <w:bCs/>
        </w:rPr>
        <w:t>пружалац</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платних</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w:t>
      </w:r>
      <w:proofErr w:type="spellEnd"/>
      <w:r w:rsidRPr="00223180">
        <w:rPr>
          <w:rFonts w:ascii="Arial" w:eastAsia="Calibri" w:hAnsi="Arial" w:cs="Arial"/>
          <w:bCs/>
        </w:rPr>
        <w:t xml:space="preserve"> </w:t>
      </w:r>
      <w:proofErr w:type="spellStart"/>
      <w:r w:rsidRPr="00223180">
        <w:rPr>
          <w:rFonts w:ascii="Arial" w:eastAsia="Calibri" w:hAnsi="Arial" w:cs="Arial"/>
          <w:bCs/>
        </w:rPr>
        <w:t>примио</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w:t>
      </w:r>
      <w:proofErr w:type="spellEnd"/>
      <w:r w:rsidRPr="00223180">
        <w:rPr>
          <w:rFonts w:ascii="Arial" w:eastAsia="Calibri" w:hAnsi="Arial" w:cs="Arial"/>
          <w:bCs/>
        </w:rPr>
        <w:t xml:space="preserve"> </w:t>
      </w:r>
      <w:proofErr w:type="spellStart"/>
      <w:r w:rsidRPr="00223180">
        <w:rPr>
          <w:rFonts w:ascii="Arial" w:eastAsia="Calibri" w:hAnsi="Arial" w:cs="Arial"/>
          <w:bCs/>
        </w:rPr>
        <w:t>који</w:t>
      </w:r>
      <w:proofErr w:type="spellEnd"/>
      <w:r w:rsidRPr="00223180">
        <w:rPr>
          <w:rFonts w:ascii="Arial" w:eastAsia="Calibri" w:hAnsi="Arial" w:cs="Arial"/>
          <w:bCs/>
        </w:rPr>
        <w:t xml:space="preserve"> </w:t>
      </w:r>
      <w:proofErr w:type="spellStart"/>
      <w:r w:rsidRPr="00223180">
        <w:rPr>
          <w:rFonts w:ascii="Arial" w:eastAsia="Calibri" w:hAnsi="Arial" w:cs="Arial"/>
          <w:bCs/>
        </w:rPr>
        <w:t>је</w:t>
      </w:r>
      <w:proofErr w:type="spellEnd"/>
      <w:r w:rsidRPr="00223180">
        <w:rPr>
          <w:rFonts w:ascii="Arial" w:eastAsia="Calibri" w:hAnsi="Arial" w:cs="Arial"/>
          <w:bCs/>
        </w:rPr>
        <w:t xml:space="preserve"> </w:t>
      </w:r>
      <w:proofErr w:type="spellStart"/>
      <w:r w:rsidRPr="00223180">
        <w:rPr>
          <w:rFonts w:ascii="Arial" w:eastAsia="Calibri" w:hAnsi="Arial" w:cs="Arial"/>
          <w:bCs/>
        </w:rPr>
        <w:t>издао</w:t>
      </w:r>
      <w:proofErr w:type="spellEnd"/>
      <w:r w:rsidRPr="00223180">
        <w:rPr>
          <w:rFonts w:ascii="Arial" w:eastAsia="Calibri" w:hAnsi="Arial" w:cs="Arial"/>
          <w:bCs/>
        </w:rPr>
        <w:t xml:space="preserve"> </w:t>
      </w:r>
      <w:proofErr w:type="spellStart"/>
      <w:r w:rsidRPr="00223180">
        <w:rPr>
          <w:rFonts w:ascii="Arial" w:eastAsia="Calibri" w:hAnsi="Arial" w:cs="Arial"/>
          <w:bCs/>
        </w:rPr>
        <w:t>платилац</w:t>
      </w:r>
      <w:proofErr w:type="spellEnd"/>
      <w:r w:rsidRPr="00223180">
        <w:rPr>
          <w:rFonts w:ascii="Arial" w:eastAsia="Calibri" w:hAnsi="Arial" w:cs="Arial"/>
          <w:bCs/>
        </w:rPr>
        <w:t xml:space="preserve">, </w:t>
      </w:r>
      <w:proofErr w:type="spellStart"/>
      <w:r w:rsidRPr="00223180">
        <w:rPr>
          <w:rFonts w:ascii="Arial" w:eastAsia="Calibri" w:hAnsi="Arial" w:cs="Arial"/>
          <w:bCs/>
        </w:rPr>
        <w:t>прималац</w:t>
      </w:r>
      <w:proofErr w:type="spellEnd"/>
      <w:r w:rsidRPr="00223180">
        <w:rPr>
          <w:rFonts w:ascii="Arial" w:eastAsia="Calibri" w:hAnsi="Arial" w:cs="Arial"/>
          <w:bCs/>
        </w:rPr>
        <w:t xml:space="preserve"> </w:t>
      </w:r>
      <w:proofErr w:type="spellStart"/>
      <w:r w:rsidRPr="00223180">
        <w:rPr>
          <w:rFonts w:ascii="Arial" w:eastAsia="Calibri" w:hAnsi="Arial" w:cs="Arial"/>
          <w:bCs/>
        </w:rPr>
        <w:t>плаћања</w:t>
      </w:r>
      <w:proofErr w:type="spellEnd"/>
      <w:r w:rsidRPr="00223180">
        <w:rPr>
          <w:rFonts w:ascii="Arial" w:eastAsia="Calibri" w:hAnsi="Arial" w:cs="Arial"/>
          <w:bCs/>
        </w:rPr>
        <w:t xml:space="preserve"> </w:t>
      </w:r>
      <w:proofErr w:type="spellStart"/>
      <w:r w:rsidRPr="00223180">
        <w:rPr>
          <w:rFonts w:ascii="Arial" w:eastAsia="Calibri" w:hAnsi="Arial" w:cs="Arial"/>
          <w:bCs/>
        </w:rPr>
        <w:t>или</w:t>
      </w:r>
      <w:proofErr w:type="spellEnd"/>
      <w:r w:rsidRPr="00223180">
        <w:rPr>
          <w:rFonts w:ascii="Arial" w:eastAsia="Calibri" w:hAnsi="Arial" w:cs="Arial"/>
          <w:bCs/>
        </w:rPr>
        <w:t xml:space="preserve"> </w:t>
      </w:r>
      <w:proofErr w:type="spellStart"/>
      <w:r w:rsidRPr="00223180">
        <w:rPr>
          <w:rFonts w:ascii="Arial" w:eastAsia="Calibri" w:hAnsi="Arial" w:cs="Arial"/>
          <w:bCs/>
        </w:rPr>
        <w:t>платилац</w:t>
      </w:r>
      <w:proofErr w:type="spellEnd"/>
      <w:r w:rsidRPr="00223180">
        <w:rPr>
          <w:rFonts w:ascii="Arial" w:eastAsia="Calibri" w:hAnsi="Arial" w:cs="Arial"/>
          <w:bCs/>
        </w:rPr>
        <w:t xml:space="preserve"> </w:t>
      </w:r>
      <w:proofErr w:type="spellStart"/>
      <w:r w:rsidRPr="00223180">
        <w:rPr>
          <w:rFonts w:ascii="Arial" w:eastAsia="Calibri" w:hAnsi="Arial" w:cs="Arial"/>
          <w:bCs/>
        </w:rPr>
        <w:t>преко</w:t>
      </w:r>
      <w:proofErr w:type="spellEnd"/>
      <w:r w:rsidRPr="00223180">
        <w:rPr>
          <w:rFonts w:ascii="Arial" w:eastAsia="Calibri" w:hAnsi="Arial" w:cs="Arial"/>
          <w:bCs/>
        </w:rPr>
        <w:t xml:space="preserve"> </w:t>
      </w:r>
      <w:proofErr w:type="spellStart"/>
      <w:r w:rsidRPr="00223180">
        <w:rPr>
          <w:rFonts w:ascii="Arial" w:eastAsia="Calibri" w:hAnsi="Arial" w:cs="Arial"/>
          <w:bCs/>
        </w:rPr>
        <w:t>примаоца</w:t>
      </w:r>
      <w:proofErr w:type="spellEnd"/>
      <w:r w:rsidRPr="00223180">
        <w:rPr>
          <w:rFonts w:ascii="Arial" w:eastAsia="Calibri" w:hAnsi="Arial" w:cs="Arial"/>
          <w:bCs/>
        </w:rPr>
        <w:t xml:space="preserve"> </w:t>
      </w:r>
      <w:proofErr w:type="spellStart"/>
      <w:r w:rsidRPr="00223180">
        <w:rPr>
          <w:rFonts w:ascii="Arial" w:eastAsia="Calibri" w:hAnsi="Arial" w:cs="Arial"/>
          <w:bCs/>
        </w:rPr>
        <w:t>плаћања</w:t>
      </w:r>
      <w:proofErr w:type="spellEnd"/>
      <w:r w:rsidRPr="00223180">
        <w:rPr>
          <w:rFonts w:ascii="Arial" w:eastAsia="Calibri" w:hAnsi="Arial" w:cs="Arial"/>
          <w:bCs/>
        </w:rPr>
        <w:t>.</w:t>
      </w:r>
      <w:r w:rsidRPr="00223180">
        <w:rPr>
          <w:rFonts w:ascii="Arial" w:eastAsia="Calibri" w:hAnsi="Arial" w:cs="Arial"/>
          <w:bCs/>
          <w:lang w:val="sr-Cyrl-RS"/>
        </w:rPr>
        <w:t xml:space="preserve"> Ставом 3. овог члана прописано је да а</w:t>
      </w:r>
      <w:proofErr w:type="spellStart"/>
      <w:r w:rsidRPr="00223180">
        <w:rPr>
          <w:rFonts w:ascii="Arial" w:eastAsia="Calibri" w:hAnsi="Arial" w:cs="Arial"/>
          <w:bCs/>
        </w:rPr>
        <w:t>ко</w:t>
      </w:r>
      <w:proofErr w:type="spellEnd"/>
      <w:r w:rsidRPr="00223180">
        <w:rPr>
          <w:rFonts w:ascii="Arial" w:eastAsia="Calibri" w:hAnsi="Arial" w:cs="Arial"/>
          <w:bCs/>
        </w:rPr>
        <w:t xml:space="preserve"> </w:t>
      </w:r>
      <w:proofErr w:type="spellStart"/>
      <w:r w:rsidRPr="00223180">
        <w:rPr>
          <w:rFonts w:ascii="Arial" w:eastAsia="Calibri" w:hAnsi="Arial" w:cs="Arial"/>
          <w:bCs/>
        </w:rPr>
        <w:lastRenderedPageBreak/>
        <w:t>платни</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w:t>
      </w:r>
      <w:proofErr w:type="spellEnd"/>
      <w:r w:rsidRPr="00223180">
        <w:rPr>
          <w:rFonts w:ascii="Arial" w:eastAsia="Calibri" w:hAnsi="Arial" w:cs="Arial"/>
          <w:bCs/>
        </w:rPr>
        <w:t xml:space="preserve"> </w:t>
      </w:r>
      <w:proofErr w:type="spellStart"/>
      <w:r w:rsidRPr="00223180">
        <w:rPr>
          <w:rFonts w:ascii="Arial" w:eastAsia="Calibri" w:hAnsi="Arial" w:cs="Arial"/>
          <w:bCs/>
        </w:rPr>
        <w:t>није</w:t>
      </w:r>
      <w:proofErr w:type="spellEnd"/>
      <w:r w:rsidRPr="00223180">
        <w:rPr>
          <w:rFonts w:ascii="Arial" w:eastAsia="Calibri" w:hAnsi="Arial" w:cs="Arial"/>
          <w:bCs/>
        </w:rPr>
        <w:t xml:space="preserve"> </w:t>
      </w:r>
      <w:proofErr w:type="spellStart"/>
      <w:r w:rsidRPr="00223180">
        <w:rPr>
          <w:rFonts w:ascii="Arial" w:eastAsia="Calibri" w:hAnsi="Arial" w:cs="Arial"/>
          <w:bCs/>
        </w:rPr>
        <w:t>примљен</w:t>
      </w:r>
      <w:proofErr w:type="spellEnd"/>
      <w:r w:rsidRPr="00223180">
        <w:rPr>
          <w:rFonts w:ascii="Arial" w:eastAsia="Calibri" w:hAnsi="Arial" w:cs="Arial"/>
          <w:bCs/>
        </w:rPr>
        <w:t xml:space="preserve"> у </w:t>
      </w:r>
      <w:proofErr w:type="spellStart"/>
      <w:r w:rsidRPr="00223180">
        <w:rPr>
          <w:rFonts w:ascii="Arial" w:eastAsia="Calibri" w:hAnsi="Arial" w:cs="Arial"/>
          <w:bCs/>
        </w:rPr>
        <w:t>току</w:t>
      </w:r>
      <w:proofErr w:type="spellEnd"/>
      <w:r w:rsidRPr="00223180">
        <w:rPr>
          <w:rFonts w:ascii="Arial" w:eastAsia="Calibri" w:hAnsi="Arial" w:cs="Arial"/>
          <w:bCs/>
        </w:rPr>
        <w:t xml:space="preserve"> </w:t>
      </w:r>
      <w:proofErr w:type="spellStart"/>
      <w:r w:rsidRPr="00223180">
        <w:rPr>
          <w:rFonts w:ascii="Arial" w:eastAsia="Calibri" w:hAnsi="Arial" w:cs="Arial"/>
          <w:bCs/>
        </w:rPr>
        <w:t>пословног</w:t>
      </w:r>
      <w:proofErr w:type="spellEnd"/>
      <w:r w:rsidRPr="00223180">
        <w:rPr>
          <w:rFonts w:ascii="Arial" w:eastAsia="Calibri" w:hAnsi="Arial" w:cs="Arial"/>
          <w:bCs/>
        </w:rPr>
        <w:t xml:space="preserve"> </w:t>
      </w:r>
      <w:proofErr w:type="spellStart"/>
      <w:r w:rsidRPr="00223180">
        <w:rPr>
          <w:rFonts w:ascii="Arial" w:eastAsia="Calibri" w:hAnsi="Arial" w:cs="Arial"/>
          <w:bCs/>
        </w:rPr>
        <w:t>дана</w:t>
      </w:r>
      <w:proofErr w:type="spellEnd"/>
      <w:r w:rsidRPr="00223180">
        <w:rPr>
          <w:rFonts w:ascii="Arial" w:eastAsia="Calibri" w:hAnsi="Arial" w:cs="Arial"/>
          <w:bCs/>
        </w:rPr>
        <w:t xml:space="preserve"> </w:t>
      </w:r>
      <w:proofErr w:type="spellStart"/>
      <w:r w:rsidRPr="00223180">
        <w:rPr>
          <w:rFonts w:ascii="Arial" w:eastAsia="Calibri" w:hAnsi="Arial" w:cs="Arial"/>
          <w:bCs/>
        </w:rPr>
        <w:t>пружаоца</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платних</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w:t>
      </w:r>
      <w:proofErr w:type="spellEnd"/>
      <w:r w:rsidRPr="00223180">
        <w:rPr>
          <w:rFonts w:ascii="Arial" w:eastAsia="Calibri" w:hAnsi="Arial" w:cs="Arial"/>
          <w:bCs/>
        </w:rPr>
        <w:t xml:space="preserve"> - </w:t>
      </w:r>
      <w:proofErr w:type="spellStart"/>
      <w:r w:rsidRPr="00223180">
        <w:rPr>
          <w:rFonts w:ascii="Arial" w:eastAsia="Calibri" w:hAnsi="Arial" w:cs="Arial"/>
          <w:bCs/>
        </w:rPr>
        <w:t>сматра</w:t>
      </w:r>
      <w:proofErr w:type="spellEnd"/>
      <w:r w:rsidRPr="00223180">
        <w:rPr>
          <w:rFonts w:ascii="Arial" w:eastAsia="Calibri" w:hAnsi="Arial" w:cs="Arial"/>
          <w:bCs/>
        </w:rPr>
        <w:t xml:space="preserve"> </w:t>
      </w:r>
      <w:proofErr w:type="spellStart"/>
      <w:r w:rsidRPr="00223180">
        <w:rPr>
          <w:rFonts w:ascii="Arial" w:eastAsia="Calibri" w:hAnsi="Arial" w:cs="Arial"/>
          <w:bCs/>
        </w:rPr>
        <w:t>се</w:t>
      </w:r>
      <w:proofErr w:type="spellEnd"/>
      <w:r w:rsidRPr="00223180">
        <w:rPr>
          <w:rFonts w:ascii="Arial" w:eastAsia="Calibri" w:hAnsi="Arial" w:cs="Arial"/>
          <w:bCs/>
        </w:rPr>
        <w:t xml:space="preserve"> </w:t>
      </w:r>
      <w:proofErr w:type="spellStart"/>
      <w:r w:rsidRPr="00223180">
        <w:rPr>
          <w:rFonts w:ascii="Arial" w:eastAsia="Calibri" w:hAnsi="Arial" w:cs="Arial"/>
          <w:bCs/>
        </w:rPr>
        <w:t>да</w:t>
      </w:r>
      <w:proofErr w:type="spellEnd"/>
      <w:r w:rsidRPr="00223180">
        <w:rPr>
          <w:rFonts w:ascii="Arial" w:eastAsia="Calibri" w:hAnsi="Arial" w:cs="Arial"/>
          <w:bCs/>
        </w:rPr>
        <w:t xml:space="preserve"> </w:t>
      </w:r>
      <w:proofErr w:type="spellStart"/>
      <w:r w:rsidRPr="00223180">
        <w:rPr>
          <w:rFonts w:ascii="Arial" w:eastAsia="Calibri" w:hAnsi="Arial" w:cs="Arial"/>
          <w:bCs/>
        </w:rPr>
        <w:t>је</w:t>
      </w:r>
      <w:proofErr w:type="spellEnd"/>
      <w:r w:rsidRPr="00223180">
        <w:rPr>
          <w:rFonts w:ascii="Arial" w:eastAsia="Calibri" w:hAnsi="Arial" w:cs="Arial"/>
          <w:bCs/>
        </w:rPr>
        <w:t xml:space="preserve"> </w:t>
      </w:r>
      <w:proofErr w:type="spellStart"/>
      <w:r w:rsidRPr="00223180">
        <w:rPr>
          <w:rFonts w:ascii="Arial" w:eastAsia="Calibri" w:hAnsi="Arial" w:cs="Arial"/>
          <w:bCs/>
        </w:rPr>
        <w:t>примљен</w:t>
      </w:r>
      <w:proofErr w:type="spellEnd"/>
      <w:r w:rsidRPr="00223180">
        <w:rPr>
          <w:rFonts w:ascii="Arial" w:eastAsia="Calibri" w:hAnsi="Arial" w:cs="Arial"/>
          <w:bCs/>
        </w:rPr>
        <w:t xml:space="preserve"> </w:t>
      </w:r>
      <w:proofErr w:type="spellStart"/>
      <w:r w:rsidRPr="00223180">
        <w:rPr>
          <w:rFonts w:ascii="Arial" w:eastAsia="Calibri" w:hAnsi="Arial" w:cs="Arial"/>
          <w:bCs/>
        </w:rPr>
        <w:t>наредног</w:t>
      </w:r>
      <w:proofErr w:type="spellEnd"/>
      <w:r w:rsidRPr="00223180">
        <w:rPr>
          <w:rFonts w:ascii="Arial" w:eastAsia="Calibri" w:hAnsi="Arial" w:cs="Arial"/>
          <w:bCs/>
        </w:rPr>
        <w:t xml:space="preserve"> </w:t>
      </w:r>
      <w:proofErr w:type="spellStart"/>
      <w:r w:rsidRPr="00223180">
        <w:rPr>
          <w:rFonts w:ascii="Arial" w:eastAsia="Calibri" w:hAnsi="Arial" w:cs="Arial"/>
          <w:bCs/>
        </w:rPr>
        <w:t>пословног</w:t>
      </w:r>
      <w:proofErr w:type="spellEnd"/>
      <w:r w:rsidRPr="00223180">
        <w:rPr>
          <w:rFonts w:ascii="Arial" w:eastAsia="Calibri" w:hAnsi="Arial" w:cs="Arial"/>
          <w:bCs/>
        </w:rPr>
        <w:t xml:space="preserve"> </w:t>
      </w:r>
      <w:proofErr w:type="spellStart"/>
      <w:r w:rsidRPr="00223180">
        <w:rPr>
          <w:rFonts w:ascii="Arial" w:eastAsia="Calibri" w:hAnsi="Arial" w:cs="Arial"/>
          <w:bCs/>
        </w:rPr>
        <w:t>дана</w:t>
      </w:r>
      <w:proofErr w:type="spellEnd"/>
      <w:r w:rsidRPr="00223180">
        <w:rPr>
          <w:rFonts w:ascii="Arial" w:eastAsia="Calibri" w:hAnsi="Arial" w:cs="Arial"/>
          <w:bCs/>
          <w:lang w:val="sr-Cyrl-RS"/>
        </w:rPr>
        <w:t>. Ставом 4. овог члана прописано је да п</w:t>
      </w:r>
      <w:proofErr w:type="spellStart"/>
      <w:r w:rsidRPr="00223180">
        <w:rPr>
          <w:rFonts w:ascii="Arial" w:eastAsia="Calibri" w:hAnsi="Arial" w:cs="Arial"/>
          <w:bCs/>
        </w:rPr>
        <w:t>ружалац</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платних</w:t>
      </w:r>
      <w:proofErr w:type="spellEnd"/>
      <w:r w:rsidRPr="00223180">
        <w:rPr>
          <w:rFonts w:ascii="Arial" w:eastAsia="Calibri" w:hAnsi="Arial" w:cs="Arial"/>
          <w:bCs/>
        </w:rPr>
        <w:t xml:space="preserve"> </w:t>
      </w:r>
      <w:proofErr w:type="spellStart"/>
      <w:r w:rsidRPr="00223180">
        <w:rPr>
          <w:rFonts w:ascii="Arial" w:eastAsia="Calibri" w:hAnsi="Arial" w:cs="Arial"/>
          <w:bCs/>
        </w:rPr>
        <w:t>услуга</w:t>
      </w:r>
      <w:proofErr w:type="spellEnd"/>
      <w:r w:rsidRPr="00223180">
        <w:rPr>
          <w:rFonts w:ascii="Arial" w:eastAsia="Calibri" w:hAnsi="Arial" w:cs="Arial"/>
          <w:bCs/>
        </w:rPr>
        <w:t xml:space="preserve"> </w:t>
      </w:r>
      <w:proofErr w:type="spellStart"/>
      <w:r w:rsidRPr="00223180">
        <w:rPr>
          <w:rFonts w:ascii="Arial" w:eastAsia="Calibri" w:hAnsi="Arial" w:cs="Arial"/>
          <w:bCs/>
        </w:rPr>
        <w:t>може</w:t>
      </w:r>
      <w:proofErr w:type="spellEnd"/>
      <w:r w:rsidRPr="00223180">
        <w:rPr>
          <w:rFonts w:ascii="Arial" w:eastAsia="Calibri" w:hAnsi="Arial" w:cs="Arial"/>
          <w:bCs/>
        </w:rPr>
        <w:t xml:space="preserve"> </w:t>
      </w:r>
      <w:proofErr w:type="spellStart"/>
      <w:r w:rsidRPr="00223180">
        <w:rPr>
          <w:rFonts w:ascii="Arial" w:eastAsia="Calibri" w:hAnsi="Arial" w:cs="Arial"/>
          <w:bCs/>
        </w:rPr>
        <w:t>утврдити</w:t>
      </w:r>
      <w:proofErr w:type="spellEnd"/>
      <w:r w:rsidRPr="00223180">
        <w:rPr>
          <w:rFonts w:ascii="Arial" w:eastAsia="Calibri" w:hAnsi="Arial" w:cs="Arial"/>
          <w:bCs/>
        </w:rPr>
        <w:t xml:space="preserve"> </w:t>
      </w:r>
      <w:proofErr w:type="spellStart"/>
      <w:r w:rsidRPr="00223180">
        <w:rPr>
          <w:rFonts w:ascii="Arial" w:eastAsia="Calibri" w:hAnsi="Arial" w:cs="Arial"/>
          <w:bCs/>
        </w:rPr>
        <w:t>моменат</w:t>
      </w:r>
      <w:proofErr w:type="spellEnd"/>
      <w:r w:rsidRPr="00223180">
        <w:rPr>
          <w:rFonts w:ascii="Arial" w:eastAsia="Calibri" w:hAnsi="Arial" w:cs="Arial"/>
          <w:bCs/>
        </w:rPr>
        <w:t xml:space="preserve"> </w:t>
      </w:r>
      <w:proofErr w:type="spellStart"/>
      <w:r w:rsidRPr="00223180">
        <w:rPr>
          <w:rFonts w:ascii="Arial" w:eastAsia="Calibri" w:hAnsi="Arial" w:cs="Arial"/>
          <w:bCs/>
        </w:rPr>
        <w:t>пред</w:t>
      </w:r>
      <w:proofErr w:type="spellEnd"/>
      <w:r w:rsidRPr="00223180">
        <w:rPr>
          <w:rFonts w:ascii="Arial" w:eastAsia="Calibri" w:hAnsi="Arial" w:cs="Arial"/>
          <w:bCs/>
        </w:rPr>
        <w:t xml:space="preserve"> </w:t>
      </w:r>
      <w:proofErr w:type="spellStart"/>
      <w:r w:rsidRPr="00223180">
        <w:rPr>
          <w:rFonts w:ascii="Arial" w:eastAsia="Calibri" w:hAnsi="Arial" w:cs="Arial"/>
          <w:bCs/>
        </w:rPr>
        <w:t>крај</w:t>
      </w:r>
      <w:proofErr w:type="spellEnd"/>
      <w:r w:rsidRPr="00223180">
        <w:rPr>
          <w:rFonts w:ascii="Arial" w:eastAsia="Calibri" w:hAnsi="Arial" w:cs="Arial"/>
          <w:bCs/>
        </w:rPr>
        <w:t xml:space="preserve"> </w:t>
      </w:r>
      <w:proofErr w:type="spellStart"/>
      <w:r w:rsidRPr="00223180">
        <w:rPr>
          <w:rFonts w:ascii="Arial" w:eastAsia="Calibri" w:hAnsi="Arial" w:cs="Arial"/>
          <w:bCs/>
        </w:rPr>
        <w:t>пословног</w:t>
      </w:r>
      <w:proofErr w:type="spellEnd"/>
      <w:r w:rsidRPr="00223180">
        <w:rPr>
          <w:rFonts w:ascii="Arial" w:eastAsia="Calibri" w:hAnsi="Arial" w:cs="Arial"/>
          <w:bCs/>
        </w:rPr>
        <w:t xml:space="preserve"> </w:t>
      </w:r>
      <w:proofErr w:type="spellStart"/>
      <w:r w:rsidRPr="00223180">
        <w:rPr>
          <w:rFonts w:ascii="Arial" w:eastAsia="Calibri" w:hAnsi="Arial" w:cs="Arial"/>
          <w:bCs/>
        </w:rPr>
        <w:t>дана</w:t>
      </w:r>
      <w:proofErr w:type="spellEnd"/>
      <w:r w:rsidRPr="00223180">
        <w:rPr>
          <w:rFonts w:ascii="Arial" w:eastAsia="Calibri" w:hAnsi="Arial" w:cs="Arial"/>
          <w:bCs/>
        </w:rPr>
        <w:t xml:space="preserve"> </w:t>
      </w:r>
      <w:proofErr w:type="spellStart"/>
      <w:r w:rsidRPr="00223180">
        <w:rPr>
          <w:rFonts w:ascii="Arial" w:eastAsia="Calibri" w:hAnsi="Arial" w:cs="Arial"/>
          <w:bCs/>
        </w:rPr>
        <w:t>тако</w:t>
      </w:r>
      <w:proofErr w:type="spellEnd"/>
      <w:r w:rsidRPr="00223180">
        <w:rPr>
          <w:rFonts w:ascii="Arial" w:eastAsia="Calibri" w:hAnsi="Arial" w:cs="Arial"/>
          <w:bCs/>
        </w:rPr>
        <w:t xml:space="preserve"> </w:t>
      </w:r>
      <w:proofErr w:type="spellStart"/>
      <w:r w:rsidRPr="00223180">
        <w:rPr>
          <w:rFonts w:ascii="Arial" w:eastAsia="Calibri" w:hAnsi="Arial" w:cs="Arial"/>
          <w:bCs/>
        </w:rPr>
        <w:t>да</w:t>
      </w:r>
      <w:proofErr w:type="spellEnd"/>
      <w:r w:rsidRPr="00223180">
        <w:rPr>
          <w:rFonts w:ascii="Arial" w:eastAsia="Calibri" w:hAnsi="Arial" w:cs="Arial"/>
          <w:bCs/>
        </w:rPr>
        <w:t xml:space="preserve"> </w:t>
      </w:r>
      <w:proofErr w:type="spellStart"/>
      <w:r w:rsidRPr="00223180">
        <w:rPr>
          <w:rFonts w:ascii="Arial" w:eastAsia="Calibri" w:hAnsi="Arial" w:cs="Arial"/>
          <w:bCs/>
        </w:rPr>
        <w:t>се</w:t>
      </w:r>
      <w:proofErr w:type="spellEnd"/>
      <w:r w:rsidRPr="00223180">
        <w:rPr>
          <w:rFonts w:ascii="Arial" w:eastAsia="Calibri" w:hAnsi="Arial" w:cs="Arial"/>
          <w:bCs/>
        </w:rPr>
        <w:t xml:space="preserve"> </w:t>
      </w:r>
      <w:proofErr w:type="spellStart"/>
      <w:r w:rsidRPr="00223180">
        <w:rPr>
          <w:rFonts w:ascii="Arial" w:eastAsia="Calibri" w:hAnsi="Arial" w:cs="Arial"/>
          <w:bCs/>
        </w:rPr>
        <w:t>за</w:t>
      </w:r>
      <w:proofErr w:type="spellEnd"/>
      <w:r w:rsidRPr="00223180">
        <w:rPr>
          <w:rFonts w:ascii="Arial" w:eastAsia="Calibri" w:hAnsi="Arial" w:cs="Arial"/>
          <w:bCs/>
        </w:rPr>
        <w:t xml:space="preserve"> </w:t>
      </w:r>
      <w:proofErr w:type="spellStart"/>
      <w:r w:rsidRPr="00223180">
        <w:rPr>
          <w:rFonts w:ascii="Arial" w:eastAsia="Calibri" w:hAnsi="Arial" w:cs="Arial"/>
          <w:bCs/>
        </w:rPr>
        <w:t>све</w:t>
      </w:r>
      <w:proofErr w:type="spellEnd"/>
      <w:r w:rsidRPr="00223180">
        <w:rPr>
          <w:rFonts w:ascii="Arial" w:eastAsia="Calibri" w:hAnsi="Arial" w:cs="Arial"/>
          <w:bCs/>
        </w:rPr>
        <w:t xml:space="preserve"> </w:t>
      </w:r>
      <w:proofErr w:type="spellStart"/>
      <w:r w:rsidRPr="00223180">
        <w:rPr>
          <w:rFonts w:ascii="Arial" w:eastAsia="Calibri" w:hAnsi="Arial" w:cs="Arial"/>
          <w:bCs/>
        </w:rPr>
        <w:t>платне</w:t>
      </w:r>
      <w:proofErr w:type="spellEnd"/>
      <w:r w:rsidRPr="00223180">
        <w:rPr>
          <w:rFonts w:ascii="Arial" w:eastAsia="Calibri" w:hAnsi="Arial" w:cs="Arial"/>
          <w:bCs/>
        </w:rPr>
        <w:t xml:space="preserve"> </w:t>
      </w:r>
      <w:proofErr w:type="spellStart"/>
      <w:r w:rsidRPr="00223180">
        <w:rPr>
          <w:rFonts w:ascii="Arial" w:eastAsia="Calibri" w:hAnsi="Arial" w:cs="Arial"/>
          <w:bCs/>
        </w:rPr>
        <w:t>налоге</w:t>
      </w:r>
      <w:proofErr w:type="spellEnd"/>
      <w:r w:rsidRPr="00223180">
        <w:rPr>
          <w:rFonts w:ascii="Arial" w:eastAsia="Calibri" w:hAnsi="Arial" w:cs="Arial"/>
          <w:bCs/>
        </w:rPr>
        <w:t xml:space="preserve"> </w:t>
      </w:r>
      <w:proofErr w:type="spellStart"/>
      <w:r w:rsidRPr="00223180">
        <w:rPr>
          <w:rFonts w:ascii="Arial" w:eastAsia="Calibri" w:hAnsi="Arial" w:cs="Arial"/>
          <w:bCs/>
        </w:rPr>
        <w:t>које</w:t>
      </w:r>
      <w:proofErr w:type="spellEnd"/>
      <w:r w:rsidRPr="00223180">
        <w:rPr>
          <w:rFonts w:ascii="Arial" w:eastAsia="Calibri" w:hAnsi="Arial" w:cs="Arial"/>
          <w:bCs/>
        </w:rPr>
        <w:t xml:space="preserve"> </w:t>
      </w:r>
      <w:proofErr w:type="spellStart"/>
      <w:r w:rsidRPr="00223180">
        <w:rPr>
          <w:rFonts w:ascii="Arial" w:eastAsia="Calibri" w:hAnsi="Arial" w:cs="Arial"/>
          <w:bCs/>
        </w:rPr>
        <w:t>прими</w:t>
      </w:r>
      <w:proofErr w:type="spellEnd"/>
      <w:r w:rsidRPr="00223180">
        <w:rPr>
          <w:rFonts w:ascii="Arial" w:eastAsia="Calibri" w:hAnsi="Arial" w:cs="Arial"/>
          <w:bCs/>
        </w:rPr>
        <w:t xml:space="preserve"> </w:t>
      </w:r>
      <w:proofErr w:type="spellStart"/>
      <w:r w:rsidRPr="00223180">
        <w:rPr>
          <w:rFonts w:ascii="Arial" w:eastAsia="Calibri" w:hAnsi="Arial" w:cs="Arial"/>
          <w:bCs/>
        </w:rPr>
        <w:t>након</w:t>
      </w:r>
      <w:proofErr w:type="spellEnd"/>
      <w:r w:rsidRPr="00223180">
        <w:rPr>
          <w:rFonts w:ascii="Arial" w:eastAsia="Calibri" w:hAnsi="Arial" w:cs="Arial"/>
          <w:bCs/>
        </w:rPr>
        <w:t xml:space="preserve"> </w:t>
      </w:r>
      <w:proofErr w:type="spellStart"/>
      <w:r w:rsidRPr="00223180">
        <w:rPr>
          <w:rFonts w:ascii="Arial" w:eastAsia="Calibri" w:hAnsi="Arial" w:cs="Arial"/>
          <w:bCs/>
        </w:rPr>
        <w:t>тог</w:t>
      </w:r>
      <w:proofErr w:type="spellEnd"/>
      <w:r w:rsidRPr="00223180">
        <w:rPr>
          <w:rFonts w:ascii="Arial" w:eastAsia="Calibri" w:hAnsi="Arial" w:cs="Arial"/>
          <w:bCs/>
        </w:rPr>
        <w:t xml:space="preserve"> </w:t>
      </w:r>
      <w:proofErr w:type="spellStart"/>
      <w:r w:rsidRPr="00223180">
        <w:rPr>
          <w:rFonts w:ascii="Arial" w:eastAsia="Calibri" w:hAnsi="Arial" w:cs="Arial"/>
          <w:bCs/>
        </w:rPr>
        <w:t>момента</w:t>
      </w:r>
      <w:proofErr w:type="spellEnd"/>
      <w:r w:rsidRPr="00223180">
        <w:rPr>
          <w:rFonts w:ascii="Arial" w:eastAsia="Calibri" w:hAnsi="Arial" w:cs="Arial"/>
          <w:bCs/>
        </w:rPr>
        <w:t xml:space="preserve"> </w:t>
      </w:r>
      <w:proofErr w:type="spellStart"/>
      <w:r w:rsidRPr="00223180">
        <w:rPr>
          <w:rFonts w:ascii="Arial" w:eastAsia="Calibri" w:hAnsi="Arial" w:cs="Arial"/>
          <w:bCs/>
        </w:rPr>
        <w:t>сматра</w:t>
      </w:r>
      <w:proofErr w:type="spellEnd"/>
      <w:r w:rsidRPr="00223180">
        <w:rPr>
          <w:rFonts w:ascii="Arial" w:eastAsia="Calibri" w:hAnsi="Arial" w:cs="Arial"/>
          <w:bCs/>
        </w:rPr>
        <w:t xml:space="preserve"> </w:t>
      </w:r>
      <w:proofErr w:type="spellStart"/>
      <w:r w:rsidRPr="00223180">
        <w:rPr>
          <w:rFonts w:ascii="Arial" w:eastAsia="Calibri" w:hAnsi="Arial" w:cs="Arial"/>
          <w:bCs/>
        </w:rPr>
        <w:t>да</w:t>
      </w:r>
      <w:proofErr w:type="spellEnd"/>
      <w:r w:rsidRPr="00223180">
        <w:rPr>
          <w:rFonts w:ascii="Arial" w:eastAsia="Calibri" w:hAnsi="Arial" w:cs="Arial"/>
          <w:bCs/>
        </w:rPr>
        <w:t xml:space="preserve"> </w:t>
      </w:r>
      <w:proofErr w:type="spellStart"/>
      <w:r w:rsidRPr="00223180">
        <w:rPr>
          <w:rFonts w:ascii="Arial" w:eastAsia="Calibri" w:hAnsi="Arial" w:cs="Arial"/>
          <w:bCs/>
        </w:rPr>
        <w:t>су</w:t>
      </w:r>
      <w:proofErr w:type="spellEnd"/>
      <w:r w:rsidRPr="00223180">
        <w:rPr>
          <w:rFonts w:ascii="Arial" w:eastAsia="Calibri" w:hAnsi="Arial" w:cs="Arial"/>
          <w:bCs/>
        </w:rPr>
        <w:t xml:space="preserve"> </w:t>
      </w:r>
      <w:proofErr w:type="spellStart"/>
      <w:r w:rsidRPr="00223180">
        <w:rPr>
          <w:rFonts w:ascii="Arial" w:eastAsia="Calibri" w:hAnsi="Arial" w:cs="Arial"/>
          <w:bCs/>
        </w:rPr>
        <w:t>примљени</w:t>
      </w:r>
      <w:proofErr w:type="spellEnd"/>
      <w:r w:rsidRPr="00223180">
        <w:rPr>
          <w:rFonts w:ascii="Arial" w:eastAsia="Calibri" w:hAnsi="Arial" w:cs="Arial"/>
          <w:bCs/>
        </w:rPr>
        <w:t xml:space="preserve"> </w:t>
      </w:r>
      <w:proofErr w:type="spellStart"/>
      <w:r w:rsidRPr="00223180">
        <w:rPr>
          <w:rFonts w:ascii="Arial" w:eastAsia="Calibri" w:hAnsi="Arial" w:cs="Arial"/>
          <w:bCs/>
        </w:rPr>
        <w:t>наредног</w:t>
      </w:r>
      <w:proofErr w:type="spellEnd"/>
      <w:r w:rsidRPr="00223180">
        <w:rPr>
          <w:rFonts w:ascii="Arial" w:eastAsia="Calibri" w:hAnsi="Arial" w:cs="Arial"/>
          <w:bCs/>
        </w:rPr>
        <w:t xml:space="preserve"> </w:t>
      </w:r>
      <w:proofErr w:type="spellStart"/>
      <w:r w:rsidRPr="00223180">
        <w:rPr>
          <w:rFonts w:ascii="Arial" w:eastAsia="Calibri" w:hAnsi="Arial" w:cs="Arial"/>
          <w:bCs/>
        </w:rPr>
        <w:t>пословног</w:t>
      </w:r>
      <w:proofErr w:type="spellEnd"/>
      <w:r w:rsidRPr="00223180">
        <w:rPr>
          <w:rFonts w:ascii="Arial" w:eastAsia="Calibri" w:hAnsi="Arial" w:cs="Arial"/>
          <w:bCs/>
        </w:rPr>
        <w:t xml:space="preserve"> </w:t>
      </w:r>
      <w:proofErr w:type="spellStart"/>
      <w:r w:rsidRPr="00223180">
        <w:rPr>
          <w:rFonts w:ascii="Arial" w:eastAsia="Calibri" w:hAnsi="Arial" w:cs="Arial"/>
          <w:bCs/>
        </w:rPr>
        <w:t>дана</w:t>
      </w:r>
      <w:proofErr w:type="spellEnd"/>
      <w:r w:rsidRPr="00223180">
        <w:rPr>
          <w:rFonts w:ascii="Arial" w:eastAsia="Calibri" w:hAnsi="Arial" w:cs="Arial"/>
          <w:bCs/>
        </w:rPr>
        <w:t xml:space="preserve"> </w:t>
      </w:r>
      <w:proofErr w:type="spellStart"/>
      <w:r w:rsidRPr="00223180">
        <w:rPr>
          <w:rFonts w:ascii="Arial" w:eastAsia="Calibri" w:hAnsi="Arial" w:cs="Arial"/>
          <w:bCs/>
        </w:rPr>
        <w:t>тог</w:t>
      </w:r>
      <w:proofErr w:type="spellEnd"/>
      <w:r w:rsidRPr="00223180">
        <w:rPr>
          <w:rFonts w:ascii="Arial" w:eastAsia="Calibri" w:hAnsi="Arial" w:cs="Arial"/>
          <w:bCs/>
        </w:rPr>
        <w:t xml:space="preserve"> </w:t>
      </w:r>
      <w:proofErr w:type="spellStart"/>
      <w:r w:rsidRPr="00223180">
        <w:rPr>
          <w:rFonts w:ascii="Arial" w:eastAsia="Calibri" w:hAnsi="Arial" w:cs="Arial"/>
          <w:bCs/>
        </w:rPr>
        <w:t>пружаоца</w:t>
      </w:r>
      <w:proofErr w:type="spellEnd"/>
      <w:r w:rsidRPr="00223180">
        <w:rPr>
          <w:rFonts w:ascii="Arial" w:eastAsia="Calibri" w:hAnsi="Arial" w:cs="Arial"/>
          <w:bCs/>
        </w:rPr>
        <w:t>.</w:t>
      </w:r>
    </w:p>
    <w:p w:rsidR="00223180" w:rsidRPr="00223180" w:rsidRDefault="00223180" w:rsidP="00223180">
      <w:pPr>
        <w:tabs>
          <w:tab w:val="left" w:pos="450"/>
        </w:tabs>
        <w:autoSpaceDE w:val="0"/>
        <w:autoSpaceDN w:val="0"/>
        <w:adjustRightInd w:val="0"/>
        <w:spacing w:before="120" w:after="0" w:line="240" w:lineRule="auto"/>
        <w:jc w:val="both"/>
        <w:rPr>
          <w:rFonts w:ascii="Arial" w:eastAsia="Calibri" w:hAnsi="Arial" w:cs="Arial"/>
          <w:bCs/>
          <w:lang w:val="sr-Latn-RS"/>
        </w:rPr>
      </w:pPr>
      <w:r w:rsidRPr="00223180">
        <w:rPr>
          <w:rFonts w:ascii="Arial" w:eastAsia="Calibri" w:hAnsi="Arial" w:cs="Arial"/>
          <w:b/>
          <w:bCs/>
          <w:lang w:val="sr-Cyrl-RS"/>
        </w:rPr>
        <w:t xml:space="preserve">3.6. </w:t>
      </w:r>
      <w:r w:rsidRPr="00223180">
        <w:rPr>
          <w:rFonts w:ascii="Arial" w:eastAsia="Calibri" w:hAnsi="Arial" w:cs="Arial"/>
          <w:bCs/>
          <w:lang w:val="sr-Cyrl-RS"/>
        </w:rPr>
        <w:t>Законом о облигационим односима</w:t>
      </w:r>
      <w:r w:rsidRPr="00223180">
        <w:rPr>
          <w:rFonts w:ascii="Arial" w:eastAsia="Calibri" w:hAnsi="Arial" w:cs="Arial"/>
          <w:bCs/>
          <w:vertAlign w:val="superscript"/>
          <w:lang w:val="sr-Cyrl-RS"/>
        </w:rPr>
        <w:footnoteReference w:id="8"/>
      </w:r>
      <w:r w:rsidRPr="00223180">
        <w:rPr>
          <w:rFonts w:ascii="Arial" w:eastAsia="Calibri" w:hAnsi="Arial" w:cs="Arial"/>
          <w:bCs/>
          <w:lang w:val="sr-Cyrl-RS"/>
        </w:rPr>
        <w:t>, у члану 454. став 1. прописано је да се у</w:t>
      </w:r>
      <w:r w:rsidRPr="00223180">
        <w:rPr>
          <w:rFonts w:ascii="Arial" w:eastAsia="Calibri" w:hAnsi="Arial" w:cs="Arial"/>
          <w:bCs/>
          <w:lang w:val="sr-Cyrl-CS"/>
        </w:rPr>
        <w:t>говором о продаји обавезује продавац да пренесе на купца право својине на продату ствар и да му је у ту сврху преда, а купац се обавезује да плати цену у новцу и преузме ствар.</w:t>
      </w:r>
      <w:r w:rsidRPr="00223180">
        <w:rPr>
          <w:rFonts w:ascii="Arial" w:eastAsia="Calibri" w:hAnsi="Arial" w:cs="Arial"/>
          <w:bCs/>
          <w:lang w:val="sr-Cyrl-RS"/>
        </w:rPr>
        <w:t xml:space="preserve"> Чланом 475. став 1. овог закона прописано је да у случају да није нешто друго уговорено или уобичајено, продавац није дужан предати ствар ако му купац не исплати цену истовремено, или није спреман да то истовремено учини, али купац није дужан исплатити цену пре него што је имао могућност да прегледа ствар. </w:t>
      </w:r>
    </w:p>
    <w:p w:rsidR="00223180" w:rsidRPr="00223180" w:rsidRDefault="00223180" w:rsidP="00223180">
      <w:pPr>
        <w:tabs>
          <w:tab w:val="left" w:pos="450"/>
        </w:tabs>
        <w:autoSpaceDE w:val="0"/>
        <w:autoSpaceDN w:val="0"/>
        <w:adjustRightInd w:val="0"/>
        <w:spacing w:before="120" w:after="0" w:line="240" w:lineRule="auto"/>
        <w:jc w:val="both"/>
        <w:rPr>
          <w:rFonts w:ascii="Arial" w:eastAsia="Calibri" w:hAnsi="Arial" w:cs="Arial"/>
          <w:b/>
          <w:bCs/>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u w:val="single"/>
          <w:lang w:val="sr-Latn-RS"/>
        </w:rPr>
      </w:pPr>
      <w:r w:rsidRPr="00223180">
        <w:rPr>
          <w:rFonts w:ascii="Arial" w:eastAsia="Calibri" w:hAnsi="Arial" w:cs="Arial"/>
          <w:u w:val="single"/>
          <w:lang w:val="sr-Cyrl-CS"/>
        </w:rPr>
        <w:t>Анализа навода притужбе и изјашњења са аспекта антидискриминационих прописа</w:t>
      </w:r>
    </w:p>
    <w:p w:rsidR="00223180" w:rsidRPr="00223180" w:rsidRDefault="00223180" w:rsidP="00223180">
      <w:pPr>
        <w:autoSpaceDE w:val="0"/>
        <w:autoSpaceDN w:val="0"/>
        <w:adjustRightInd w:val="0"/>
        <w:spacing w:after="0" w:line="240" w:lineRule="auto"/>
        <w:jc w:val="both"/>
        <w:rPr>
          <w:rFonts w:ascii="Arial" w:eastAsia="Calibri" w:hAnsi="Arial" w:cs="Arial"/>
          <w:u w:val="single"/>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r w:rsidRPr="00223180">
        <w:rPr>
          <w:rFonts w:ascii="Arial" w:eastAsia="Calibri" w:hAnsi="Arial" w:cs="Arial"/>
          <w:b/>
          <w:lang w:val="sr-Cyrl-RS"/>
        </w:rPr>
        <w:t>3.7</w:t>
      </w:r>
      <w:r w:rsidRPr="00223180">
        <w:rPr>
          <w:rFonts w:ascii="Arial" w:eastAsia="Calibri" w:hAnsi="Arial" w:cs="Arial"/>
          <w:lang w:val="sr-Cyrl-RS"/>
        </w:rPr>
        <w:t xml:space="preserve">. </w:t>
      </w:r>
      <w:r w:rsidRPr="00223180">
        <w:rPr>
          <w:rFonts w:ascii="Arial" w:eastAsia="Calibri" w:hAnsi="Arial" w:cs="Arial"/>
          <w:bCs/>
          <w:lang w:val="sr-Cyrl-RS"/>
        </w:rPr>
        <w:t xml:space="preserve">Повереник за заштиту равноправности најпре констатује да је у конкретном случају притужба поднета против </w:t>
      </w:r>
      <w:r w:rsidR="00884407">
        <w:rPr>
          <w:rFonts w:ascii="Arial" w:eastAsia="Calibri" w:hAnsi="Arial" w:cs="Arial"/>
          <w:bCs/>
          <w:lang w:val="sr-Cyrl-RS"/>
        </w:rPr>
        <w:t>„М“</w:t>
      </w:r>
      <w:r w:rsidR="00275633">
        <w:rPr>
          <w:rFonts w:ascii="Arial" w:eastAsia="Calibri" w:hAnsi="Arial" w:cs="Arial"/>
          <w:bCs/>
          <w:lang w:val="sr-Cyrl-RS"/>
        </w:rPr>
        <w:t xml:space="preserve"> д.о.о.</w:t>
      </w:r>
      <w:r w:rsidRPr="00223180">
        <w:rPr>
          <w:rFonts w:ascii="Arial" w:eastAsia="Calibri" w:hAnsi="Arial" w:cs="Arial"/>
          <w:bCs/>
          <w:lang w:val="sr-Cyrl-RS"/>
        </w:rPr>
        <w:t xml:space="preserve">, због чега је предмет анализе у овом поступку било поступање овог привредног друштва у вези са куповином </w:t>
      </w:r>
      <w:r w:rsidR="00884407">
        <w:rPr>
          <w:rFonts w:ascii="Arial" w:eastAsia="Calibri" w:hAnsi="Arial" w:cs="Arial"/>
          <w:bCs/>
          <w:lang w:val="sr-Cyrl-RS"/>
        </w:rPr>
        <w:t>А.Д. у мегамаркету „Р“ Ш.</w:t>
      </w:r>
      <w:r w:rsidR="00275633">
        <w:rPr>
          <w:rFonts w:ascii="Arial" w:eastAsia="Calibri" w:hAnsi="Arial" w:cs="Arial"/>
          <w:bCs/>
          <w:lang w:val="sr-Cyrl-RS"/>
        </w:rPr>
        <w:t xml:space="preserve"> А.Д. у мегамаркету „Р“ Ш. </w:t>
      </w:r>
      <w:r w:rsidRPr="00223180">
        <w:rPr>
          <w:rFonts w:ascii="Arial" w:eastAsia="Calibri" w:hAnsi="Arial" w:cs="Arial"/>
          <w:bCs/>
          <w:lang w:val="sr-Cyrl-RS"/>
        </w:rPr>
        <w:t>, за потребе пројекта</w:t>
      </w:r>
      <w:r w:rsidR="00884407">
        <w:rPr>
          <w:rFonts w:ascii="Arial" w:eastAsia="Calibri" w:hAnsi="Arial" w:cs="Arial"/>
          <w:bCs/>
          <w:lang w:val="sr-Cyrl-RS"/>
        </w:rPr>
        <w:t xml:space="preserve"> </w:t>
      </w:r>
      <w:r w:rsidR="00630760">
        <w:rPr>
          <w:rFonts w:ascii="Arial" w:eastAsia="Calibri" w:hAnsi="Arial" w:cs="Arial"/>
          <w:bCs/>
          <w:lang w:val="sr-Latn-RS"/>
        </w:rPr>
        <w:t>„</w:t>
      </w:r>
      <w:r w:rsidR="00884407">
        <w:rPr>
          <w:rFonts w:ascii="Arial" w:eastAsia="Calibri" w:hAnsi="Arial" w:cs="Arial"/>
          <w:bCs/>
          <w:lang w:val="sr-Cyrl-RS"/>
        </w:rPr>
        <w:t>.....</w:t>
      </w:r>
      <w:r w:rsidR="00630760">
        <w:rPr>
          <w:rFonts w:ascii="Arial" w:eastAsia="Calibri" w:hAnsi="Arial" w:cs="Arial"/>
          <w:bCs/>
          <w:lang w:val="sr-Latn-RS"/>
        </w:rPr>
        <w:t>“</w:t>
      </w:r>
      <w:r w:rsidRPr="00223180">
        <w:rPr>
          <w:rFonts w:ascii="Arial" w:eastAsia="Calibri" w:hAnsi="Arial" w:cs="Arial"/>
          <w:bCs/>
          <w:lang w:val="sr-Cyrl-RS"/>
        </w:rPr>
        <w:t xml:space="preserve">, са аспекта антидискриминационих прописа. </w:t>
      </w:r>
    </w:p>
    <w:p w:rsidR="00223180" w:rsidRPr="00223180" w:rsidRDefault="00223180" w:rsidP="00223180">
      <w:pPr>
        <w:autoSpaceDE w:val="0"/>
        <w:autoSpaceDN w:val="0"/>
        <w:adjustRightInd w:val="0"/>
        <w:spacing w:after="0" w:line="240" w:lineRule="auto"/>
        <w:jc w:val="both"/>
        <w:rPr>
          <w:rFonts w:ascii="Arial" w:eastAsia="Calibri" w:hAnsi="Arial" w:cs="Arial"/>
          <w:bCs/>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lang w:val="sr-Cyrl-RS"/>
        </w:rPr>
      </w:pPr>
      <w:r w:rsidRPr="00223180">
        <w:rPr>
          <w:rFonts w:ascii="Arial" w:eastAsia="Calibri" w:hAnsi="Arial" w:cs="Arial"/>
          <w:b/>
          <w:lang w:val="sr-Cyrl-RS"/>
        </w:rPr>
        <w:t xml:space="preserve">3.8. </w:t>
      </w:r>
      <w:r w:rsidRPr="00223180">
        <w:rPr>
          <w:rFonts w:ascii="Arial" w:eastAsia="Calibri" w:hAnsi="Arial" w:cs="Arial"/>
          <w:lang w:val="sr-Cyrl-RS"/>
        </w:rPr>
        <w:t>Повереник за заштиту равноправности, анализирао је да ли је</w:t>
      </w:r>
      <w:r w:rsidRPr="00223180">
        <w:rPr>
          <w:rFonts w:ascii="Arial" w:eastAsia="Calibri" w:hAnsi="Arial" w:cs="Arial"/>
          <w:lang w:val="sr-Cyrl-CS"/>
        </w:rPr>
        <w:t xml:space="preserve"> </w:t>
      </w:r>
      <w:r w:rsidR="00884407">
        <w:rPr>
          <w:rFonts w:ascii="Arial" w:eastAsia="Calibri" w:hAnsi="Arial" w:cs="Arial"/>
          <w:lang w:val="sr-Cyrl-CS"/>
        </w:rPr>
        <w:t>„М“</w:t>
      </w:r>
      <w:r w:rsidR="00275633">
        <w:rPr>
          <w:rFonts w:ascii="Arial" w:eastAsia="Calibri" w:hAnsi="Arial" w:cs="Arial"/>
          <w:lang w:val="sr-Cyrl-CS"/>
        </w:rPr>
        <w:t xml:space="preserve"> д.о.о.</w:t>
      </w:r>
      <w:r w:rsidRPr="00223180">
        <w:rPr>
          <w:rFonts w:ascii="Arial" w:eastAsia="Calibri" w:hAnsi="Arial" w:cs="Arial"/>
          <w:lang w:val="sr-Cyrl-RS"/>
        </w:rPr>
        <w:t xml:space="preserve"> дискриминисао </w:t>
      </w:r>
      <w:r w:rsidR="00884407">
        <w:rPr>
          <w:rFonts w:ascii="Arial" w:eastAsia="Calibri" w:hAnsi="Arial" w:cs="Arial"/>
          <w:lang w:val="sr-Cyrl-RS"/>
        </w:rPr>
        <w:t xml:space="preserve">А.Д. </w:t>
      </w:r>
      <w:r w:rsidRPr="00223180">
        <w:rPr>
          <w:rFonts w:ascii="Arial" w:eastAsia="Calibri" w:hAnsi="Arial" w:cs="Arial"/>
          <w:lang w:val="sr-Cyrl-RS"/>
        </w:rPr>
        <w:t xml:space="preserve">односно да ли је испоруком робе након неколико дана у односу на дан поручивања робе и уплате ставио подносиоца притужбе у неоправдано неједнак положај само из разлога што је у питању организација која се бави заштитом права ЛГБТ популације. </w:t>
      </w:r>
      <w:r w:rsidRPr="00223180">
        <w:rPr>
          <w:rFonts w:ascii="Arial" w:eastAsia="Calibri" w:hAnsi="Arial" w:cs="Arial"/>
          <w:lang w:val="sr-Cyrl-CS"/>
        </w:rPr>
        <w:t>Наиме, п</w:t>
      </w:r>
      <w:r w:rsidRPr="00223180">
        <w:rPr>
          <w:rFonts w:ascii="Arial" w:eastAsia="Calibri" w:hAnsi="Arial" w:cs="Arial"/>
          <w:lang w:val="sr-Latn-CS"/>
        </w:rPr>
        <w:t>отребно је</w:t>
      </w:r>
      <w:r w:rsidRPr="00223180">
        <w:rPr>
          <w:rFonts w:ascii="Arial" w:eastAsia="Calibri" w:hAnsi="Arial" w:cs="Arial"/>
          <w:lang w:val="sr-Cyrl-CS"/>
        </w:rPr>
        <w:t xml:space="preserve"> утврдити да ли је том приликом повређено начело једнаких права и обавеза или су постојали оправдани разлози за</w:t>
      </w:r>
      <w:r w:rsidRPr="00223180">
        <w:rPr>
          <w:rFonts w:ascii="Arial" w:eastAsia="Calibri" w:hAnsi="Arial" w:cs="Arial"/>
          <w:lang w:val="sr-Cyrl-RS"/>
        </w:rPr>
        <w:t xml:space="preserve"> каснију испоруку робе, односно да ли је такво поступање</w:t>
      </w:r>
      <w:r w:rsidR="00884407">
        <w:rPr>
          <w:rFonts w:ascii="Arial" w:eastAsia="Calibri" w:hAnsi="Arial" w:cs="Arial"/>
          <w:lang w:val="sr-Cyrl-RS"/>
        </w:rPr>
        <w:t xml:space="preserve"> „М“</w:t>
      </w:r>
      <w:r w:rsidR="00275633">
        <w:rPr>
          <w:rFonts w:ascii="Arial" w:eastAsia="Calibri" w:hAnsi="Arial" w:cs="Arial"/>
          <w:lang w:val="sr-Cyrl-RS"/>
        </w:rPr>
        <w:t xml:space="preserve"> д.о.о.</w:t>
      </w:r>
      <w:r w:rsidR="00884407">
        <w:rPr>
          <w:rFonts w:ascii="Arial" w:eastAsia="Calibri" w:hAnsi="Arial" w:cs="Arial"/>
          <w:lang w:val="sr-Cyrl-RS"/>
        </w:rPr>
        <w:t xml:space="preserve"> </w:t>
      </w:r>
      <w:r w:rsidRPr="00223180">
        <w:rPr>
          <w:rFonts w:ascii="Arial" w:eastAsia="Calibri" w:hAnsi="Arial" w:cs="Arial"/>
          <w:lang w:val="sr-Cyrl-RS"/>
        </w:rPr>
        <w:t xml:space="preserve"> у узрочно-последичној вези са стварним или претрпостављеним личним својством подносиоца притужбе.</w:t>
      </w:r>
    </w:p>
    <w:p w:rsidR="00223180" w:rsidRPr="00223180" w:rsidRDefault="00223180" w:rsidP="00223180">
      <w:pPr>
        <w:autoSpaceDE w:val="0"/>
        <w:autoSpaceDN w:val="0"/>
        <w:adjustRightInd w:val="0"/>
        <w:spacing w:after="0" w:line="240" w:lineRule="auto"/>
        <w:jc w:val="both"/>
        <w:rPr>
          <w:rFonts w:ascii="Arial" w:eastAsia="Calibri" w:hAnsi="Arial" w:cs="Arial"/>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lang w:val="sr-Latn-RS"/>
        </w:rPr>
      </w:pPr>
      <w:r w:rsidRPr="00223180">
        <w:rPr>
          <w:rFonts w:ascii="Arial" w:eastAsia="Calibri" w:hAnsi="Arial" w:cs="Arial"/>
          <w:b/>
          <w:lang w:val="sr-Cyrl-RS"/>
        </w:rPr>
        <w:t>3.9.</w:t>
      </w:r>
      <w:r w:rsidRPr="00223180">
        <w:rPr>
          <w:rFonts w:ascii="Arial" w:eastAsia="Calibri" w:hAnsi="Arial" w:cs="Arial"/>
          <w:lang w:val="sr-Cyrl-RS"/>
        </w:rPr>
        <w:t xml:space="preserve"> </w:t>
      </w:r>
      <w:r w:rsidRPr="00223180">
        <w:rPr>
          <w:rFonts w:ascii="Arial" w:eastAsia="Calibri" w:hAnsi="Arial" w:cs="Arial"/>
          <w:lang w:val="sr-Cyrl-CS"/>
        </w:rPr>
        <w:t xml:space="preserve">Да би се одговорило на питање да ли је у конкретном случају поступање </w:t>
      </w:r>
      <w:r w:rsidR="00884407">
        <w:rPr>
          <w:rFonts w:ascii="Arial" w:eastAsia="Calibri" w:hAnsi="Arial" w:cs="Arial"/>
          <w:lang w:val="sr-Cyrl-CS"/>
        </w:rPr>
        <w:t xml:space="preserve">„М“ </w:t>
      </w:r>
      <w:r w:rsidR="00905926">
        <w:rPr>
          <w:rFonts w:ascii="Arial" w:eastAsia="Calibri" w:hAnsi="Arial" w:cs="Arial"/>
          <w:lang w:val="sr-Cyrl-CS"/>
        </w:rPr>
        <w:t>д.о.о.</w:t>
      </w:r>
      <w:r w:rsidRPr="00223180">
        <w:rPr>
          <w:rFonts w:ascii="Arial" w:eastAsia="Calibri" w:hAnsi="Arial" w:cs="Arial"/>
          <w:lang w:val="sr-Latn-RS"/>
        </w:rPr>
        <w:t xml:space="preserve"> </w:t>
      </w:r>
      <w:r w:rsidRPr="00223180">
        <w:rPr>
          <w:rFonts w:ascii="Arial" w:eastAsia="Calibri" w:hAnsi="Arial" w:cs="Arial"/>
          <w:lang w:val="sr-Cyrl-CS"/>
        </w:rPr>
        <w:t>било дискриминаторно, од кључне важности је правилна примена правила о прерасподели</w:t>
      </w:r>
      <w:r w:rsidRPr="00223180">
        <w:rPr>
          <w:rFonts w:ascii="Arial" w:eastAsia="Calibri" w:hAnsi="Arial" w:cs="Arial"/>
          <w:lang w:val="sr-Latn-CS"/>
        </w:rPr>
        <w:t xml:space="preserve"> </w:t>
      </w:r>
      <w:r w:rsidRPr="00223180">
        <w:rPr>
          <w:rFonts w:ascii="Arial" w:eastAsia="Calibri" w:hAnsi="Arial" w:cs="Arial"/>
          <w:lang w:val="sr-Cyrl-CS"/>
        </w:rPr>
        <w:t>и пребацивању терета доказивања, из чл</w:t>
      </w:r>
      <w:r w:rsidRPr="00223180">
        <w:rPr>
          <w:rFonts w:ascii="Arial" w:eastAsia="Calibri" w:hAnsi="Arial" w:cs="Arial"/>
          <w:lang w:val="sr-Cyrl-RS"/>
        </w:rPr>
        <w:t>ана</w:t>
      </w:r>
      <w:r w:rsidRPr="00223180">
        <w:rPr>
          <w:rFonts w:ascii="Arial" w:eastAsia="Calibri" w:hAnsi="Arial" w:cs="Arial"/>
          <w:lang w:val="sr-Cyrl-CS"/>
        </w:rPr>
        <w:t xml:space="preserve"> 45. Закона о забрани дискр</w:t>
      </w:r>
      <w:r w:rsidRPr="00223180">
        <w:rPr>
          <w:rFonts w:ascii="Arial" w:eastAsia="Calibri" w:hAnsi="Arial" w:cs="Arial"/>
          <w:lang w:val="sr-Latn-RS"/>
        </w:rPr>
        <w:t>и</w:t>
      </w:r>
      <w:r w:rsidRPr="00223180">
        <w:rPr>
          <w:rFonts w:ascii="Arial" w:eastAsia="Calibri" w:hAnsi="Arial" w:cs="Arial"/>
          <w:lang w:val="sr-Cyrl-CS"/>
        </w:rPr>
        <w:t>минације. Према овом правилу, у конкретном случају</w:t>
      </w:r>
      <w:r w:rsidRPr="00223180">
        <w:rPr>
          <w:rFonts w:ascii="Arial" w:eastAsia="Calibri" w:hAnsi="Arial" w:cs="Arial"/>
          <w:lang w:val="sr-Cyrl-RS"/>
        </w:rPr>
        <w:t>,</w:t>
      </w:r>
      <w:r w:rsidRPr="00223180">
        <w:rPr>
          <w:rFonts w:ascii="Arial" w:eastAsia="Calibri" w:hAnsi="Arial" w:cs="Arial"/>
          <w:lang w:val="sr-Cyrl-CS"/>
        </w:rPr>
        <w:t xml:space="preserve"> </w:t>
      </w:r>
      <w:r w:rsidRPr="00223180">
        <w:rPr>
          <w:rFonts w:ascii="Arial" w:eastAsia="Calibri" w:hAnsi="Arial" w:cs="Arial"/>
          <w:lang w:val="sr-Cyrl-RS"/>
        </w:rPr>
        <w:t xml:space="preserve">подноситељ притужбе </w:t>
      </w:r>
      <w:r w:rsidRPr="00223180">
        <w:rPr>
          <w:rFonts w:ascii="Arial" w:eastAsia="Calibri" w:hAnsi="Arial" w:cs="Arial"/>
          <w:lang w:val="sr-Cyrl-CS"/>
        </w:rPr>
        <w:t xml:space="preserve">треба да учини вероватним да је </w:t>
      </w:r>
      <w:r w:rsidR="00884407">
        <w:rPr>
          <w:rFonts w:ascii="Arial" w:eastAsia="Calibri" w:hAnsi="Arial" w:cs="Arial"/>
          <w:lang w:val="sr-Cyrl-CS"/>
        </w:rPr>
        <w:t>„М“</w:t>
      </w:r>
      <w:r w:rsidR="00905926">
        <w:rPr>
          <w:rFonts w:ascii="Arial" w:eastAsia="Calibri" w:hAnsi="Arial" w:cs="Arial"/>
          <w:lang w:val="sr-Cyrl-CS"/>
        </w:rPr>
        <w:t xml:space="preserve"> д.о.о.</w:t>
      </w:r>
      <w:r w:rsidR="00884407">
        <w:rPr>
          <w:rFonts w:ascii="Arial" w:eastAsia="Calibri" w:hAnsi="Arial" w:cs="Arial"/>
          <w:lang w:val="sr-Cyrl-CS"/>
        </w:rPr>
        <w:t xml:space="preserve"> </w:t>
      </w:r>
      <w:r w:rsidRPr="00223180">
        <w:rPr>
          <w:rFonts w:ascii="Arial" w:eastAsia="Calibri" w:hAnsi="Arial" w:cs="Arial"/>
          <w:lang w:val="sr-Cyrl-CS"/>
        </w:rPr>
        <w:t>извршио акт дискриминације, а уколико у томе успе, терет доказивања да услед тог акта није дошло до повреде начела једнаких права и обавеза лежи на</w:t>
      </w:r>
      <w:r w:rsidRPr="00223180">
        <w:rPr>
          <w:rFonts w:ascii="Arial" w:eastAsia="Calibri" w:hAnsi="Arial" w:cs="Arial"/>
          <w:lang w:val="sr-Cyrl-RS"/>
        </w:rPr>
        <w:t xml:space="preserve"> </w:t>
      </w:r>
      <w:r w:rsidR="00884407">
        <w:rPr>
          <w:rFonts w:ascii="Arial" w:eastAsia="Calibri" w:hAnsi="Arial" w:cs="Arial"/>
          <w:lang w:val="sr-Cyrl-RS"/>
        </w:rPr>
        <w:t xml:space="preserve">„М“ </w:t>
      </w:r>
      <w:r w:rsidR="00905926">
        <w:rPr>
          <w:rFonts w:ascii="Arial" w:eastAsia="Calibri" w:hAnsi="Arial" w:cs="Arial"/>
          <w:lang w:val="sr-Cyrl-RS"/>
        </w:rPr>
        <w:t>д.о.о.</w:t>
      </w:r>
    </w:p>
    <w:p w:rsidR="00223180" w:rsidRPr="00223180" w:rsidRDefault="00223180" w:rsidP="00223180">
      <w:pPr>
        <w:autoSpaceDE w:val="0"/>
        <w:autoSpaceDN w:val="0"/>
        <w:adjustRightInd w:val="0"/>
        <w:spacing w:after="0" w:line="240" w:lineRule="auto"/>
        <w:jc w:val="both"/>
        <w:rPr>
          <w:rFonts w:ascii="Arial" w:eastAsia="Calibri" w:hAnsi="Arial" w:cs="Arial"/>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lang w:val="sr-Cyrl-RS"/>
        </w:rPr>
      </w:pPr>
      <w:r w:rsidRPr="00223180">
        <w:rPr>
          <w:rFonts w:ascii="Arial" w:eastAsia="Calibri" w:hAnsi="Arial" w:cs="Arial"/>
          <w:b/>
          <w:lang w:val="sr-Cyrl-RS"/>
        </w:rPr>
        <w:t xml:space="preserve">3.10. </w:t>
      </w:r>
      <w:r w:rsidRPr="00223180">
        <w:rPr>
          <w:rFonts w:ascii="Arial" w:eastAsia="Calibri" w:hAnsi="Arial" w:cs="Arial"/>
          <w:lang w:val="sr-Cyrl-RS"/>
        </w:rPr>
        <w:t xml:space="preserve">Представници </w:t>
      </w:r>
      <w:r w:rsidR="00884407">
        <w:rPr>
          <w:rFonts w:ascii="Arial" w:eastAsia="Calibri" w:hAnsi="Arial" w:cs="Arial"/>
          <w:lang w:val="sr-Cyrl-RS"/>
        </w:rPr>
        <w:t xml:space="preserve">А.Д. </w:t>
      </w:r>
      <w:r w:rsidRPr="00223180">
        <w:rPr>
          <w:rFonts w:ascii="Arial" w:eastAsia="Calibri" w:hAnsi="Arial" w:cs="Arial"/>
          <w:lang w:val="sr-Cyrl-RS"/>
        </w:rPr>
        <w:t>у притужби су истакли да нису могли да преузму робу</w:t>
      </w:r>
      <w:r w:rsidR="00630760">
        <w:rPr>
          <w:rFonts w:ascii="Arial" w:eastAsia="Calibri" w:hAnsi="Arial" w:cs="Arial"/>
          <w:lang w:val="sr-Latn-RS"/>
        </w:rPr>
        <w:t xml:space="preserve"> .....</w:t>
      </w:r>
      <w:r w:rsidRPr="00223180">
        <w:rPr>
          <w:rFonts w:ascii="Arial" w:eastAsia="Calibri" w:hAnsi="Arial" w:cs="Arial"/>
          <w:lang w:val="sr-Cyrl-RS"/>
        </w:rPr>
        <w:t xml:space="preserve"> 2017. године у мегамаркету</w:t>
      </w:r>
      <w:r w:rsidR="00884407">
        <w:rPr>
          <w:rFonts w:ascii="Arial" w:eastAsia="Calibri" w:hAnsi="Arial" w:cs="Arial"/>
          <w:lang w:val="sr-Cyrl-RS"/>
        </w:rPr>
        <w:t xml:space="preserve"> „Р“ у Ш. </w:t>
      </w:r>
      <w:r w:rsidRPr="00223180">
        <w:rPr>
          <w:rFonts w:ascii="Arial" w:eastAsia="Calibri" w:hAnsi="Arial" w:cs="Arial"/>
          <w:lang w:val="sr-Cyrl-RS"/>
        </w:rPr>
        <w:t xml:space="preserve">одмах по уплати средстава по фактури за купљену робу, као и да су том приликом вршили куповину уз ослобађање од плаћања ПДВ-а, о чему су доставили потврду о пореском ослобођењу, у којој је могао да се види назив пројекта, а који се односи на припаднике ЛГБТ заједнице. Имајући у виду наведено, </w:t>
      </w:r>
      <w:r w:rsidR="00EF08DB">
        <w:rPr>
          <w:rFonts w:ascii="Arial" w:eastAsia="Calibri" w:hAnsi="Arial" w:cs="Arial"/>
          <w:lang w:val="sr-Cyrl-RS"/>
        </w:rPr>
        <w:t>А.Д.</w:t>
      </w:r>
      <w:r w:rsidRPr="00223180">
        <w:rPr>
          <w:rFonts w:ascii="Arial" w:eastAsia="Calibri" w:hAnsi="Arial" w:cs="Arial"/>
          <w:lang w:val="sr-Cyrl-RS"/>
        </w:rPr>
        <w:t xml:space="preserve"> је учинила вероватним акт дискриминације,</w:t>
      </w:r>
      <w:r w:rsidRPr="00223180">
        <w:rPr>
          <w:rFonts w:ascii="Arial" w:eastAsia="Calibri" w:hAnsi="Arial" w:cs="Arial"/>
          <w:lang w:val="sr-Cyrl-CS"/>
        </w:rPr>
        <w:t xml:space="preserve"> </w:t>
      </w:r>
      <w:r w:rsidRPr="00223180">
        <w:rPr>
          <w:rFonts w:ascii="Arial" w:eastAsia="Calibri" w:hAnsi="Arial" w:cs="Arial"/>
          <w:lang w:val="sr-Cyrl-RS"/>
        </w:rPr>
        <w:t>због чега је т</w:t>
      </w:r>
      <w:r w:rsidRPr="00223180">
        <w:rPr>
          <w:rFonts w:ascii="Arial" w:eastAsia="Calibri" w:hAnsi="Arial" w:cs="Arial"/>
          <w:lang w:val="sr-Cyrl-CS"/>
        </w:rPr>
        <w:t>ерет доказивања да у овом случају није повређено начело једнакости сноси</w:t>
      </w:r>
      <w:r w:rsidRPr="00223180">
        <w:rPr>
          <w:rFonts w:ascii="Arial" w:eastAsia="Calibri" w:hAnsi="Arial" w:cs="Arial"/>
          <w:lang w:val="sr-Cyrl-RS"/>
        </w:rPr>
        <w:t xml:space="preserve"> </w:t>
      </w:r>
      <w:r w:rsidR="00884407">
        <w:rPr>
          <w:rFonts w:ascii="Arial" w:eastAsia="Calibri" w:hAnsi="Arial" w:cs="Arial"/>
          <w:lang w:val="sr-Cyrl-RS"/>
        </w:rPr>
        <w:t xml:space="preserve">„М“ </w:t>
      </w:r>
      <w:r w:rsidRPr="00905926">
        <w:rPr>
          <w:rFonts w:ascii="Arial" w:eastAsia="Calibri" w:hAnsi="Arial" w:cs="Arial"/>
          <w:lang w:val="sr-Cyrl-RS"/>
        </w:rPr>
        <w:t>д.о.о</w:t>
      </w:r>
      <w:r w:rsidRPr="00223180">
        <w:rPr>
          <w:rFonts w:ascii="Arial" w:eastAsia="Calibri" w:hAnsi="Arial" w:cs="Arial"/>
          <w:lang w:val="sr-Cyrl-RS"/>
        </w:rPr>
        <w:t xml:space="preserve">, а у складу са чланом 45. Закона о забрани дискриминације. </w:t>
      </w:r>
      <w:r w:rsidRPr="00223180">
        <w:rPr>
          <w:rFonts w:ascii="Arial" w:eastAsia="Calibri" w:hAnsi="Arial" w:cs="Arial"/>
          <w:lang w:val="sr-Cyrl-CS"/>
        </w:rPr>
        <w:t>Сагласно томе, мора се оценити да ли чињенице и докази које је</w:t>
      </w:r>
      <w:r w:rsidRPr="00223180">
        <w:rPr>
          <w:rFonts w:ascii="Arial" w:eastAsia="Calibri" w:hAnsi="Arial" w:cs="Arial"/>
          <w:lang w:val="sr-Cyrl-RS"/>
        </w:rPr>
        <w:t xml:space="preserve"> </w:t>
      </w:r>
      <w:r w:rsidR="00884407">
        <w:rPr>
          <w:rFonts w:ascii="Arial" w:eastAsia="Calibri" w:hAnsi="Arial" w:cs="Arial"/>
          <w:lang w:val="sr-Cyrl-RS"/>
        </w:rPr>
        <w:t>„М“</w:t>
      </w:r>
      <w:r w:rsidR="00905926">
        <w:rPr>
          <w:rFonts w:ascii="Arial" w:eastAsia="Calibri" w:hAnsi="Arial" w:cs="Arial"/>
          <w:lang w:val="sr-Cyrl-RS"/>
        </w:rPr>
        <w:t xml:space="preserve"> д.о.о.</w:t>
      </w:r>
      <w:r w:rsidR="00884407">
        <w:rPr>
          <w:rFonts w:ascii="Arial" w:eastAsia="Calibri" w:hAnsi="Arial" w:cs="Arial"/>
          <w:lang w:val="sr-Cyrl-RS"/>
        </w:rPr>
        <w:t xml:space="preserve"> Н.С. </w:t>
      </w:r>
      <w:r w:rsidRPr="00223180">
        <w:rPr>
          <w:rFonts w:ascii="Arial" w:eastAsia="Calibri" w:hAnsi="Arial" w:cs="Arial"/>
          <w:lang w:val="sr-Cyrl-CS"/>
        </w:rPr>
        <w:t xml:space="preserve">понудио у прилог </w:t>
      </w:r>
      <w:r w:rsidRPr="00223180">
        <w:rPr>
          <w:rFonts w:ascii="Arial" w:eastAsia="Calibri" w:hAnsi="Arial" w:cs="Arial"/>
          <w:lang w:val="sr-Cyrl-RS"/>
        </w:rPr>
        <w:t xml:space="preserve">тврдње </w:t>
      </w:r>
      <w:r w:rsidRPr="00223180">
        <w:rPr>
          <w:rFonts w:ascii="Arial" w:eastAsia="Calibri" w:hAnsi="Arial" w:cs="Arial"/>
          <w:lang w:val="sr-Cyrl-CS"/>
        </w:rPr>
        <w:t xml:space="preserve">да није извршио </w:t>
      </w:r>
      <w:r w:rsidRPr="00223180">
        <w:rPr>
          <w:rFonts w:ascii="Arial" w:eastAsia="Calibri" w:hAnsi="Arial" w:cs="Arial"/>
          <w:lang w:val="sr-Cyrl-RS"/>
        </w:rPr>
        <w:t xml:space="preserve">акт </w:t>
      </w:r>
      <w:r w:rsidRPr="00223180">
        <w:rPr>
          <w:rFonts w:ascii="Arial" w:eastAsia="Calibri" w:hAnsi="Arial" w:cs="Arial"/>
          <w:lang w:val="sr-Cyrl-CS"/>
        </w:rPr>
        <w:t>дискриминациј</w:t>
      </w:r>
      <w:r w:rsidRPr="00223180">
        <w:rPr>
          <w:rFonts w:ascii="Arial" w:eastAsia="Calibri" w:hAnsi="Arial" w:cs="Arial"/>
          <w:lang w:val="sr-Cyrl-RS"/>
        </w:rPr>
        <w:t xml:space="preserve">е </w:t>
      </w:r>
      <w:r w:rsidRPr="00223180">
        <w:rPr>
          <w:rFonts w:ascii="Arial" w:eastAsia="Calibri" w:hAnsi="Arial" w:cs="Arial"/>
          <w:lang w:val="sr-Cyrl-CS"/>
        </w:rPr>
        <w:t xml:space="preserve">пружају довољно основа за закључак </w:t>
      </w:r>
      <w:r w:rsidRPr="00223180">
        <w:rPr>
          <w:rFonts w:ascii="Arial" w:eastAsia="Calibri" w:hAnsi="Arial" w:cs="Arial"/>
          <w:lang w:val="sr-Cyrl-CS"/>
        </w:rPr>
        <w:lastRenderedPageBreak/>
        <w:t xml:space="preserve">да постоје објективни </w:t>
      </w:r>
      <w:r w:rsidRPr="00223180">
        <w:rPr>
          <w:rFonts w:ascii="Arial" w:eastAsia="Calibri" w:hAnsi="Arial" w:cs="Arial"/>
          <w:lang w:val="sr-Cyrl-RS"/>
        </w:rPr>
        <w:t>разлози</w:t>
      </w:r>
      <w:r w:rsidRPr="00223180">
        <w:rPr>
          <w:rFonts w:ascii="Arial" w:eastAsia="Calibri" w:hAnsi="Arial" w:cs="Arial"/>
          <w:lang w:val="sr-Cyrl-CS"/>
        </w:rPr>
        <w:t xml:space="preserve"> због којих</w:t>
      </w:r>
      <w:r w:rsidR="00884407">
        <w:rPr>
          <w:rFonts w:ascii="Arial" w:eastAsia="Calibri" w:hAnsi="Arial" w:cs="Arial"/>
          <w:lang w:val="sr-Cyrl-CS"/>
        </w:rPr>
        <w:t xml:space="preserve"> А.Д.</w:t>
      </w:r>
      <w:r w:rsidRPr="00223180">
        <w:rPr>
          <w:rFonts w:ascii="Arial" w:eastAsia="Calibri" w:hAnsi="Arial" w:cs="Arial"/>
          <w:lang w:val="sr-Cyrl-CS"/>
        </w:rPr>
        <w:t xml:space="preserve"> </w:t>
      </w:r>
      <w:r w:rsidRPr="00223180">
        <w:rPr>
          <w:rFonts w:ascii="Arial" w:eastAsia="Calibri" w:hAnsi="Arial" w:cs="Arial"/>
          <w:lang w:val="sr-Cyrl-RS"/>
        </w:rPr>
        <w:t>није било омогућено да преузму робу истог дана када су извршили  уплату по фактури.</w:t>
      </w:r>
    </w:p>
    <w:p w:rsidR="00223180" w:rsidRPr="00223180" w:rsidRDefault="00223180" w:rsidP="00223180">
      <w:pPr>
        <w:autoSpaceDE w:val="0"/>
        <w:autoSpaceDN w:val="0"/>
        <w:adjustRightInd w:val="0"/>
        <w:spacing w:after="0" w:line="240" w:lineRule="auto"/>
        <w:jc w:val="both"/>
        <w:rPr>
          <w:rFonts w:ascii="Arial" w:eastAsia="Calibri" w:hAnsi="Arial" w:cs="Arial"/>
        </w:rPr>
      </w:pPr>
    </w:p>
    <w:p w:rsidR="00223180" w:rsidRPr="00223180" w:rsidRDefault="00223180" w:rsidP="00223180">
      <w:pPr>
        <w:autoSpaceDE w:val="0"/>
        <w:autoSpaceDN w:val="0"/>
        <w:adjustRightInd w:val="0"/>
        <w:spacing w:after="0" w:line="240" w:lineRule="auto"/>
        <w:jc w:val="both"/>
        <w:rPr>
          <w:rFonts w:ascii="Arial" w:eastAsia="Calibri" w:hAnsi="Arial" w:cs="Arial"/>
          <w:lang w:val="sr-Cyrl-RS"/>
        </w:rPr>
      </w:pPr>
      <w:r w:rsidRPr="00223180">
        <w:rPr>
          <w:rFonts w:ascii="Arial" w:eastAsia="Calibri" w:hAnsi="Arial" w:cs="Arial"/>
          <w:b/>
          <w:lang w:val="sr-Latn-RS"/>
        </w:rPr>
        <w:t>3.</w:t>
      </w:r>
      <w:r w:rsidRPr="00223180">
        <w:rPr>
          <w:rFonts w:ascii="Arial" w:eastAsia="Calibri" w:hAnsi="Arial" w:cs="Arial"/>
          <w:b/>
          <w:lang w:val="sr-Cyrl-RS"/>
        </w:rPr>
        <w:t>11</w:t>
      </w:r>
      <w:r w:rsidRPr="00223180">
        <w:rPr>
          <w:rFonts w:ascii="Arial" w:eastAsia="Calibri" w:hAnsi="Arial" w:cs="Arial"/>
          <w:b/>
          <w:lang w:val="sr-Latn-RS"/>
        </w:rPr>
        <w:t xml:space="preserve">. </w:t>
      </w:r>
      <w:r w:rsidRPr="00223180">
        <w:rPr>
          <w:rFonts w:ascii="Arial" w:eastAsia="Calibri" w:hAnsi="Arial" w:cs="Arial"/>
          <w:lang w:val="sr-Cyrl-RS"/>
        </w:rPr>
        <w:t>Повереник за заштиту равноправности</w:t>
      </w:r>
      <w:r w:rsidRPr="00223180">
        <w:rPr>
          <w:rFonts w:ascii="Arial" w:eastAsia="Calibri" w:hAnsi="Arial" w:cs="Arial"/>
          <w:b/>
          <w:lang w:val="sr-Cyrl-RS"/>
        </w:rPr>
        <w:t xml:space="preserve"> </w:t>
      </w:r>
      <w:r w:rsidRPr="00223180">
        <w:rPr>
          <w:rFonts w:ascii="Arial" w:eastAsia="Calibri" w:hAnsi="Arial" w:cs="Arial"/>
          <w:lang w:val="sr-Cyrl-RS"/>
        </w:rPr>
        <w:t xml:space="preserve">у конкретном случају најпре констатује да  међу странама у поступку није спорно да је </w:t>
      </w:r>
      <w:r w:rsidR="00EF08DB">
        <w:rPr>
          <w:rFonts w:ascii="Arial" w:eastAsia="Calibri" w:hAnsi="Arial" w:cs="Arial"/>
          <w:lang w:val="sr-Cyrl-RS"/>
        </w:rPr>
        <w:t>А.Д.</w:t>
      </w:r>
      <w:r w:rsidRPr="00223180">
        <w:rPr>
          <w:rFonts w:ascii="Arial" w:eastAsia="Calibri" w:hAnsi="Arial" w:cs="Arial"/>
          <w:lang w:val="sr-Cyrl-RS"/>
        </w:rPr>
        <w:t xml:space="preserve"> уплатила износ по фактури </w:t>
      </w:r>
      <w:r w:rsidR="00884407">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односно да је исплату извршила уз ослобађање од ПДВ-а. Такође је неспорно да је ослобађање у конкретном случају извршено уз одговарајућу потврду коју је издала надлежна Пореска управа, као и да је роба испоручена </w:t>
      </w:r>
      <w:r w:rsidR="00884407">
        <w:rPr>
          <w:rFonts w:ascii="Arial" w:eastAsia="Calibri" w:hAnsi="Arial" w:cs="Arial"/>
          <w:lang w:val="sr-Cyrl-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Такође је неспорно да је </w:t>
      </w:r>
      <w:r w:rsidR="00EF08DB" w:rsidRPr="00905926">
        <w:rPr>
          <w:rFonts w:ascii="Arial" w:eastAsia="Calibri" w:hAnsi="Arial" w:cs="Arial"/>
          <w:lang w:val="sr-Cyrl-RS"/>
        </w:rPr>
        <w:t>А.Д</w:t>
      </w:r>
      <w:r w:rsidR="00EF08DB">
        <w:rPr>
          <w:rFonts w:ascii="Arial" w:eastAsia="Calibri" w:hAnsi="Arial" w:cs="Arial"/>
          <w:lang w:val="sr-Cyrl-RS"/>
        </w:rPr>
        <w:t>.</w:t>
      </w:r>
      <w:r w:rsidRPr="00223180">
        <w:rPr>
          <w:rFonts w:ascii="Arial" w:eastAsia="Calibri" w:hAnsi="Arial" w:cs="Arial"/>
          <w:lang w:val="sr-Cyrl-RS"/>
        </w:rPr>
        <w:t xml:space="preserve"> и раније куповала у продајном објекту у </w:t>
      </w:r>
      <w:r w:rsidR="00884407">
        <w:rPr>
          <w:rFonts w:ascii="Arial" w:eastAsia="Calibri" w:hAnsi="Arial" w:cs="Arial"/>
          <w:lang w:val="sr-Cyrl-RS"/>
        </w:rPr>
        <w:t xml:space="preserve">Ш. </w:t>
      </w:r>
      <w:r w:rsidRPr="00223180">
        <w:rPr>
          <w:rFonts w:ascii="Arial" w:eastAsia="Calibri" w:hAnsi="Arial" w:cs="Arial"/>
          <w:lang w:val="sr-Cyrl-RS"/>
        </w:rPr>
        <w:t xml:space="preserve">без икаквих проблема.  </w:t>
      </w:r>
    </w:p>
    <w:p w:rsidR="00223180" w:rsidRPr="00223180" w:rsidRDefault="00223180" w:rsidP="00223180">
      <w:pPr>
        <w:autoSpaceDE w:val="0"/>
        <w:autoSpaceDN w:val="0"/>
        <w:adjustRightInd w:val="0"/>
        <w:spacing w:after="0" w:line="240" w:lineRule="auto"/>
        <w:jc w:val="both"/>
        <w:rPr>
          <w:rFonts w:ascii="Arial" w:eastAsia="Calibri" w:hAnsi="Arial" w:cs="Arial"/>
          <w:lang w:val="sr-Cyrl-RS"/>
        </w:rPr>
      </w:pPr>
    </w:p>
    <w:p w:rsidR="00223180" w:rsidRPr="00223180" w:rsidRDefault="00223180" w:rsidP="00223180">
      <w:pPr>
        <w:autoSpaceDE w:val="0"/>
        <w:autoSpaceDN w:val="0"/>
        <w:adjustRightInd w:val="0"/>
        <w:spacing w:after="0" w:line="240" w:lineRule="auto"/>
        <w:jc w:val="both"/>
        <w:rPr>
          <w:rFonts w:ascii="Arial" w:eastAsia="Calibri" w:hAnsi="Arial" w:cs="Arial"/>
          <w:lang w:val="sr-Latn-RS"/>
        </w:rPr>
      </w:pPr>
      <w:r w:rsidRPr="00223180">
        <w:rPr>
          <w:rFonts w:ascii="Arial" w:eastAsia="Calibri" w:hAnsi="Arial" w:cs="Arial"/>
          <w:b/>
          <w:lang w:val="sr-Cyrl-RS"/>
        </w:rPr>
        <w:t>3.12.</w:t>
      </w:r>
      <w:r w:rsidRPr="00223180">
        <w:rPr>
          <w:rFonts w:ascii="Arial" w:eastAsia="Calibri" w:hAnsi="Arial" w:cs="Arial"/>
          <w:lang w:val="sr-Cyrl-RS"/>
        </w:rPr>
        <w:t xml:space="preserve"> </w:t>
      </w:r>
      <w:r w:rsidR="00EF08DB">
        <w:rPr>
          <w:rFonts w:ascii="Arial" w:eastAsia="Calibri" w:hAnsi="Arial" w:cs="Arial"/>
          <w:lang w:val="sr-Cyrl-RS"/>
        </w:rPr>
        <w:t>А.Д.</w:t>
      </w:r>
      <w:r w:rsidRPr="00223180">
        <w:rPr>
          <w:rFonts w:ascii="Arial" w:eastAsia="Calibri" w:hAnsi="Arial" w:cs="Arial"/>
          <w:lang w:val="sr-Cyrl-RS"/>
        </w:rPr>
        <w:t xml:space="preserve"> је електронским путем уплатила одређени износ, који је прокњижен у </w:t>
      </w:r>
      <w:r w:rsidR="00884407">
        <w:rPr>
          <w:rFonts w:ascii="Arial" w:eastAsia="Calibri" w:hAnsi="Arial" w:cs="Arial"/>
          <w:lang w:val="sr-Cyrl-RS"/>
        </w:rPr>
        <w:t>.....</w:t>
      </w:r>
      <w:r w:rsidR="00630760">
        <w:rPr>
          <w:rFonts w:ascii="Arial" w:eastAsia="Calibri" w:hAnsi="Arial" w:cs="Arial"/>
          <w:lang w:val="sr-Latn-RS"/>
        </w:rPr>
        <w:t xml:space="preserve"> </w:t>
      </w:r>
      <w:r w:rsidRPr="00630760">
        <w:rPr>
          <w:rFonts w:ascii="Arial" w:eastAsia="Calibri" w:hAnsi="Arial" w:cs="Arial"/>
          <w:lang w:val="sr-Cyrl-RS"/>
        </w:rPr>
        <w:t xml:space="preserve">петак  </w:t>
      </w:r>
      <w:r w:rsidR="00630760">
        <w:rPr>
          <w:rFonts w:ascii="Arial" w:eastAsia="Calibri" w:hAnsi="Arial" w:cs="Arial"/>
          <w:lang w:val="sr-Latn-RS"/>
        </w:rPr>
        <w:t xml:space="preserve">..... </w:t>
      </w:r>
      <w:r w:rsidRPr="00630760">
        <w:rPr>
          <w:rFonts w:ascii="Arial" w:eastAsia="Calibri" w:hAnsi="Arial" w:cs="Arial"/>
          <w:lang w:val="sr-Cyrl-RS"/>
        </w:rPr>
        <w:t>2017. године</w:t>
      </w:r>
      <w:r w:rsidRPr="00223180">
        <w:rPr>
          <w:rFonts w:ascii="Arial" w:eastAsia="Calibri" w:hAnsi="Arial" w:cs="Arial"/>
          <w:lang w:val="sr-Cyrl-RS"/>
        </w:rPr>
        <w:t xml:space="preserve">, а који износ је у вечерњим часовима у </w:t>
      </w:r>
      <w:r w:rsidRPr="00884407">
        <w:rPr>
          <w:rFonts w:ascii="Arial" w:eastAsia="Calibri" w:hAnsi="Arial" w:cs="Arial"/>
          <w:lang w:val="sr-Cyrl-RS"/>
        </w:rPr>
        <w:t>20:58</w:t>
      </w:r>
      <w:r w:rsidRPr="00223180">
        <w:rPr>
          <w:rFonts w:ascii="Arial" w:eastAsia="Calibri" w:hAnsi="Arial" w:cs="Arial"/>
          <w:lang w:val="sr-Cyrl-RS"/>
        </w:rPr>
        <w:t xml:space="preserve"> био пренет на рачун </w:t>
      </w:r>
      <w:r w:rsidR="00884407">
        <w:rPr>
          <w:rFonts w:ascii="Arial" w:eastAsia="Calibri" w:hAnsi="Arial" w:cs="Arial"/>
          <w:lang w:val="sr-Cyrl-RS"/>
        </w:rPr>
        <w:t>„М“</w:t>
      </w:r>
      <w:r w:rsidR="00905926">
        <w:rPr>
          <w:rFonts w:ascii="Arial" w:eastAsia="Calibri" w:hAnsi="Arial" w:cs="Arial"/>
          <w:lang w:val="sr-Cyrl-RS"/>
        </w:rPr>
        <w:t xml:space="preserve"> д.о.о. </w:t>
      </w:r>
      <w:r w:rsidR="00884407">
        <w:rPr>
          <w:rFonts w:ascii="Arial" w:eastAsia="Calibri" w:hAnsi="Arial" w:cs="Arial"/>
          <w:lang w:val="sr-Cyrl-RS"/>
        </w:rPr>
        <w:t xml:space="preserve"> </w:t>
      </w:r>
      <w:r w:rsidRPr="00223180">
        <w:rPr>
          <w:rFonts w:ascii="Arial" w:eastAsia="Calibri" w:hAnsi="Arial" w:cs="Arial"/>
          <w:lang w:val="sr-Cyrl-RS"/>
        </w:rPr>
        <w:t xml:space="preserve">што је утврђено увидом у електронски извод рачуна отвореног код </w:t>
      </w:r>
      <w:r w:rsidR="00884407">
        <w:rPr>
          <w:rFonts w:ascii="Arial" w:eastAsia="Calibri" w:hAnsi="Arial" w:cs="Arial"/>
          <w:lang w:val="sr-Cyrl-RS"/>
        </w:rPr>
        <w:t>„БИ“ А.Д.</w:t>
      </w:r>
      <w:r w:rsidR="00905926">
        <w:rPr>
          <w:rFonts w:ascii="Arial" w:eastAsia="Calibri" w:hAnsi="Arial" w:cs="Arial"/>
          <w:lang w:val="sr-Cyrl-RS"/>
        </w:rPr>
        <w:t xml:space="preserve"> </w:t>
      </w:r>
      <w:r w:rsidRPr="00223180">
        <w:rPr>
          <w:rFonts w:ascii="Arial" w:eastAsia="Calibri" w:hAnsi="Arial" w:cs="Arial"/>
          <w:lang w:val="sr-Cyrl-RS"/>
        </w:rPr>
        <w:t xml:space="preserve">Такође је према Одлуци о радном времену запослених у управној згради </w:t>
      </w:r>
      <w:r w:rsidR="00884407">
        <w:rPr>
          <w:rFonts w:ascii="Arial" w:eastAsia="Calibri" w:hAnsi="Arial" w:cs="Arial"/>
          <w:lang w:val="sr-Cyrl-RS"/>
        </w:rPr>
        <w:t>„М“ д.о.о.</w:t>
      </w:r>
      <w:r w:rsidR="00905926">
        <w:rPr>
          <w:rFonts w:ascii="Arial" w:eastAsia="Calibri" w:hAnsi="Arial" w:cs="Arial"/>
          <w:lang w:val="sr-Cyrl-RS"/>
        </w:rPr>
        <w:t xml:space="preserve"> Т.п. бр...</w:t>
      </w:r>
      <w:r w:rsidR="00884407">
        <w:rPr>
          <w:rFonts w:ascii="Arial" w:eastAsia="Calibri" w:hAnsi="Arial" w:cs="Arial"/>
          <w:lang w:val="sr-Cyrl-RS"/>
        </w:rPr>
        <w:t xml:space="preserve"> </w:t>
      </w:r>
      <w:r w:rsidRPr="00223180">
        <w:rPr>
          <w:rFonts w:ascii="Arial" w:eastAsia="Calibri" w:hAnsi="Arial" w:cs="Arial"/>
          <w:lang w:val="sr-Cyrl-RS"/>
        </w:rPr>
        <w:t xml:space="preserve">радно време запослених је од 8:00-8:30 до 16-16:30, да радна недеља траје пет радних дана, а да су субота и недеља нерадни дани. Дакле, из наведеног се може констатовати да је уплата </w:t>
      </w:r>
      <w:r w:rsidR="00884407">
        <w:rPr>
          <w:rFonts w:ascii="Arial" w:eastAsia="Calibri" w:hAnsi="Arial" w:cs="Arial"/>
          <w:lang w:val="sr-Cyrl-RS"/>
        </w:rPr>
        <w:t xml:space="preserve">А.Д. </w:t>
      </w:r>
      <w:r w:rsidRPr="00223180">
        <w:rPr>
          <w:rFonts w:ascii="Arial" w:eastAsia="Calibri" w:hAnsi="Arial" w:cs="Arial"/>
          <w:lang w:val="sr-Cyrl-RS"/>
        </w:rPr>
        <w:t xml:space="preserve">легла на рачун </w:t>
      </w:r>
      <w:r w:rsidRPr="0038149A">
        <w:rPr>
          <w:rFonts w:ascii="Arial" w:eastAsia="Calibri" w:hAnsi="Arial" w:cs="Arial"/>
          <w:lang w:val="sr-Cyrl-RS"/>
        </w:rPr>
        <w:t xml:space="preserve">у петак </w:t>
      </w:r>
      <w:r w:rsidR="00884407" w:rsidRPr="0038149A">
        <w:rPr>
          <w:rFonts w:ascii="Arial" w:eastAsia="Calibri" w:hAnsi="Arial" w:cs="Arial"/>
          <w:lang w:val="sr-Cyrl-RS"/>
        </w:rPr>
        <w:t xml:space="preserve">..... </w:t>
      </w:r>
      <w:r w:rsidRPr="0038149A">
        <w:rPr>
          <w:rFonts w:ascii="Arial" w:eastAsia="Calibri" w:hAnsi="Arial" w:cs="Arial"/>
          <w:lang w:val="sr-Cyrl-RS"/>
        </w:rPr>
        <w:t>2017.</w:t>
      </w:r>
      <w:r w:rsidRPr="00223180">
        <w:rPr>
          <w:rFonts w:ascii="Arial" w:eastAsia="Calibri" w:hAnsi="Arial" w:cs="Arial"/>
          <w:lang w:val="sr-Cyrl-RS"/>
        </w:rPr>
        <w:t xml:space="preserve"> године након завршетка радног времена, као и да је уплата била запосленима видљива на рачуну </w:t>
      </w:r>
      <w:r w:rsidR="00884407">
        <w:rPr>
          <w:rFonts w:ascii="Arial" w:eastAsia="Calibri" w:hAnsi="Arial" w:cs="Arial"/>
          <w:lang w:val="sr-Cyrl-RS"/>
        </w:rPr>
        <w:t xml:space="preserve">„М“ </w:t>
      </w:r>
      <w:r w:rsidRPr="00223180">
        <w:rPr>
          <w:rFonts w:ascii="Arial" w:eastAsia="Calibri" w:hAnsi="Arial" w:cs="Arial"/>
          <w:lang w:val="sr-Cyrl-RS"/>
        </w:rPr>
        <w:t>тек у понедељак,</w:t>
      </w:r>
      <w:r w:rsidR="001F0CEA">
        <w:rPr>
          <w:rFonts w:ascii="Arial" w:eastAsia="Calibri" w:hAnsi="Arial" w:cs="Arial"/>
          <w:lang w:val="sr-Latn-RS"/>
        </w:rPr>
        <w:t xml:space="preserve"> </w:t>
      </w:r>
      <w:r w:rsidR="00884407">
        <w:rPr>
          <w:rFonts w:ascii="Arial" w:eastAsia="Calibri" w:hAnsi="Arial" w:cs="Arial"/>
          <w:lang w:val="sr-Cyrl-RS"/>
        </w:rPr>
        <w:t>.....</w:t>
      </w:r>
      <w:r w:rsidRPr="00223180">
        <w:rPr>
          <w:rFonts w:ascii="Arial" w:eastAsia="Calibri" w:hAnsi="Arial" w:cs="Arial"/>
          <w:lang w:val="sr-Cyrl-RS"/>
        </w:rPr>
        <w:t xml:space="preserve"> </w:t>
      </w:r>
      <w:r w:rsidRPr="001F0CEA">
        <w:rPr>
          <w:rFonts w:ascii="Arial" w:eastAsia="Calibri" w:hAnsi="Arial" w:cs="Arial"/>
          <w:lang w:val="sr-Cyrl-RS"/>
        </w:rPr>
        <w:t>2017.</w:t>
      </w:r>
      <w:r w:rsidRPr="00223180">
        <w:rPr>
          <w:rFonts w:ascii="Arial" w:eastAsia="Calibri" w:hAnsi="Arial" w:cs="Arial"/>
          <w:lang w:val="sr-Cyrl-RS"/>
        </w:rPr>
        <w:t xml:space="preserve"> године, када је роба и преузета. Такође је утврђено да је </w:t>
      </w:r>
      <w:r w:rsidR="00EF08DB">
        <w:rPr>
          <w:rFonts w:ascii="Arial" w:eastAsia="Calibri" w:hAnsi="Arial" w:cs="Arial"/>
          <w:lang w:val="sr-Cyrl-RS"/>
        </w:rPr>
        <w:t>А.Д.</w:t>
      </w:r>
      <w:r w:rsidRPr="00223180">
        <w:rPr>
          <w:rFonts w:ascii="Arial" w:eastAsia="Calibri" w:hAnsi="Arial" w:cs="Arial"/>
          <w:lang w:val="sr-Cyrl-RS"/>
        </w:rPr>
        <w:t xml:space="preserve"> приликом куповине предала и Потврду о ослобођењу од ПДВ-а. Увидом у Обавештење </w:t>
      </w:r>
      <w:r w:rsidR="00884407">
        <w:rPr>
          <w:rFonts w:ascii="Arial" w:eastAsia="Calibri" w:hAnsi="Arial" w:cs="Arial"/>
          <w:lang w:val="sr-Cyrl-RS"/>
        </w:rPr>
        <w:t xml:space="preserve">„М“ д.о.о. </w:t>
      </w:r>
      <w:r w:rsidRPr="00223180">
        <w:rPr>
          <w:rFonts w:ascii="Arial" w:eastAsia="Calibri" w:hAnsi="Arial" w:cs="Arial"/>
          <w:lang w:val="sr-Cyrl-RS"/>
        </w:rPr>
        <w:t xml:space="preserve">за представнике допломатских и конзуларних представништва и међународних организација за куповину уз ослобађање од ПДВ-а прописана је процедура у случајевима када се куповина врши уз ослобађање од ПДВ-а. Према процедури организација, дан пре обављања куповине, обавештава продајни објекат, а пре отпочињања куповине купац обавештава продавца/касира о намери да купује уз ослобађање од ПДВ-а, којом приликом купац је у обавези да достави три оригинална обрасца која су оверена и потписана од стране овлашћеног лица, у сваком случају приликом куповине уз пореско ослобођење, и то без обзира о којој организацији или дипломатском представништву је реч, као и без обзира на намену саме куповине.  Дакле, имајући у виду наведено, неопходно је да купац, у овом случају </w:t>
      </w:r>
      <w:r w:rsidR="00EF08DB">
        <w:rPr>
          <w:rFonts w:ascii="Arial" w:eastAsia="Calibri" w:hAnsi="Arial" w:cs="Arial"/>
          <w:lang w:val="sr-Cyrl-RS"/>
        </w:rPr>
        <w:t>А.Д.</w:t>
      </w:r>
      <w:r w:rsidRPr="00223180">
        <w:rPr>
          <w:rFonts w:ascii="Arial" w:eastAsia="Calibri" w:hAnsi="Arial" w:cs="Arial"/>
          <w:lang w:val="sr-Cyrl-RS"/>
        </w:rPr>
        <w:t xml:space="preserve"> извести продавца о намери да купује уз ослобођење од плаћања ПДВ-а, пре отпочете куповине, а како би од укупне вредности куповине могао да се одбије део који представља ПДВ, а које одбијање се врши на основу потврде о ослобођењу од ПДВ-а, на посебно прописаном обрасцу кога издаје пореска управа у складу са прописима који регулишу пореску област. </w:t>
      </w:r>
    </w:p>
    <w:p w:rsidR="00223180" w:rsidRPr="00223180" w:rsidRDefault="00223180" w:rsidP="00223180">
      <w:pPr>
        <w:autoSpaceDE w:val="0"/>
        <w:autoSpaceDN w:val="0"/>
        <w:adjustRightInd w:val="0"/>
        <w:spacing w:after="0" w:line="240" w:lineRule="auto"/>
        <w:jc w:val="both"/>
        <w:rPr>
          <w:rFonts w:ascii="Arial" w:eastAsia="Calibri" w:hAnsi="Arial" w:cs="Arial"/>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r w:rsidRPr="00223180">
        <w:rPr>
          <w:rFonts w:ascii="Arial" w:eastAsia="Calibri" w:hAnsi="Arial" w:cs="Arial"/>
          <w:b/>
          <w:lang w:val="sr-Latn-RS"/>
        </w:rPr>
        <w:t>3.1</w:t>
      </w:r>
      <w:r w:rsidRPr="00223180">
        <w:rPr>
          <w:rFonts w:ascii="Arial" w:eastAsia="Calibri" w:hAnsi="Arial" w:cs="Arial"/>
          <w:b/>
          <w:lang w:val="sr-Cyrl-RS"/>
        </w:rPr>
        <w:t>3</w:t>
      </w:r>
      <w:r w:rsidRPr="00223180">
        <w:rPr>
          <w:rFonts w:ascii="Arial" w:eastAsia="Calibri" w:hAnsi="Arial" w:cs="Arial"/>
          <w:lang w:val="sr-Latn-RS"/>
        </w:rPr>
        <w:t xml:space="preserve">. </w:t>
      </w:r>
      <w:r w:rsidRPr="00223180">
        <w:rPr>
          <w:rFonts w:ascii="Arial" w:eastAsia="Calibri" w:hAnsi="Arial" w:cs="Arial"/>
          <w:lang w:val="sr-Cyrl-RS"/>
        </w:rPr>
        <w:t>Повереник за заштиту равноправности</w:t>
      </w:r>
      <w:r w:rsidRPr="00223180">
        <w:rPr>
          <w:rFonts w:ascii="Arial" w:eastAsia="Calibri" w:hAnsi="Arial" w:cs="Arial"/>
          <w:b/>
          <w:lang w:val="sr-Cyrl-RS"/>
        </w:rPr>
        <w:t xml:space="preserve"> </w:t>
      </w:r>
      <w:r w:rsidRPr="00223180">
        <w:rPr>
          <w:rFonts w:ascii="Arial" w:eastAsia="Calibri" w:hAnsi="Arial" w:cs="Arial"/>
          <w:lang w:val="sr-Cyrl-RS"/>
        </w:rPr>
        <w:t xml:space="preserve">ценио је наводе из изјашњења </w:t>
      </w:r>
      <w:r w:rsidR="00884407">
        <w:rPr>
          <w:rFonts w:ascii="Arial" w:eastAsia="Calibri" w:hAnsi="Arial" w:cs="Arial"/>
          <w:lang w:val="sr-Cyrl-RS"/>
        </w:rPr>
        <w:t>„М“ д.о.о.</w:t>
      </w:r>
      <w:r w:rsidRPr="00223180">
        <w:rPr>
          <w:rFonts w:ascii="Arial" w:eastAsia="Calibri" w:hAnsi="Arial" w:cs="Arial"/>
          <w:lang w:val="sr-Cyrl-RS"/>
        </w:rPr>
        <w:t xml:space="preserve">. да се у конкретном случају ради о вирманској продаји, односно о врсти безготовинског плаћања које се врши налогом за пренос, при чему се средства са купчевог рачуна преносе на рачун продавца, а купац преузима купљену робу по евидентирању ауторизације вирманског плаћања, а након књижења предметне уплате, као и да вирманско палаћање није уређено неким посебним интерним актом, неко се ради о начину плаћања и преузимања робе који су опште познати и као такви се примењују свуда на исти начин. Трансфер новца се врши посредством пружаоца услуга платног промета, банке, која, у складу са чланом 35. став 4. Закона о платном промету може да утврди моменат пред крај пословног дана тако да за све платне налоге које прими након тог момента сматра да су примљени наредног радног дана. Увидом у </w:t>
      </w:r>
      <w:r w:rsidRPr="00223180">
        <w:rPr>
          <w:rFonts w:ascii="Arial" w:eastAsia="Calibri" w:hAnsi="Arial" w:cs="Arial"/>
          <w:lang w:val="sr-Latn-RS"/>
        </w:rPr>
        <w:t xml:space="preserve">web </w:t>
      </w:r>
      <w:r w:rsidRPr="00223180">
        <w:rPr>
          <w:rFonts w:ascii="Arial" w:eastAsia="Calibri" w:hAnsi="Arial" w:cs="Arial"/>
          <w:lang w:val="sr-Cyrl-RS"/>
        </w:rPr>
        <w:t>страницу</w:t>
      </w:r>
      <w:r w:rsidR="00884407">
        <w:rPr>
          <w:rFonts w:ascii="Arial" w:eastAsia="Calibri" w:hAnsi="Arial" w:cs="Arial"/>
          <w:lang w:val="sr-Cyrl-RS"/>
        </w:rPr>
        <w:t xml:space="preserve"> „БИ“</w:t>
      </w:r>
      <w:r w:rsidRPr="00223180">
        <w:rPr>
          <w:rFonts w:ascii="Arial" w:eastAsia="Calibri" w:hAnsi="Arial" w:cs="Arial"/>
          <w:lang w:val="sr-Cyrl-RS"/>
        </w:rPr>
        <w:t xml:space="preserve"> </w:t>
      </w:r>
      <w:r w:rsidR="00905926">
        <w:rPr>
          <w:rFonts w:ascii="Arial" w:eastAsia="Calibri" w:hAnsi="Arial" w:cs="Arial"/>
          <w:lang w:val="sr-Cyrl-RS"/>
        </w:rPr>
        <w:t xml:space="preserve">а.д. </w:t>
      </w:r>
      <w:r w:rsidRPr="00223180">
        <w:rPr>
          <w:rFonts w:ascii="Arial" w:eastAsia="Calibri" w:hAnsi="Arial" w:cs="Arial"/>
          <w:lang w:val="sr-Cyrl-RS"/>
        </w:rPr>
        <w:t xml:space="preserve"> утврђено је да је време пријема налога за пренос путем e-bankinga у случају плаћања у корист рачуна у </w:t>
      </w:r>
      <w:r w:rsidR="00884407">
        <w:rPr>
          <w:rFonts w:ascii="Arial" w:eastAsia="Calibri" w:hAnsi="Arial" w:cs="Arial"/>
          <w:lang w:val="sr-Cyrl-RS"/>
        </w:rPr>
        <w:t xml:space="preserve">„БИ“ </w:t>
      </w:r>
      <w:r w:rsidRPr="00223180">
        <w:rPr>
          <w:rFonts w:ascii="Arial" w:eastAsia="Calibri" w:hAnsi="Arial" w:cs="Arial"/>
          <w:lang w:val="sr-Cyrl-RS"/>
        </w:rPr>
        <w:t xml:space="preserve">(Интерни платни промет) до 19:30 часова, у ком случају је датум извршења налога исти дан, односно да је до 19:30 моменат до ког ће сви примљени платни налози бити извршени истог дана. Такође, Повереник за заштиту равноправности указује на </w:t>
      </w:r>
      <w:r w:rsidRPr="00223180">
        <w:rPr>
          <w:rFonts w:ascii="Arial" w:eastAsia="Calibri" w:hAnsi="Arial" w:cs="Arial"/>
          <w:lang w:val="sr-Cyrl-RS"/>
        </w:rPr>
        <w:lastRenderedPageBreak/>
        <w:t xml:space="preserve">то да се у конкретном случају ради о куповини и продаји између удружења и правног лица, у ком случају се трансакције међу тим правним субјектима врше искључиво безготовински, односно уплатом средстава на рачун продавца од стране купца, а како је прописано чланом 2. став 1. </w:t>
      </w:r>
      <w:r w:rsidRPr="00223180">
        <w:rPr>
          <w:rFonts w:ascii="Arial" w:eastAsia="Calibri" w:hAnsi="Arial" w:cs="Arial"/>
          <w:bCs/>
          <w:lang w:val="sr-Cyrl-CS"/>
        </w:rPr>
        <w:t>Закон</w:t>
      </w:r>
      <w:r w:rsidRPr="00223180">
        <w:rPr>
          <w:rFonts w:ascii="Arial" w:eastAsia="Calibri" w:hAnsi="Arial" w:cs="Arial"/>
          <w:bCs/>
          <w:lang w:val="sr-Cyrl-RS"/>
        </w:rPr>
        <w:t>а</w:t>
      </w:r>
      <w:r w:rsidRPr="00223180">
        <w:rPr>
          <w:rFonts w:ascii="Arial" w:eastAsia="Calibri" w:hAnsi="Arial" w:cs="Arial"/>
          <w:bCs/>
          <w:lang w:val="sr-Cyrl-CS"/>
        </w:rPr>
        <w:t xml:space="preserve"> о обављању плаћања правних лица, предузетника и физичких лица која не обављају делатност</w:t>
      </w:r>
      <w:r w:rsidRPr="00223180">
        <w:rPr>
          <w:rFonts w:ascii="Arial" w:eastAsia="Calibri" w:hAnsi="Arial" w:cs="Arial"/>
          <w:bCs/>
          <w:lang w:val="sr-Cyrl-RS"/>
        </w:rPr>
        <w:t xml:space="preserve">, као и да моменат књижења, односно видљивости трансфера на рачуну зависи и од трећег лица, односно пружаоца услуга платног промета, банке, на чије пословање </w:t>
      </w:r>
      <w:r w:rsidR="00884407">
        <w:rPr>
          <w:rFonts w:ascii="Arial" w:eastAsia="Calibri" w:hAnsi="Arial" w:cs="Arial"/>
          <w:bCs/>
          <w:lang w:val="sr-Cyrl-RS"/>
        </w:rPr>
        <w:t xml:space="preserve">„М“ д.о.о. </w:t>
      </w:r>
      <w:r w:rsidRPr="00223180">
        <w:rPr>
          <w:rFonts w:ascii="Arial" w:eastAsia="Calibri" w:hAnsi="Arial" w:cs="Arial"/>
          <w:bCs/>
          <w:lang w:val="sr-Cyrl-RS"/>
        </w:rPr>
        <w:t>не може да утиче. Такође, код уговора о продаји купац се обавезује да продавцу плати цену, а продавац да ствар преда купцу, у тренутку исплате цене, ако уговором није другачије одређено, односно да уколико се купцу даје могућност да прво преузме робу, а да исплату цене изврши касније, неће бити речи о овом уговору, него о другој врсти уговора - продаји са одложеним плаћањем. Анализом је утврђено да се у конкретном случају ради о правима и обавезама који проистичу из уговорног односа страна у поступку и која су за њих обавезујућа, а имајући у виду да сваки уговор представља сагласност воља уговорних страна. Са друге стране, обавезе у погледу начина плаћања између правних лица прописана су законом и обавезујућа су за све правне субјекте једнако.</w:t>
      </w: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r w:rsidRPr="00223180">
        <w:rPr>
          <w:rFonts w:ascii="Arial" w:eastAsia="Calibri" w:hAnsi="Arial" w:cs="Arial"/>
          <w:b/>
          <w:bCs/>
          <w:lang w:val="sr-Cyrl-RS"/>
        </w:rPr>
        <w:t xml:space="preserve">3.14. </w:t>
      </w:r>
      <w:r w:rsidRPr="00223180">
        <w:rPr>
          <w:rFonts w:ascii="Arial" w:eastAsia="Calibri" w:hAnsi="Arial" w:cs="Arial"/>
          <w:bCs/>
          <w:lang w:val="sr-Cyrl-RS"/>
        </w:rPr>
        <w:t xml:space="preserve">Повереник за заштиту равноправности, на основу оцене доказа и достављених прилога констатује да је уплата </w:t>
      </w:r>
      <w:r w:rsidR="00884407">
        <w:rPr>
          <w:rFonts w:ascii="Arial" w:eastAsia="Calibri" w:hAnsi="Arial" w:cs="Arial"/>
          <w:bCs/>
          <w:lang w:val="sr-Cyrl-RS"/>
        </w:rPr>
        <w:t xml:space="preserve">А.Д. </w:t>
      </w:r>
      <w:r w:rsidRPr="00223180">
        <w:rPr>
          <w:rFonts w:ascii="Arial" w:eastAsia="Calibri" w:hAnsi="Arial" w:cs="Arial"/>
          <w:bCs/>
          <w:lang w:val="sr-Cyrl-RS"/>
        </w:rPr>
        <w:t xml:space="preserve">прокњижена на рачуну </w:t>
      </w:r>
      <w:r w:rsidR="00884407">
        <w:rPr>
          <w:rFonts w:ascii="Arial" w:eastAsia="Calibri" w:hAnsi="Arial" w:cs="Arial"/>
          <w:bCs/>
          <w:lang w:val="sr-Cyrl-RS"/>
        </w:rPr>
        <w:t>„М“</w:t>
      </w:r>
      <w:r w:rsidR="00905926">
        <w:rPr>
          <w:rFonts w:ascii="Arial" w:eastAsia="Calibri" w:hAnsi="Arial" w:cs="Arial"/>
          <w:bCs/>
          <w:lang w:val="sr-Cyrl-RS"/>
        </w:rPr>
        <w:t xml:space="preserve"> д.о.о</w:t>
      </w:r>
      <w:r w:rsidR="00905926" w:rsidRPr="00905926">
        <w:rPr>
          <w:rFonts w:ascii="Arial" w:eastAsia="Calibri" w:hAnsi="Arial" w:cs="Arial"/>
          <w:bCs/>
          <w:lang w:val="sr-Cyrl-RS"/>
        </w:rPr>
        <w:t xml:space="preserve">. </w:t>
      </w:r>
      <w:r w:rsidRPr="00905926">
        <w:rPr>
          <w:rFonts w:ascii="Arial" w:eastAsia="Calibri" w:hAnsi="Arial" w:cs="Arial"/>
          <w:bCs/>
          <w:lang w:val="sr-Cyrl-RS"/>
        </w:rPr>
        <w:t xml:space="preserve"> </w:t>
      </w:r>
      <w:r w:rsidR="00884407" w:rsidRPr="00905926">
        <w:rPr>
          <w:rFonts w:ascii="Arial" w:eastAsia="Calibri" w:hAnsi="Arial" w:cs="Arial"/>
          <w:bCs/>
          <w:lang w:val="sr-Cyrl-RS"/>
        </w:rPr>
        <w:t xml:space="preserve">..... </w:t>
      </w:r>
      <w:r w:rsidRPr="00905926">
        <w:rPr>
          <w:rFonts w:ascii="Arial" w:eastAsia="Calibri" w:hAnsi="Arial" w:cs="Arial"/>
          <w:bCs/>
          <w:lang w:val="sr-Cyrl-RS"/>
        </w:rPr>
        <w:t>године</w:t>
      </w:r>
      <w:r w:rsidRPr="00223180">
        <w:rPr>
          <w:rFonts w:ascii="Arial" w:eastAsia="Calibri" w:hAnsi="Arial" w:cs="Arial"/>
          <w:bCs/>
          <w:lang w:val="sr-Cyrl-RS"/>
        </w:rPr>
        <w:t xml:space="preserve"> у вечерњим сатима, тачније у 20:58, након завршетка радног времена управне зграде </w:t>
      </w:r>
      <w:r w:rsidR="00884407">
        <w:rPr>
          <w:rFonts w:ascii="Arial" w:eastAsia="Calibri" w:hAnsi="Arial" w:cs="Arial"/>
          <w:bCs/>
          <w:lang w:val="sr-Cyrl-RS"/>
        </w:rPr>
        <w:t>„М“</w:t>
      </w:r>
      <w:r w:rsidR="00905926">
        <w:rPr>
          <w:rFonts w:ascii="Arial" w:eastAsia="Calibri" w:hAnsi="Arial" w:cs="Arial"/>
          <w:bCs/>
          <w:lang w:val="sr-Cyrl-RS"/>
        </w:rPr>
        <w:t xml:space="preserve"> д.о.о. </w:t>
      </w:r>
      <w:r w:rsidRPr="00223180">
        <w:rPr>
          <w:rFonts w:ascii="Arial" w:eastAsia="Calibri" w:hAnsi="Arial" w:cs="Arial"/>
          <w:bCs/>
          <w:lang w:val="sr-Cyrl-RS"/>
        </w:rPr>
        <w:t xml:space="preserve">, док је испорука робе извршена у понедељак </w:t>
      </w:r>
      <w:r w:rsidR="00884407">
        <w:rPr>
          <w:rFonts w:ascii="Arial" w:eastAsia="Calibri" w:hAnsi="Arial" w:cs="Arial"/>
          <w:bCs/>
          <w:lang w:val="sr-Cyrl-RS"/>
        </w:rPr>
        <w:t xml:space="preserve">..... </w:t>
      </w:r>
      <w:r w:rsidRPr="001F0CEA">
        <w:rPr>
          <w:rFonts w:ascii="Arial" w:eastAsia="Calibri" w:hAnsi="Arial" w:cs="Arial"/>
          <w:bCs/>
          <w:lang w:val="sr-Cyrl-RS"/>
        </w:rPr>
        <w:t>2017. године</w:t>
      </w:r>
      <w:r w:rsidRPr="00223180">
        <w:rPr>
          <w:rFonts w:ascii="Arial" w:eastAsia="Calibri" w:hAnsi="Arial" w:cs="Arial"/>
          <w:bCs/>
          <w:lang w:val="sr-Cyrl-RS"/>
        </w:rPr>
        <w:t xml:space="preserve">, односно првог радног дана када су запослени у управној згради </w:t>
      </w:r>
      <w:r w:rsidR="00884407">
        <w:rPr>
          <w:rFonts w:ascii="Arial" w:eastAsia="Calibri" w:hAnsi="Arial" w:cs="Arial"/>
          <w:bCs/>
          <w:lang w:val="sr-Cyrl-RS"/>
        </w:rPr>
        <w:t>„М“</w:t>
      </w:r>
      <w:r w:rsidR="00905926">
        <w:rPr>
          <w:rFonts w:ascii="Arial" w:eastAsia="Calibri" w:hAnsi="Arial" w:cs="Arial"/>
          <w:bCs/>
          <w:lang w:val="sr-Cyrl-RS"/>
        </w:rPr>
        <w:t xml:space="preserve"> д.о.о.</w:t>
      </w:r>
      <w:r w:rsidRPr="00223180">
        <w:rPr>
          <w:rFonts w:ascii="Arial" w:eastAsia="Calibri" w:hAnsi="Arial" w:cs="Arial"/>
          <w:bCs/>
          <w:lang w:val="sr-Latn-RS"/>
        </w:rPr>
        <w:t xml:space="preserve"> </w:t>
      </w:r>
      <w:r w:rsidRPr="00223180">
        <w:rPr>
          <w:rFonts w:ascii="Arial" w:eastAsia="Calibri" w:hAnsi="Arial" w:cs="Arial"/>
          <w:bCs/>
          <w:lang w:val="sr-Cyrl-RS"/>
        </w:rPr>
        <w:t xml:space="preserve">имали увид у извршену уплату средстава од стране </w:t>
      </w:r>
      <w:r w:rsidR="00884407">
        <w:rPr>
          <w:rFonts w:ascii="Arial" w:eastAsia="Calibri" w:hAnsi="Arial" w:cs="Arial"/>
          <w:bCs/>
          <w:lang w:val="sr-Cyrl-RS"/>
        </w:rPr>
        <w:t xml:space="preserve">А.Д. </w:t>
      </w:r>
      <w:r w:rsidRPr="00223180">
        <w:rPr>
          <w:rFonts w:ascii="Arial" w:eastAsia="Calibri" w:hAnsi="Arial" w:cs="Arial"/>
          <w:bCs/>
          <w:lang w:val="sr-Cyrl-RS"/>
        </w:rPr>
        <w:t>на свом рачуну. Имајући у виду наведено, а нарочито полазећи од члана 2. став 1.</w:t>
      </w:r>
      <w:r w:rsidRPr="00223180">
        <w:rPr>
          <w:rFonts w:ascii="Arial" w:eastAsia="Calibri" w:hAnsi="Arial" w:cs="Arial"/>
          <w:bCs/>
          <w:lang w:val="sr-Latn-RS"/>
        </w:rPr>
        <w:t xml:space="preserve"> </w:t>
      </w:r>
      <w:r w:rsidRPr="00223180">
        <w:rPr>
          <w:rFonts w:ascii="Arial" w:eastAsia="Calibri" w:hAnsi="Arial" w:cs="Arial"/>
          <w:bCs/>
          <w:lang w:val="sr-Cyrl-CS"/>
        </w:rPr>
        <w:t>Закон</w:t>
      </w:r>
      <w:r w:rsidRPr="00223180">
        <w:rPr>
          <w:rFonts w:ascii="Arial" w:eastAsia="Calibri" w:hAnsi="Arial" w:cs="Arial"/>
          <w:bCs/>
          <w:lang w:val="sr-Cyrl-RS"/>
        </w:rPr>
        <w:t>а</w:t>
      </w:r>
      <w:r w:rsidRPr="00223180">
        <w:rPr>
          <w:rFonts w:ascii="Arial" w:eastAsia="Calibri" w:hAnsi="Arial" w:cs="Arial"/>
          <w:bCs/>
          <w:lang w:val="sr-Cyrl-CS"/>
        </w:rPr>
        <w:t xml:space="preserve"> о обављању плаћања правних лица, предузетника и физичких лица која не обављају делатност</w:t>
      </w:r>
      <w:r w:rsidRPr="00223180">
        <w:rPr>
          <w:rFonts w:ascii="Arial" w:eastAsia="Calibri" w:hAnsi="Arial" w:cs="Arial"/>
          <w:bCs/>
          <w:lang w:val="sr-Cyrl-RS"/>
        </w:rPr>
        <w:t xml:space="preserve">, члана 35. Закона о платним услугама и чл. 454. и 475. Закона о облигационим односима, разлози због којих је дошло до одлагања испоруке робе, су били објективни и оправдани и нису у узрочно-последичној вези са било којим стварним или претпостављеним личним својством подносиоца притужбе. </w:t>
      </w: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p>
    <w:p w:rsidR="00223180" w:rsidRPr="00223180" w:rsidRDefault="00223180" w:rsidP="00223180">
      <w:pPr>
        <w:autoSpaceDE w:val="0"/>
        <w:autoSpaceDN w:val="0"/>
        <w:adjustRightInd w:val="0"/>
        <w:spacing w:after="0" w:line="240" w:lineRule="auto"/>
        <w:jc w:val="both"/>
        <w:rPr>
          <w:rFonts w:ascii="Arial" w:eastAsia="Calibri" w:hAnsi="Arial" w:cs="Arial"/>
          <w:bCs/>
          <w:lang w:val="sr-Latn-RS"/>
        </w:rPr>
      </w:pPr>
      <w:r w:rsidRPr="00223180">
        <w:rPr>
          <w:rFonts w:ascii="Arial" w:eastAsia="Calibri" w:hAnsi="Arial" w:cs="Arial"/>
          <w:b/>
          <w:bCs/>
          <w:lang w:val="sr-Cyrl-RS"/>
        </w:rPr>
        <w:t>3.15.</w:t>
      </w:r>
      <w:r w:rsidRPr="00223180">
        <w:rPr>
          <w:rFonts w:ascii="Arial" w:eastAsia="Calibri" w:hAnsi="Arial" w:cs="Arial"/>
          <w:bCs/>
          <w:lang w:val="sr-Cyrl-RS"/>
        </w:rPr>
        <w:t xml:space="preserve"> Повереник за заштиту равноправности ценио је и наводе из притужбе и допуне притужбе да је испоручена роба била растопљена. С тим у вези, Повереник је оценио да подносиоци притужбе нису учинили вероватним да им је роба у таквом стању заиста била и испоручена, при чему је нарочито цењена чињеница да након испоруке робе нису уложили рекламацију продавцу. У складу са чланом 481. Закона о облигационим односима прописано је да је купац дужан да примљену ствар на уобичајени начин прегледа или да је да на преглед чим је то према редовном току ствари могуће и да о видљивим недостацима обавести продавца у року од осам дана, а код уговора у привреди без одлагања иначе губи право које му по том основу припада. </w:t>
      </w:r>
    </w:p>
    <w:p w:rsidR="00223180" w:rsidRPr="00223180" w:rsidRDefault="00223180" w:rsidP="00223180">
      <w:pPr>
        <w:autoSpaceDE w:val="0"/>
        <w:autoSpaceDN w:val="0"/>
        <w:adjustRightInd w:val="0"/>
        <w:spacing w:after="0" w:line="240" w:lineRule="auto"/>
        <w:jc w:val="both"/>
        <w:rPr>
          <w:rFonts w:ascii="Arial" w:eastAsia="Calibri" w:hAnsi="Arial" w:cs="Arial"/>
          <w:bCs/>
          <w:lang w:val="sr-Latn-RS"/>
        </w:rPr>
      </w:pPr>
    </w:p>
    <w:p w:rsidR="00223180" w:rsidRPr="00223180" w:rsidRDefault="00223180" w:rsidP="00223180">
      <w:pPr>
        <w:autoSpaceDE w:val="0"/>
        <w:autoSpaceDN w:val="0"/>
        <w:adjustRightInd w:val="0"/>
        <w:spacing w:after="0" w:line="240" w:lineRule="auto"/>
        <w:jc w:val="both"/>
        <w:rPr>
          <w:rFonts w:ascii="Arial" w:eastAsia="Calibri" w:hAnsi="Arial" w:cs="Arial"/>
          <w:b/>
          <w:bCs/>
        </w:rPr>
      </w:pPr>
      <w:r w:rsidRPr="00223180">
        <w:rPr>
          <w:rFonts w:ascii="Arial" w:eastAsia="Calibri" w:hAnsi="Arial" w:cs="Arial"/>
          <w:b/>
          <w:bCs/>
          <w:lang w:val="sr-Cyrl-RS"/>
        </w:rPr>
        <w:t xml:space="preserve">3.16. </w:t>
      </w:r>
      <w:r w:rsidRPr="00223180">
        <w:rPr>
          <w:rFonts w:ascii="Arial" w:eastAsia="Calibri" w:hAnsi="Arial" w:cs="Arial"/>
          <w:bCs/>
          <w:lang w:val="sr-Cyrl-RS"/>
        </w:rPr>
        <w:t xml:space="preserve">Повереник за за заштиту равноправности ценио је и наводе из притужбе који се односе на то да је неко од запослених у продајном објекту у </w:t>
      </w:r>
      <w:r w:rsidR="00884407">
        <w:rPr>
          <w:rFonts w:ascii="Arial" w:eastAsia="Calibri" w:hAnsi="Arial" w:cs="Arial"/>
          <w:bCs/>
          <w:lang w:val="sr-Cyrl-RS"/>
        </w:rPr>
        <w:t>Ш.</w:t>
      </w:r>
      <w:r w:rsidRPr="00223180">
        <w:rPr>
          <w:rFonts w:ascii="Arial" w:eastAsia="Calibri" w:hAnsi="Arial" w:cs="Arial"/>
          <w:bCs/>
          <w:lang w:val="sr-Cyrl-RS"/>
        </w:rPr>
        <w:t xml:space="preserve">, открио податке из потврде о ослобађању од ПДВ-а лицу које је објавило текст </w:t>
      </w:r>
      <w:r w:rsidR="00884407">
        <w:rPr>
          <w:rFonts w:ascii="Arial" w:eastAsia="Calibri" w:hAnsi="Arial" w:cs="Arial"/>
          <w:bCs/>
          <w:lang w:val="sr-Cyrl-RS"/>
        </w:rPr>
        <w:t xml:space="preserve">..... </w:t>
      </w:r>
      <w:r w:rsidRPr="00223180">
        <w:rPr>
          <w:rFonts w:ascii="Arial" w:eastAsia="Calibri" w:hAnsi="Arial" w:cs="Arial"/>
          <w:bCs/>
          <w:lang w:val="sr-Cyrl-RS"/>
        </w:rPr>
        <w:t xml:space="preserve">на друштвеној мрежи </w:t>
      </w:r>
      <w:r w:rsidRPr="00223180">
        <w:rPr>
          <w:rFonts w:ascii="Arial" w:eastAsia="Calibri" w:hAnsi="Arial" w:cs="Arial"/>
          <w:bCs/>
        </w:rPr>
        <w:t>Facebook</w:t>
      </w:r>
      <w:r w:rsidRPr="00223180">
        <w:rPr>
          <w:rFonts w:ascii="Arial" w:eastAsia="Calibri" w:hAnsi="Arial" w:cs="Arial"/>
          <w:bCs/>
          <w:lang w:val="sr-Cyrl-RS"/>
        </w:rPr>
        <w:t xml:space="preserve">, али указује на то да је евентуално откривање података из Потврде о ослобађању од ПДВ-а коју је </w:t>
      </w:r>
      <w:r w:rsidR="00EF08DB">
        <w:rPr>
          <w:rFonts w:ascii="Arial" w:eastAsia="Calibri" w:hAnsi="Arial" w:cs="Arial"/>
          <w:bCs/>
          <w:lang w:val="sr-Cyrl-RS"/>
        </w:rPr>
        <w:t>А.Д.</w:t>
      </w:r>
      <w:r w:rsidRPr="00223180">
        <w:rPr>
          <w:rFonts w:ascii="Arial" w:eastAsia="Calibri" w:hAnsi="Arial" w:cs="Arial"/>
          <w:bCs/>
          <w:lang w:val="sr-Cyrl-RS"/>
        </w:rPr>
        <w:t xml:space="preserve"> поднела приликом обављене куповине у продајном објекту у </w:t>
      </w:r>
      <w:r w:rsidR="00884407">
        <w:rPr>
          <w:rFonts w:ascii="Arial" w:eastAsia="Calibri" w:hAnsi="Arial" w:cs="Arial"/>
          <w:bCs/>
          <w:lang w:val="sr-Cyrl-RS"/>
        </w:rPr>
        <w:t>Ш.</w:t>
      </w:r>
      <w:r w:rsidRPr="00223180">
        <w:rPr>
          <w:rFonts w:ascii="Arial" w:eastAsia="Calibri" w:hAnsi="Arial" w:cs="Arial"/>
          <w:bCs/>
          <w:lang w:val="sr-Cyrl-RS"/>
        </w:rPr>
        <w:t>, у надлежности органа који се бави заштитом података о личности</w:t>
      </w:r>
      <w:r w:rsidRPr="00223180">
        <w:rPr>
          <w:rFonts w:ascii="Arial" w:eastAsia="Calibri" w:hAnsi="Arial" w:cs="Arial"/>
          <w:bCs/>
        </w:rPr>
        <w:t xml:space="preserve">. </w:t>
      </w:r>
      <w:r w:rsidRPr="00223180">
        <w:rPr>
          <w:rFonts w:ascii="Arial" w:eastAsia="Calibri" w:hAnsi="Arial" w:cs="Arial"/>
          <w:bCs/>
          <w:lang w:val="sr-Cyrl-RS"/>
        </w:rPr>
        <w:t>Чланом 1. став 1. З</w:t>
      </w:r>
      <w:r w:rsidRPr="00223180">
        <w:rPr>
          <w:rFonts w:ascii="Arial" w:eastAsia="Calibri" w:hAnsi="Arial" w:cs="Arial"/>
          <w:bCs/>
          <w:lang w:val="sr-Latn-RS"/>
        </w:rPr>
        <w:t>a</w:t>
      </w:r>
      <w:r w:rsidRPr="00223180">
        <w:rPr>
          <w:rFonts w:ascii="Arial" w:eastAsia="Calibri" w:hAnsi="Arial" w:cs="Arial"/>
          <w:bCs/>
          <w:lang w:val="sr-Cyrl-RS"/>
        </w:rPr>
        <w:t>кона о заштити</w:t>
      </w:r>
      <w:r w:rsidRPr="00223180">
        <w:rPr>
          <w:rFonts w:ascii="Arial" w:eastAsia="Calibri" w:hAnsi="Arial" w:cs="Arial"/>
          <w:bCs/>
          <w:lang w:val="sr-Latn-RS"/>
        </w:rPr>
        <w:t xml:space="preserve"> </w:t>
      </w:r>
      <w:r w:rsidRPr="00223180">
        <w:rPr>
          <w:rFonts w:ascii="Arial" w:eastAsia="Calibri" w:hAnsi="Arial" w:cs="Arial"/>
          <w:bCs/>
          <w:lang w:val="sr-Cyrl-RS"/>
        </w:rPr>
        <w:t>података о личности</w:t>
      </w:r>
      <w:r w:rsidRPr="00223180">
        <w:rPr>
          <w:rFonts w:ascii="Arial" w:eastAsia="Calibri" w:hAnsi="Arial" w:cs="Arial"/>
          <w:bCs/>
          <w:vertAlign w:val="superscript"/>
          <w:lang w:val="sr-Cyrl-RS"/>
        </w:rPr>
        <w:footnoteReference w:id="9"/>
      </w:r>
      <w:r w:rsidRPr="00223180">
        <w:rPr>
          <w:rFonts w:ascii="Arial" w:eastAsia="Calibri" w:hAnsi="Arial" w:cs="Arial"/>
          <w:bCs/>
          <w:lang w:val="sr-Cyrl-RS"/>
        </w:rPr>
        <w:t xml:space="preserve"> прописано је да је предмет закона </w:t>
      </w:r>
      <w:r w:rsidRPr="00223180">
        <w:rPr>
          <w:rFonts w:ascii="Arial" w:eastAsia="Calibri" w:hAnsi="Arial" w:cs="Arial"/>
          <w:bCs/>
          <w:lang w:val="sr-Cyrl-CS"/>
        </w:rPr>
        <w:t>уређ</w:t>
      </w:r>
      <w:r w:rsidRPr="00223180">
        <w:rPr>
          <w:rFonts w:ascii="Arial" w:eastAsia="Calibri" w:hAnsi="Arial" w:cs="Arial"/>
          <w:bCs/>
          <w:lang w:val="sr-Cyrl-RS"/>
        </w:rPr>
        <w:t>ење</w:t>
      </w:r>
      <w:r w:rsidRPr="00223180">
        <w:rPr>
          <w:rFonts w:ascii="Arial" w:eastAsia="Calibri" w:hAnsi="Arial" w:cs="Arial"/>
          <w:bCs/>
          <w:lang w:val="sr-Cyrl-CS"/>
        </w:rPr>
        <w:t xml:space="preserve"> услов</w:t>
      </w:r>
      <w:r w:rsidRPr="00223180">
        <w:rPr>
          <w:rFonts w:ascii="Arial" w:eastAsia="Calibri" w:hAnsi="Arial" w:cs="Arial"/>
          <w:bCs/>
          <w:lang w:val="sr-Cyrl-RS"/>
        </w:rPr>
        <w:t>а</w:t>
      </w:r>
      <w:r w:rsidRPr="00223180">
        <w:rPr>
          <w:rFonts w:ascii="Arial" w:eastAsia="Calibri" w:hAnsi="Arial" w:cs="Arial"/>
          <w:bCs/>
          <w:lang w:val="sr-Cyrl-CS"/>
        </w:rPr>
        <w:t xml:space="preserve"> за прикупљање и обраду података о личности, права лица и заштита права лица чији се подаци прикупљају и обрађују, ограничења </w:t>
      </w:r>
      <w:r w:rsidRPr="00223180">
        <w:rPr>
          <w:rFonts w:ascii="Arial" w:eastAsia="Calibri" w:hAnsi="Arial" w:cs="Arial"/>
          <w:bCs/>
          <w:lang w:val="sr-Cyrl-CS"/>
        </w:rPr>
        <w:lastRenderedPageBreak/>
        <w:t>заштите података о личности, поступак пред надлежним органом за заштиту података о личности, обезбеђење података, евиденција, изношење података из Републике Србије и надзор над извршавањем овог закона.</w:t>
      </w:r>
      <w:r w:rsidRPr="00223180">
        <w:rPr>
          <w:rFonts w:ascii="Arial" w:eastAsia="Calibri" w:hAnsi="Arial" w:cs="Arial"/>
          <w:bCs/>
          <w:lang w:val="sr-Cyrl-RS"/>
        </w:rPr>
        <w:t xml:space="preserve"> У ставу 2. овог члана прописано је да </w:t>
      </w:r>
      <w:r w:rsidRPr="00223180">
        <w:rPr>
          <w:rFonts w:ascii="Arial" w:eastAsia="Calibri" w:hAnsi="Arial" w:cs="Arial"/>
          <w:bCs/>
          <w:lang w:val="sr-Cyrl-CS"/>
        </w:rPr>
        <w:t>Заштита података о личности обезбеђује се сваком физичком лицу, без обзира на држављанство и пребивалиште, расу, године живота, пол, језик, вероисповест, политичко и друго уверење, националну припадност, социјално порекло и статус, имовинско стање, рођење, образовање, друштвени положај или друга лична својства</w:t>
      </w:r>
      <w:r w:rsidRPr="00223180">
        <w:rPr>
          <w:rFonts w:ascii="Arial" w:eastAsia="Calibri" w:hAnsi="Arial" w:cs="Arial"/>
          <w:bCs/>
          <w:lang w:val="sr-Cyrl-RS"/>
        </w:rPr>
        <w:t>, док је у ставу 3. прописано да п</w:t>
      </w:r>
      <w:proofErr w:type="spellStart"/>
      <w:r w:rsidRPr="00223180">
        <w:rPr>
          <w:rFonts w:ascii="Arial" w:eastAsia="Calibri" w:hAnsi="Arial" w:cs="Arial"/>
          <w:bCs/>
        </w:rPr>
        <w:t>ослове</w:t>
      </w:r>
      <w:proofErr w:type="spellEnd"/>
      <w:r w:rsidRPr="00223180">
        <w:rPr>
          <w:rFonts w:ascii="Arial" w:eastAsia="Calibri" w:hAnsi="Arial" w:cs="Arial"/>
          <w:bCs/>
        </w:rPr>
        <w:t xml:space="preserve"> </w:t>
      </w:r>
      <w:proofErr w:type="spellStart"/>
      <w:r w:rsidRPr="00223180">
        <w:rPr>
          <w:rFonts w:ascii="Arial" w:eastAsia="Calibri" w:hAnsi="Arial" w:cs="Arial"/>
          <w:bCs/>
        </w:rPr>
        <w:t>заштите</w:t>
      </w:r>
      <w:proofErr w:type="spellEnd"/>
      <w:r w:rsidRPr="00223180">
        <w:rPr>
          <w:rFonts w:ascii="Arial" w:eastAsia="Calibri" w:hAnsi="Arial" w:cs="Arial"/>
          <w:bCs/>
        </w:rPr>
        <w:t xml:space="preserve"> </w:t>
      </w:r>
      <w:proofErr w:type="spellStart"/>
      <w:r w:rsidRPr="00223180">
        <w:rPr>
          <w:rFonts w:ascii="Arial" w:eastAsia="Calibri" w:hAnsi="Arial" w:cs="Arial"/>
          <w:bCs/>
        </w:rPr>
        <w:t>података</w:t>
      </w:r>
      <w:proofErr w:type="spellEnd"/>
      <w:r w:rsidRPr="00223180">
        <w:rPr>
          <w:rFonts w:ascii="Arial" w:eastAsia="Calibri" w:hAnsi="Arial" w:cs="Arial"/>
          <w:bCs/>
        </w:rPr>
        <w:t xml:space="preserve"> о </w:t>
      </w:r>
      <w:proofErr w:type="spellStart"/>
      <w:r w:rsidRPr="00223180">
        <w:rPr>
          <w:rFonts w:ascii="Arial" w:eastAsia="Calibri" w:hAnsi="Arial" w:cs="Arial"/>
          <w:bCs/>
        </w:rPr>
        <w:t>личности</w:t>
      </w:r>
      <w:proofErr w:type="spellEnd"/>
      <w:r w:rsidRPr="00223180">
        <w:rPr>
          <w:rFonts w:ascii="Arial" w:eastAsia="Calibri" w:hAnsi="Arial" w:cs="Arial"/>
          <w:bCs/>
        </w:rPr>
        <w:t xml:space="preserve"> </w:t>
      </w:r>
      <w:proofErr w:type="spellStart"/>
      <w:r w:rsidRPr="00223180">
        <w:rPr>
          <w:rFonts w:ascii="Arial" w:eastAsia="Calibri" w:hAnsi="Arial" w:cs="Arial"/>
          <w:bCs/>
        </w:rPr>
        <w:t>обавља</w:t>
      </w:r>
      <w:proofErr w:type="spellEnd"/>
      <w:r w:rsidRPr="00223180">
        <w:rPr>
          <w:rFonts w:ascii="Arial" w:eastAsia="Calibri" w:hAnsi="Arial" w:cs="Arial"/>
          <w:bCs/>
        </w:rPr>
        <w:t xml:space="preserve"> </w:t>
      </w:r>
      <w:proofErr w:type="spellStart"/>
      <w:r w:rsidRPr="00223180">
        <w:rPr>
          <w:rFonts w:ascii="Arial" w:eastAsia="Calibri" w:hAnsi="Arial" w:cs="Arial"/>
          <w:bCs/>
        </w:rPr>
        <w:t>Повереник</w:t>
      </w:r>
      <w:proofErr w:type="spellEnd"/>
      <w:r w:rsidRPr="00223180">
        <w:rPr>
          <w:rFonts w:ascii="Arial" w:eastAsia="Calibri" w:hAnsi="Arial" w:cs="Arial"/>
          <w:bCs/>
        </w:rPr>
        <w:t xml:space="preserve"> </w:t>
      </w:r>
      <w:proofErr w:type="spellStart"/>
      <w:r w:rsidRPr="00223180">
        <w:rPr>
          <w:rFonts w:ascii="Arial" w:eastAsia="Calibri" w:hAnsi="Arial" w:cs="Arial"/>
          <w:bCs/>
        </w:rPr>
        <w:t>за</w:t>
      </w:r>
      <w:proofErr w:type="spellEnd"/>
      <w:r w:rsidRPr="00223180">
        <w:rPr>
          <w:rFonts w:ascii="Arial" w:eastAsia="Calibri" w:hAnsi="Arial" w:cs="Arial"/>
          <w:bCs/>
        </w:rPr>
        <w:t xml:space="preserve"> </w:t>
      </w:r>
      <w:proofErr w:type="spellStart"/>
      <w:r w:rsidRPr="00223180">
        <w:rPr>
          <w:rFonts w:ascii="Arial" w:eastAsia="Calibri" w:hAnsi="Arial" w:cs="Arial"/>
          <w:bCs/>
        </w:rPr>
        <w:t>информације</w:t>
      </w:r>
      <w:proofErr w:type="spellEnd"/>
      <w:r w:rsidRPr="00223180">
        <w:rPr>
          <w:rFonts w:ascii="Arial" w:eastAsia="Calibri" w:hAnsi="Arial" w:cs="Arial"/>
          <w:bCs/>
        </w:rPr>
        <w:t xml:space="preserve"> </w:t>
      </w:r>
      <w:proofErr w:type="spellStart"/>
      <w:r w:rsidRPr="00223180">
        <w:rPr>
          <w:rFonts w:ascii="Arial" w:eastAsia="Calibri" w:hAnsi="Arial" w:cs="Arial"/>
          <w:bCs/>
        </w:rPr>
        <w:t>од</w:t>
      </w:r>
      <w:proofErr w:type="spellEnd"/>
      <w:r w:rsidRPr="00223180">
        <w:rPr>
          <w:rFonts w:ascii="Arial" w:eastAsia="Calibri" w:hAnsi="Arial" w:cs="Arial"/>
          <w:bCs/>
        </w:rPr>
        <w:t xml:space="preserve"> </w:t>
      </w:r>
      <w:proofErr w:type="spellStart"/>
      <w:r w:rsidRPr="00223180">
        <w:rPr>
          <w:rFonts w:ascii="Arial" w:eastAsia="Calibri" w:hAnsi="Arial" w:cs="Arial"/>
          <w:bCs/>
        </w:rPr>
        <w:t>јавног</w:t>
      </w:r>
      <w:proofErr w:type="spellEnd"/>
      <w:r w:rsidRPr="00223180">
        <w:rPr>
          <w:rFonts w:ascii="Arial" w:eastAsia="Calibri" w:hAnsi="Arial" w:cs="Arial"/>
          <w:bCs/>
        </w:rPr>
        <w:t xml:space="preserve"> </w:t>
      </w:r>
      <w:proofErr w:type="spellStart"/>
      <w:r w:rsidRPr="00223180">
        <w:rPr>
          <w:rFonts w:ascii="Arial" w:eastAsia="Calibri" w:hAnsi="Arial" w:cs="Arial"/>
          <w:bCs/>
        </w:rPr>
        <w:t>значаја</w:t>
      </w:r>
      <w:proofErr w:type="spellEnd"/>
      <w:r w:rsidRPr="00223180">
        <w:rPr>
          <w:rFonts w:ascii="Arial" w:eastAsia="Calibri" w:hAnsi="Arial" w:cs="Arial"/>
          <w:bCs/>
        </w:rPr>
        <w:t xml:space="preserve"> и </w:t>
      </w:r>
      <w:proofErr w:type="spellStart"/>
      <w:r w:rsidRPr="00223180">
        <w:rPr>
          <w:rFonts w:ascii="Arial" w:eastAsia="Calibri" w:hAnsi="Arial" w:cs="Arial"/>
          <w:bCs/>
        </w:rPr>
        <w:t>заштиту</w:t>
      </w:r>
      <w:proofErr w:type="spellEnd"/>
      <w:r w:rsidRPr="00223180">
        <w:rPr>
          <w:rFonts w:ascii="Arial" w:eastAsia="Calibri" w:hAnsi="Arial" w:cs="Arial"/>
          <w:bCs/>
        </w:rPr>
        <w:t xml:space="preserve"> </w:t>
      </w:r>
      <w:proofErr w:type="spellStart"/>
      <w:r w:rsidRPr="00223180">
        <w:rPr>
          <w:rFonts w:ascii="Arial" w:eastAsia="Calibri" w:hAnsi="Arial" w:cs="Arial"/>
          <w:bCs/>
        </w:rPr>
        <w:t>података</w:t>
      </w:r>
      <w:proofErr w:type="spellEnd"/>
      <w:r w:rsidRPr="00223180">
        <w:rPr>
          <w:rFonts w:ascii="Arial" w:eastAsia="Calibri" w:hAnsi="Arial" w:cs="Arial"/>
          <w:bCs/>
        </w:rPr>
        <w:t xml:space="preserve"> о </w:t>
      </w:r>
      <w:proofErr w:type="spellStart"/>
      <w:r w:rsidRPr="00223180">
        <w:rPr>
          <w:rFonts w:ascii="Arial" w:eastAsia="Calibri" w:hAnsi="Arial" w:cs="Arial"/>
          <w:bCs/>
        </w:rPr>
        <w:t>личности</w:t>
      </w:r>
      <w:proofErr w:type="spellEnd"/>
      <w:r w:rsidRPr="00223180">
        <w:rPr>
          <w:rFonts w:ascii="Arial" w:eastAsia="Calibri" w:hAnsi="Arial" w:cs="Arial"/>
          <w:bCs/>
          <w:lang w:val="sr-Cyrl-RS"/>
        </w:rPr>
        <w:t xml:space="preserve">, </w:t>
      </w:r>
      <w:proofErr w:type="spellStart"/>
      <w:r w:rsidRPr="00223180">
        <w:rPr>
          <w:rFonts w:ascii="Arial" w:eastAsia="Calibri" w:hAnsi="Arial" w:cs="Arial"/>
          <w:bCs/>
        </w:rPr>
        <w:t>као</w:t>
      </w:r>
      <w:proofErr w:type="spellEnd"/>
      <w:r w:rsidRPr="00223180">
        <w:rPr>
          <w:rFonts w:ascii="Arial" w:eastAsia="Calibri" w:hAnsi="Arial" w:cs="Arial"/>
          <w:bCs/>
        </w:rPr>
        <w:t xml:space="preserve"> </w:t>
      </w:r>
      <w:proofErr w:type="spellStart"/>
      <w:r w:rsidRPr="00223180">
        <w:rPr>
          <w:rFonts w:ascii="Arial" w:eastAsia="Calibri" w:hAnsi="Arial" w:cs="Arial"/>
          <w:bCs/>
        </w:rPr>
        <w:t>самосталан</w:t>
      </w:r>
      <w:proofErr w:type="spellEnd"/>
      <w:r w:rsidRPr="00223180">
        <w:rPr>
          <w:rFonts w:ascii="Arial" w:eastAsia="Calibri" w:hAnsi="Arial" w:cs="Arial"/>
          <w:bCs/>
        </w:rPr>
        <w:t xml:space="preserve"> </w:t>
      </w:r>
      <w:proofErr w:type="spellStart"/>
      <w:r w:rsidRPr="00223180">
        <w:rPr>
          <w:rFonts w:ascii="Arial" w:eastAsia="Calibri" w:hAnsi="Arial" w:cs="Arial"/>
          <w:bCs/>
        </w:rPr>
        <w:t>државни</w:t>
      </w:r>
      <w:proofErr w:type="spellEnd"/>
      <w:r w:rsidRPr="00223180">
        <w:rPr>
          <w:rFonts w:ascii="Arial" w:eastAsia="Calibri" w:hAnsi="Arial" w:cs="Arial"/>
          <w:bCs/>
        </w:rPr>
        <w:t xml:space="preserve"> </w:t>
      </w:r>
      <w:proofErr w:type="spellStart"/>
      <w:r w:rsidRPr="00223180">
        <w:rPr>
          <w:rFonts w:ascii="Arial" w:eastAsia="Calibri" w:hAnsi="Arial" w:cs="Arial"/>
          <w:bCs/>
        </w:rPr>
        <w:t>орган</w:t>
      </w:r>
      <w:proofErr w:type="spellEnd"/>
      <w:r w:rsidRPr="00223180">
        <w:rPr>
          <w:rFonts w:ascii="Arial" w:eastAsia="Calibri" w:hAnsi="Arial" w:cs="Arial"/>
          <w:bCs/>
        </w:rPr>
        <w:t xml:space="preserve">, </w:t>
      </w:r>
      <w:proofErr w:type="spellStart"/>
      <w:r w:rsidRPr="00223180">
        <w:rPr>
          <w:rFonts w:ascii="Arial" w:eastAsia="Calibri" w:hAnsi="Arial" w:cs="Arial"/>
          <w:bCs/>
        </w:rPr>
        <w:t>независан</w:t>
      </w:r>
      <w:proofErr w:type="spellEnd"/>
      <w:r w:rsidRPr="00223180">
        <w:rPr>
          <w:rFonts w:ascii="Arial" w:eastAsia="Calibri" w:hAnsi="Arial" w:cs="Arial"/>
          <w:bCs/>
        </w:rPr>
        <w:t xml:space="preserve"> у </w:t>
      </w:r>
      <w:proofErr w:type="spellStart"/>
      <w:r w:rsidRPr="00223180">
        <w:rPr>
          <w:rFonts w:ascii="Arial" w:eastAsia="Calibri" w:hAnsi="Arial" w:cs="Arial"/>
          <w:bCs/>
        </w:rPr>
        <w:t>вршењу</w:t>
      </w:r>
      <w:proofErr w:type="spellEnd"/>
      <w:r w:rsidRPr="00223180">
        <w:rPr>
          <w:rFonts w:ascii="Arial" w:eastAsia="Calibri" w:hAnsi="Arial" w:cs="Arial"/>
          <w:bCs/>
        </w:rPr>
        <w:t xml:space="preserve"> </w:t>
      </w:r>
      <w:proofErr w:type="spellStart"/>
      <w:r w:rsidRPr="00223180">
        <w:rPr>
          <w:rFonts w:ascii="Arial" w:eastAsia="Calibri" w:hAnsi="Arial" w:cs="Arial"/>
          <w:bCs/>
        </w:rPr>
        <w:t>своје</w:t>
      </w:r>
      <w:proofErr w:type="spellEnd"/>
      <w:r w:rsidRPr="00223180">
        <w:rPr>
          <w:rFonts w:ascii="Arial" w:eastAsia="Calibri" w:hAnsi="Arial" w:cs="Arial"/>
          <w:bCs/>
        </w:rPr>
        <w:t xml:space="preserve"> </w:t>
      </w:r>
      <w:proofErr w:type="spellStart"/>
      <w:r w:rsidRPr="00223180">
        <w:rPr>
          <w:rFonts w:ascii="Arial" w:eastAsia="Calibri" w:hAnsi="Arial" w:cs="Arial"/>
          <w:bCs/>
        </w:rPr>
        <w:t>надлежности</w:t>
      </w:r>
      <w:proofErr w:type="spellEnd"/>
      <w:r w:rsidRPr="00223180">
        <w:rPr>
          <w:rFonts w:ascii="Arial" w:eastAsia="Calibri" w:hAnsi="Arial" w:cs="Arial"/>
          <w:bCs/>
        </w:rPr>
        <w:t xml:space="preserve">. </w:t>
      </w: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p>
    <w:p w:rsidR="00223180" w:rsidRPr="00223180" w:rsidRDefault="00223180" w:rsidP="00223180">
      <w:pPr>
        <w:autoSpaceDE w:val="0"/>
        <w:autoSpaceDN w:val="0"/>
        <w:adjustRightInd w:val="0"/>
        <w:spacing w:after="0" w:line="240" w:lineRule="auto"/>
        <w:jc w:val="both"/>
        <w:rPr>
          <w:rFonts w:ascii="Arial" w:eastAsia="Calibri" w:hAnsi="Arial" w:cs="Arial"/>
          <w:bCs/>
          <w:lang w:val="sr-Cyrl-RS"/>
        </w:rPr>
      </w:pPr>
      <w:r w:rsidRPr="00223180">
        <w:rPr>
          <w:rFonts w:ascii="Arial" w:eastAsia="Calibri" w:hAnsi="Arial" w:cs="Arial"/>
          <w:b/>
          <w:bCs/>
          <w:lang w:val="sr-Cyrl-RS"/>
        </w:rPr>
        <w:t xml:space="preserve">3.17. </w:t>
      </w:r>
      <w:r w:rsidRPr="00223180">
        <w:rPr>
          <w:rFonts w:ascii="Arial" w:eastAsia="Calibri" w:hAnsi="Arial" w:cs="Arial"/>
          <w:bCs/>
          <w:lang w:val="sr-Cyrl-RS"/>
        </w:rPr>
        <w:t>Повереник за заштиту равноправности, овом приликом указује на положај ЛГБТ заједнице, као једне од</w:t>
      </w:r>
      <w:r w:rsidRPr="00223180">
        <w:rPr>
          <w:rFonts w:ascii="Arial" w:eastAsia="Calibri" w:hAnsi="Arial" w:cs="Arial"/>
          <w:bCs/>
          <w:lang w:val="sr-Cyrl-CS"/>
        </w:rPr>
        <w:t xml:space="preserve"> најмаргинализованих и најстигматизованијих друштвених група. </w:t>
      </w:r>
      <w:r w:rsidRPr="00223180">
        <w:rPr>
          <w:rFonts w:ascii="Arial" w:eastAsia="Calibri" w:hAnsi="Arial" w:cs="Arial"/>
          <w:bCs/>
          <w:lang w:val="sr-Cyrl-RS"/>
        </w:rPr>
        <w:t xml:space="preserve">На основу </w:t>
      </w:r>
      <w:r w:rsidRPr="00223180">
        <w:rPr>
          <w:rFonts w:ascii="Arial" w:eastAsia="Calibri" w:hAnsi="Arial" w:cs="Arial"/>
          <w:bCs/>
          <w:lang w:val="sr-Cyrl-CS"/>
        </w:rPr>
        <w:t>истраживањ</w:t>
      </w:r>
      <w:r w:rsidRPr="00223180">
        <w:rPr>
          <w:rFonts w:ascii="Arial" w:eastAsia="Calibri" w:hAnsi="Arial" w:cs="Arial"/>
          <w:bCs/>
          <w:lang w:val="sr-Cyrl-RS"/>
        </w:rPr>
        <w:t>а</w:t>
      </w:r>
      <w:r w:rsidRPr="00223180">
        <w:rPr>
          <w:rFonts w:ascii="Arial" w:eastAsia="Calibri" w:hAnsi="Arial" w:cs="Arial"/>
          <w:bCs/>
          <w:lang w:val="sr-Cyrl-CS"/>
        </w:rPr>
        <w:t xml:space="preserve"> јавног мњења </w:t>
      </w:r>
      <w:r w:rsidRPr="00223180">
        <w:rPr>
          <w:rFonts w:ascii="Arial" w:eastAsia="Calibri" w:hAnsi="Arial" w:cs="Arial"/>
          <w:bCs/>
          <w:lang w:val="sr-Cyrl-RS"/>
        </w:rPr>
        <w:t>„Однос грађана и грађанки према дискриминацији у Србији“</w:t>
      </w:r>
      <w:r w:rsidRPr="00223180">
        <w:rPr>
          <w:rFonts w:ascii="Arial" w:eastAsia="Calibri" w:hAnsi="Arial" w:cs="Arial"/>
          <w:bCs/>
          <w:vertAlign w:val="superscript"/>
          <w:lang w:val="sr-Cyrl-RS"/>
        </w:rPr>
        <w:footnoteReference w:id="10"/>
      </w:r>
      <w:r w:rsidRPr="00223180">
        <w:rPr>
          <w:rFonts w:ascii="Arial" w:eastAsia="Calibri" w:hAnsi="Arial" w:cs="Arial"/>
          <w:bCs/>
          <w:lang w:val="sr-Cyrl-RS"/>
        </w:rPr>
        <w:t xml:space="preserve"> које је спровео Повереник за заштиту равноправности, </w:t>
      </w:r>
      <w:r w:rsidRPr="00223180">
        <w:rPr>
          <w:rFonts w:ascii="Arial" w:eastAsia="Calibri" w:hAnsi="Arial" w:cs="Arial"/>
          <w:bCs/>
          <w:lang w:val="sr-Cyrl-CS"/>
        </w:rPr>
        <w:t>као једна од група према кој</w:t>
      </w:r>
      <w:r w:rsidRPr="00223180">
        <w:rPr>
          <w:rFonts w:ascii="Arial" w:eastAsia="Calibri" w:hAnsi="Arial" w:cs="Arial"/>
          <w:bCs/>
          <w:lang w:val="sr-Cyrl-RS"/>
        </w:rPr>
        <w:t>ој</w:t>
      </w:r>
      <w:r w:rsidRPr="00223180">
        <w:rPr>
          <w:rFonts w:ascii="Arial" w:eastAsia="Calibri" w:hAnsi="Arial" w:cs="Arial"/>
          <w:bCs/>
          <w:lang w:val="sr-Cyrl-CS"/>
        </w:rPr>
        <w:t xml:space="preserve"> </w:t>
      </w:r>
      <w:r w:rsidRPr="00223180">
        <w:rPr>
          <w:rFonts w:ascii="Arial" w:eastAsia="Calibri" w:hAnsi="Arial" w:cs="Arial"/>
          <w:bCs/>
          <w:lang w:val="sr-Cyrl-RS"/>
        </w:rPr>
        <w:t xml:space="preserve">још увек </w:t>
      </w:r>
      <w:r w:rsidRPr="00223180">
        <w:rPr>
          <w:rFonts w:ascii="Arial" w:eastAsia="Calibri" w:hAnsi="Arial" w:cs="Arial"/>
          <w:bCs/>
          <w:lang w:val="sr-Cyrl-CS"/>
        </w:rPr>
        <w:t xml:space="preserve">постоји социјална дистанца издваја </w:t>
      </w:r>
      <w:r w:rsidRPr="00223180">
        <w:rPr>
          <w:rFonts w:ascii="Arial" w:eastAsia="Calibri" w:hAnsi="Arial" w:cs="Arial"/>
          <w:bCs/>
          <w:lang w:val="sr-Cyrl-RS"/>
        </w:rPr>
        <w:t xml:space="preserve">се </w:t>
      </w:r>
      <w:r w:rsidRPr="00223180">
        <w:rPr>
          <w:rFonts w:ascii="Arial" w:eastAsia="Calibri" w:hAnsi="Arial" w:cs="Arial"/>
          <w:bCs/>
          <w:lang w:val="sr-Cyrl-CS"/>
        </w:rPr>
        <w:t xml:space="preserve">управо </w:t>
      </w:r>
      <w:r w:rsidRPr="00223180">
        <w:rPr>
          <w:rFonts w:ascii="Arial" w:eastAsia="Calibri" w:hAnsi="Arial" w:cs="Arial"/>
          <w:bCs/>
          <w:lang w:val="sr-Cyrl-RS"/>
        </w:rPr>
        <w:t xml:space="preserve">и </w:t>
      </w:r>
      <w:r w:rsidRPr="00223180">
        <w:rPr>
          <w:rFonts w:ascii="Arial" w:eastAsia="Calibri" w:hAnsi="Arial" w:cs="Arial"/>
          <w:bCs/>
          <w:lang w:val="sr-Cyrl-CS"/>
        </w:rPr>
        <w:t>ЛГБТ популација</w:t>
      </w:r>
      <w:r w:rsidRPr="00223180">
        <w:rPr>
          <w:rFonts w:ascii="Arial" w:eastAsia="Calibri" w:hAnsi="Arial" w:cs="Arial"/>
          <w:bCs/>
          <w:lang w:val="sr-Cyrl-RS"/>
        </w:rPr>
        <w:t>.</w:t>
      </w:r>
      <w:r w:rsidRPr="00223180">
        <w:rPr>
          <w:rFonts w:ascii="Arial" w:eastAsia="Calibri" w:hAnsi="Arial" w:cs="Arial"/>
          <w:bCs/>
          <w:vertAlign w:val="superscript"/>
          <w:lang w:val="sr-Cyrl-CS"/>
        </w:rPr>
        <w:footnoteReference w:id="11"/>
      </w:r>
      <w:r w:rsidRPr="00223180">
        <w:rPr>
          <w:rFonts w:ascii="Arial" w:eastAsia="Calibri" w:hAnsi="Arial" w:cs="Arial"/>
          <w:bCs/>
        </w:rPr>
        <w:t xml:space="preserve"> </w:t>
      </w:r>
      <w:r w:rsidRPr="00223180">
        <w:rPr>
          <w:rFonts w:ascii="Arial" w:eastAsia="Calibri" w:hAnsi="Arial" w:cs="Arial"/>
          <w:bCs/>
          <w:lang w:val="sr-Cyrl-RS"/>
        </w:rPr>
        <w:t>У циљу</w:t>
      </w:r>
      <w:r w:rsidRPr="00223180">
        <w:rPr>
          <w:rFonts w:ascii="Arial" w:eastAsia="Calibri" w:hAnsi="Arial" w:cs="Arial"/>
          <w:lang w:val="sr-Cyrl-RS"/>
        </w:rPr>
        <w:t xml:space="preserve"> унапређења равноправности у пословном окружењу, како међу запосленима тако и према трећим лицима </w:t>
      </w:r>
      <w:r w:rsidRPr="00223180">
        <w:rPr>
          <w:rFonts w:ascii="Arial" w:eastAsia="Calibri" w:hAnsi="Arial" w:cs="Arial"/>
          <w:bCs/>
          <w:lang w:val="sr-Cyrl-RS"/>
        </w:rPr>
        <w:t>Повереник за заштиту равноправности донео је Смернице за израду Кодекса равноправности</w:t>
      </w:r>
      <w:r w:rsidRPr="00223180">
        <w:rPr>
          <w:rFonts w:ascii="Arial" w:eastAsia="Calibri" w:hAnsi="Arial" w:cs="Arial"/>
          <w:bCs/>
          <w:vertAlign w:val="superscript"/>
          <w:lang w:val="sr-Cyrl-RS"/>
        </w:rPr>
        <w:footnoteReference w:id="12"/>
      </w:r>
      <w:r w:rsidRPr="00223180">
        <w:rPr>
          <w:rFonts w:ascii="Arial" w:eastAsia="Calibri" w:hAnsi="Arial" w:cs="Arial"/>
          <w:bCs/>
          <w:lang w:val="sr-Cyrl-RS"/>
        </w:rPr>
        <w:t xml:space="preserve">, који представља оперативни приручник намењен послодавцима у Републици Србији. </w:t>
      </w:r>
      <w:r w:rsidRPr="00223180">
        <w:rPr>
          <w:rFonts w:ascii="Arial" w:eastAsia="Calibri" w:hAnsi="Arial" w:cs="Arial"/>
          <w:lang w:val="sr-Cyrl-CS"/>
        </w:rPr>
        <w:t xml:space="preserve">Повереник </w:t>
      </w:r>
      <w:r w:rsidRPr="00223180">
        <w:rPr>
          <w:rFonts w:ascii="Arial" w:eastAsia="Calibri" w:hAnsi="Arial" w:cs="Arial"/>
          <w:lang w:val="sr-Cyrl-RS"/>
        </w:rPr>
        <w:t xml:space="preserve">је </w:t>
      </w:r>
      <w:r w:rsidRPr="00223180">
        <w:rPr>
          <w:rFonts w:ascii="Arial" w:eastAsia="Calibri" w:hAnsi="Arial" w:cs="Arial"/>
          <w:lang w:val="sr-Cyrl-CS"/>
        </w:rPr>
        <w:t>препоруч</w:t>
      </w:r>
      <w:r w:rsidRPr="00223180">
        <w:rPr>
          <w:rFonts w:ascii="Arial" w:eastAsia="Calibri" w:hAnsi="Arial" w:cs="Arial"/>
          <w:lang w:val="sr-Cyrl-RS"/>
        </w:rPr>
        <w:t>ио</w:t>
      </w:r>
      <w:r w:rsidRPr="00223180">
        <w:rPr>
          <w:rFonts w:ascii="Arial" w:eastAsia="Calibri" w:hAnsi="Arial" w:cs="Arial"/>
          <w:lang w:val="sr-Cyrl-CS"/>
        </w:rPr>
        <w:t xml:space="preserve"> послодавацима у Србији израду кодекса </w:t>
      </w:r>
      <w:r w:rsidRPr="00223180">
        <w:rPr>
          <w:rFonts w:ascii="Arial" w:eastAsia="Calibri" w:hAnsi="Arial" w:cs="Arial"/>
          <w:lang w:val="sr-Cyrl-RS"/>
        </w:rPr>
        <w:t>равноправности</w:t>
      </w:r>
      <w:r w:rsidRPr="00223180">
        <w:rPr>
          <w:rFonts w:ascii="Arial" w:eastAsia="Calibri" w:hAnsi="Arial" w:cs="Arial"/>
          <w:lang w:val="sr-Cyrl-CS"/>
        </w:rPr>
        <w:t>, као примера добре пословне праксе</w:t>
      </w:r>
      <w:r w:rsidRPr="00223180">
        <w:rPr>
          <w:rFonts w:ascii="Arial" w:eastAsia="Calibri" w:hAnsi="Arial" w:cs="Arial"/>
          <w:lang w:val="sr-Cyrl-RS"/>
        </w:rPr>
        <w:t>.</w:t>
      </w:r>
      <w:r w:rsidRPr="00223180">
        <w:rPr>
          <w:rFonts w:ascii="Arial" w:eastAsia="Calibri" w:hAnsi="Arial" w:cs="Arial"/>
          <w:lang w:val="sr-Cyrl-CS"/>
        </w:rPr>
        <w:t xml:space="preserve"> Иако не постоји законом прописана обавеза послодаваца у Републици Србији да усвоје овакав акт, успостављање оваквог механизма наглашава опредељеност и посвећеност креирању радног окружења, </w:t>
      </w:r>
      <w:r w:rsidRPr="00223180">
        <w:rPr>
          <w:rFonts w:ascii="Arial" w:eastAsia="Calibri" w:hAnsi="Arial" w:cs="Arial"/>
          <w:lang w:val="sr-Cyrl-RS"/>
        </w:rPr>
        <w:t xml:space="preserve">као и односа према клијентима, </w:t>
      </w:r>
      <w:r w:rsidRPr="00223180">
        <w:rPr>
          <w:rFonts w:ascii="Arial" w:eastAsia="Calibri" w:hAnsi="Arial" w:cs="Arial"/>
          <w:lang w:val="sr-Cyrl-CS"/>
        </w:rPr>
        <w:t>заснованог на начелима равноправности и толеранције, као основних начела људских права, гарантованих међународним и домаћим правом.</w:t>
      </w:r>
      <w:r w:rsidRPr="00223180">
        <w:rPr>
          <w:rFonts w:ascii="Arial" w:eastAsia="Calibri" w:hAnsi="Arial" w:cs="Arial"/>
          <w:lang w:val="sr-Cyrl-RS"/>
        </w:rPr>
        <w:t xml:space="preserve"> С тим у вези Повереник сматра да би у циљу </w:t>
      </w:r>
      <w:r w:rsidRPr="00223180">
        <w:rPr>
          <w:rFonts w:ascii="Arial" w:eastAsia="Calibri" w:hAnsi="Arial" w:cs="Arial"/>
          <w:bCs/>
          <w:lang w:val="sr-Cyrl-RS"/>
        </w:rPr>
        <w:t xml:space="preserve">упознавања свих запослених са начелом равноправности и забраном дискриминације </w:t>
      </w:r>
      <w:r w:rsidR="00884407">
        <w:rPr>
          <w:rFonts w:ascii="Arial" w:eastAsia="Calibri" w:hAnsi="Arial" w:cs="Arial"/>
          <w:bCs/>
          <w:lang w:val="sr-Cyrl-RS"/>
        </w:rPr>
        <w:t xml:space="preserve">„М“ д.о.о. </w:t>
      </w:r>
      <w:r w:rsidRPr="00223180">
        <w:rPr>
          <w:rFonts w:ascii="Arial" w:eastAsia="Calibri" w:hAnsi="Arial" w:cs="Arial"/>
          <w:bCs/>
          <w:lang w:val="sr-Cyrl-RS"/>
        </w:rPr>
        <w:t>као трговински ланац са дугом традицијом и са разгранатом мрежом објеката, који послује са великим бројем, како физичких тако и правних лица, требао да донесе Кодекс равноправности.</w:t>
      </w:r>
      <w:bookmarkStart w:id="2" w:name="_GoBack"/>
      <w:bookmarkEnd w:id="2"/>
    </w:p>
    <w:p w:rsidR="00223180" w:rsidRPr="00223180" w:rsidRDefault="00223180" w:rsidP="00223180">
      <w:pPr>
        <w:autoSpaceDE w:val="0"/>
        <w:autoSpaceDN w:val="0"/>
        <w:adjustRightInd w:val="0"/>
        <w:spacing w:after="0" w:line="240" w:lineRule="auto"/>
        <w:jc w:val="both"/>
        <w:rPr>
          <w:rFonts w:ascii="Arial" w:eastAsia="Calibri" w:hAnsi="Arial" w:cs="Arial"/>
          <w:b/>
          <w:lang w:val="sr-Cyrl-RS"/>
        </w:rPr>
      </w:pPr>
    </w:p>
    <w:p w:rsidR="00223180" w:rsidRPr="00223180" w:rsidRDefault="00223180" w:rsidP="00223180">
      <w:pPr>
        <w:autoSpaceDE w:val="0"/>
        <w:autoSpaceDN w:val="0"/>
        <w:adjustRightInd w:val="0"/>
        <w:spacing w:after="0" w:line="240" w:lineRule="auto"/>
        <w:jc w:val="both"/>
        <w:rPr>
          <w:rFonts w:ascii="Arial" w:eastAsia="Calibri" w:hAnsi="Arial" w:cs="Arial"/>
          <w:b/>
          <w:lang w:val="sr-Cyrl-CS"/>
        </w:rPr>
      </w:pPr>
      <w:r w:rsidRPr="00223180">
        <w:rPr>
          <w:rFonts w:ascii="Arial" w:eastAsia="Calibri" w:hAnsi="Arial" w:cs="Arial"/>
          <w:b/>
          <w:lang w:val="sr-Cyrl-RS"/>
        </w:rPr>
        <w:t xml:space="preserve">4. </w:t>
      </w:r>
      <w:r w:rsidRPr="00223180">
        <w:rPr>
          <w:rFonts w:ascii="Arial" w:eastAsia="Calibri" w:hAnsi="Arial" w:cs="Arial"/>
          <w:b/>
          <w:lang w:val="sr-Cyrl-CS"/>
        </w:rPr>
        <w:t>МИШЉЕЊЕ</w:t>
      </w: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color w:val="000000"/>
          <w:lang w:val="sr-Cyrl-RS"/>
        </w:rPr>
      </w:pP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color w:val="000000"/>
          <w:lang w:val="sr-Latn-RS"/>
        </w:rPr>
      </w:pPr>
      <w:r w:rsidRPr="00223180">
        <w:rPr>
          <w:rFonts w:ascii="Arial" w:eastAsia="Calibri" w:hAnsi="Arial" w:cs="Arial"/>
          <w:color w:val="000000"/>
          <w:lang w:val="sr-Cyrl-RS"/>
        </w:rPr>
        <w:t xml:space="preserve">У поступку по притужби </w:t>
      </w:r>
      <w:r w:rsidR="00884407">
        <w:rPr>
          <w:rFonts w:ascii="Arial" w:eastAsia="Calibri" w:hAnsi="Arial" w:cs="Arial"/>
          <w:color w:val="000000"/>
          <w:lang w:val="sr-Cyrl-RS"/>
        </w:rPr>
        <w:t>А.Д. из Ш. против „М“ д.о.о. из Н.С.</w:t>
      </w:r>
      <w:r w:rsidRPr="00223180">
        <w:rPr>
          <w:rFonts w:ascii="Arial" w:eastAsia="Calibri" w:hAnsi="Arial" w:cs="Arial"/>
          <w:lang w:val="sr-Cyrl-RS"/>
        </w:rPr>
        <w:t>,</w:t>
      </w:r>
      <w:r w:rsidRPr="00223180">
        <w:rPr>
          <w:rFonts w:ascii="Arial" w:eastAsia="Calibri" w:hAnsi="Arial" w:cs="Arial"/>
          <w:color w:val="000000"/>
          <w:lang w:val="sr-Cyrl-RS"/>
        </w:rPr>
        <w:t xml:space="preserve"> Повереник за заштиту равноправности није утврдио да је </w:t>
      </w:r>
      <w:r w:rsidR="00884407">
        <w:rPr>
          <w:rFonts w:ascii="Arial" w:eastAsia="Calibri" w:hAnsi="Arial" w:cs="Arial"/>
          <w:color w:val="000000"/>
          <w:lang w:val="sr-Cyrl-RS"/>
        </w:rPr>
        <w:t xml:space="preserve">„М“ д.о.о. Н.С. </w:t>
      </w:r>
      <w:r w:rsidRPr="00223180">
        <w:rPr>
          <w:rFonts w:ascii="Arial" w:eastAsia="Calibri" w:hAnsi="Arial" w:cs="Arial"/>
          <w:color w:val="000000"/>
          <w:lang w:val="sr-Cyrl-RS"/>
        </w:rPr>
        <w:t>прекршио одредбе Закона о забрани дискриминације.</w:t>
      </w: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color w:val="000000"/>
          <w:lang w:val="sr-Latn-RS"/>
        </w:rPr>
      </w:pP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lang w:val="sr-Cyrl-RS"/>
        </w:rPr>
      </w:pPr>
      <w:r w:rsidRPr="00223180">
        <w:rPr>
          <w:rFonts w:ascii="Arial" w:eastAsia="Calibri" w:hAnsi="Arial" w:cs="Arial"/>
          <w:lang w:val="sr-Cyrl-C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223180" w:rsidRPr="00223180" w:rsidRDefault="00223180" w:rsidP="00223180">
      <w:pPr>
        <w:tabs>
          <w:tab w:val="left" w:pos="0"/>
        </w:tabs>
        <w:autoSpaceDE w:val="0"/>
        <w:autoSpaceDN w:val="0"/>
        <w:adjustRightInd w:val="0"/>
        <w:spacing w:after="0" w:line="240" w:lineRule="auto"/>
        <w:jc w:val="both"/>
        <w:rPr>
          <w:rFonts w:ascii="Arial" w:eastAsia="Calibri" w:hAnsi="Arial" w:cs="Arial"/>
          <w:lang w:val="sr-Cyrl-RS"/>
        </w:rPr>
      </w:pPr>
    </w:p>
    <w:tbl>
      <w:tblPr>
        <w:tblW w:w="0" w:type="auto"/>
        <w:tblLook w:val="04A0" w:firstRow="1" w:lastRow="0" w:firstColumn="1" w:lastColumn="0" w:noHBand="0" w:noVBand="1"/>
      </w:tblPr>
      <w:tblGrid>
        <w:gridCol w:w="4649"/>
        <w:gridCol w:w="502"/>
        <w:gridCol w:w="3841"/>
      </w:tblGrid>
      <w:tr w:rsidR="00223180" w:rsidRPr="00223180" w:rsidTr="00CB2848">
        <w:trPr>
          <w:trHeight w:val="503"/>
        </w:trPr>
        <w:tc>
          <w:tcPr>
            <w:tcW w:w="4649" w:type="dxa"/>
            <w:vMerge w:val="restart"/>
          </w:tcPr>
          <w:p w:rsidR="00223180" w:rsidRPr="00223180" w:rsidRDefault="00223180" w:rsidP="00223180">
            <w:pPr>
              <w:spacing w:after="0" w:line="240" w:lineRule="auto"/>
              <w:rPr>
                <w:rFonts w:ascii="Arial" w:eastAsia="Times New Roman" w:hAnsi="Arial" w:cs="Arial"/>
                <w:lang w:val="sr-Cyrl-CS"/>
              </w:rPr>
            </w:pPr>
          </w:p>
        </w:tc>
        <w:tc>
          <w:tcPr>
            <w:tcW w:w="502" w:type="dxa"/>
            <w:vMerge w:val="restart"/>
          </w:tcPr>
          <w:p w:rsidR="00223180" w:rsidRPr="00223180" w:rsidRDefault="00223180" w:rsidP="00223180">
            <w:pPr>
              <w:tabs>
                <w:tab w:val="left" w:pos="1134"/>
              </w:tabs>
              <w:spacing w:after="0" w:line="240" w:lineRule="auto"/>
              <w:rPr>
                <w:rFonts w:ascii="Arial" w:eastAsia="Times New Roman" w:hAnsi="Arial" w:cs="Arial"/>
                <w:lang w:val="sr-Cyrl-CS" w:eastAsia="sr-Cyrl-CS"/>
              </w:rPr>
            </w:pPr>
          </w:p>
        </w:tc>
        <w:tc>
          <w:tcPr>
            <w:tcW w:w="3841" w:type="dxa"/>
          </w:tcPr>
          <w:p w:rsidR="00223180" w:rsidRPr="00223180" w:rsidRDefault="00223180" w:rsidP="00223180">
            <w:pPr>
              <w:tabs>
                <w:tab w:val="left" w:pos="1134"/>
              </w:tabs>
              <w:spacing w:after="0" w:line="240" w:lineRule="auto"/>
              <w:jc w:val="center"/>
              <w:rPr>
                <w:rFonts w:ascii="Arial" w:eastAsia="Times New Roman" w:hAnsi="Arial" w:cs="Arial"/>
                <w:b/>
                <w:lang w:val="sr-Latn-RS" w:eastAsia="sr-Cyrl-CS"/>
              </w:rPr>
            </w:pPr>
          </w:p>
          <w:p w:rsidR="00223180" w:rsidRPr="00223180" w:rsidRDefault="00223180" w:rsidP="00223180">
            <w:pPr>
              <w:tabs>
                <w:tab w:val="left" w:pos="1134"/>
              </w:tabs>
              <w:spacing w:after="0" w:line="240" w:lineRule="auto"/>
              <w:jc w:val="center"/>
              <w:rPr>
                <w:rFonts w:ascii="Arial" w:eastAsia="Times New Roman" w:hAnsi="Arial" w:cs="Arial"/>
                <w:b/>
                <w:lang w:val="sr-Latn-RS" w:eastAsia="sr-Cyrl-CS"/>
              </w:rPr>
            </w:pPr>
          </w:p>
          <w:p w:rsidR="00223180" w:rsidRPr="00223180" w:rsidRDefault="00223180" w:rsidP="00223180">
            <w:pPr>
              <w:tabs>
                <w:tab w:val="left" w:pos="1134"/>
              </w:tabs>
              <w:spacing w:after="0" w:line="240" w:lineRule="auto"/>
              <w:jc w:val="center"/>
              <w:rPr>
                <w:rFonts w:ascii="Arial" w:eastAsia="Times New Roman" w:hAnsi="Arial" w:cs="Arial"/>
                <w:b/>
                <w:lang w:val="sr-Latn-RS" w:eastAsia="sr-Cyrl-CS"/>
              </w:rPr>
            </w:pPr>
          </w:p>
          <w:p w:rsidR="00223180" w:rsidRPr="00223180" w:rsidRDefault="00223180" w:rsidP="00223180">
            <w:pPr>
              <w:tabs>
                <w:tab w:val="left" w:pos="1134"/>
              </w:tabs>
              <w:spacing w:after="0" w:line="240" w:lineRule="auto"/>
              <w:jc w:val="center"/>
              <w:rPr>
                <w:rFonts w:ascii="Arial" w:eastAsia="Times New Roman" w:hAnsi="Arial" w:cs="Arial"/>
                <w:b/>
                <w:lang w:val="sr-Cyrl-CS" w:eastAsia="sr-Cyrl-CS"/>
              </w:rPr>
            </w:pPr>
            <w:r w:rsidRPr="00223180">
              <w:rPr>
                <w:rFonts w:ascii="Arial" w:eastAsia="Times New Roman" w:hAnsi="Arial" w:cs="Arial"/>
                <w:b/>
                <w:lang w:val="sr-Cyrl-CS" w:eastAsia="sr-Cyrl-CS"/>
              </w:rPr>
              <w:t>ПОВЕРЕНИЦА ЗА ЗАШТИТУ РАВНОПРАВНОСТИ</w:t>
            </w:r>
          </w:p>
          <w:p w:rsidR="00223180" w:rsidRPr="00223180" w:rsidRDefault="00223180" w:rsidP="00223180">
            <w:pPr>
              <w:tabs>
                <w:tab w:val="left" w:pos="1134"/>
              </w:tabs>
              <w:spacing w:after="0" w:line="240" w:lineRule="auto"/>
              <w:jc w:val="center"/>
              <w:rPr>
                <w:rFonts w:ascii="Arial" w:eastAsia="Times New Roman" w:hAnsi="Arial" w:cs="Arial"/>
                <w:lang w:val="sr-Cyrl-CS" w:eastAsia="sr-Cyrl-CS"/>
              </w:rPr>
            </w:pPr>
          </w:p>
        </w:tc>
      </w:tr>
      <w:tr w:rsidR="00223180" w:rsidRPr="00223180" w:rsidTr="00CB2848">
        <w:trPr>
          <w:trHeight w:val="502"/>
        </w:trPr>
        <w:tc>
          <w:tcPr>
            <w:tcW w:w="4649" w:type="dxa"/>
            <w:vMerge/>
          </w:tcPr>
          <w:p w:rsidR="00223180" w:rsidRPr="00223180" w:rsidRDefault="00223180" w:rsidP="00223180">
            <w:pPr>
              <w:tabs>
                <w:tab w:val="left" w:pos="1134"/>
              </w:tabs>
              <w:spacing w:after="0" w:line="240" w:lineRule="auto"/>
              <w:rPr>
                <w:rFonts w:ascii="Arial" w:eastAsia="Times New Roman" w:hAnsi="Arial" w:cs="Arial"/>
                <w:lang w:val="sr-Cyrl-CS" w:eastAsia="sr-Cyrl-CS"/>
              </w:rPr>
            </w:pPr>
          </w:p>
        </w:tc>
        <w:tc>
          <w:tcPr>
            <w:tcW w:w="502" w:type="dxa"/>
            <w:vMerge/>
          </w:tcPr>
          <w:p w:rsidR="00223180" w:rsidRPr="00223180" w:rsidRDefault="00223180" w:rsidP="00223180">
            <w:pPr>
              <w:tabs>
                <w:tab w:val="left" w:pos="1134"/>
              </w:tabs>
              <w:spacing w:after="0" w:line="240" w:lineRule="auto"/>
              <w:rPr>
                <w:rFonts w:ascii="Arial" w:eastAsia="Times New Roman" w:hAnsi="Arial" w:cs="Arial"/>
                <w:lang w:val="sr-Cyrl-CS" w:eastAsia="sr-Cyrl-CS"/>
              </w:rPr>
            </w:pPr>
          </w:p>
        </w:tc>
        <w:tc>
          <w:tcPr>
            <w:tcW w:w="3841" w:type="dxa"/>
            <w:vAlign w:val="center"/>
          </w:tcPr>
          <w:p w:rsidR="00223180" w:rsidRPr="00223180" w:rsidRDefault="00223180" w:rsidP="00223180">
            <w:pPr>
              <w:tabs>
                <w:tab w:val="left" w:pos="1134"/>
              </w:tabs>
              <w:spacing w:after="0" w:line="240" w:lineRule="auto"/>
              <w:jc w:val="center"/>
              <w:rPr>
                <w:rFonts w:ascii="Arial" w:eastAsia="Times New Roman" w:hAnsi="Arial" w:cs="Arial"/>
                <w:b/>
                <w:lang w:val="sr-Cyrl-CS" w:eastAsia="sr-Cyrl-CS"/>
              </w:rPr>
            </w:pPr>
            <w:r w:rsidRPr="00223180">
              <w:rPr>
                <w:rFonts w:ascii="Arial" w:eastAsia="Times New Roman" w:hAnsi="Arial" w:cs="Arial"/>
                <w:b/>
                <w:lang w:val="sr-Cyrl-CS" w:eastAsia="sr-Cyrl-CS"/>
              </w:rPr>
              <w:t>Бранкица Јанковић</w:t>
            </w:r>
          </w:p>
        </w:tc>
      </w:tr>
    </w:tbl>
    <w:p w:rsidR="00223180" w:rsidRPr="00223180" w:rsidRDefault="00223180" w:rsidP="00223180">
      <w:pPr>
        <w:spacing w:after="0" w:line="240" w:lineRule="auto"/>
        <w:rPr>
          <w:rFonts w:ascii="Arial" w:eastAsia="Times New Roman" w:hAnsi="Arial" w:cs="Arial"/>
          <w:i/>
          <w:sz w:val="20"/>
          <w:szCs w:val="20"/>
          <w:lang w:val="sr-Cyrl-CS"/>
        </w:rPr>
      </w:pPr>
    </w:p>
    <w:p w:rsidR="00223180" w:rsidRPr="00223180" w:rsidRDefault="00223180" w:rsidP="00223180">
      <w:pPr>
        <w:spacing w:after="0" w:line="240" w:lineRule="auto"/>
        <w:rPr>
          <w:rFonts w:ascii="Arial" w:eastAsia="Times New Roman" w:hAnsi="Arial" w:cs="Arial"/>
          <w:i/>
          <w:sz w:val="20"/>
          <w:szCs w:val="20"/>
          <w:lang w:val="sr-Cyrl-CS"/>
        </w:rPr>
      </w:pPr>
    </w:p>
    <w:p w:rsidR="00223180" w:rsidRPr="00223180" w:rsidRDefault="00223180" w:rsidP="00223180">
      <w:pPr>
        <w:spacing w:after="0" w:line="240" w:lineRule="auto"/>
        <w:rPr>
          <w:rFonts w:ascii="Arial" w:eastAsia="Times New Roman" w:hAnsi="Arial" w:cs="Arial"/>
          <w:i/>
          <w:sz w:val="20"/>
          <w:szCs w:val="20"/>
          <w:lang w:val="sr-Cyrl-CS"/>
        </w:rPr>
      </w:pPr>
      <w:r w:rsidRPr="00223180">
        <w:rPr>
          <w:rFonts w:ascii="Arial" w:eastAsia="Times New Roman" w:hAnsi="Arial" w:cs="Arial"/>
          <w:i/>
          <w:sz w:val="20"/>
          <w:szCs w:val="20"/>
          <w:lang w:val="sr-Cyrl-CS"/>
        </w:rPr>
        <w:t>Доставити:</w:t>
      </w:r>
    </w:p>
    <w:p w:rsidR="00223180" w:rsidRPr="00223180" w:rsidRDefault="00223180" w:rsidP="00223180">
      <w:pPr>
        <w:spacing w:after="0" w:line="240" w:lineRule="auto"/>
        <w:rPr>
          <w:rFonts w:ascii="Arial" w:eastAsia="Times New Roman" w:hAnsi="Arial" w:cs="Arial"/>
          <w:i/>
          <w:sz w:val="20"/>
          <w:szCs w:val="20"/>
          <w:lang w:val="sr-Cyrl-RS"/>
        </w:rPr>
      </w:pPr>
      <w:r w:rsidRPr="00223180">
        <w:rPr>
          <w:rFonts w:ascii="Arial" w:eastAsia="Times New Roman" w:hAnsi="Arial" w:cs="Arial"/>
          <w:i/>
          <w:sz w:val="20"/>
          <w:szCs w:val="20"/>
          <w:lang w:val="sr-Cyrl-CS"/>
        </w:rPr>
        <w:t xml:space="preserve">- </w:t>
      </w:r>
      <w:r w:rsidRPr="00223180">
        <w:rPr>
          <w:rFonts w:ascii="Arial" w:eastAsia="Times New Roman" w:hAnsi="Arial" w:cs="Arial"/>
          <w:i/>
          <w:sz w:val="20"/>
          <w:szCs w:val="20"/>
          <w:lang w:val="sr-Latn-RS"/>
        </w:rPr>
        <w:t>„</w:t>
      </w:r>
      <w:r w:rsidR="00BC3857">
        <w:rPr>
          <w:rFonts w:ascii="Arial" w:eastAsia="Times New Roman" w:hAnsi="Arial" w:cs="Arial"/>
          <w:i/>
          <w:sz w:val="20"/>
          <w:szCs w:val="20"/>
          <w:lang w:val="sr-Latn-RS"/>
        </w:rPr>
        <w:t>M</w:t>
      </w:r>
      <w:r w:rsidR="00BC3857">
        <w:rPr>
          <w:rFonts w:ascii="Arial" w:eastAsia="Times New Roman" w:hAnsi="Arial" w:cs="Arial"/>
          <w:i/>
          <w:sz w:val="20"/>
          <w:szCs w:val="20"/>
          <w:lang w:val="sr-Cyrl-CS"/>
        </w:rPr>
        <w:t>.</w:t>
      </w:r>
      <w:r w:rsidRPr="00BC3857">
        <w:rPr>
          <w:rFonts w:ascii="Arial" w:eastAsia="Times New Roman" w:hAnsi="Arial" w:cs="Arial"/>
          <w:i/>
          <w:sz w:val="20"/>
          <w:szCs w:val="20"/>
          <w:lang w:val="sr-Latn-RS"/>
        </w:rPr>
        <w:t>-</w:t>
      </w:r>
      <w:r w:rsidRPr="00223180">
        <w:rPr>
          <w:rFonts w:ascii="Arial" w:eastAsia="Times New Roman" w:hAnsi="Arial" w:cs="Arial"/>
          <w:i/>
          <w:sz w:val="20"/>
          <w:szCs w:val="20"/>
          <w:lang w:val="sr-Latn-RS"/>
        </w:rPr>
        <w:t xml:space="preserve"> S“ </w:t>
      </w:r>
      <w:r w:rsidRPr="00223180">
        <w:rPr>
          <w:rFonts w:ascii="Arial" w:eastAsia="Times New Roman" w:hAnsi="Arial" w:cs="Arial"/>
          <w:i/>
          <w:sz w:val="20"/>
          <w:szCs w:val="20"/>
          <w:lang w:val="sr-Cyrl-RS"/>
        </w:rPr>
        <w:t>д.о.о. Нови Сад</w:t>
      </w:r>
    </w:p>
    <w:p w:rsidR="00223180" w:rsidRPr="00223180" w:rsidRDefault="00223180" w:rsidP="00223180">
      <w:pPr>
        <w:spacing w:after="0" w:line="240" w:lineRule="auto"/>
        <w:rPr>
          <w:rFonts w:ascii="Arial" w:eastAsia="Calibri" w:hAnsi="Arial" w:cs="Arial"/>
          <w:i/>
          <w:sz w:val="20"/>
          <w:szCs w:val="20"/>
          <w:lang w:val="sr-Cyrl-RS"/>
        </w:rPr>
      </w:pPr>
      <w:r w:rsidRPr="00223180">
        <w:rPr>
          <w:rFonts w:ascii="Arial" w:eastAsia="Times New Roman" w:hAnsi="Arial" w:cs="Arial"/>
          <w:i/>
          <w:sz w:val="20"/>
          <w:szCs w:val="20"/>
          <w:lang w:val="sr-Cyrl-RS"/>
        </w:rPr>
        <w:t xml:space="preserve">- </w:t>
      </w:r>
      <w:r w:rsidR="00EF08DB">
        <w:rPr>
          <w:rFonts w:ascii="Arial" w:eastAsia="Times New Roman" w:hAnsi="Arial" w:cs="Arial"/>
          <w:i/>
          <w:sz w:val="20"/>
          <w:szCs w:val="20"/>
          <w:lang w:val="sr-Cyrl-RS"/>
        </w:rPr>
        <w:t>А.Д.</w:t>
      </w:r>
      <w:r w:rsidRPr="00223180">
        <w:rPr>
          <w:rFonts w:ascii="Arial" w:eastAsia="Times New Roman" w:hAnsi="Arial" w:cs="Arial"/>
          <w:i/>
          <w:sz w:val="20"/>
          <w:szCs w:val="20"/>
          <w:lang w:val="sr-Cyrl-RS"/>
        </w:rPr>
        <w:t xml:space="preserve"> , Шабац</w:t>
      </w:r>
    </w:p>
    <w:p w:rsidR="00223180" w:rsidRPr="00223180" w:rsidRDefault="00223180" w:rsidP="00223180">
      <w:pPr>
        <w:spacing w:after="0" w:line="240" w:lineRule="auto"/>
        <w:rPr>
          <w:rFonts w:ascii="Arial" w:eastAsia="Calibri" w:hAnsi="Arial" w:cs="Arial"/>
          <w:i/>
          <w:sz w:val="20"/>
          <w:szCs w:val="20"/>
          <w:lang w:val="sr-Cyrl-CS"/>
        </w:rPr>
      </w:pPr>
    </w:p>
    <w:p w:rsidR="00A31D94" w:rsidRDefault="00A31D94"/>
    <w:sectPr w:rsidR="00A31D94" w:rsidSect="0012020F">
      <w:footerReference w:type="default" r:id="rId10"/>
      <w:footerReference w:type="first" r:id="rId11"/>
      <w:pgSz w:w="11906" w:h="16838"/>
      <w:pgMar w:top="1134" w:right="1287" w:bottom="1304" w:left="1843"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5C" w:rsidRDefault="008F275C" w:rsidP="00223180">
      <w:pPr>
        <w:spacing w:after="0" w:line="240" w:lineRule="auto"/>
      </w:pPr>
      <w:r>
        <w:separator/>
      </w:r>
    </w:p>
  </w:endnote>
  <w:endnote w:type="continuationSeparator" w:id="0">
    <w:p w:rsidR="008F275C" w:rsidRDefault="008F275C" w:rsidP="0022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45" w:rsidRDefault="00223180">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B65FFD"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B65FFD"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 xml:space="preserve">Булевар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D0BE8">
                            <w:rPr>
                              <w:rFonts w:ascii="Arial" w:hAnsi="Arial" w:cs="Arial"/>
                              <w:noProof/>
                              <w:sz w:val="16"/>
                              <w:szCs w:val="16"/>
                            </w:rPr>
                            <w:t>10</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B65FFD"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B65FFD"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 xml:space="preserve">Булевар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5D0BE8">
                      <w:rPr>
                        <w:rFonts w:ascii="Arial" w:hAnsi="Arial" w:cs="Arial"/>
                        <w:noProof/>
                        <w:sz w:val="16"/>
                        <w:szCs w:val="16"/>
                      </w:rPr>
                      <w:t>10</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4C" w:rsidRDefault="00223180">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B65FF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B65FF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B65FF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B65FF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5C" w:rsidRDefault="008F275C" w:rsidP="00223180">
      <w:pPr>
        <w:spacing w:after="0" w:line="240" w:lineRule="auto"/>
      </w:pPr>
      <w:r>
        <w:separator/>
      </w:r>
    </w:p>
  </w:footnote>
  <w:footnote w:type="continuationSeparator" w:id="0">
    <w:p w:rsidR="008F275C" w:rsidRDefault="008F275C" w:rsidP="00223180">
      <w:pPr>
        <w:spacing w:after="0" w:line="240" w:lineRule="auto"/>
      </w:pPr>
      <w:r>
        <w:continuationSeparator/>
      </w:r>
    </w:p>
  </w:footnote>
  <w:footnote w:id="1">
    <w:p w:rsidR="00223180" w:rsidRPr="00574D3F" w:rsidRDefault="00223180" w:rsidP="00223180">
      <w:pPr>
        <w:pStyle w:val="FootnoteText"/>
        <w:tabs>
          <w:tab w:val="left" w:pos="3220"/>
        </w:tabs>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Сл</w:t>
      </w:r>
      <w:r>
        <w:rPr>
          <w:rFonts w:ascii="Arial" w:hAnsi="Arial" w:cs="Arial"/>
          <w:sz w:val="16"/>
          <w:szCs w:val="16"/>
          <w:lang w:val="sr-Cyrl-RS"/>
        </w:rPr>
        <w:t>ужбени</w:t>
      </w:r>
      <w:proofErr w:type="spellEnd"/>
      <w:r w:rsidRPr="00574D3F">
        <w:rPr>
          <w:rFonts w:ascii="Arial" w:hAnsi="Arial" w:cs="Arial"/>
          <w:sz w:val="16"/>
          <w:szCs w:val="16"/>
        </w:rPr>
        <w:t xml:space="preserve"> </w:t>
      </w:r>
      <w:proofErr w:type="spellStart"/>
      <w:r w:rsidRPr="00574D3F">
        <w:rPr>
          <w:rFonts w:ascii="Arial" w:hAnsi="Arial" w:cs="Arial"/>
          <w:sz w:val="16"/>
          <w:szCs w:val="16"/>
        </w:rPr>
        <w:t>гласник</w:t>
      </w:r>
      <w:proofErr w:type="spellEnd"/>
      <w:r w:rsidRPr="00574D3F">
        <w:rPr>
          <w:rFonts w:ascii="Arial" w:hAnsi="Arial" w:cs="Arial"/>
          <w:sz w:val="16"/>
          <w:szCs w:val="16"/>
        </w:rPr>
        <w:t xml:space="preserve"> РС</w:t>
      </w:r>
      <w:r>
        <w:rPr>
          <w:rFonts w:ascii="Arial" w:hAnsi="Arial" w:cs="Arial"/>
          <w:sz w:val="16"/>
          <w:szCs w:val="16"/>
          <w:lang w:val="sr-Cyrl-RS"/>
        </w:rPr>
        <w:t>”</w:t>
      </w:r>
      <w:r w:rsidRPr="00574D3F">
        <w:rPr>
          <w:rFonts w:ascii="Arial" w:hAnsi="Arial" w:cs="Arial"/>
          <w:sz w:val="16"/>
          <w:szCs w:val="16"/>
        </w:rPr>
        <w:t xml:space="preserve">, </w:t>
      </w:r>
      <w:proofErr w:type="spellStart"/>
      <w:r w:rsidRPr="00574D3F">
        <w:rPr>
          <w:rFonts w:ascii="Arial" w:hAnsi="Arial" w:cs="Arial"/>
          <w:sz w:val="16"/>
          <w:szCs w:val="16"/>
        </w:rPr>
        <w:t>бр</w:t>
      </w:r>
      <w:r>
        <w:rPr>
          <w:rFonts w:ascii="Arial" w:hAnsi="Arial" w:cs="Arial"/>
          <w:sz w:val="16"/>
          <w:szCs w:val="16"/>
          <w:lang w:val="sr-Cyrl-RS"/>
        </w:rPr>
        <w:t>ој</w:t>
      </w:r>
      <w:proofErr w:type="spellEnd"/>
      <w:r w:rsidRPr="00574D3F">
        <w:rPr>
          <w:rFonts w:ascii="Arial" w:hAnsi="Arial" w:cs="Arial"/>
          <w:sz w:val="16"/>
          <w:szCs w:val="16"/>
        </w:rPr>
        <w:t xml:space="preserve"> 22/09</w:t>
      </w:r>
      <w:r>
        <w:rPr>
          <w:rFonts w:ascii="Arial" w:hAnsi="Arial" w:cs="Arial"/>
          <w:sz w:val="16"/>
          <w:szCs w:val="16"/>
        </w:rPr>
        <w:tab/>
      </w:r>
    </w:p>
  </w:footnote>
  <w:footnote w:id="2">
    <w:p w:rsidR="00223180" w:rsidRPr="00283D37" w:rsidRDefault="00223180" w:rsidP="00223180">
      <w:pPr>
        <w:pStyle w:val="FootnoteText"/>
        <w:rPr>
          <w:rFonts w:ascii="Arial" w:hAnsi="Arial" w:cs="Arial"/>
          <w:sz w:val="16"/>
          <w:szCs w:val="16"/>
          <w:lang w:val="sr-Cyrl-RS"/>
        </w:rPr>
      </w:pPr>
      <w:r w:rsidRPr="00D92259">
        <w:rPr>
          <w:rStyle w:val="FootnoteReference"/>
          <w:rFonts w:ascii="Arial" w:hAnsi="Arial" w:cs="Arial"/>
          <w:sz w:val="16"/>
          <w:szCs w:val="16"/>
        </w:rPr>
        <w:footnoteRef/>
      </w:r>
      <w:r w:rsidRPr="00D92259">
        <w:rPr>
          <w:rFonts w:ascii="Arial" w:hAnsi="Arial" w:cs="Arial"/>
          <w:sz w:val="16"/>
          <w:szCs w:val="16"/>
        </w:rPr>
        <w:t xml:space="preserve"> </w:t>
      </w:r>
      <w:r w:rsidRPr="00283D37">
        <w:rPr>
          <w:rFonts w:ascii="Arial" w:hAnsi="Arial" w:cs="Arial"/>
          <w:sz w:val="16"/>
          <w:szCs w:val="16"/>
          <w:lang w:val="sr-Cyrl-RS"/>
        </w:rPr>
        <w:t xml:space="preserve">Закон о забрани дискриминације („Службени гласник РС“, број 22/09), члан 1. став 2. </w:t>
      </w:r>
    </w:p>
  </w:footnote>
  <w:footnote w:id="3">
    <w:p w:rsidR="00223180" w:rsidRPr="00283D37" w:rsidRDefault="00223180" w:rsidP="00223180">
      <w:pPr>
        <w:pStyle w:val="FootnoteText"/>
        <w:jc w:val="both"/>
        <w:rPr>
          <w:rFonts w:ascii="Arial" w:hAnsi="Arial" w:cs="Arial"/>
          <w:sz w:val="16"/>
          <w:szCs w:val="16"/>
        </w:rPr>
      </w:pPr>
      <w:r w:rsidRPr="00283D37">
        <w:rPr>
          <w:rStyle w:val="FootnoteReference"/>
          <w:rFonts w:ascii="Arial" w:hAnsi="Arial" w:cs="Arial"/>
          <w:sz w:val="16"/>
          <w:szCs w:val="16"/>
        </w:rPr>
        <w:footnoteRef/>
      </w:r>
      <w:r w:rsidRPr="00283D37">
        <w:rPr>
          <w:rFonts w:ascii="Arial" w:hAnsi="Arial" w:cs="Arial"/>
          <w:sz w:val="16"/>
          <w:szCs w:val="16"/>
        </w:rPr>
        <w:t xml:space="preserve"> </w:t>
      </w:r>
      <w:r w:rsidRPr="00283D37">
        <w:rPr>
          <w:rFonts w:ascii="Arial" w:hAnsi="Arial" w:cs="Arial"/>
          <w:sz w:val="16"/>
          <w:szCs w:val="16"/>
          <w:lang w:val="sr-Latn-CS"/>
        </w:rPr>
        <w:t>„Сл</w:t>
      </w:r>
      <w:r w:rsidRPr="00283D37">
        <w:rPr>
          <w:rFonts w:ascii="Arial" w:hAnsi="Arial" w:cs="Arial"/>
          <w:sz w:val="16"/>
          <w:szCs w:val="16"/>
          <w:lang w:val="sr-Cyrl-CS"/>
        </w:rPr>
        <w:t>ужбени</w:t>
      </w:r>
      <w:r w:rsidRPr="00283D37">
        <w:rPr>
          <w:rFonts w:ascii="Arial" w:hAnsi="Arial" w:cs="Arial"/>
          <w:sz w:val="16"/>
          <w:szCs w:val="16"/>
          <w:lang w:val="sr-Latn-CS"/>
        </w:rPr>
        <w:t xml:space="preserve"> гласник РС</w:t>
      </w:r>
      <w:r w:rsidRPr="00283D37">
        <w:rPr>
          <w:rFonts w:ascii="Arial" w:hAnsi="Arial" w:cs="Arial"/>
          <w:sz w:val="16"/>
          <w:szCs w:val="16"/>
        </w:rPr>
        <w:t>“,</w:t>
      </w:r>
      <w:r w:rsidRPr="00283D37">
        <w:rPr>
          <w:rFonts w:ascii="Arial" w:hAnsi="Arial" w:cs="Arial"/>
          <w:sz w:val="16"/>
          <w:szCs w:val="16"/>
          <w:lang w:val="sr-Latn-CS"/>
        </w:rPr>
        <w:t xml:space="preserve"> бр</w:t>
      </w:r>
      <w:r w:rsidRPr="00283D37">
        <w:rPr>
          <w:rFonts w:ascii="Arial" w:hAnsi="Arial" w:cs="Arial"/>
          <w:sz w:val="16"/>
          <w:szCs w:val="16"/>
          <w:lang w:val="sr-Cyrl-CS"/>
        </w:rPr>
        <w:t>ој</w:t>
      </w:r>
      <w:r w:rsidRPr="00283D37">
        <w:rPr>
          <w:rFonts w:ascii="Arial" w:hAnsi="Arial" w:cs="Arial"/>
          <w:sz w:val="16"/>
          <w:szCs w:val="16"/>
          <w:lang w:val="sr-Latn-CS"/>
        </w:rPr>
        <w:t xml:space="preserve"> 98/06</w:t>
      </w:r>
    </w:p>
  </w:footnote>
  <w:footnote w:id="4">
    <w:p w:rsidR="00223180" w:rsidRPr="00283D37" w:rsidRDefault="00223180" w:rsidP="00223180">
      <w:pPr>
        <w:pStyle w:val="FootnoteText"/>
        <w:jc w:val="both"/>
        <w:rPr>
          <w:rFonts w:ascii="Arial" w:hAnsi="Arial" w:cs="Arial"/>
          <w:sz w:val="16"/>
          <w:szCs w:val="16"/>
          <w:lang w:val="sr-Cyrl-CS"/>
        </w:rPr>
      </w:pPr>
      <w:r w:rsidRPr="00283D37">
        <w:rPr>
          <w:rStyle w:val="FootnoteReference"/>
          <w:rFonts w:ascii="Arial" w:hAnsi="Arial" w:cs="Arial"/>
          <w:sz w:val="16"/>
          <w:szCs w:val="16"/>
        </w:rPr>
        <w:footnoteRef/>
      </w:r>
      <w:r w:rsidRPr="00283D37">
        <w:rPr>
          <w:rFonts w:ascii="Arial" w:hAnsi="Arial" w:cs="Arial"/>
          <w:sz w:val="16"/>
          <w:szCs w:val="16"/>
        </w:rPr>
        <w:t xml:space="preserve"> </w:t>
      </w:r>
      <w:r w:rsidRPr="00283D37">
        <w:rPr>
          <w:rFonts w:ascii="Arial" w:hAnsi="Arial" w:cs="Arial"/>
          <w:sz w:val="16"/>
          <w:szCs w:val="16"/>
          <w:lang w:val="sr-Latn-RS"/>
        </w:rPr>
        <w:t xml:space="preserve"> </w:t>
      </w:r>
      <w:proofErr w:type="spellStart"/>
      <w:r w:rsidRPr="00283D37">
        <w:rPr>
          <w:rFonts w:ascii="Arial" w:hAnsi="Arial" w:cs="Arial"/>
          <w:sz w:val="16"/>
          <w:szCs w:val="16"/>
        </w:rPr>
        <w:t>Устав</w:t>
      </w:r>
      <w:proofErr w:type="spellEnd"/>
      <w:r w:rsidRPr="00283D37">
        <w:rPr>
          <w:rFonts w:ascii="Arial" w:hAnsi="Arial" w:cs="Arial"/>
          <w:sz w:val="16"/>
          <w:szCs w:val="16"/>
        </w:rPr>
        <w:t xml:space="preserve"> </w:t>
      </w:r>
      <w:proofErr w:type="spellStart"/>
      <w:r w:rsidRPr="00283D37">
        <w:rPr>
          <w:rFonts w:ascii="Arial" w:hAnsi="Arial" w:cs="Arial"/>
          <w:sz w:val="16"/>
          <w:szCs w:val="16"/>
        </w:rPr>
        <w:t>Р</w:t>
      </w:r>
      <w:r w:rsidRPr="00283D37">
        <w:rPr>
          <w:rFonts w:ascii="Arial" w:hAnsi="Arial" w:cs="Arial"/>
          <w:sz w:val="16"/>
          <w:szCs w:val="16"/>
          <w:lang w:val="sr-Cyrl-CS"/>
        </w:rPr>
        <w:t>епублике</w:t>
      </w:r>
      <w:proofErr w:type="spellEnd"/>
      <w:r w:rsidRPr="00283D37">
        <w:rPr>
          <w:rFonts w:ascii="Arial" w:hAnsi="Arial" w:cs="Arial"/>
          <w:sz w:val="16"/>
          <w:szCs w:val="16"/>
          <w:lang w:val="sr-Cyrl-CS"/>
        </w:rPr>
        <w:t xml:space="preserve"> Србије (</w:t>
      </w:r>
      <w:r w:rsidRPr="00283D37">
        <w:rPr>
          <w:rFonts w:ascii="Arial" w:hAnsi="Arial" w:cs="Arial"/>
          <w:sz w:val="16"/>
          <w:szCs w:val="16"/>
          <w:lang w:val="sr-Latn-CS"/>
        </w:rPr>
        <w:t>„Сл</w:t>
      </w:r>
      <w:r w:rsidRPr="00283D37">
        <w:rPr>
          <w:rFonts w:ascii="Arial" w:hAnsi="Arial" w:cs="Arial"/>
          <w:sz w:val="16"/>
          <w:szCs w:val="16"/>
          <w:lang w:val="sr-Cyrl-CS"/>
        </w:rPr>
        <w:t>ужбени</w:t>
      </w:r>
      <w:r w:rsidRPr="00283D37">
        <w:rPr>
          <w:rFonts w:ascii="Arial" w:hAnsi="Arial" w:cs="Arial"/>
          <w:sz w:val="16"/>
          <w:szCs w:val="16"/>
          <w:lang w:val="sr-Latn-CS"/>
        </w:rPr>
        <w:t xml:space="preserve"> гласник РС</w:t>
      </w:r>
      <w:r w:rsidRPr="00283D37">
        <w:rPr>
          <w:rFonts w:ascii="Arial" w:hAnsi="Arial" w:cs="Arial"/>
          <w:sz w:val="16"/>
          <w:szCs w:val="16"/>
        </w:rPr>
        <w:t>“,</w:t>
      </w:r>
      <w:r w:rsidRPr="00283D37">
        <w:rPr>
          <w:rFonts w:ascii="Arial" w:hAnsi="Arial" w:cs="Arial"/>
          <w:sz w:val="16"/>
          <w:szCs w:val="16"/>
          <w:lang w:val="sr-Latn-CS"/>
        </w:rPr>
        <w:t xml:space="preserve"> бр</w:t>
      </w:r>
      <w:r w:rsidRPr="00283D37">
        <w:rPr>
          <w:rFonts w:ascii="Arial" w:hAnsi="Arial" w:cs="Arial"/>
          <w:sz w:val="16"/>
          <w:szCs w:val="16"/>
          <w:lang w:val="sr-Cyrl-CS"/>
        </w:rPr>
        <w:t>ој</w:t>
      </w:r>
      <w:r w:rsidRPr="00283D37">
        <w:rPr>
          <w:rFonts w:ascii="Arial" w:hAnsi="Arial" w:cs="Arial"/>
          <w:sz w:val="16"/>
          <w:szCs w:val="16"/>
          <w:lang w:val="sr-Latn-CS"/>
        </w:rPr>
        <w:t xml:space="preserve"> 98/06</w:t>
      </w:r>
      <w:r w:rsidRPr="00283D37">
        <w:rPr>
          <w:rFonts w:ascii="Arial" w:hAnsi="Arial" w:cs="Arial"/>
          <w:sz w:val="16"/>
          <w:szCs w:val="16"/>
          <w:lang w:val="sr-Cyrl-CS"/>
        </w:rPr>
        <w:t>), ч</w:t>
      </w:r>
      <w:proofErr w:type="spellStart"/>
      <w:r w:rsidRPr="00283D37">
        <w:rPr>
          <w:rFonts w:ascii="Arial" w:hAnsi="Arial" w:cs="Arial"/>
          <w:sz w:val="16"/>
          <w:szCs w:val="16"/>
        </w:rPr>
        <w:t>л</w:t>
      </w:r>
      <w:r w:rsidRPr="00283D37">
        <w:rPr>
          <w:rFonts w:ascii="Arial" w:hAnsi="Arial" w:cs="Arial"/>
          <w:sz w:val="16"/>
          <w:szCs w:val="16"/>
          <w:lang w:val="sr-Cyrl-CS"/>
        </w:rPr>
        <w:t>ан</w:t>
      </w:r>
      <w:proofErr w:type="spellEnd"/>
      <w:r w:rsidRPr="00283D37">
        <w:rPr>
          <w:rFonts w:ascii="Arial" w:hAnsi="Arial" w:cs="Arial"/>
          <w:sz w:val="16"/>
          <w:szCs w:val="16"/>
        </w:rPr>
        <w:t xml:space="preserve"> </w:t>
      </w:r>
      <w:r w:rsidRPr="00283D37">
        <w:rPr>
          <w:rFonts w:ascii="Arial" w:hAnsi="Arial" w:cs="Arial"/>
          <w:sz w:val="16"/>
          <w:szCs w:val="16"/>
          <w:lang w:val="sr-Latn-RS"/>
        </w:rPr>
        <w:t>21</w:t>
      </w:r>
      <w:r w:rsidRPr="00283D37">
        <w:rPr>
          <w:rFonts w:ascii="Arial" w:hAnsi="Arial" w:cs="Arial"/>
          <w:sz w:val="16"/>
          <w:szCs w:val="16"/>
        </w:rPr>
        <w:t>.</w:t>
      </w:r>
    </w:p>
  </w:footnote>
  <w:footnote w:id="5">
    <w:p w:rsidR="00223180" w:rsidRPr="00283D37" w:rsidRDefault="00223180" w:rsidP="00223180">
      <w:pPr>
        <w:pStyle w:val="FootnoteText"/>
        <w:rPr>
          <w:rFonts w:ascii="Arial" w:hAnsi="Arial" w:cs="Arial"/>
          <w:sz w:val="16"/>
          <w:szCs w:val="16"/>
          <w:lang w:val="sr-Cyrl-CS"/>
        </w:rPr>
      </w:pPr>
      <w:r w:rsidRPr="00283D37">
        <w:rPr>
          <w:rStyle w:val="FootnoteReference"/>
          <w:rFonts w:ascii="Arial" w:hAnsi="Arial" w:cs="Arial"/>
          <w:sz w:val="16"/>
          <w:szCs w:val="16"/>
        </w:rPr>
        <w:footnoteRef/>
      </w:r>
      <w:r w:rsidRPr="00283D37">
        <w:rPr>
          <w:rFonts w:ascii="Arial" w:hAnsi="Arial" w:cs="Arial"/>
          <w:sz w:val="16"/>
          <w:szCs w:val="16"/>
        </w:rPr>
        <w:t xml:space="preserve"> </w:t>
      </w:r>
      <w:r w:rsidRPr="00283D37">
        <w:rPr>
          <w:rFonts w:ascii="Arial" w:hAnsi="Arial" w:cs="Arial"/>
          <w:sz w:val="16"/>
          <w:szCs w:val="16"/>
          <w:lang w:val="sr-Cyrl-RS"/>
        </w:rPr>
        <w:t>Закон о забрани дискриминације („Службени гласник РС“, број 22/09), члан 2. став 2.</w:t>
      </w:r>
    </w:p>
  </w:footnote>
  <w:footnote w:id="6">
    <w:p w:rsidR="00223180" w:rsidRPr="001402C3" w:rsidRDefault="00223180" w:rsidP="00223180">
      <w:pPr>
        <w:pStyle w:val="FootnoteText"/>
        <w:rPr>
          <w:rFonts w:ascii="Arial" w:hAnsi="Arial" w:cs="Arial"/>
          <w:sz w:val="16"/>
          <w:szCs w:val="16"/>
          <w:lang w:val="sr-Cyrl-RS"/>
        </w:rPr>
      </w:pPr>
      <w:r w:rsidRPr="001402C3">
        <w:rPr>
          <w:rStyle w:val="FootnoteReference"/>
          <w:rFonts w:ascii="Arial" w:hAnsi="Arial" w:cs="Arial"/>
          <w:sz w:val="16"/>
          <w:szCs w:val="16"/>
        </w:rPr>
        <w:footnoteRef/>
      </w:r>
      <w:r w:rsidRPr="001402C3">
        <w:rPr>
          <w:rFonts w:ascii="Arial" w:hAnsi="Arial" w:cs="Arial"/>
          <w:sz w:val="16"/>
          <w:szCs w:val="16"/>
        </w:rPr>
        <w:t xml:space="preserve"> </w:t>
      </w:r>
      <w:r w:rsidRPr="001402C3">
        <w:rPr>
          <w:rFonts w:ascii="Arial" w:hAnsi="Arial" w:cs="Arial"/>
          <w:bCs/>
          <w:sz w:val="16"/>
          <w:szCs w:val="16"/>
          <w:lang w:val="sr-Cyrl-CS"/>
        </w:rPr>
        <w:t>Закон о обављању плаћања правних лица, предузетника и физичких лица која не обављају делатност</w:t>
      </w:r>
      <w:r w:rsidRPr="001402C3">
        <w:rPr>
          <w:rFonts w:ascii="Arial" w:hAnsi="Arial" w:cs="Arial"/>
          <w:iCs/>
          <w:sz w:val="16"/>
          <w:szCs w:val="16"/>
          <w:lang w:val="sr-Cyrl-CS"/>
        </w:rPr>
        <w:t xml:space="preserve"> („Службени гласник РС“, број 68/15)</w:t>
      </w:r>
    </w:p>
  </w:footnote>
  <w:footnote w:id="7">
    <w:p w:rsidR="00223180" w:rsidRPr="00216C86" w:rsidRDefault="00223180" w:rsidP="00223180">
      <w:pPr>
        <w:pStyle w:val="FootnoteText"/>
        <w:rPr>
          <w:rFonts w:ascii="Arial" w:hAnsi="Arial" w:cs="Arial"/>
          <w:sz w:val="16"/>
          <w:szCs w:val="16"/>
          <w:lang w:val="sr-Cyrl-RS"/>
        </w:rPr>
      </w:pPr>
      <w:r w:rsidRPr="00216C86">
        <w:rPr>
          <w:rStyle w:val="FootnoteReference"/>
          <w:rFonts w:ascii="Arial" w:hAnsi="Arial" w:cs="Arial"/>
          <w:sz w:val="16"/>
          <w:szCs w:val="16"/>
        </w:rPr>
        <w:footnoteRef/>
      </w:r>
      <w:r w:rsidRPr="00216C86">
        <w:rPr>
          <w:rFonts w:ascii="Arial" w:hAnsi="Arial" w:cs="Arial"/>
          <w:sz w:val="16"/>
          <w:szCs w:val="16"/>
        </w:rPr>
        <w:t xml:space="preserve"> </w:t>
      </w:r>
      <w:r w:rsidRPr="00216C86">
        <w:rPr>
          <w:rFonts w:ascii="Arial" w:hAnsi="Arial" w:cs="Arial"/>
          <w:sz w:val="16"/>
          <w:szCs w:val="16"/>
          <w:lang w:val="sr-Cyrl-RS"/>
        </w:rPr>
        <w:t>Закон о платним услугама (</w:t>
      </w:r>
      <w:r w:rsidRPr="00216C86">
        <w:rPr>
          <w:rFonts w:ascii="Arial" w:hAnsi="Arial" w:cs="Arial"/>
          <w:iCs/>
          <w:sz w:val="16"/>
          <w:szCs w:val="16"/>
          <w:lang w:val="sr-Cyrl-CS"/>
        </w:rPr>
        <w:t>„Службени гласник РС“, број 139/14)</w:t>
      </w:r>
    </w:p>
  </w:footnote>
  <w:footnote w:id="8">
    <w:p w:rsidR="00223180" w:rsidRPr="00216C86" w:rsidRDefault="00223180" w:rsidP="00223180">
      <w:pPr>
        <w:pStyle w:val="FootnoteText"/>
        <w:rPr>
          <w:rFonts w:ascii="Arial" w:hAnsi="Arial" w:cs="Arial"/>
          <w:sz w:val="16"/>
          <w:szCs w:val="16"/>
          <w:lang w:val="sr-Cyrl-RS"/>
        </w:rPr>
      </w:pPr>
      <w:r w:rsidRPr="00216C86">
        <w:rPr>
          <w:rStyle w:val="FootnoteReference"/>
          <w:rFonts w:ascii="Arial" w:hAnsi="Arial" w:cs="Arial"/>
          <w:sz w:val="16"/>
          <w:szCs w:val="16"/>
        </w:rPr>
        <w:footnoteRef/>
      </w:r>
      <w:r w:rsidRPr="00216C86">
        <w:rPr>
          <w:rFonts w:ascii="Arial" w:hAnsi="Arial" w:cs="Arial"/>
          <w:sz w:val="16"/>
          <w:szCs w:val="16"/>
        </w:rPr>
        <w:t xml:space="preserve"> </w:t>
      </w:r>
      <w:r w:rsidRPr="00216C86">
        <w:rPr>
          <w:rFonts w:ascii="Arial" w:hAnsi="Arial" w:cs="Arial"/>
          <w:sz w:val="16"/>
          <w:szCs w:val="16"/>
          <w:lang w:val="sr-Cyrl-RS"/>
        </w:rPr>
        <w:t>„</w:t>
      </w:r>
      <w:proofErr w:type="spellStart"/>
      <w:r w:rsidRPr="00216C86">
        <w:rPr>
          <w:rFonts w:ascii="Arial" w:hAnsi="Arial" w:cs="Arial"/>
          <w:sz w:val="16"/>
          <w:szCs w:val="16"/>
        </w:rPr>
        <w:t>Службени</w:t>
      </w:r>
      <w:proofErr w:type="spellEnd"/>
      <w:r w:rsidRPr="00216C86">
        <w:rPr>
          <w:rFonts w:ascii="Arial" w:hAnsi="Arial" w:cs="Arial"/>
          <w:sz w:val="16"/>
          <w:szCs w:val="16"/>
        </w:rPr>
        <w:t xml:space="preserve"> </w:t>
      </w:r>
      <w:proofErr w:type="spellStart"/>
      <w:r w:rsidRPr="00216C86">
        <w:rPr>
          <w:rFonts w:ascii="Arial" w:hAnsi="Arial" w:cs="Arial"/>
          <w:sz w:val="16"/>
          <w:szCs w:val="16"/>
        </w:rPr>
        <w:t>лист</w:t>
      </w:r>
      <w:proofErr w:type="spellEnd"/>
      <w:r w:rsidRPr="00216C86">
        <w:rPr>
          <w:rFonts w:ascii="Arial" w:hAnsi="Arial" w:cs="Arial"/>
          <w:sz w:val="16"/>
          <w:szCs w:val="16"/>
        </w:rPr>
        <w:t xml:space="preserve"> СФРЈ</w:t>
      </w:r>
      <w:r w:rsidRPr="00216C86">
        <w:rPr>
          <w:rFonts w:ascii="Arial" w:hAnsi="Arial" w:cs="Arial"/>
          <w:sz w:val="16"/>
          <w:szCs w:val="16"/>
          <w:lang w:val="sr-Cyrl-RS"/>
        </w:rPr>
        <w:t>“</w:t>
      </w:r>
      <w:r w:rsidRPr="00216C86">
        <w:rPr>
          <w:rFonts w:ascii="Arial" w:hAnsi="Arial" w:cs="Arial"/>
          <w:sz w:val="16"/>
          <w:szCs w:val="16"/>
        </w:rPr>
        <w:t xml:space="preserve">, </w:t>
      </w:r>
      <w:proofErr w:type="spellStart"/>
      <w:r w:rsidRPr="00216C86">
        <w:rPr>
          <w:rFonts w:ascii="Arial" w:hAnsi="Arial" w:cs="Arial"/>
          <w:sz w:val="16"/>
          <w:szCs w:val="16"/>
        </w:rPr>
        <w:t>бр</w:t>
      </w:r>
      <w:proofErr w:type="spellEnd"/>
      <w:r w:rsidRPr="00216C86">
        <w:rPr>
          <w:rFonts w:ascii="Arial" w:hAnsi="Arial" w:cs="Arial"/>
          <w:sz w:val="16"/>
          <w:szCs w:val="16"/>
        </w:rPr>
        <w:t xml:space="preserve">. 29/78, 39/85, 45/89, 57/89, </w:t>
      </w:r>
      <w:r w:rsidRPr="00216C86">
        <w:rPr>
          <w:rFonts w:ascii="Arial" w:hAnsi="Arial" w:cs="Arial"/>
          <w:sz w:val="16"/>
          <w:szCs w:val="16"/>
          <w:lang w:val="sr-Cyrl-RS"/>
        </w:rPr>
        <w:t>„</w:t>
      </w:r>
      <w:proofErr w:type="spellStart"/>
      <w:r w:rsidRPr="00216C86">
        <w:rPr>
          <w:rFonts w:ascii="Arial" w:hAnsi="Arial" w:cs="Arial"/>
          <w:sz w:val="16"/>
          <w:szCs w:val="16"/>
        </w:rPr>
        <w:t>Службени</w:t>
      </w:r>
      <w:proofErr w:type="spellEnd"/>
      <w:r w:rsidRPr="00216C86">
        <w:rPr>
          <w:rFonts w:ascii="Arial" w:hAnsi="Arial" w:cs="Arial"/>
          <w:sz w:val="16"/>
          <w:szCs w:val="16"/>
        </w:rPr>
        <w:t xml:space="preserve"> </w:t>
      </w:r>
      <w:proofErr w:type="spellStart"/>
      <w:r w:rsidRPr="00216C86">
        <w:rPr>
          <w:rFonts w:ascii="Arial" w:hAnsi="Arial" w:cs="Arial"/>
          <w:sz w:val="16"/>
          <w:szCs w:val="16"/>
        </w:rPr>
        <w:t>лист</w:t>
      </w:r>
      <w:proofErr w:type="spellEnd"/>
      <w:r w:rsidRPr="00216C86">
        <w:rPr>
          <w:rFonts w:ascii="Arial" w:hAnsi="Arial" w:cs="Arial"/>
          <w:sz w:val="16"/>
          <w:szCs w:val="16"/>
        </w:rPr>
        <w:t xml:space="preserve"> СРЈ</w:t>
      </w:r>
      <w:r w:rsidRPr="00216C86">
        <w:rPr>
          <w:rFonts w:ascii="Arial" w:hAnsi="Arial" w:cs="Arial"/>
          <w:sz w:val="16"/>
          <w:szCs w:val="16"/>
          <w:lang w:val="sr-Cyrl-RS"/>
        </w:rPr>
        <w:t>“</w:t>
      </w:r>
      <w:r w:rsidRPr="00216C86">
        <w:rPr>
          <w:rFonts w:ascii="Arial" w:hAnsi="Arial" w:cs="Arial"/>
          <w:sz w:val="16"/>
          <w:szCs w:val="16"/>
        </w:rPr>
        <w:t xml:space="preserve">, </w:t>
      </w:r>
      <w:proofErr w:type="spellStart"/>
      <w:r w:rsidRPr="00216C86">
        <w:rPr>
          <w:rFonts w:ascii="Arial" w:hAnsi="Arial" w:cs="Arial"/>
          <w:sz w:val="16"/>
          <w:szCs w:val="16"/>
        </w:rPr>
        <w:t>бр</w:t>
      </w:r>
      <w:proofErr w:type="spellEnd"/>
      <w:r w:rsidRPr="00216C86">
        <w:rPr>
          <w:rFonts w:ascii="Arial" w:hAnsi="Arial" w:cs="Arial"/>
          <w:sz w:val="16"/>
          <w:szCs w:val="16"/>
        </w:rPr>
        <w:t>. 31/93, 22/99, 23/99, 35/99, 44/99</w:t>
      </w:r>
    </w:p>
  </w:footnote>
  <w:footnote w:id="9">
    <w:p w:rsidR="00223180" w:rsidRPr="007358A0" w:rsidRDefault="00223180" w:rsidP="00223180">
      <w:pPr>
        <w:pStyle w:val="FootnoteText"/>
        <w:rPr>
          <w:rFonts w:ascii="Arial" w:hAnsi="Arial" w:cs="Arial"/>
          <w:sz w:val="16"/>
          <w:szCs w:val="16"/>
          <w:lang w:val="sr-Cyrl-RS"/>
        </w:rPr>
      </w:pPr>
      <w:r w:rsidRPr="007358A0">
        <w:rPr>
          <w:rStyle w:val="FootnoteReference"/>
          <w:rFonts w:ascii="Arial" w:hAnsi="Arial" w:cs="Arial"/>
          <w:sz w:val="16"/>
          <w:szCs w:val="16"/>
        </w:rPr>
        <w:footnoteRef/>
      </w:r>
      <w:r w:rsidRPr="007358A0">
        <w:rPr>
          <w:rFonts w:ascii="Arial" w:hAnsi="Arial" w:cs="Arial"/>
          <w:sz w:val="16"/>
          <w:szCs w:val="16"/>
          <w:lang w:val="sr-Cyrl-RS"/>
        </w:rPr>
        <w:t xml:space="preserve"> Закон о заштити података о личности (</w:t>
      </w:r>
      <w:r>
        <w:rPr>
          <w:rFonts w:ascii="Arial" w:hAnsi="Arial" w:cs="Arial"/>
          <w:iCs/>
          <w:sz w:val="16"/>
          <w:szCs w:val="16"/>
          <w:lang w:val="sr-Cyrl-CS"/>
        </w:rPr>
        <w:t>„Службени гласник РС“</w:t>
      </w:r>
      <w:r w:rsidRPr="007358A0">
        <w:rPr>
          <w:rFonts w:ascii="Arial" w:hAnsi="Arial" w:cs="Arial"/>
          <w:iCs/>
          <w:sz w:val="16"/>
          <w:szCs w:val="16"/>
          <w:lang w:val="sr-Cyrl-CS"/>
        </w:rPr>
        <w:t>, бр. 97/08, 104/09, 68/12 - Одлука Уставног суда, 107/12)</w:t>
      </w:r>
    </w:p>
  </w:footnote>
  <w:footnote w:id="10">
    <w:p w:rsidR="00223180" w:rsidRPr="007358A0" w:rsidRDefault="00223180" w:rsidP="00223180">
      <w:pPr>
        <w:pStyle w:val="FootnoteText"/>
        <w:rPr>
          <w:rFonts w:ascii="Arial" w:hAnsi="Arial" w:cs="Arial"/>
          <w:sz w:val="16"/>
          <w:szCs w:val="16"/>
          <w:lang w:val="sr-Cyrl-RS"/>
        </w:rPr>
      </w:pPr>
      <w:r w:rsidRPr="007358A0">
        <w:rPr>
          <w:rStyle w:val="FootnoteReference"/>
          <w:rFonts w:ascii="Arial" w:hAnsi="Arial" w:cs="Arial"/>
          <w:sz w:val="16"/>
          <w:szCs w:val="16"/>
        </w:rPr>
        <w:footnoteRef/>
      </w:r>
      <w:r w:rsidRPr="007358A0">
        <w:rPr>
          <w:rFonts w:ascii="Arial" w:hAnsi="Arial" w:cs="Arial"/>
          <w:sz w:val="16"/>
          <w:szCs w:val="16"/>
        </w:rPr>
        <w:t xml:space="preserve"> </w:t>
      </w:r>
      <w:r w:rsidRPr="007358A0">
        <w:rPr>
          <w:rFonts w:ascii="Arial" w:hAnsi="Arial" w:cs="Arial"/>
          <w:sz w:val="16"/>
          <w:szCs w:val="16"/>
          <w:lang w:val="sr-Cyrl-RS"/>
        </w:rPr>
        <w:t>Извештај о истраживању јавног мњења „Однос грађана и грађанки према дискриминацији у Србији“ , Повереник за заштиту равноправности, Београд, децембар 2016. године, стр.48</w:t>
      </w:r>
    </w:p>
  </w:footnote>
  <w:footnote w:id="11">
    <w:p w:rsidR="00223180" w:rsidRPr="007358A0" w:rsidRDefault="00223180" w:rsidP="00223180">
      <w:pPr>
        <w:pStyle w:val="FootnoteText"/>
        <w:jc w:val="both"/>
        <w:rPr>
          <w:rFonts w:ascii="Arial" w:hAnsi="Arial" w:cs="Arial"/>
          <w:sz w:val="16"/>
          <w:szCs w:val="16"/>
          <w:lang w:val="sr-Cyrl-RS"/>
        </w:rPr>
      </w:pPr>
      <w:r w:rsidRPr="007358A0">
        <w:rPr>
          <w:rStyle w:val="FootnoteReference"/>
          <w:rFonts w:ascii="Arial" w:hAnsi="Arial" w:cs="Arial"/>
          <w:sz w:val="16"/>
          <w:szCs w:val="16"/>
        </w:rPr>
        <w:footnoteRef/>
      </w:r>
      <w:r w:rsidRPr="007358A0">
        <w:rPr>
          <w:rFonts w:ascii="Arial" w:hAnsi="Arial" w:cs="Arial"/>
          <w:sz w:val="16"/>
          <w:szCs w:val="16"/>
        </w:rPr>
        <w:t xml:space="preserve"> </w:t>
      </w:r>
      <w:r w:rsidRPr="007358A0">
        <w:rPr>
          <w:rFonts w:ascii="Arial" w:hAnsi="Arial" w:cs="Arial"/>
          <w:sz w:val="16"/>
          <w:szCs w:val="16"/>
          <w:lang w:val="sr-Cyrl-RS"/>
        </w:rPr>
        <w:t>Извештај о истраживању јавног мњења, „Однос грађана и грађанки према дискриминацији у Србији“, Повереник за заштиту равноправности, децембар 2016. године, Београд</w:t>
      </w:r>
    </w:p>
  </w:footnote>
  <w:footnote w:id="12">
    <w:p w:rsidR="00223180" w:rsidRPr="007358A0" w:rsidRDefault="00223180" w:rsidP="00223180">
      <w:pPr>
        <w:pStyle w:val="FootnoteText"/>
        <w:rPr>
          <w:rFonts w:ascii="Arial" w:hAnsi="Arial" w:cs="Arial"/>
          <w:sz w:val="16"/>
          <w:szCs w:val="16"/>
          <w:lang w:val="sr-Cyrl-RS"/>
        </w:rPr>
      </w:pPr>
      <w:r w:rsidRPr="007358A0">
        <w:rPr>
          <w:rStyle w:val="FootnoteReference"/>
          <w:rFonts w:ascii="Arial" w:hAnsi="Arial" w:cs="Arial"/>
          <w:sz w:val="16"/>
          <w:szCs w:val="16"/>
        </w:rPr>
        <w:footnoteRef/>
      </w:r>
      <w:r w:rsidRPr="007358A0">
        <w:rPr>
          <w:rFonts w:ascii="Arial" w:hAnsi="Arial" w:cs="Arial"/>
          <w:sz w:val="16"/>
          <w:szCs w:val="16"/>
        </w:rPr>
        <w:t xml:space="preserve"> </w:t>
      </w:r>
      <w:hyperlink r:id="rId1" w:history="1">
        <w:r w:rsidRPr="007358A0">
          <w:rPr>
            <w:rStyle w:val="Hyperlink"/>
            <w:rFonts w:ascii="Arial" w:hAnsi="Arial" w:cs="Arial"/>
            <w:sz w:val="16"/>
            <w:szCs w:val="16"/>
          </w:rPr>
          <w:t>http://ravnopravnost-5bcf.kxcdn.com/wp-content/uploads/2017/06/kodeks-ravnopravnosti-smernice-za-izradu-kodeksa-antidiskriminacione-politike-poslodavaca-u-srbiji-pojmovnik.pdf</w:t>
        </w:r>
      </w:hyperlink>
      <w:r w:rsidRPr="007358A0">
        <w:rPr>
          <w:rFonts w:ascii="Arial" w:hAnsi="Arial" w:cs="Arial"/>
          <w:sz w:val="16"/>
          <w:szCs w:val="16"/>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15:restartNumberingAfterBreak="0">
    <w:nsid w:val="05D15C9E"/>
    <w:multiLevelType w:val="hybridMultilevel"/>
    <w:tmpl w:val="C58ABB2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6B45"/>
    <w:multiLevelType w:val="hybridMultilevel"/>
    <w:tmpl w:val="24B8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170B"/>
    <w:multiLevelType w:val="hybridMultilevel"/>
    <w:tmpl w:val="8A742A18"/>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727B"/>
    <w:multiLevelType w:val="hybridMultilevel"/>
    <w:tmpl w:val="3606EAD4"/>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385F"/>
    <w:multiLevelType w:val="hybridMultilevel"/>
    <w:tmpl w:val="C64C0D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FF84974"/>
    <w:multiLevelType w:val="hybridMultilevel"/>
    <w:tmpl w:val="527E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E9E530C"/>
    <w:multiLevelType w:val="hybridMultilevel"/>
    <w:tmpl w:val="866E9A84"/>
    <w:lvl w:ilvl="0" w:tplc="DF0C5546">
      <w:start w:val="1"/>
      <w:numFmt w:val="bullet"/>
      <w:lvlText w:val="–"/>
      <w:lvlJc w:val="left"/>
      <w:pPr>
        <w:ind w:left="720" w:hanging="360"/>
      </w:pPr>
      <w:rPr>
        <w:rFonts w:ascii="Georgia" w:eastAsia="Times New Roman"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1F430706"/>
    <w:multiLevelType w:val="multilevel"/>
    <w:tmpl w:val="63DC7BD4"/>
    <w:lvl w:ilvl="0">
      <w:start w:val="1"/>
      <w:numFmt w:val="decimal"/>
      <w:lvlText w:val="3.%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A1799"/>
    <w:multiLevelType w:val="hybridMultilevel"/>
    <w:tmpl w:val="EFDC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325935A0"/>
    <w:multiLevelType w:val="multilevel"/>
    <w:tmpl w:val="C3029F74"/>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4514745"/>
    <w:multiLevelType w:val="hybridMultilevel"/>
    <w:tmpl w:val="C34CE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0F3580"/>
    <w:multiLevelType w:val="hybridMultilevel"/>
    <w:tmpl w:val="6F00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A7C02"/>
    <w:multiLevelType w:val="hybridMultilevel"/>
    <w:tmpl w:val="667E5BE8"/>
    <w:lvl w:ilvl="0" w:tplc="06A2F2E4">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2"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3" w15:restartNumberingAfterBreak="0">
    <w:nsid w:val="47567438"/>
    <w:multiLevelType w:val="hybridMultilevel"/>
    <w:tmpl w:val="D5E8C9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71CA3"/>
    <w:multiLevelType w:val="multilevel"/>
    <w:tmpl w:val="42E8238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48134E"/>
    <w:multiLevelType w:val="hybridMultilevel"/>
    <w:tmpl w:val="8EA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7776A"/>
    <w:multiLevelType w:val="hybridMultilevel"/>
    <w:tmpl w:val="FC4C9A9E"/>
    <w:lvl w:ilvl="0" w:tplc="DF0C5546">
      <w:start w:val="1"/>
      <w:numFmt w:val="bullet"/>
      <w:lvlText w:val="–"/>
      <w:lvlJc w:val="left"/>
      <w:pPr>
        <w:ind w:left="720" w:hanging="360"/>
      </w:pPr>
      <w:rPr>
        <w:rFonts w:ascii="Georgia" w:eastAsia="Times New Roman"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8" w15:restartNumberingAfterBreak="0">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B24A9"/>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042C0C"/>
    <w:multiLevelType w:val="hybridMultilevel"/>
    <w:tmpl w:val="0D107A34"/>
    <w:lvl w:ilvl="0" w:tplc="96D87658">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1" w15:restartNumberingAfterBreak="0">
    <w:nsid w:val="609878AD"/>
    <w:multiLevelType w:val="hybridMultilevel"/>
    <w:tmpl w:val="AAC02120"/>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4D46"/>
    <w:multiLevelType w:val="hybridMultilevel"/>
    <w:tmpl w:val="542EC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B80989"/>
    <w:multiLevelType w:val="hybridMultilevel"/>
    <w:tmpl w:val="41D627B4"/>
    <w:lvl w:ilvl="0" w:tplc="96D87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232AFA"/>
    <w:multiLevelType w:val="multilevel"/>
    <w:tmpl w:val="B71ACE72"/>
    <w:lvl w:ilvl="0">
      <w:start w:val="5"/>
      <w:numFmt w:val="decimal"/>
      <w:lvlText w:val="%1."/>
      <w:lvlJc w:val="left"/>
      <w:pPr>
        <w:ind w:left="360" w:hanging="360"/>
      </w:pPr>
      <w:rPr>
        <w:rFonts w:hint="default"/>
      </w:rPr>
    </w:lvl>
    <w:lvl w:ilvl="1">
      <w:start w:val="1"/>
      <w:numFmt w:val="decimal"/>
      <w:lvlText w:val="%1.%2."/>
      <w:lvlJc w:val="left"/>
      <w:pPr>
        <w:ind w:left="383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8B547E2"/>
    <w:multiLevelType w:val="hybridMultilevel"/>
    <w:tmpl w:val="D7C07C74"/>
    <w:lvl w:ilvl="0" w:tplc="DF0C5546">
      <w:start w:val="1"/>
      <w:numFmt w:val="bullet"/>
      <w:lvlText w:val="–"/>
      <w:lvlJc w:val="left"/>
      <w:pPr>
        <w:ind w:left="720" w:hanging="360"/>
      </w:pPr>
      <w:rPr>
        <w:rFonts w:ascii="Georgia" w:eastAsia="Times New Roman"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6BA43CCC"/>
    <w:multiLevelType w:val="hybridMultilevel"/>
    <w:tmpl w:val="608A2CFE"/>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47DA9"/>
    <w:multiLevelType w:val="hybridMultilevel"/>
    <w:tmpl w:val="1C1A8150"/>
    <w:lvl w:ilvl="0" w:tplc="DF0C5546">
      <w:start w:val="1"/>
      <w:numFmt w:val="bullet"/>
      <w:lvlText w:val="–"/>
      <w:lvlJc w:val="left"/>
      <w:pPr>
        <w:ind w:left="81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B50AAD1A">
      <w:numFmt w:val="bullet"/>
      <w:lvlText w:val="-"/>
      <w:lvlJc w:val="left"/>
      <w:pPr>
        <w:ind w:left="2160" w:hanging="360"/>
      </w:pPr>
      <w:rPr>
        <w:rFonts w:ascii="Arial" w:eastAsia="Calibri" w:hAnsi="Arial" w:cs="Arial"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15:restartNumberingAfterBreak="0">
    <w:nsid w:val="76944B4B"/>
    <w:multiLevelType w:val="hybridMultilevel"/>
    <w:tmpl w:val="8FFA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23DA5"/>
    <w:multiLevelType w:val="hybridMultilevel"/>
    <w:tmpl w:val="5178D3B8"/>
    <w:lvl w:ilvl="0" w:tplc="DF0C5546">
      <w:start w:val="1"/>
      <w:numFmt w:val="bullet"/>
      <w:lvlText w:val="–"/>
      <w:lvlJc w:val="left"/>
      <w:pPr>
        <w:ind w:left="-135" w:hanging="360"/>
      </w:pPr>
      <w:rPr>
        <w:rFonts w:ascii="Georgia" w:eastAsia="Times New Roman" w:hAnsi="Georgia" w:cs="Times New Roman" w:hint="default"/>
      </w:rPr>
    </w:lvl>
    <w:lvl w:ilvl="1" w:tplc="04090003">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num w:numId="1">
    <w:abstractNumId w:val="22"/>
  </w:num>
  <w:num w:numId="2">
    <w:abstractNumId w:val="8"/>
  </w:num>
  <w:num w:numId="3">
    <w:abstractNumId w:val="16"/>
  </w:num>
  <w:num w:numId="4">
    <w:abstractNumId w:val="9"/>
  </w:num>
  <w:num w:numId="5">
    <w:abstractNumId w:val="12"/>
  </w:num>
  <w:num w:numId="6">
    <w:abstractNumId w:val="25"/>
  </w:num>
  <w:num w:numId="7">
    <w:abstractNumId w:val="15"/>
  </w:num>
  <w:num w:numId="8">
    <w:abstractNumId w:val="24"/>
  </w:num>
  <w:num w:numId="9">
    <w:abstractNumId w:val="28"/>
  </w:num>
  <w:num w:numId="10">
    <w:abstractNumId w:val="39"/>
  </w:num>
  <w:num w:numId="11">
    <w:abstractNumId w:val="21"/>
  </w:num>
  <w:num w:numId="12">
    <w:abstractNumId w:val="4"/>
  </w:num>
  <w:num w:numId="13">
    <w:abstractNumId w:val="10"/>
  </w:num>
  <w:num w:numId="14">
    <w:abstractNumId w:val="35"/>
  </w:num>
  <w:num w:numId="15">
    <w:abstractNumId w:val="0"/>
  </w:num>
  <w:num w:numId="16">
    <w:abstractNumId w:val="3"/>
  </w:num>
  <w:num w:numId="17">
    <w:abstractNumId w:val="37"/>
  </w:num>
  <w:num w:numId="18">
    <w:abstractNumId w:val="27"/>
  </w:num>
  <w:num w:numId="19">
    <w:abstractNumId w:val="11"/>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14"/>
  </w:num>
  <w:num w:numId="25">
    <w:abstractNumId w:val="17"/>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36"/>
  </w:num>
  <w:num w:numId="30">
    <w:abstractNumId w:val="18"/>
  </w:num>
  <w:num w:numId="31">
    <w:abstractNumId w:val="13"/>
  </w:num>
  <w:num w:numId="32">
    <w:abstractNumId w:val="38"/>
  </w:num>
  <w:num w:numId="33">
    <w:abstractNumId w:val="26"/>
  </w:num>
  <w:num w:numId="34">
    <w:abstractNumId w:val="32"/>
  </w:num>
  <w:num w:numId="35">
    <w:abstractNumId w:val="19"/>
  </w:num>
  <w:num w:numId="36">
    <w:abstractNumId w:val="1"/>
  </w:num>
  <w:num w:numId="37">
    <w:abstractNumId w:val="31"/>
  </w:num>
  <w:num w:numId="38">
    <w:abstractNumId w:val="33"/>
  </w:num>
  <w:num w:numId="39">
    <w:abstractNumId w:val="5"/>
  </w:num>
  <w:num w:numId="40">
    <w:abstractNumId w:val="23"/>
  </w:num>
  <w:num w:numId="41">
    <w:abstractNumId w:val="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80"/>
    <w:rsid w:val="000F2F23"/>
    <w:rsid w:val="0012754B"/>
    <w:rsid w:val="001F0CEA"/>
    <w:rsid w:val="00223180"/>
    <w:rsid w:val="00275633"/>
    <w:rsid w:val="00316895"/>
    <w:rsid w:val="003336FE"/>
    <w:rsid w:val="0038149A"/>
    <w:rsid w:val="004728A1"/>
    <w:rsid w:val="005D0BE8"/>
    <w:rsid w:val="006217EA"/>
    <w:rsid w:val="00630760"/>
    <w:rsid w:val="0073529A"/>
    <w:rsid w:val="00884407"/>
    <w:rsid w:val="008C416E"/>
    <w:rsid w:val="008F275C"/>
    <w:rsid w:val="00905926"/>
    <w:rsid w:val="00996AEA"/>
    <w:rsid w:val="009C7436"/>
    <w:rsid w:val="00A31D94"/>
    <w:rsid w:val="00B65FFD"/>
    <w:rsid w:val="00BC3857"/>
    <w:rsid w:val="00BC5BBF"/>
    <w:rsid w:val="00C17A12"/>
    <w:rsid w:val="00CF3FDC"/>
    <w:rsid w:val="00D01C16"/>
    <w:rsid w:val="00EF08DB"/>
    <w:rsid w:val="00F03734"/>
    <w:rsid w:val="00F4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932A1-E6DD-46D6-A54A-C7C5376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180"/>
    <w:pPr>
      <w:keepNext/>
      <w:spacing w:before="240" w:after="60" w:line="240" w:lineRule="auto"/>
      <w:outlineLvl w:val="0"/>
    </w:pPr>
    <w:rPr>
      <w:rFonts w:ascii="Cambria" w:eastAsia="Times New Roman" w:hAnsi="Cambria" w:cs="Times New Roman"/>
      <w:b/>
      <w:bCs/>
      <w:kern w:val="32"/>
      <w:sz w:val="32"/>
      <w:szCs w:val="32"/>
      <w:lang w:val="sr-Cyrl-CS"/>
    </w:rPr>
  </w:style>
  <w:style w:type="paragraph" w:styleId="Heading4">
    <w:name w:val="heading 4"/>
    <w:basedOn w:val="Normal"/>
    <w:next w:val="Normal"/>
    <w:link w:val="Heading4Char"/>
    <w:uiPriority w:val="9"/>
    <w:semiHidden/>
    <w:unhideWhenUsed/>
    <w:qFormat/>
    <w:rsid w:val="00223180"/>
    <w:pPr>
      <w:keepNext/>
      <w:spacing w:before="240" w:after="60" w:line="240" w:lineRule="auto"/>
      <w:outlineLvl w:val="3"/>
    </w:pPr>
    <w:rPr>
      <w:rFonts w:ascii="Calibri" w:eastAsia="Times New Roman" w:hAnsi="Calibri" w:cs="Times New Roman"/>
      <w:b/>
      <w:bCs/>
      <w:sz w:val="28"/>
      <w:szCs w:val="28"/>
      <w:lang w:val="x-none"/>
    </w:rPr>
  </w:style>
  <w:style w:type="paragraph" w:styleId="Heading6">
    <w:name w:val="heading 6"/>
    <w:basedOn w:val="Normal"/>
    <w:next w:val="Normal"/>
    <w:link w:val="Heading6Char"/>
    <w:uiPriority w:val="9"/>
    <w:semiHidden/>
    <w:unhideWhenUsed/>
    <w:qFormat/>
    <w:rsid w:val="00223180"/>
    <w:pPr>
      <w:spacing w:before="240" w:after="60" w:line="240"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80"/>
    <w:rPr>
      <w:rFonts w:ascii="Cambria" w:eastAsia="Times New Roman" w:hAnsi="Cambria" w:cs="Times New Roman"/>
      <w:b/>
      <w:bCs/>
      <w:kern w:val="32"/>
      <w:sz w:val="32"/>
      <w:szCs w:val="32"/>
      <w:lang w:val="sr-Cyrl-CS"/>
    </w:rPr>
  </w:style>
  <w:style w:type="character" w:customStyle="1" w:styleId="Heading4Char">
    <w:name w:val="Heading 4 Char"/>
    <w:basedOn w:val="DefaultParagraphFont"/>
    <w:link w:val="Heading4"/>
    <w:uiPriority w:val="9"/>
    <w:semiHidden/>
    <w:rsid w:val="00223180"/>
    <w:rPr>
      <w:rFonts w:ascii="Calibri" w:eastAsia="Times New Roman" w:hAnsi="Calibri" w:cs="Times New Roman"/>
      <w:b/>
      <w:bCs/>
      <w:sz w:val="28"/>
      <w:szCs w:val="28"/>
      <w:lang w:val="x-none"/>
    </w:rPr>
  </w:style>
  <w:style w:type="character" w:customStyle="1" w:styleId="Heading6Char">
    <w:name w:val="Heading 6 Char"/>
    <w:basedOn w:val="DefaultParagraphFont"/>
    <w:link w:val="Heading6"/>
    <w:uiPriority w:val="9"/>
    <w:semiHidden/>
    <w:rsid w:val="00223180"/>
    <w:rPr>
      <w:rFonts w:ascii="Calibri" w:eastAsia="Times New Roman" w:hAnsi="Calibri" w:cs="Times New Roman"/>
      <w:b/>
      <w:bCs/>
      <w:lang w:val="x-none"/>
    </w:rPr>
  </w:style>
  <w:style w:type="numbering" w:customStyle="1" w:styleId="NoList1">
    <w:name w:val="No List1"/>
    <w:next w:val="NoList"/>
    <w:uiPriority w:val="99"/>
    <w:semiHidden/>
    <w:unhideWhenUsed/>
    <w:rsid w:val="00223180"/>
  </w:style>
  <w:style w:type="paragraph" w:styleId="Header">
    <w:name w:val="header"/>
    <w:basedOn w:val="Normal"/>
    <w:link w:val="HeaderChar"/>
    <w:uiPriority w:val="99"/>
    <w:unhideWhenUsed/>
    <w:rsid w:val="00223180"/>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223180"/>
    <w:rPr>
      <w:rFonts w:ascii="Calibri" w:eastAsia="Calibri" w:hAnsi="Calibri" w:cs="Times New Roman"/>
      <w:lang w:val="sr-Cyrl-CS"/>
    </w:rPr>
  </w:style>
  <w:style w:type="paragraph" w:styleId="Footer">
    <w:name w:val="footer"/>
    <w:basedOn w:val="Normal"/>
    <w:link w:val="FooterChar"/>
    <w:uiPriority w:val="99"/>
    <w:unhideWhenUsed/>
    <w:rsid w:val="0022318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223180"/>
    <w:rPr>
      <w:rFonts w:ascii="Calibri" w:eastAsia="Calibri" w:hAnsi="Calibri" w:cs="Times New Roman"/>
      <w:lang w:val="sr-Cyrl-CS"/>
    </w:rPr>
  </w:style>
  <w:style w:type="paragraph" w:customStyle="1" w:styleId="FreeFormAA">
    <w:name w:val="Free Form A A"/>
    <w:rsid w:val="0022318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basedOn w:val="Normal"/>
    <w:link w:val="FootnoteTextChar"/>
    <w:uiPriority w:val="99"/>
    <w:unhideWhenUsed/>
    <w:rsid w:val="00223180"/>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223180"/>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223180"/>
    <w:rPr>
      <w:vertAlign w:val="superscript"/>
    </w:rPr>
  </w:style>
  <w:style w:type="paragraph" w:styleId="BalloonText">
    <w:name w:val="Balloon Text"/>
    <w:basedOn w:val="Normal"/>
    <w:link w:val="BalloonTextChar"/>
    <w:uiPriority w:val="99"/>
    <w:semiHidden/>
    <w:unhideWhenUsed/>
    <w:rsid w:val="0022318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23180"/>
    <w:rPr>
      <w:rFonts w:ascii="Tahoma" w:eastAsia="Calibri" w:hAnsi="Tahoma" w:cs="Times New Roman"/>
      <w:sz w:val="16"/>
      <w:szCs w:val="16"/>
      <w:lang w:val="x-none" w:eastAsia="x-none"/>
    </w:rPr>
  </w:style>
  <w:style w:type="table" w:styleId="TableGrid">
    <w:name w:val="Table Grid"/>
    <w:basedOn w:val="TableNormal"/>
    <w:uiPriority w:val="59"/>
    <w:rsid w:val="002231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3180"/>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223180"/>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23180"/>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22318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23180"/>
    <w:rPr>
      <w:color w:val="0000FF"/>
      <w:u w:val="single"/>
    </w:rPr>
  </w:style>
  <w:style w:type="paragraph" w:customStyle="1" w:styleId="wyq110---naslov-clana">
    <w:name w:val="wyq110---naslov-clana"/>
    <w:basedOn w:val="Normal"/>
    <w:rsid w:val="00223180"/>
    <w:pPr>
      <w:spacing w:before="240" w:after="240" w:line="240" w:lineRule="auto"/>
      <w:jc w:val="center"/>
    </w:pPr>
    <w:rPr>
      <w:rFonts w:ascii="Arial" w:eastAsia="Times New Roman" w:hAnsi="Arial" w:cs="Arial"/>
      <w:b/>
      <w:bCs/>
      <w:sz w:val="24"/>
      <w:szCs w:val="24"/>
    </w:rPr>
  </w:style>
  <w:style w:type="paragraph" w:customStyle="1" w:styleId="clan">
    <w:name w:val="clan"/>
    <w:basedOn w:val="Normal"/>
    <w:rsid w:val="00223180"/>
    <w:pPr>
      <w:spacing w:before="240" w:after="120" w:line="240" w:lineRule="auto"/>
      <w:jc w:val="center"/>
    </w:pPr>
    <w:rPr>
      <w:rFonts w:ascii="Arial" w:eastAsia="Times New Roman" w:hAnsi="Arial" w:cs="Arial"/>
      <w:b/>
      <w:bCs/>
      <w:sz w:val="24"/>
      <w:szCs w:val="24"/>
      <w:lang w:val="sr-Cyrl-CS" w:eastAsia="sr-Cyrl-CS"/>
    </w:rPr>
  </w:style>
  <w:style w:type="paragraph" w:customStyle="1" w:styleId="Normal1">
    <w:name w:val="Normal1"/>
    <w:basedOn w:val="Normal"/>
    <w:rsid w:val="00223180"/>
    <w:pPr>
      <w:spacing w:before="100" w:beforeAutospacing="1" w:after="100" w:afterAutospacing="1" w:line="240" w:lineRule="auto"/>
    </w:pPr>
    <w:rPr>
      <w:rFonts w:ascii="Arial" w:eastAsia="Times New Roman" w:hAnsi="Arial" w:cs="Arial"/>
      <w:lang w:val="sr-Cyrl-CS" w:eastAsia="sr-Cyrl-CS"/>
    </w:rPr>
  </w:style>
  <w:style w:type="paragraph" w:customStyle="1" w:styleId="normaluvuceni">
    <w:name w:val="normal_uvuceni"/>
    <w:basedOn w:val="Normal"/>
    <w:rsid w:val="00223180"/>
    <w:pPr>
      <w:spacing w:before="100" w:beforeAutospacing="1" w:after="100" w:afterAutospacing="1" w:line="240" w:lineRule="auto"/>
      <w:ind w:left="1134" w:hanging="142"/>
    </w:pPr>
    <w:rPr>
      <w:rFonts w:ascii="Arial" w:eastAsia="Times New Roman" w:hAnsi="Arial" w:cs="Arial"/>
      <w:lang w:val="sr-Cyrl-CS" w:eastAsia="sr-Cyrl-CS"/>
    </w:rPr>
  </w:style>
  <w:style w:type="paragraph" w:customStyle="1" w:styleId="podnaslovpropisa">
    <w:name w:val="podnaslovpropisa"/>
    <w:basedOn w:val="Normal"/>
    <w:rsid w:val="0022318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Cyrl-CS" w:eastAsia="sr-Cyrl-CS"/>
    </w:rPr>
  </w:style>
  <w:style w:type="character" w:styleId="CommentReference">
    <w:name w:val="annotation reference"/>
    <w:uiPriority w:val="99"/>
    <w:semiHidden/>
    <w:unhideWhenUsed/>
    <w:rsid w:val="00223180"/>
    <w:rPr>
      <w:sz w:val="16"/>
      <w:szCs w:val="16"/>
    </w:rPr>
  </w:style>
  <w:style w:type="paragraph" w:styleId="CommentSubject">
    <w:name w:val="annotation subject"/>
    <w:basedOn w:val="CommentText"/>
    <w:next w:val="CommentText"/>
    <w:link w:val="CommentSubjectChar"/>
    <w:uiPriority w:val="99"/>
    <w:semiHidden/>
    <w:unhideWhenUsed/>
    <w:rsid w:val="00223180"/>
    <w:pPr>
      <w:spacing w:after="200" w:line="276" w:lineRule="auto"/>
    </w:pPr>
    <w:rPr>
      <w:b/>
      <w:bCs/>
      <w:lang w:val="sr-Cyrl-CS" w:eastAsia="en-US"/>
    </w:rPr>
  </w:style>
  <w:style w:type="character" w:customStyle="1" w:styleId="CommentSubjectChar">
    <w:name w:val="Comment Subject Char"/>
    <w:basedOn w:val="CommentTextChar"/>
    <w:link w:val="CommentSubject"/>
    <w:uiPriority w:val="99"/>
    <w:semiHidden/>
    <w:rsid w:val="00223180"/>
    <w:rPr>
      <w:rFonts w:ascii="Times New Roman" w:eastAsia="Times New Roman" w:hAnsi="Times New Roman" w:cs="Times New Roman"/>
      <w:b/>
      <w:bCs/>
      <w:sz w:val="20"/>
      <w:szCs w:val="20"/>
      <w:lang w:val="sr-Cyrl-CS" w:eastAsia="x-none"/>
    </w:rPr>
  </w:style>
  <w:style w:type="character" w:styleId="Strong">
    <w:name w:val="Strong"/>
    <w:uiPriority w:val="22"/>
    <w:qFormat/>
    <w:rsid w:val="00223180"/>
    <w:rPr>
      <w:b/>
      <w:b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223180"/>
    <w:pPr>
      <w:spacing w:after="160" w:line="240" w:lineRule="exact"/>
      <w:jc w:val="both"/>
    </w:pPr>
    <w:rPr>
      <w:vertAlign w:val="superscript"/>
    </w:rPr>
  </w:style>
  <w:style w:type="paragraph" w:styleId="TOCHeading">
    <w:name w:val="TOC Heading"/>
    <w:basedOn w:val="Heading1"/>
    <w:next w:val="Normal"/>
    <w:uiPriority w:val="39"/>
    <w:semiHidden/>
    <w:unhideWhenUsed/>
    <w:qFormat/>
    <w:rsid w:val="00223180"/>
    <w:pPr>
      <w:keepLines/>
      <w:spacing w:before="480" w:after="0"/>
      <w:outlineLvl w:val="9"/>
    </w:pPr>
    <w:rPr>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seljensk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avnopravnost-5bcf.kxcdn.com/wp-content/uploads/2017/06/kodeks-ravnopravnosti-smernice-za-izradu-kodeksa-antidiskriminacione-politike-poslodavaca-u-srbiji-pojmovn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sgordana</cp:lastModifiedBy>
  <cp:revision>15</cp:revision>
  <dcterms:created xsi:type="dcterms:W3CDTF">2018-01-29T15:16:00Z</dcterms:created>
  <dcterms:modified xsi:type="dcterms:W3CDTF">2018-02-05T10:23:00Z</dcterms:modified>
</cp:coreProperties>
</file>