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63" w:rsidRDefault="00A509DF" w:rsidP="00A509DF">
      <w:pPr>
        <w:tabs>
          <w:tab w:val="left" w:pos="734"/>
        </w:tabs>
      </w:pPr>
      <w:r>
        <w:tab/>
      </w:r>
    </w:p>
    <w:p w:rsidR="00E61D63" w:rsidRDefault="00E61D63" w:rsidP="00E61D63">
      <w:pPr>
        <w:jc w:val="center"/>
      </w:pPr>
    </w:p>
    <w:p w:rsidR="00E61D63" w:rsidRDefault="00E61D63" w:rsidP="00E61D63">
      <w:pPr>
        <w:jc w:val="center"/>
      </w:pPr>
    </w:p>
    <w:p w:rsidR="00E61D63" w:rsidRPr="000F4E1C" w:rsidRDefault="000F4E1C" w:rsidP="00E61D63">
      <w:pPr>
        <w:jc w:val="center"/>
        <w:rPr>
          <w:b/>
          <w:sz w:val="28"/>
          <w:szCs w:val="28"/>
        </w:rPr>
      </w:pPr>
      <w:r w:rsidRPr="000F4E1C">
        <w:rPr>
          <w:b/>
          <w:sz w:val="28"/>
          <w:szCs w:val="28"/>
        </w:rPr>
        <w:t>NEFORMALNI PREVOD</w:t>
      </w:r>
    </w:p>
    <w:p w:rsidR="00EA7595" w:rsidRPr="00DA1CFC" w:rsidRDefault="00E61D63" w:rsidP="00E61D63">
      <w:pPr>
        <w:jc w:val="center"/>
        <w:rPr>
          <w:rFonts w:ascii="Arial" w:hAnsi="Arial" w:cs="Arial"/>
        </w:rPr>
      </w:pPr>
      <w:r w:rsidRPr="00DA1CFC">
        <w:rPr>
          <w:rFonts w:ascii="Arial" w:hAnsi="Arial" w:cs="Arial"/>
        </w:rPr>
        <w:t>UGOVOR O GRANTU</w:t>
      </w:r>
    </w:p>
    <w:p w:rsidR="00E61D63" w:rsidRPr="00DA1CFC" w:rsidRDefault="00E61D63" w:rsidP="00E61D63">
      <w:pPr>
        <w:jc w:val="center"/>
        <w:rPr>
          <w:rFonts w:ascii="Arial" w:hAnsi="Arial" w:cs="Arial"/>
        </w:rPr>
      </w:pPr>
      <w:r w:rsidRPr="00DA1CFC">
        <w:rPr>
          <w:rFonts w:ascii="Arial" w:hAnsi="Arial" w:cs="Arial"/>
        </w:rPr>
        <w:t>IZMEĐU</w:t>
      </w:r>
    </w:p>
    <w:p w:rsidR="00E61D63" w:rsidRPr="00DA1CFC" w:rsidRDefault="00E61D63" w:rsidP="00E61D63">
      <w:pPr>
        <w:jc w:val="center"/>
        <w:rPr>
          <w:rFonts w:ascii="Arial" w:hAnsi="Arial" w:cs="Arial"/>
        </w:rPr>
      </w:pPr>
      <w:r w:rsidRPr="00DA1CFC">
        <w:rPr>
          <w:rFonts w:ascii="Arial" w:hAnsi="Arial" w:cs="Arial"/>
        </w:rPr>
        <w:t>MINISTARSTVA SPOLJNIH POSLOVA NORVEŠKE</w:t>
      </w:r>
    </w:p>
    <w:p w:rsidR="00E61D63" w:rsidRPr="00DA1CFC" w:rsidRDefault="00E61D63" w:rsidP="00E61D63">
      <w:pPr>
        <w:jc w:val="center"/>
        <w:rPr>
          <w:rFonts w:ascii="Arial" w:hAnsi="Arial" w:cs="Arial"/>
        </w:rPr>
      </w:pPr>
      <w:r w:rsidRPr="00DA1CFC">
        <w:rPr>
          <w:rFonts w:ascii="Arial" w:hAnsi="Arial" w:cs="Arial"/>
        </w:rPr>
        <w:t>I</w:t>
      </w:r>
    </w:p>
    <w:p w:rsidR="00E61D63" w:rsidRPr="00DA1CFC" w:rsidRDefault="00E61D63" w:rsidP="00E61D63">
      <w:pPr>
        <w:jc w:val="center"/>
        <w:rPr>
          <w:rFonts w:ascii="Arial" w:hAnsi="Arial" w:cs="Arial"/>
        </w:rPr>
      </w:pPr>
      <w:r w:rsidRPr="00DA1CFC">
        <w:rPr>
          <w:rFonts w:ascii="Arial" w:hAnsi="Arial" w:cs="Arial"/>
        </w:rPr>
        <w:t>POVERENIKA ZA ZAŠTITU RAVNOPRAVNOSTI</w:t>
      </w:r>
    </w:p>
    <w:p w:rsidR="00E61D63" w:rsidRDefault="00E61D63" w:rsidP="00E61D63">
      <w:pPr>
        <w:jc w:val="center"/>
        <w:rPr>
          <w:rFonts w:ascii="Arial" w:hAnsi="Arial" w:cs="Arial"/>
        </w:rPr>
      </w:pPr>
      <w:r w:rsidRPr="00DA1CFC">
        <w:rPr>
          <w:rFonts w:ascii="Arial" w:hAnsi="Arial" w:cs="Arial"/>
        </w:rPr>
        <w:t>U VEZI</w:t>
      </w:r>
    </w:p>
    <w:p w:rsidR="00DA1CFC" w:rsidRPr="00DA1CFC" w:rsidRDefault="00DA1CFC" w:rsidP="00E61D63">
      <w:pPr>
        <w:jc w:val="center"/>
        <w:rPr>
          <w:rFonts w:ascii="Arial" w:hAnsi="Arial" w:cs="Arial"/>
        </w:rPr>
      </w:pPr>
    </w:p>
    <w:p w:rsidR="00E61D63" w:rsidRDefault="00E61D63" w:rsidP="00E61D63">
      <w:pPr>
        <w:jc w:val="center"/>
        <w:rPr>
          <w:rFonts w:ascii="Arial" w:hAnsi="Arial" w:cs="Arial"/>
        </w:rPr>
      </w:pPr>
      <w:r w:rsidRPr="00DA1CFC">
        <w:rPr>
          <w:rFonts w:ascii="Arial" w:hAnsi="Arial" w:cs="Arial"/>
        </w:rPr>
        <w:t>SRB-17/0015 CPE – Jačanje lokalnih antidiskriminacionih kapaciteta i institucionalnih kapaciteta PZR</w:t>
      </w:r>
    </w:p>
    <w:p w:rsidR="009733A4" w:rsidRDefault="009733A4" w:rsidP="00E61D63">
      <w:pPr>
        <w:jc w:val="center"/>
        <w:rPr>
          <w:rFonts w:ascii="Arial" w:hAnsi="Arial" w:cs="Arial"/>
        </w:rPr>
      </w:pPr>
    </w:p>
    <w:p w:rsidR="009733A4" w:rsidRDefault="009733A4" w:rsidP="00E61D63">
      <w:pPr>
        <w:jc w:val="center"/>
        <w:rPr>
          <w:rFonts w:ascii="Arial" w:hAnsi="Arial" w:cs="Arial"/>
        </w:rPr>
      </w:pPr>
    </w:p>
    <w:p w:rsidR="009733A4" w:rsidRDefault="009733A4" w:rsidP="00E61D63">
      <w:pPr>
        <w:jc w:val="center"/>
        <w:rPr>
          <w:rFonts w:ascii="Arial" w:hAnsi="Arial" w:cs="Arial"/>
        </w:rPr>
      </w:pPr>
    </w:p>
    <w:p w:rsidR="009733A4" w:rsidRDefault="009733A4" w:rsidP="00E61D63">
      <w:pPr>
        <w:jc w:val="center"/>
        <w:rPr>
          <w:rFonts w:ascii="Arial" w:hAnsi="Arial" w:cs="Arial"/>
        </w:rPr>
      </w:pPr>
    </w:p>
    <w:p w:rsidR="009733A4" w:rsidRDefault="009733A4" w:rsidP="00E61D63">
      <w:pPr>
        <w:jc w:val="center"/>
        <w:rPr>
          <w:rFonts w:ascii="Arial" w:hAnsi="Arial" w:cs="Arial"/>
        </w:rPr>
      </w:pPr>
    </w:p>
    <w:p w:rsidR="009733A4" w:rsidRDefault="009733A4" w:rsidP="00E61D63">
      <w:pPr>
        <w:jc w:val="center"/>
        <w:rPr>
          <w:rFonts w:ascii="Arial" w:hAnsi="Arial" w:cs="Arial"/>
        </w:rPr>
      </w:pPr>
    </w:p>
    <w:p w:rsidR="009733A4" w:rsidRDefault="009733A4" w:rsidP="00E61D63">
      <w:pPr>
        <w:jc w:val="center"/>
        <w:rPr>
          <w:rFonts w:ascii="Arial" w:hAnsi="Arial" w:cs="Arial"/>
        </w:rPr>
      </w:pPr>
    </w:p>
    <w:p w:rsidR="009733A4" w:rsidRDefault="009733A4" w:rsidP="00E61D63">
      <w:pPr>
        <w:jc w:val="center"/>
        <w:rPr>
          <w:rFonts w:ascii="Arial" w:hAnsi="Arial" w:cs="Arial"/>
        </w:rPr>
      </w:pPr>
    </w:p>
    <w:p w:rsidR="009733A4" w:rsidRDefault="009733A4" w:rsidP="00E61D63">
      <w:pPr>
        <w:jc w:val="center"/>
        <w:rPr>
          <w:rFonts w:ascii="Arial" w:hAnsi="Arial" w:cs="Arial"/>
        </w:rPr>
      </w:pPr>
    </w:p>
    <w:p w:rsidR="009733A4" w:rsidRDefault="009733A4" w:rsidP="00E61D63">
      <w:pPr>
        <w:jc w:val="center"/>
        <w:rPr>
          <w:rFonts w:ascii="Arial" w:hAnsi="Arial" w:cs="Arial"/>
        </w:rPr>
      </w:pPr>
    </w:p>
    <w:p w:rsidR="009733A4" w:rsidRDefault="009733A4" w:rsidP="00E61D63">
      <w:pPr>
        <w:jc w:val="center"/>
        <w:rPr>
          <w:rFonts w:ascii="Arial" w:hAnsi="Arial" w:cs="Arial"/>
        </w:rPr>
      </w:pPr>
    </w:p>
    <w:p w:rsidR="009733A4" w:rsidRDefault="009733A4" w:rsidP="00E61D63">
      <w:pPr>
        <w:jc w:val="center"/>
        <w:rPr>
          <w:rFonts w:ascii="Arial" w:hAnsi="Arial" w:cs="Arial"/>
        </w:rPr>
      </w:pPr>
    </w:p>
    <w:p w:rsidR="009733A4" w:rsidRDefault="009733A4" w:rsidP="00E61D63">
      <w:pPr>
        <w:jc w:val="center"/>
        <w:rPr>
          <w:rFonts w:ascii="Arial" w:hAnsi="Arial" w:cs="Arial"/>
        </w:rPr>
      </w:pPr>
    </w:p>
    <w:p w:rsidR="009733A4" w:rsidRDefault="009733A4" w:rsidP="00E61D63">
      <w:pPr>
        <w:jc w:val="center"/>
        <w:rPr>
          <w:rFonts w:ascii="Arial" w:hAnsi="Arial" w:cs="Arial"/>
        </w:rPr>
      </w:pPr>
    </w:p>
    <w:p w:rsidR="009733A4" w:rsidRDefault="009733A4" w:rsidP="00E61D63">
      <w:pPr>
        <w:jc w:val="center"/>
        <w:rPr>
          <w:rFonts w:ascii="Arial" w:hAnsi="Arial" w:cs="Arial"/>
        </w:rPr>
      </w:pPr>
    </w:p>
    <w:p w:rsidR="009733A4" w:rsidRDefault="009733A4" w:rsidP="00E61D63">
      <w:pPr>
        <w:jc w:val="center"/>
        <w:rPr>
          <w:rFonts w:ascii="Arial" w:hAnsi="Arial" w:cs="Arial"/>
        </w:rPr>
      </w:pPr>
    </w:p>
    <w:p w:rsidR="009733A4" w:rsidRDefault="009733A4" w:rsidP="00E61D63">
      <w:pPr>
        <w:jc w:val="center"/>
        <w:rPr>
          <w:rFonts w:ascii="Arial" w:hAnsi="Arial" w:cs="Arial"/>
        </w:rPr>
      </w:pPr>
    </w:p>
    <w:p w:rsidR="009733A4" w:rsidRDefault="009733A4" w:rsidP="00E61D63">
      <w:pPr>
        <w:jc w:val="center"/>
        <w:rPr>
          <w:rFonts w:ascii="Arial" w:hAnsi="Arial" w:cs="Arial"/>
        </w:rPr>
      </w:pPr>
      <w:r>
        <w:rPr>
          <w:rFonts w:ascii="Arial" w:hAnsi="Arial" w:cs="Arial"/>
        </w:rPr>
        <w:t>SADRŽAJ</w:t>
      </w:r>
    </w:p>
    <w:p w:rsidR="009733A4" w:rsidRDefault="009733A4" w:rsidP="00E61D63">
      <w:pPr>
        <w:jc w:val="center"/>
        <w:rPr>
          <w:rFonts w:ascii="Arial" w:hAnsi="Arial" w:cs="Arial"/>
        </w:rPr>
      </w:pPr>
    </w:p>
    <w:p w:rsidR="009733A4" w:rsidRDefault="009733A4" w:rsidP="000B6857">
      <w:pPr>
        <w:rPr>
          <w:rFonts w:ascii="Arial" w:hAnsi="Arial" w:cs="Arial"/>
        </w:rPr>
      </w:pPr>
      <w:r>
        <w:rPr>
          <w:rFonts w:ascii="Arial" w:hAnsi="Arial" w:cs="Arial"/>
        </w:rPr>
        <w:t>1</w:t>
      </w:r>
      <w:r>
        <w:rPr>
          <w:rFonts w:ascii="Arial" w:hAnsi="Arial" w:cs="Arial"/>
        </w:rPr>
        <w:tab/>
        <w:t>OKVIR I CILJEVI........................................................................................................</w:t>
      </w:r>
      <w:r w:rsidR="000B6857">
        <w:rPr>
          <w:rFonts w:ascii="Arial" w:hAnsi="Arial" w:cs="Arial"/>
        </w:rPr>
        <w:t>.</w:t>
      </w:r>
      <w:r>
        <w:rPr>
          <w:rFonts w:ascii="Arial" w:hAnsi="Arial" w:cs="Arial"/>
        </w:rPr>
        <w:t>..3</w:t>
      </w:r>
    </w:p>
    <w:p w:rsidR="009733A4" w:rsidRDefault="009733A4" w:rsidP="000B6857">
      <w:pPr>
        <w:rPr>
          <w:rFonts w:ascii="Arial" w:hAnsi="Arial" w:cs="Arial"/>
        </w:rPr>
      </w:pPr>
      <w:r>
        <w:rPr>
          <w:rFonts w:ascii="Arial" w:hAnsi="Arial" w:cs="Arial"/>
        </w:rPr>
        <w:t>2</w:t>
      </w:r>
      <w:r>
        <w:rPr>
          <w:rFonts w:ascii="Arial" w:hAnsi="Arial" w:cs="Arial"/>
        </w:rPr>
        <w:tab/>
        <w:t>PREDSTAVLJANJE I KOMUNIKACIJA...................................................................</w:t>
      </w:r>
      <w:r w:rsidR="000B6857">
        <w:rPr>
          <w:rFonts w:ascii="Arial" w:hAnsi="Arial" w:cs="Arial"/>
        </w:rPr>
        <w:t>.</w:t>
      </w:r>
      <w:r>
        <w:rPr>
          <w:rFonts w:ascii="Arial" w:hAnsi="Arial" w:cs="Arial"/>
        </w:rPr>
        <w:t>....3</w:t>
      </w:r>
    </w:p>
    <w:p w:rsidR="009733A4" w:rsidRDefault="009733A4" w:rsidP="000B6857">
      <w:pPr>
        <w:rPr>
          <w:rFonts w:ascii="Arial" w:hAnsi="Arial" w:cs="Arial"/>
        </w:rPr>
      </w:pPr>
      <w:r>
        <w:rPr>
          <w:rFonts w:ascii="Arial" w:hAnsi="Arial" w:cs="Arial"/>
        </w:rPr>
        <w:t>3</w:t>
      </w:r>
      <w:r>
        <w:rPr>
          <w:rFonts w:ascii="Arial" w:hAnsi="Arial" w:cs="Arial"/>
        </w:rPr>
        <w:tab/>
        <w:t>IMPLEMENTACIJA PROJEKTA..............................................................................</w:t>
      </w:r>
      <w:r w:rsidR="000B6857">
        <w:rPr>
          <w:rFonts w:ascii="Arial" w:hAnsi="Arial" w:cs="Arial"/>
        </w:rPr>
        <w:t>.</w:t>
      </w:r>
      <w:r>
        <w:rPr>
          <w:rFonts w:ascii="Arial" w:hAnsi="Arial" w:cs="Arial"/>
        </w:rPr>
        <w:t>....4</w:t>
      </w:r>
    </w:p>
    <w:p w:rsidR="00AA1489" w:rsidRDefault="00AA1489" w:rsidP="000B6857">
      <w:pPr>
        <w:rPr>
          <w:rFonts w:ascii="Arial" w:hAnsi="Arial" w:cs="Arial"/>
        </w:rPr>
      </w:pPr>
      <w:r>
        <w:rPr>
          <w:rFonts w:ascii="Arial" w:hAnsi="Arial" w:cs="Arial"/>
        </w:rPr>
        <w:t>4</w:t>
      </w:r>
      <w:r>
        <w:rPr>
          <w:rFonts w:ascii="Arial" w:hAnsi="Arial" w:cs="Arial"/>
        </w:rPr>
        <w:tab/>
        <w:t>GRANT..................................................................................................................</w:t>
      </w:r>
      <w:r w:rsidR="000B6857">
        <w:rPr>
          <w:rFonts w:ascii="Arial" w:hAnsi="Arial" w:cs="Arial"/>
        </w:rPr>
        <w:t>.</w:t>
      </w:r>
      <w:r>
        <w:rPr>
          <w:rFonts w:ascii="Arial" w:hAnsi="Arial" w:cs="Arial"/>
        </w:rPr>
        <w:t>...</w:t>
      </w:r>
      <w:r w:rsidR="000B6857">
        <w:rPr>
          <w:rFonts w:ascii="Arial" w:hAnsi="Arial" w:cs="Arial"/>
        </w:rPr>
        <w:t>.</w:t>
      </w:r>
      <w:r>
        <w:rPr>
          <w:rFonts w:ascii="Arial" w:hAnsi="Arial" w:cs="Arial"/>
        </w:rPr>
        <w:t>...4</w:t>
      </w:r>
    </w:p>
    <w:p w:rsidR="00AA1489" w:rsidRDefault="00AA1489" w:rsidP="000B6857">
      <w:pPr>
        <w:rPr>
          <w:rFonts w:ascii="Arial" w:hAnsi="Arial" w:cs="Arial"/>
        </w:rPr>
      </w:pPr>
      <w:r>
        <w:rPr>
          <w:rFonts w:ascii="Arial" w:hAnsi="Arial" w:cs="Arial"/>
        </w:rPr>
        <w:t>5</w:t>
      </w:r>
      <w:r>
        <w:rPr>
          <w:rFonts w:ascii="Arial" w:hAnsi="Arial" w:cs="Arial"/>
        </w:rPr>
        <w:tab/>
        <w:t>ISPLATA................................................................................................................</w:t>
      </w:r>
      <w:r w:rsidR="000B6857">
        <w:rPr>
          <w:rFonts w:ascii="Arial" w:hAnsi="Arial" w:cs="Arial"/>
        </w:rPr>
        <w:t>.</w:t>
      </w:r>
      <w:r>
        <w:rPr>
          <w:rFonts w:ascii="Arial" w:hAnsi="Arial" w:cs="Arial"/>
        </w:rPr>
        <w:t>...</w:t>
      </w:r>
      <w:r w:rsidR="000B6857">
        <w:rPr>
          <w:rFonts w:ascii="Arial" w:hAnsi="Arial" w:cs="Arial"/>
        </w:rPr>
        <w:t>.</w:t>
      </w:r>
      <w:r>
        <w:rPr>
          <w:rFonts w:ascii="Arial" w:hAnsi="Arial" w:cs="Arial"/>
        </w:rPr>
        <w:t>...5</w:t>
      </w:r>
    </w:p>
    <w:p w:rsidR="00AA1489" w:rsidRDefault="00AA1489" w:rsidP="000B6857">
      <w:pPr>
        <w:rPr>
          <w:rFonts w:ascii="Arial" w:hAnsi="Arial" w:cs="Arial"/>
        </w:rPr>
      </w:pPr>
      <w:r>
        <w:rPr>
          <w:rFonts w:ascii="Arial" w:hAnsi="Arial" w:cs="Arial"/>
        </w:rPr>
        <w:t>6</w:t>
      </w:r>
      <w:r>
        <w:rPr>
          <w:rFonts w:ascii="Arial" w:hAnsi="Arial" w:cs="Arial"/>
        </w:rPr>
        <w:tab/>
        <w:t>DOPRINOS PARTNERA......................................................................................</w:t>
      </w:r>
      <w:r w:rsidR="000B6857">
        <w:rPr>
          <w:rFonts w:ascii="Arial" w:hAnsi="Arial" w:cs="Arial"/>
        </w:rPr>
        <w:t>.</w:t>
      </w:r>
      <w:r>
        <w:rPr>
          <w:rFonts w:ascii="Arial" w:hAnsi="Arial" w:cs="Arial"/>
        </w:rPr>
        <w:t>........6</w:t>
      </w:r>
    </w:p>
    <w:p w:rsidR="00AA1489" w:rsidRDefault="00AA1489" w:rsidP="000B6857">
      <w:pPr>
        <w:rPr>
          <w:rFonts w:ascii="Arial" w:hAnsi="Arial" w:cs="Arial"/>
        </w:rPr>
      </w:pPr>
      <w:r>
        <w:rPr>
          <w:rFonts w:ascii="Arial" w:hAnsi="Arial" w:cs="Arial"/>
        </w:rPr>
        <w:t>7</w:t>
      </w:r>
      <w:r>
        <w:rPr>
          <w:rFonts w:ascii="Arial" w:hAnsi="Arial" w:cs="Arial"/>
        </w:rPr>
        <w:tab/>
        <w:t>IMPLENTACIJA PLANA I BUDŽET.......................................................................</w:t>
      </w:r>
      <w:r w:rsidR="000B6857">
        <w:rPr>
          <w:rFonts w:ascii="Arial" w:hAnsi="Arial" w:cs="Arial"/>
        </w:rPr>
        <w:t>.</w:t>
      </w:r>
      <w:r>
        <w:rPr>
          <w:rFonts w:ascii="Arial" w:hAnsi="Arial" w:cs="Arial"/>
        </w:rPr>
        <w:t>.......6</w:t>
      </w:r>
    </w:p>
    <w:p w:rsidR="00AA1489" w:rsidRDefault="00AA1489" w:rsidP="000B6857">
      <w:pPr>
        <w:rPr>
          <w:rFonts w:ascii="Arial" w:hAnsi="Arial" w:cs="Arial"/>
        </w:rPr>
      </w:pPr>
      <w:r>
        <w:rPr>
          <w:rFonts w:ascii="Arial" w:hAnsi="Arial" w:cs="Arial"/>
        </w:rPr>
        <w:t>8</w:t>
      </w:r>
      <w:r>
        <w:rPr>
          <w:rFonts w:ascii="Arial" w:hAnsi="Arial" w:cs="Arial"/>
        </w:rPr>
        <w:tab/>
        <w:t>IZVEŠTAVANJE O REZULTATIMA..................................................................</w:t>
      </w:r>
      <w:r w:rsidR="000B6857">
        <w:rPr>
          <w:rFonts w:ascii="Arial" w:hAnsi="Arial" w:cs="Arial"/>
        </w:rPr>
        <w:t>.</w:t>
      </w:r>
      <w:r>
        <w:rPr>
          <w:rFonts w:ascii="Arial" w:hAnsi="Arial" w:cs="Arial"/>
        </w:rPr>
        <w:t>............6</w:t>
      </w:r>
    </w:p>
    <w:p w:rsidR="00AA1489" w:rsidRDefault="00AA1489" w:rsidP="000B6857">
      <w:pPr>
        <w:rPr>
          <w:rFonts w:ascii="Arial" w:hAnsi="Arial" w:cs="Arial"/>
        </w:rPr>
      </w:pPr>
      <w:r>
        <w:rPr>
          <w:rFonts w:ascii="Arial" w:hAnsi="Arial" w:cs="Arial"/>
        </w:rPr>
        <w:t>9</w:t>
      </w:r>
      <w:r>
        <w:rPr>
          <w:rFonts w:ascii="Arial" w:hAnsi="Arial" w:cs="Arial"/>
        </w:rPr>
        <w:tab/>
        <w:t>FINANSIJSKI IZVEŠTAJI..............................................................................................7</w:t>
      </w:r>
    </w:p>
    <w:p w:rsidR="00AA1489" w:rsidRDefault="00AA1489" w:rsidP="000B6857">
      <w:pPr>
        <w:rPr>
          <w:rFonts w:ascii="Arial" w:hAnsi="Arial" w:cs="Arial"/>
        </w:rPr>
      </w:pPr>
      <w:r>
        <w:rPr>
          <w:rFonts w:ascii="Arial" w:hAnsi="Arial" w:cs="Arial"/>
        </w:rPr>
        <w:t>10</w:t>
      </w:r>
      <w:r>
        <w:rPr>
          <w:rFonts w:ascii="Arial" w:hAnsi="Arial" w:cs="Arial"/>
        </w:rPr>
        <w:tab/>
        <w:t>REVIZIJA.......................................................................................................................7</w:t>
      </w:r>
    </w:p>
    <w:p w:rsidR="00136CBD" w:rsidRDefault="00136CBD" w:rsidP="000B6857">
      <w:pPr>
        <w:rPr>
          <w:rFonts w:ascii="Arial" w:hAnsi="Arial" w:cs="Arial"/>
        </w:rPr>
      </w:pPr>
      <w:r>
        <w:rPr>
          <w:rFonts w:ascii="Arial" w:hAnsi="Arial" w:cs="Arial"/>
        </w:rPr>
        <w:t>11</w:t>
      </w:r>
      <w:r>
        <w:rPr>
          <w:rFonts w:ascii="Arial" w:hAnsi="Arial" w:cs="Arial"/>
        </w:rPr>
        <w:tab/>
        <w:t>FINALNI IZVEŠTAJ.......................................................................................................8</w:t>
      </w:r>
    </w:p>
    <w:p w:rsidR="00136CBD" w:rsidRDefault="00136CBD" w:rsidP="000B6857">
      <w:pPr>
        <w:rPr>
          <w:rFonts w:ascii="Arial" w:hAnsi="Arial" w:cs="Arial"/>
        </w:rPr>
      </w:pPr>
      <w:r>
        <w:rPr>
          <w:rFonts w:ascii="Arial" w:hAnsi="Arial" w:cs="Arial"/>
        </w:rPr>
        <w:t>12</w:t>
      </w:r>
      <w:r>
        <w:rPr>
          <w:rFonts w:ascii="Arial" w:hAnsi="Arial" w:cs="Arial"/>
        </w:rPr>
        <w:tab/>
        <w:t>FORMALNI SASTANCI.................................................................................................8</w:t>
      </w:r>
    </w:p>
    <w:p w:rsidR="00136CBD" w:rsidRDefault="00136CBD" w:rsidP="000B6857">
      <w:pPr>
        <w:rPr>
          <w:rFonts w:ascii="Arial" w:hAnsi="Arial" w:cs="Arial"/>
        </w:rPr>
      </w:pPr>
      <w:r>
        <w:rPr>
          <w:rFonts w:ascii="Arial" w:hAnsi="Arial" w:cs="Arial"/>
        </w:rPr>
        <w:t>13</w:t>
      </w:r>
      <w:r>
        <w:rPr>
          <w:rFonts w:ascii="Arial" w:hAnsi="Arial" w:cs="Arial"/>
        </w:rPr>
        <w:tab/>
        <w:t>EVALUACIJA I DRUGE MERE PRAĆENJA.................................................................8</w:t>
      </w:r>
    </w:p>
    <w:p w:rsidR="00136CBD" w:rsidRDefault="00136CBD" w:rsidP="000B6857">
      <w:pPr>
        <w:rPr>
          <w:rFonts w:ascii="Arial" w:hAnsi="Arial" w:cs="Arial"/>
        </w:rPr>
      </w:pPr>
      <w:r>
        <w:rPr>
          <w:rFonts w:ascii="Arial" w:hAnsi="Arial" w:cs="Arial"/>
        </w:rPr>
        <w:t>14</w:t>
      </w:r>
      <w:r>
        <w:rPr>
          <w:rFonts w:ascii="Arial" w:hAnsi="Arial" w:cs="Arial"/>
        </w:rPr>
        <w:tab/>
      </w:r>
      <w:r w:rsidR="000B6857">
        <w:rPr>
          <w:rFonts w:ascii="Arial" w:hAnsi="Arial" w:cs="Arial"/>
        </w:rPr>
        <w:t>NABAVKA......................................................................................................................8</w:t>
      </w:r>
    </w:p>
    <w:p w:rsidR="000B6857" w:rsidRDefault="003F4CA9" w:rsidP="000B6857">
      <w:pPr>
        <w:rPr>
          <w:rFonts w:ascii="Arial" w:hAnsi="Arial" w:cs="Arial"/>
        </w:rPr>
      </w:pPr>
      <w:r>
        <w:rPr>
          <w:rFonts w:ascii="Arial" w:hAnsi="Arial" w:cs="Arial"/>
        </w:rPr>
        <w:t>15</w:t>
      </w:r>
      <w:r>
        <w:rPr>
          <w:rFonts w:ascii="Arial" w:hAnsi="Arial" w:cs="Arial"/>
        </w:rPr>
        <w:tab/>
        <w:t>IMOVINA PROJEKTA.........</w:t>
      </w:r>
      <w:r w:rsidR="000B6857">
        <w:rPr>
          <w:rFonts w:ascii="Arial" w:hAnsi="Arial" w:cs="Arial"/>
        </w:rPr>
        <w:t>...........................................................................................9</w:t>
      </w:r>
    </w:p>
    <w:p w:rsidR="000B6857" w:rsidRDefault="000B6857" w:rsidP="000B6857">
      <w:pPr>
        <w:rPr>
          <w:rFonts w:ascii="Arial" w:hAnsi="Arial" w:cs="Arial"/>
        </w:rPr>
      </w:pPr>
      <w:r>
        <w:rPr>
          <w:rFonts w:ascii="Arial" w:hAnsi="Arial" w:cs="Arial"/>
        </w:rPr>
        <w:t>16</w:t>
      </w:r>
      <w:r>
        <w:rPr>
          <w:rFonts w:ascii="Arial" w:hAnsi="Arial" w:cs="Arial"/>
        </w:rPr>
        <w:tab/>
        <w:t>SUKOB INTERESA.......................................................................................................9</w:t>
      </w:r>
    </w:p>
    <w:p w:rsidR="000B6857" w:rsidRDefault="000B6857" w:rsidP="000B6857">
      <w:pPr>
        <w:rPr>
          <w:rFonts w:ascii="Arial" w:hAnsi="Arial" w:cs="Arial"/>
        </w:rPr>
      </w:pPr>
      <w:r>
        <w:rPr>
          <w:rFonts w:ascii="Arial" w:hAnsi="Arial" w:cs="Arial"/>
        </w:rPr>
        <w:t>17</w:t>
      </w:r>
      <w:r>
        <w:rPr>
          <w:rFonts w:ascii="Arial" w:hAnsi="Arial" w:cs="Arial"/>
        </w:rPr>
        <w:tab/>
        <w:t>FINANSIJSKE NEPRAVILNOSTI................................................................................10</w:t>
      </w:r>
    </w:p>
    <w:p w:rsidR="000B6857" w:rsidRDefault="000B6857" w:rsidP="000B6857">
      <w:pPr>
        <w:rPr>
          <w:rFonts w:ascii="Arial" w:hAnsi="Arial" w:cs="Arial"/>
        </w:rPr>
      </w:pPr>
      <w:r>
        <w:rPr>
          <w:rFonts w:ascii="Arial" w:hAnsi="Arial" w:cs="Arial"/>
        </w:rPr>
        <w:t>18</w:t>
      </w:r>
      <w:r>
        <w:rPr>
          <w:rFonts w:ascii="Arial" w:hAnsi="Arial" w:cs="Arial"/>
        </w:rPr>
        <w:tab/>
        <w:t>TRANSPARENTNOST................................................................................................10</w:t>
      </w:r>
    </w:p>
    <w:p w:rsidR="000B6857" w:rsidRDefault="000B6857" w:rsidP="000B6857">
      <w:pPr>
        <w:rPr>
          <w:rFonts w:ascii="Arial" w:hAnsi="Arial" w:cs="Arial"/>
        </w:rPr>
      </w:pPr>
      <w:r>
        <w:rPr>
          <w:rFonts w:ascii="Arial" w:hAnsi="Arial" w:cs="Arial"/>
        </w:rPr>
        <w:t>19</w:t>
      </w:r>
      <w:r>
        <w:rPr>
          <w:rFonts w:ascii="Arial" w:hAnsi="Arial" w:cs="Arial"/>
        </w:rPr>
        <w:tab/>
        <w:t>VERIFIKACIJA.............................................................................................................11</w:t>
      </w:r>
    </w:p>
    <w:p w:rsidR="000B6857" w:rsidRDefault="000B6857" w:rsidP="000B6857">
      <w:pPr>
        <w:rPr>
          <w:rFonts w:ascii="Arial" w:hAnsi="Arial" w:cs="Arial"/>
        </w:rPr>
      </w:pPr>
      <w:r>
        <w:rPr>
          <w:rFonts w:ascii="Arial" w:hAnsi="Arial" w:cs="Arial"/>
        </w:rPr>
        <w:t>20</w:t>
      </w:r>
      <w:r>
        <w:rPr>
          <w:rFonts w:ascii="Arial" w:hAnsi="Arial" w:cs="Arial"/>
        </w:rPr>
        <w:tab/>
        <w:t>REZERVACIJE............................................................................................................11</w:t>
      </w:r>
    </w:p>
    <w:p w:rsidR="000B6857" w:rsidRDefault="000B6857" w:rsidP="000B6857">
      <w:pPr>
        <w:rPr>
          <w:rFonts w:ascii="Arial" w:hAnsi="Arial" w:cs="Arial"/>
        </w:rPr>
      </w:pPr>
      <w:r>
        <w:rPr>
          <w:rFonts w:ascii="Arial" w:hAnsi="Arial" w:cs="Arial"/>
        </w:rPr>
        <w:t>21</w:t>
      </w:r>
      <w:r>
        <w:rPr>
          <w:rFonts w:ascii="Arial" w:hAnsi="Arial" w:cs="Arial"/>
        </w:rPr>
        <w:tab/>
        <w:t>ODGOVORNOST........................................................................................................12</w:t>
      </w:r>
    </w:p>
    <w:p w:rsidR="000B6857" w:rsidRDefault="002875D1" w:rsidP="000B6857">
      <w:pPr>
        <w:rPr>
          <w:rFonts w:ascii="Arial" w:hAnsi="Arial" w:cs="Arial"/>
        </w:rPr>
      </w:pPr>
      <w:r>
        <w:rPr>
          <w:rFonts w:ascii="Arial" w:hAnsi="Arial" w:cs="Arial"/>
        </w:rPr>
        <w:t>22</w:t>
      </w:r>
      <w:r>
        <w:rPr>
          <w:rFonts w:ascii="Arial" w:hAnsi="Arial" w:cs="Arial"/>
        </w:rPr>
        <w:tab/>
        <w:t>TRAJANJE, IZMENE I OKONČANJE</w:t>
      </w:r>
      <w:r w:rsidR="000B6857">
        <w:rPr>
          <w:rFonts w:ascii="Arial" w:hAnsi="Arial" w:cs="Arial"/>
        </w:rPr>
        <w:t>..........................................................................12</w:t>
      </w:r>
    </w:p>
    <w:p w:rsidR="000B6857" w:rsidRDefault="000B6857" w:rsidP="000B6857">
      <w:pPr>
        <w:rPr>
          <w:rFonts w:ascii="Arial" w:hAnsi="Arial" w:cs="Arial"/>
        </w:rPr>
      </w:pPr>
      <w:r>
        <w:rPr>
          <w:rFonts w:ascii="Arial" w:hAnsi="Arial" w:cs="Arial"/>
        </w:rPr>
        <w:t>23</w:t>
      </w:r>
      <w:r>
        <w:rPr>
          <w:rFonts w:ascii="Arial" w:hAnsi="Arial" w:cs="Arial"/>
        </w:rPr>
        <w:tab/>
        <w:t>POVRAĆAJ KAMATE I NEISKORIŠĆENIH SREDSTAVA.........................................12</w:t>
      </w:r>
    </w:p>
    <w:p w:rsidR="000B6857" w:rsidRDefault="000B6857" w:rsidP="000B6857">
      <w:pPr>
        <w:rPr>
          <w:rFonts w:ascii="Arial" w:hAnsi="Arial" w:cs="Arial"/>
        </w:rPr>
      </w:pPr>
      <w:r>
        <w:rPr>
          <w:rFonts w:ascii="Arial" w:hAnsi="Arial" w:cs="Arial"/>
        </w:rPr>
        <w:t>24</w:t>
      </w:r>
      <w:r>
        <w:rPr>
          <w:rFonts w:ascii="Arial" w:hAnsi="Arial" w:cs="Arial"/>
        </w:rPr>
        <w:tab/>
        <w:t>REŠAVANJE NESUGLASICA.....................................................................................13</w:t>
      </w:r>
    </w:p>
    <w:p w:rsidR="000B6857" w:rsidRDefault="000B6857" w:rsidP="009733A4">
      <w:pPr>
        <w:rPr>
          <w:rFonts w:ascii="Arial" w:hAnsi="Arial" w:cs="Arial"/>
        </w:rPr>
      </w:pPr>
    </w:p>
    <w:p w:rsidR="00BD1305" w:rsidRDefault="00BD1305" w:rsidP="009733A4">
      <w:pPr>
        <w:rPr>
          <w:rFonts w:ascii="Arial" w:hAnsi="Arial" w:cs="Arial"/>
        </w:rPr>
      </w:pPr>
    </w:p>
    <w:p w:rsidR="00BD1305" w:rsidRPr="00C301DE" w:rsidRDefault="00BD1305" w:rsidP="009733A4">
      <w:pPr>
        <w:rPr>
          <w:rFonts w:ascii="Arial" w:hAnsi="Arial" w:cs="Arial"/>
          <w:sz w:val="20"/>
          <w:szCs w:val="20"/>
        </w:rPr>
      </w:pPr>
      <w:r w:rsidRPr="00C301DE">
        <w:rPr>
          <w:rFonts w:ascii="Arial" w:hAnsi="Arial" w:cs="Arial"/>
          <w:sz w:val="20"/>
          <w:szCs w:val="20"/>
        </w:rPr>
        <w:t>OVAJ UGOVOR (Ugovor) je sklopljen između MINISTARSTVA SPOLJNIH POSLOVA NORVEŠKE (MFA) i POVERENIKA ZA ZAŠTITU RAVNOPRAVNOSTI – PZR (Partner)</w:t>
      </w:r>
      <w:r w:rsidR="00396862" w:rsidRPr="00C301DE">
        <w:rPr>
          <w:rFonts w:ascii="Arial" w:hAnsi="Arial" w:cs="Arial"/>
          <w:sz w:val="20"/>
          <w:szCs w:val="20"/>
        </w:rPr>
        <w:t xml:space="preserve"> (u daljem tekstu </w:t>
      </w:r>
      <w:r w:rsidR="00414736">
        <w:rPr>
          <w:rFonts w:ascii="Arial" w:hAnsi="Arial" w:cs="Arial"/>
          <w:sz w:val="20"/>
          <w:szCs w:val="20"/>
        </w:rPr>
        <w:t>Ugovorne s</w:t>
      </w:r>
      <w:r w:rsidR="00396862" w:rsidRPr="00C301DE">
        <w:rPr>
          <w:rFonts w:ascii="Arial" w:hAnsi="Arial" w:cs="Arial"/>
          <w:sz w:val="20"/>
          <w:szCs w:val="20"/>
        </w:rPr>
        <w:t>trane)</w:t>
      </w:r>
    </w:p>
    <w:p w:rsidR="00396862" w:rsidRPr="00C301DE" w:rsidRDefault="0063563D" w:rsidP="009733A4">
      <w:pPr>
        <w:rPr>
          <w:rFonts w:ascii="Arial" w:hAnsi="Arial" w:cs="Arial"/>
          <w:sz w:val="20"/>
          <w:szCs w:val="20"/>
        </w:rPr>
      </w:pPr>
      <w:r w:rsidRPr="00C301DE">
        <w:rPr>
          <w:rFonts w:ascii="Arial" w:hAnsi="Arial" w:cs="Arial"/>
          <w:sz w:val="20"/>
          <w:szCs w:val="20"/>
        </w:rPr>
        <w:t>BUDUĆI DA je Partner</w:t>
      </w:r>
      <w:r w:rsidR="0007094C">
        <w:rPr>
          <w:rFonts w:ascii="Arial" w:hAnsi="Arial" w:cs="Arial"/>
          <w:sz w:val="20"/>
          <w:szCs w:val="20"/>
        </w:rPr>
        <w:t xml:space="preserve"> u pismu, datiranom 21.11.2017.</w:t>
      </w:r>
      <w:r w:rsidRPr="00C301DE">
        <w:rPr>
          <w:rFonts w:ascii="Arial" w:hAnsi="Arial" w:cs="Arial"/>
          <w:sz w:val="20"/>
          <w:szCs w:val="20"/>
        </w:rPr>
        <w:t xml:space="preserve"> zatražio od Norveške da podrži projekat „Jačanje lokalnih antidiskriminacionih kapaciteta i institucionalnih kapaciteta PZR“ i</w:t>
      </w:r>
    </w:p>
    <w:p w:rsidR="0063563D" w:rsidRPr="00C301DE" w:rsidRDefault="0063563D" w:rsidP="009733A4">
      <w:pPr>
        <w:rPr>
          <w:rFonts w:ascii="Arial" w:hAnsi="Arial" w:cs="Arial"/>
          <w:sz w:val="20"/>
          <w:szCs w:val="20"/>
        </w:rPr>
      </w:pPr>
      <w:r w:rsidRPr="00C301DE">
        <w:rPr>
          <w:rFonts w:ascii="Arial" w:hAnsi="Arial" w:cs="Arial"/>
          <w:sz w:val="20"/>
          <w:szCs w:val="20"/>
        </w:rPr>
        <w:t>BUDUĆI DA je MFA odlučio da postupi u skladu sa zahtevom;</w:t>
      </w:r>
    </w:p>
    <w:p w:rsidR="0063563D" w:rsidRPr="00C301DE" w:rsidRDefault="00414736" w:rsidP="009733A4">
      <w:pPr>
        <w:rPr>
          <w:rFonts w:ascii="Arial" w:hAnsi="Arial" w:cs="Arial"/>
          <w:sz w:val="20"/>
          <w:szCs w:val="20"/>
        </w:rPr>
      </w:pPr>
      <w:r>
        <w:rPr>
          <w:rFonts w:ascii="Arial" w:hAnsi="Arial" w:cs="Arial"/>
          <w:sz w:val="20"/>
          <w:szCs w:val="20"/>
        </w:rPr>
        <w:t>Ugovorne s</w:t>
      </w:r>
      <w:r w:rsidR="0063563D" w:rsidRPr="00C301DE">
        <w:rPr>
          <w:rFonts w:ascii="Arial" w:hAnsi="Arial" w:cs="Arial"/>
          <w:sz w:val="20"/>
          <w:szCs w:val="20"/>
        </w:rPr>
        <w:t xml:space="preserve">trane </w:t>
      </w:r>
      <w:r w:rsidR="00414EAA">
        <w:rPr>
          <w:rFonts w:ascii="Arial" w:hAnsi="Arial" w:cs="Arial"/>
          <w:sz w:val="20"/>
          <w:szCs w:val="20"/>
        </w:rPr>
        <w:t xml:space="preserve">su </w:t>
      </w:r>
      <w:r w:rsidR="0063563D" w:rsidRPr="00C301DE">
        <w:rPr>
          <w:rFonts w:ascii="Arial" w:hAnsi="Arial" w:cs="Arial"/>
          <w:sz w:val="20"/>
          <w:szCs w:val="20"/>
        </w:rPr>
        <w:t>dogovorile sledeće:</w:t>
      </w:r>
    </w:p>
    <w:p w:rsidR="0063563D" w:rsidRPr="00C301DE" w:rsidRDefault="0063563D" w:rsidP="009733A4">
      <w:pPr>
        <w:rPr>
          <w:rFonts w:ascii="Arial" w:hAnsi="Arial" w:cs="Arial"/>
          <w:sz w:val="20"/>
          <w:szCs w:val="20"/>
        </w:rPr>
      </w:pPr>
    </w:p>
    <w:p w:rsidR="0063563D" w:rsidRPr="00C301DE" w:rsidRDefault="00125437" w:rsidP="009733A4">
      <w:pPr>
        <w:rPr>
          <w:rFonts w:ascii="Arial" w:hAnsi="Arial" w:cs="Arial"/>
          <w:b/>
          <w:sz w:val="20"/>
          <w:szCs w:val="20"/>
        </w:rPr>
      </w:pPr>
      <w:r w:rsidRPr="00C301DE">
        <w:rPr>
          <w:rFonts w:ascii="Arial" w:hAnsi="Arial" w:cs="Arial"/>
          <w:b/>
          <w:sz w:val="20"/>
          <w:szCs w:val="20"/>
        </w:rPr>
        <w:t xml:space="preserve">1      </w:t>
      </w:r>
      <w:r w:rsidR="0063563D" w:rsidRPr="00C301DE">
        <w:rPr>
          <w:rFonts w:ascii="Arial" w:hAnsi="Arial" w:cs="Arial"/>
          <w:b/>
          <w:sz w:val="20"/>
          <w:szCs w:val="20"/>
        </w:rPr>
        <w:t>OKVIR I CILJEVI</w:t>
      </w:r>
    </w:p>
    <w:p w:rsidR="0063563D" w:rsidRPr="00C301DE" w:rsidRDefault="0063563D" w:rsidP="00125437">
      <w:pPr>
        <w:pStyle w:val="ListParagraph"/>
        <w:numPr>
          <w:ilvl w:val="1"/>
          <w:numId w:val="1"/>
        </w:numPr>
        <w:rPr>
          <w:rFonts w:ascii="Arial" w:hAnsi="Arial" w:cs="Arial"/>
          <w:sz w:val="20"/>
          <w:szCs w:val="20"/>
        </w:rPr>
      </w:pPr>
      <w:r w:rsidRPr="00C301DE">
        <w:rPr>
          <w:rFonts w:ascii="Arial" w:hAnsi="Arial" w:cs="Arial"/>
          <w:sz w:val="20"/>
          <w:szCs w:val="20"/>
        </w:rPr>
        <w:t xml:space="preserve">Ovaj Ugovor, uključujući sve anekse, postavlja uslove i procedure za finansijsku podršku MFA projektu pod nazivom „Jačanje lokalnih antidiskriminacionih kapaciteta i institucionalnih kapaciteta PZR“, PTA broj ugovora SRB-17/0015 (Projekat). Projekat je dalje opisan u </w:t>
      </w:r>
      <w:r w:rsidR="00A064D6">
        <w:rPr>
          <w:rFonts w:ascii="Arial" w:hAnsi="Arial" w:cs="Arial"/>
          <w:sz w:val="20"/>
          <w:szCs w:val="20"/>
        </w:rPr>
        <w:t>prijavi</w:t>
      </w:r>
      <w:r w:rsidRPr="00C301DE">
        <w:rPr>
          <w:rFonts w:ascii="Arial" w:hAnsi="Arial" w:cs="Arial"/>
          <w:sz w:val="20"/>
          <w:szCs w:val="20"/>
        </w:rPr>
        <w:t xml:space="preserve"> pod nazivom „Jačanje lokalnih antidiskriminacionih kapaciteta i institucionalnih kapaciteta PZR“, datiranoj 20. novembra 2017.g. (</w:t>
      </w:r>
      <w:r w:rsidR="00A064D6">
        <w:rPr>
          <w:rFonts w:ascii="Arial" w:hAnsi="Arial" w:cs="Arial"/>
          <w:sz w:val="20"/>
          <w:szCs w:val="20"/>
        </w:rPr>
        <w:t>Prijava</w:t>
      </w:r>
      <w:r w:rsidRPr="00C301DE">
        <w:rPr>
          <w:rFonts w:ascii="Arial" w:hAnsi="Arial" w:cs="Arial"/>
          <w:sz w:val="20"/>
          <w:szCs w:val="20"/>
        </w:rPr>
        <w:t>)</w:t>
      </w:r>
      <w:r w:rsidR="00125437" w:rsidRPr="00C301DE">
        <w:rPr>
          <w:rFonts w:ascii="Arial" w:hAnsi="Arial" w:cs="Arial"/>
          <w:sz w:val="20"/>
          <w:szCs w:val="20"/>
        </w:rPr>
        <w:t>, a</w:t>
      </w:r>
      <w:r w:rsidRPr="00C301DE">
        <w:rPr>
          <w:rFonts w:ascii="Arial" w:hAnsi="Arial" w:cs="Arial"/>
          <w:sz w:val="20"/>
          <w:szCs w:val="20"/>
        </w:rPr>
        <w:t xml:space="preserve"> procenjeni</w:t>
      </w:r>
      <w:r w:rsidR="00125437" w:rsidRPr="00C301DE">
        <w:rPr>
          <w:rFonts w:ascii="Arial" w:hAnsi="Arial" w:cs="Arial"/>
          <w:sz w:val="20"/>
          <w:szCs w:val="20"/>
        </w:rPr>
        <w:t xml:space="preserve"> troškovi</w:t>
      </w:r>
      <w:r w:rsidRPr="00C301DE">
        <w:rPr>
          <w:rFonts w:ascii="Arial" w:hAnsi="Arial" w:cs="Arial"/>
          <w:sz w:val="20"/>
          <w:szCs w:val="20"/>
        </w:rPr>
        <w:t xml:space="preserve"> Projekta</w:t>
      </w:r>
      <w:r w:rsidR="00125437" w:rsidRPr="00C301DE">
        <w:rPr>
          <w:rFonts w:ascii="Arial" w:hAnsi="Arial" w:cs="Arial"/>
          <w:sz w:val="20"/>
          <w:szCs w:val="20"/>
        </w:rPr>
        <w:t xml:space="preserve"> su navedeni u budžetu priloženom u Aneksu A.</w:t>
      </w:r>
    </w:p>
    <w:p w:rsidR="00125437" w:rsidRPr="00C301DE" w:rsidRDefault="00125437" w:rsidP="00125437">
      <w:pPr>
        <w:pStyle w:val="ListParagraph"/>
        <w:ind w:left="705"/>
        <w:rPr>
          <w:rFonts w:ascii="Arial" w:hAnsi="Arial" w:cs="Arial"/>
          <w:sz w:val="20"/>
          <w:szCs w:val="20"/>
        </w:rPr>
      </w:pPr>
    </w:p>
    <w:p w:rsidR="00125437" w:rsidRPr="00C301DE" w:rsidRDefault="00414736" w:rsidP="00125437">
      <w:pPr>
        <w:pStyle w:val="ListParagraph"/>
        <w:numPr>
          <w:ilvl w:val="1"/>
          <w:numId w:val="1"/>
        </w:numPr>
        <w:rPr>
          <w:rFonts w:ascii="Arial" w:hAnsi="Arial" w:cs="Arial"/>
          <w:sz w:val="20"/>
          <w:szCs w:val="20"/>
        </w:rPr>
      </w:pPr>
      <w:r>
        <w:rPr>
          <w:rFonts w:ascii="Arial" w:hAnsi="Arial" w:cs="Arial"/>
          <w:sz w:val="20"/>
          <w:szCs w:val="20"/>
        </w:rPr>
        <w:t>Ugovorne s</w:t>
      </w:r>
      <w:r w:rsidR="00125437" w:rsidRPr="00C301DE">
        <w:rPr>
          <w:rFonts w:ascii="Arial" w:hAnsi="Arial" w:cs="Arial"/>
          <w:sz w:val="20"/>
          <w:szCs w:val="20"/>
        </w:rPr>
        <w:t>trane očekuju da će Projekat biti implementiran u periodu između 11.</w:t>
      </w:r>
      <w:r w:rsidR="0007094C">
        <w:rPr>
          <w:rFonts w:ascii="Arial" w:hAnsi="Arial" w:cs="Arial"/>
          <w:sz w:val="20"/>
          <w:szCs w:val="20"/>
        </w:rPr>
        <w:t>12.2017. i 11.12.2019.</w:t>
      </w:r>
      <w:r w:rsidR="00125437" w:rsidRPr="00C301DE">
        <w:rPr>
          <w:rFonts w:ascii="Arial" w:hAnsi="Arial" w:cs="Arial"/>
          <w:sz w:val="20"/>
          <w:szCs w:val="20"/>
        </w:rPr>
        <w:t xml:space="preserve"> (Podržani period).</w:t>
      </w:r>
    </w:p>
    <w:p w:rsidR="00125437" w:rsidRPr="00C301DE" w:rsidRDefault="00125437" w:rsidP="00125437">
      <w:pPr>
        <w:pStyle w:val="ListParagraph"/>
        <w:rPr>
          <w:rFonts w:ascii="Arial" w:hAnsi="Arial" w:cs="Arial"/>
          <w:sz w:val="20"/>
          <w:szCs w:val="20"/>
        </w:rPr>
      </w:pPr>
    </w:p>
    <w:p w:rsidR="00125437" w:rsidRPr="00C301DE" w:rsidRDefault="00125437" w:rsidP="00125437">
      <w:pPr>
        <w:pStyle w:val="ListParagraph"/>
        <w:numPr>
          <w:ilvl w:val="1"/>
          <w:numId w:val="1"/>
        </w:numPr>
        <w:rPr>
          <w:rFonts w:ascii="Arial" w:hAnsi="Arial" w:cs="Arial"/>
          <w:sz w:val="20"/>
          <w:szCs w:val="20"/>
        </w:rPr>
      </w:pPr>
      <w:r w:rsidRPr="00C301DE">
        <w:rPr>
          <w:rFonts w:ascii="Arial" w:hAnsi="Arial" w:cs="Arial"/>
          <w:sz w:val="20"/>
          <w:szCs w:val="20"/>
        </w:rPr>
        <w:t>Očekivani rezultati Projekta su sledeći:</w:t>
      </w:r>
    </w:p>
    <w:p w:rsidR="00C301DE" w:rsidRPr="00C301DE" w:rsidRDefault="00C301DE" w:rsidP="00C301DE">
      <w:pPr>
        <w:pStyle w:val="ListParagraph"/>
        <w:rPr>
          <w:rFonts w:ascii="Arial" w:hAnsi="Arial" w:cs="Arial"/>
          <w:sz w:val="20"/>
          <w:szCs w:val="20"/>
        </w:rPr>
      </w:pPr>
    </w:p>
    <w:p w:rsidR="00C301DE" w:rsidRPr="00C301DE" w:rsidRDefault="00C301DE" w:rsidP="00C301DE">
      <w:pPr>
        <w:pStyle w:val="ListParagraph"/>
        <w:ind w:left="705"/>
        <w:rPr>
          <w:rFonts w:ascii="Arial" w:hAnsi="Arial" w:cs="Arial"/>
          <w:sz w:val="20"/>
          <w:szCs w:val="20"/>
        </w:rPr>
      </w:pPr>
      <w:r w:rsidRPr="00C301DE">
        <w:rPr>
          <w:rFonts w:ascii="Arial" w:hAnsi="Arial" w:cs="Arial"/>
          <w:sz w:val="20"/>
          <w:szCs w:val="20"/>
        </w:rPr>
        <w:t>Planirani efekti na društvo (Uticaj) su: unapređenje ljudskih i manjinskih prava i društvene uključenosti marginalizovanih grupa u Republici Srbiji i smanjenje broja slučajeva diskriminacije pred lokalnim opštinskim organima i javnim institucijama na lokalnom i centralnom nivou.</w:t>
      </w:r>
    </w:p>
    <w:p w:rsidR="00C301DE" w:rsidRPr="00C301DE" w:rsidRDefault="00C301DE" w:rsidP="00C301DE">
      <w:pPr>
        <w:pStyle w:val="ListParagraph"/>
        <w:ind w:left="705"/>
        <w:rPr>
          <w:rFonts w:ascii="Arial" w:hAnsi="Arial" w:cs="Arial"/>
          <w:sz w:val="20"/>
          <w:szCs w:val="20"/>
        </w:rPr>
      </w:pPr>
    </w:p>
    <w:p w:rsidR="00C301DE" w:rsidRPr="00C301DE" w:rsidRDefault="0021237F" w:rsidP="00C301DE">
      <w:pPr>
        <w:pStyle w:val="ListParagraph"/>
        <w:ind w:left="705"/>
        <w:rPr>
          <w:rFonts w:ascii="Arial" w:hAnsi="Arial" w:cs="Arial"/>
          <w:sz w:val="20"/>
          <w:szCs w:val="20"/>
        </w:rPr>
      </w:pPr>
      <w:r>
        <w:rPr>
          <w:rFonts w:ascii="Arial" w:hAnsi="Arial" w:cs="Arial"/>
          <w:sz w:val="20"/>
          <w:szCs w:val="20"/>
        </w:rPr>
        <w:t>Planirani efekti n</w:t>
      </w:r>
      <w:r w:rsidR="00C301DE" w:rsidRPr="00C301DE">
        <w:rPr>
          <w:rFonts w:ascii="Arial" w:hAnsi="Arial" w:cs="Arial"/>
          <w:sz w:val="20"/>
          <w:szCs w:val="20"/>
        </w:rPr>
        <w:t>a ciljn</w:t>
      </w:r>
      <w:r>
        <w:rPr>
          <w:rFonts w:ascii="Arial" w:hAnsi="Arial" w:cs="Arial"/>
          <w:sz w:val="20"/>
          <w:szCs w:val="20"/>
        </w:rPr>
        <w:t>u</w:t>
      </w:r>
      <w:r w:rsidR="00C301DE" w:rsidRPr="00C301DE">
        <w:rPr>
          <w:rFonts w:ascii="Arial" w:hAnsi="Arial" w:cs="Arial"/>
          <w:sz w:val="20"/>
          <w:szCs w:val="20"/>
        </w:rPr>
        <w:t xml:space="preserve"> grup</w:t>
      </w:r>
      <w:r>
        <w:rPr>
          <w:rFonts w:ascii="Arial" w:hAnsi="Arial" w:cs="Arial"/>
          <w:sz w:val="20"/>
          <w:szCs w:val="20"/>
        </w:rPr>
        <w:t>u</w:t>
      </w:r>
      <w:r w:rsidR="00C301DE" w:rsidRPr="00C301DE">
        <w:rPr>
          <w:rFonts w:ascii="Arial" w:hAnsi="Arial" w:cs="Arial"/>
          <w:sz w:val="20"/>
          <w:szCs w:val="20"/>
        </w:rPr>
        <w:t xml:space="preserve"> Projekta (Ishodi) su:</w:t>
      </w:r>
    </w:p>
    <w:p w:rsidR="00C301DE" w:rsidRPr="00C301DE" w:rsidRDefault="00C301DE" w:rsidP="00C301DE">
      <w:pPr>
        <w:pStyle w:val="ListParagraph"/>
        <w:ind w:left="705"/>
        <w:rPr>
          <w:rFonts w:ascii="Arial" w:hAnsi="Arial" w:cs="Arial"/>
          <w:sz w:val="20"/>
          <w:szCs w:val="20"/>
        </w:rPr>
      </w:pPr>
    </w:p>
    <w:p w:rsidR="00C301DE" w:rsidRPr="00C301DE" w:rsidRDefault="0054755D" w:rsidP="00C301DE">
      <w:pPr>
        <w:pStyle w:val="ListParagraph"/>
        <w:numPr>
          <w:ilvl w:val="0"/>
          <w:numId w:val="2"/>
        </w:numPr>
        <w:rPr>
          <w:rFonts w:ascii="Arial" w:hAnsi="Arial" w:cs="Arial"/>
          <w:sz w:val="20"/>
          <w:szCs w:val="20"/>
        </w:rPr>
      </w:pPr>
      <w:r>
        <w:rPr>
          <w:rFonts w:ascii="Arial" w:hAnsi="Arial" w:cs="Arial"/>
          <w:sz w:val="20"/>
          <w:szCs w:val="20"/>
        </w:rPr>
        <w:t>Ojačani</w:t>
      </w:r>
      <w:r w:rsidR="00C301DE" w:rsidRPr="00C301DE">
        <w:rPr>
          <w:rFonts w:ascii="Arial" w:hAnsi="Arial" w:cs="Arial"/>
          <w:sz w:val="20"/>
          <w:szCs w:val="20"/>
        </w:rPr>
        <w:t xml:space="preserve"> tehnički kapaci</w:t>
      </w:r>
      <w:r>
        <w:rPr>
          <w:rFonts w:ascii="Arial" w:hAnsi="Arial" w:cs="Arial"/>
          <w:sz w:val="20"/>
          <w:szCs w:val="20"/>
        </w:rPr>
        <w:t>t</w:t>
      </w:r>
      <w:r w:rsidR="00C301DE" w:rsidRPr="00C301DE">
        <w:rPr>
          <w:rFonts w:ascii="Arial" w:hAnsi="Arial" w:cs="Arial"/>
          <w:sz w:val="20"/>
          <w:szCs w:val="20"/>
        </w:rPr>
        <w:t>et</w:t>
      </w:r>
      <w:r>
        <w:rPr>
          <w:rFonts w:ascii="Arial" w:hAnsi="Arial" w:cs="Arial"/>
          <w:sz w:val="20"/>
          <w:szCs w:val="20"/>
        </w:rPr>
        <w:t>i</w:t>
      </w:r>
      <w:r w:rsidR="00C301DE" w:rsidRPr="00C301DE">
        <w:rPr>
          <w:rFonts w:ascii="Arial" w:hAnsi="Arial" w:cs="Arial"/>
          <w:sz w:val="20"/>
          <w:szCs w:val="20"/>
        </w:rPr>
        <w:t xml:space="preserve"> i kompetencij</w:t>
      </w:r>
      <w:r>
        <w:rPr>
          <w:rFonts w:ascii="Arial" w:hAnsi="Arial" w:cs="Arial"/>
          <w:sz w:val="20"/>
          <w:szCs w:val="20"/>
        </w:rPr>
        <w:t>e</w:t>
      </w:r>
      <w:r w:rsidR="00C301DE" w:rsidRPr="00C301DE">
        <w:rPr>
          <w:rFonts w:ascii="Arial" w:hAnsi="Arial" w:cs="Arial"/>
          <w:sz w:val="20"/>
          <w:szCs w:val="20"/>
        </w:rPr>
        <w:t xml:space="preserve"> PZR za izveštavanje putem unapređene baze i istraživanja</w:t>
      </w:r>
    </w:p>
    <w:p w:rsidR="00C301DE" w:rsidRPr="00C301DE" w:rsidRDefault="00C301DE" w:rsidP="00C301DE">
      <w:pPr>
        <w:pStyle w:val="ListParagraph"/>
        <w:numPr>
          <w:ilvl w:val="0"/>
          <w:numId w:val="2"/>
        </w:numPr>
        <w:rPr>
          <w:rFonts w:ascii="Arial" w:hAnsi="Arial" w:cs="Arial"/>
          <w:sz w:val="20"/>
          <w:szCs w:val="20"/>
        </w:rPr>
      </w:pPr>
      <w:r w:rsidRPr="00C301DE">
        <w:rPr>
          <w:rFonts w:ascii="Arial" w:hAnsi="Arial" w:cs="Arial"/>
          <w:sz w:val="20"/>
          <w:szCs w:val="20"/>
        </w:rPr>
        <w:t>Unapređen kapacitet (lokalne) javne administracije za prepoznavanje slučajeva diskriminacije i sprečavanje diskriminacije u vršenju njihovog posla</w:t>
      </w:r>
    </w:p>
    <w:p w:rsidR="00C301DE" w:rsidRPr="00C301DE" w:rsidRDefault="00C301DE" w:rsidP="00C301DE">
      <w:pPr>
        <w:pStyle w:val="ListParagraph"/>
        <w:numPr>
          <w:ilvl w:val="0"/>
          <w:numId w:val="2"/>
        </w:numPr>
        <w:rPr>
          <w:rFonts w:ascii="Arial" w:hAnsi="Arial" w:cs="Arial"/>
          <w:sz w:val="20"/>
          <w:szCs w:val="20"/>
        </w:rPr>
      </w:pPr>
      <w:r w:rsidRPr="00C301DE">
        <w:rPr>
          <w:rFonts w:ascii="Arial" w:hAnsi="Arial" w:cs="Arial"/>
          <w:sz w:val="20"/>
          <w:szCs w:val="20"/>
        </w:rPr>
        <w:t>Podizanje javne svesti o pitanjima diskriminacije, naročito na lokalnom nivou</w:t>
      </w:r>
    </w:p>
    <w:p w:rsidR="00C301DE" w:rsidRPr="00C301DE" w:rsidRDefault="00C301DE" w:rsidP="00C301DE">
      <w:pPr>
        <w:pStyle w:val="ListParagraph"/>
        <w:ind w:left="705"/>
        <w:rPr>
          <w:rFonts w:ascii="Arial" w:hAnsi="Arial" w:cs="Arial"/>
          <w:sz w:val="20"/>
          <w:szCs w:val="20"/>
        </w:rPr>
      </w:pPr>
    </w:p>
    <w:p w:rsidR="00C301DE" w:rsidRPr="00C301DE" w:rsidRDefault="00C301DE" w:rsidP="00C301DE">
      <w:pPr>
        <w:pStyle w:val="ListParagraph"/>
        <w:rPr>
          <w:rFonts w:ascii="Arial" w:hAnsi="Arial" w:cs="Arial"/>
          <w:sz w:val="20"/>
          <w:szCs w:val="20"/>
        </w:rPr>
      </w:pPr>
    </w:p>
    <w:p w:rsidR="00C301DE" w:rsidRDefault="00C301DE" w:rsidP="00125437">
      <w:pPr>
        <w:pStyle w:val="ListParagraph"/>
        <w:numPr>
          <w:ilvl w:val="1"/>
          <w:numId w:val="1"/>
        </w:numPr>
        <w:rPr>
          <w:rFonts w:ascii="Arial" w:hAnsi="Arial" w:cs="Arial"/>
          <w:sz w:val="20"/>
          <w:szCs w:val="20"/>
        </w:rPr>
      </w:pPr>
      <w:r w:rsidRPr="00C301DE">
        <w:rPr>
          <w:rFonts w:ascii="Arial" w:hAnsi="Arial" w:cs="Arial"/>
          <w:sz w:val="20"/>
          <w:szCs w:val="20"/>
        </w:rPr>
        <w:t>Pun okvir rezultata je postavljen u Aneksu B</w:t>
      </w:r>
      <w:r>
        <w:rPr>
          <w:rFonts w:ascii="Arial" w:hAnsi="Arial" w:cs="Arial"/>
          <w:sz w:val="20"/>
          <w:szCs w:val="20"/>
        </w:rPr>
        <w:t>.</w:t>
      </w:r>
    </w:p>
    <w:p w:rsidR="00C301DE" w:rsidRDefault="00C301DE" w:rsidP="00C301DE">
      <w:pPr>
        <w:pStyle w:val="ListParagraph"/>
        <w:ind w:left="705"/>
        <w:rPr>
          <w:rFonts w:ascii="Arial" w:hAnsi="Arial" w:cs="Arial"/>
          <w:sz w:val="20"/>
          <w:szCs w:val="20"/>
        </w:rPr>
      </w:pPr>
    </w:p>
    <w:p w:rsidR="00C301DE" w:rsidRDefault="00C301DE" w:rsidP="00125437">
      <w:pPr>
        <w:pStyle w:val="ListParagraph"/>
        <w:numPr>
          <w:ilvl w:val="1"/>
          <w:numId w:val="1"/>
        </w:numPr>
        <w:rPr>
          <w:rFonts w:ascii="Arial" w:hAnsi="Arial" w:cs="Arial"/>
          <w:sz w:val="20"/>
          <w:szCs w:val="20"/>
        </w:rPr>
      </w:pPr>
      <w:r>
        <w:rPr>
          <w:rFonts w:ascii="Arial" w:hAnsi="Arial" w:cs="Arial"/>
          <w:sz w:val="20"/>
          <w:szCs w:val="20"/>
        </w:rPr>
        <w:t>Bilo koje značajno odstupanje</w:t>
      </w:r>
      <w:r w:rsidR="0054755D">
        <w:rPr>
          <w:rFonts w:ascii="Arial" w:hAnsi="Arial" w:cs="Arial"/>
          <w:sz w:val="20"/>
          <w:szCs w:val="20"/>
        </w:rPr>
        <w:t xml:space="preserve"> od Prijave,</w:t>
      </w:r>
      <w:r>
        <w:rPr>
          <w:rFonts w:ascii="Arial" w:hAnsi="Arial" w:cs="Arial"/>
          <w:sz w:val="20"/>
          <w:szCs w:val="20"/>
        </w:rPr>
        <w:t xml:space="preserve"> izmena </w:t>
      </w:r>
      <w:r w:rsidR="00A064D6">
        <w:rPr>
          <w:rFonts w:ascii="Arial" w:hAnsi="Arial" w:cs="Arial"/>
          <w:sz w:val="20"/>
          <w:szCs w:val="20"/>
        </w:rPr>
        <w:t>Prijave</w:t>
      </w:r>
      <w:r w:rsidR="0054755D">
        <w:rPr>
          <w:rFonts w:ascii="Arial" w:hAnsi="Arial" w:cs="Arial"/>
          <w:sz w:val="20"/>
          <w:szCs w:val="20"/>
        </w:rPr>
        <w:t xml:space="preserve">, </w:t>
      </w:r>
      <w:r>
        <w:rPr>
          <w:rFonts w:ascii="Arial" w:hAnsi="Arial" w:cs="Arial"/>
          <w:sz w:val="20"/>
          <w:szCs w:val="20"/>
        </w:rPr>
        <w:t xml:space="preserve">odobrenih planova implementacije ili budžeta moraju biti predmet pismene saglasnosti obe </w:t>
      </w:r>
      <w:r w:rsidR="00414736">
        <w:rPr>
          <w:rFonts w:ascii="Arial" w:hAnsi="Arial" w:cs="Arial"/>
          <w:sz w:val="20"/>
          <w:szCs w:val="20"/>
        </w:rPr>
        <w:t>Ugovorne s</w:t>
      </w:r>
      <w:r>
        <w:rPr>
          <w:rFonts w:ascii="Arial" w:hAnsi="Arial" w:cs="Arial"/>
          <w:sz w:val="20"/>
          <w:szCs w:val="20"/>
        </w:rPr>
        <w:t>trane.</w:t>
      </w:r>
    </w:p>
    <w:p w:rsidR="00814A2F" w:rsidRPr="00814A2F" w:rsidRDefault="00814A2F" w:rsidP="00814A2F">
      <w:pPr>
        <w:pStyle w:val="ListParagraph"/>
        <w:rPr>
          <w:rFonts w:ascii="Arial" w:hAnsi="Arial" w:cs="Arial"/>
          <w:sz w:val="20"/>
          <w:szCs w:val="20"/>
        </w:rPr>
      </w:pPr>
    </w:p>
    <w:p w:rsidR="00814A2F" w:rsidRPr="00814A2F" w:rsidRDefault="00814A2F" w:rsidP="00814A2F">
      <w:pPr>
        <w:pStyle w:val="ListParagraph"/>
        <w:rPr>
          <w:rFonts w:ascii="Arial" w:hAnsi="Arial" w:cs="Arial"/>
          <w:sz w:val="20"/>
          <w:szCs w:val="20"/>
        </w:rPr>
      </w:pPr>
    </w:p>
    <w:p w:rsidR="00814A2F" w:rsidRDefault="00814A2F" w:rsidP="00814A2F">
      <w:pPr>
        <w:pStyle w:val="ListParagraph"/>
        <w:numPr>
          <w:ilvl w:val="0"/>
          <w:numId w:val="1"/>
        </w:numPr>
        <w:rPr>
          <w:rFonts w:ascii="Arial" w:hAnsi="Arial" w:cs="Arial"/>
          <w:b/>
          <w:sz w:val="20"/>
          <w:szCs w:val="20"/>
        </w:rPr>
      </w:pPr>
      <w:r w:rsidRPr="00814A2F">
        <w:rPr>
          <w:rFonts w:ascii="Arial" w:hAnsi="Arial" w:cs="Arial"/>
          <w:b/>
          <w:sz w:val="20"/>
          <w:szCs w:val="20"/>
        </w:rPr>
        <w:t>PREDSTAVLJANJE I KOMUNIKACIJA</w:t>
      </w:r>
    </w:p>
    <w:p w:rsidR="00814A2F" w:rsidRPr="00814A2F" w:rsidRDefault="00814A2F" w:rsidP="00814A2F">
      <w:pPr>
        <w:pStyle w:val="ListParagraph"/>
        <w:ind w:left="705"/>
        <w:rPr>
          <w:rFonts w:ascii="Arial" w:hAnsi="Arial" w:cs="Arial"/>
          <w:b/>
          <w:sz w:val="20"/>
          <w:szCs w:val="20"/>
        </w:rPr>
      </w:pPr>
    </w:p>
    <w:p w:rsidR="00814A2F" w:rsidRDefault="00814A2F" w:rsidP="00814A2F">
      <w:pPr>
        <w:pStyle w:val="ListParagraph"/>
        <w:numPr>
          <w:ilvl w:val="1"/>
          <w:numId w:val="1"/>
        </w:numPr>
        <w:rPr>
          <w:rFonts w:ascii="Arial" w:hAnsi="Arial" w:cs="Arial"/>
          <w:sz w:val="20"/>
          <w:szCs w:val="20"/>
        </w:rPr>
      </w:pPr>
      <w:r w:rsidRPr="00814A2F">
        <w:rPr>
          <w:rFonts w:ascii="Arial" w:hAnsi="Arial" w:cs="Arial"/>
          <w:sz w:val="20"/>
          <w:szCs w:val="20"/>
        </w:rPr>
        <w:t>Ambasada Kraljevine Norveške u Beogradu je nadležna za postupanje u ime MFA. Sva komunikacija ka MFA u vezi ovog Ugovora biće upućena</w:t>
      </w:r>
      <w:r>
        <w:rPr>
          <w:rFonts w:ascii="Arial" w:hAnsi="Arial" w:cs="Arial"/>
          <w:sz w:val="20"/>
          <w:szCs w:val="20"/>
        </w:rPr>
        <w:t xml:space="preserve"> na</w:t>
      </w:r>
      <w:r w:rsidRPr="00814A2F">
        <w:rPr>
          <w:rFonts w:ascii="Arial" w:hAnsi="Arial" w:cs="Arial"/>
          <w:sz w:val="20"/>
          <w:szCs w:val="20"/>
        </w:rPr>
        <w:t>:</w:t>
      </w:r>
    </w:p>
    <w:p w:rsidR="00814A2F" w:rsidRDefault="00814A2F" w:rsidP="00814A2F">
      <w:pPr>
        <w:pStyle w:val="ListParagraph"/>
        <w:ind w:left="705"/>
        <w:rPr>
          <w:rFonts w:ascii="Arial" w:hAnsi="Arial" w:cs="Arial"/>
          <w:sz w:val="20"/>
          <w:szCs w:val="20"/>
        </w:rPr>
      </w:pPr>
    </w:p>
    <w:p w:rsidR="00814A2F" w:rsidRDefault="00814A2F" w:rsidP="00814A2F">
      <w:pPr>
        <w:pStyle w:val="ListParagraph"/>
        <w:ind w:left="705"/>
        <w:rPr>
          <w:rFonts w:ascii="Arial" w:hAnsi="Arial" w:cs="Arial"/>
          <w:sz w:val="20"/>
          <w:szCs w:val="20"/>
        </w:rPr>
      </w:pPr>
    </w:p>
    <w:p w:rsidR="00814A2F" w:rsidRDefault="00814A2F" w:rsidP="00814A2F">
      <w:pPr>
        <w:pStyle w:val="ListParagraph"/>
        <w:ind w:left="705"/>
        <w:rPr>
          <w:rFonts w:ascii="Arial" w:hAnsi="Arial" w:cs="Arial"/>
          <w:sz w:val="20"/>
          <w:szCs w:val="20"/>
        </w:rPr>
      </w:pPr>
    </w:p>
    <w:p w:rsidR="00814A2F" w:rsidRDefault="00814A2F" w:rsidP="00814A2F">
      <w:pPr>
        <w:pStyle w:val="ListParagraph"/>
        <w:ind w:left="705"/>
        <w:rPr>
          <w:rFonts w:ascii="Arial" w:hAnsi="Arial" w:cs="Arial"/>
          <w:sz w:val="20"/>
          <w:szCs w:val="20"/>
        </w:rPr>
      </w:pPr>
      <w:r>
        <w:rPr>
          <w:rFonts w:ascii="Arial" w:hAnsi="Arial" w:cs="Arial"/>
          <w:sz w:val="20"/>
          <w:szCs w:val="20"/>
        </w:rPr>
        <w:t>Ambasada Kraljevine Norveške, Milentija Popovića 5a, 11000 Beograd, Republika Srbija</w:t>
      </w:r>
    </w:p>
    <w:p w:rsidR="00814A2F" w:rsidRDefault="00814A2F" w:rsidP="00814A2F">
      <w:pPr>
        <w:pStyle w:val="ListParagraph"/>
        <w:ind w:left="705"/>
        <w:rPr>
          <w:rFonts w:ascii="Arial" w:hAnsi="Arial" w:cs="Arial"/>
          <w:sz w:val="20"/>
          <w:szCs w:val="20"/>
        </w:rPr>
      </w:pPr>
    </w:p>
    <w:p w:rsidR="00814A2F" w:rsidRPr="00814A2F" w:rsidRDefault="00814A2F" w:rsidP="00814A2F">
      <w:pPr>
        <w:pStyle w:val="ListParagraph"/>
        <w:ind w:left="705"/>
        <w:rPr>
          <w:rFonts w:ascii="Arial" w:hAnsi="Arial" w:cs="Arial"/>
          <w:sz w:val="20"/>
          <w:szCs w:val="20"/>
        </w:rPr>
      </w:pPr>
      <w:r>
        <w:rPr>
          <w:rFonts w:ascii="Arial" w:hAnsi="Arial" w:cs="Arial"/>
          <w:sz w:val="20"/>
          <w:szCs w:val="20"/>
        </w:rPr>
        <w:t>Projects.belgrade@mfa.no</w:t>
      </w:r>
    </w:p>
    <w:p w:rsidR="00814A2F" w:rsidRPr="00814A2F" w:rsidRDefault="00814A2F" w:rsidP="00814A2F">
      <w:pPr>
        <w:pStyle w:val="ListParagraph"/>
        <w:rPr>
          <w:rFonts w:ascii="Arial" w:hAnsi="Arial" w:cs="Arial"/>
          <w:sz w:val="20"/>
          <w:szCs w:val="20"/>
        </w:rPr>
      </w:pPr>
    </w:p>
    <w:p w:rsidR="00814A2F" w:rsidRDefault="00814A2F" w:rsidP="00814A2F">
      <w:pPr>
        <w:pStyle w:val="ListParagraph"/>
        <w:numPr>
          <w:ilvl w:val="1"/>
          <w:numId w:val="1"/>
        </w:numPr>
        <w:rPr>
          <w:rFonts w:ascii="Arial" w:hAnsi="Arial" w:cs="Arial"/>
          <w:sz w:val="20"/>
          <w:szCs w:val="20"/>
        </w:rPr>
      </w:pPr>
      <w:r>
        <w:rPr>
          <w:rFonts w:ascii="Arial" w:hAnsi="Arial" w:cs="Arial"/>
          <w:sz w:val="20"/>
          <w:szCs w:val="20"/>
        </w:rPr>
        <w:t>Poverenik za zaštitu ravnopravnosti je nadležan da postupa u ime Partnera. Sva komunikacije prema Partneru u vezi ovog Ugovora biće upućena na:</w:t>
      </w:r>
    </w:p>
    <w:p w:rsidR="00814A2F" w:rsidRDefault="00814A2F" w:rsidP="00814A2F">
      <w:pPr>
        <w:pStyle w:val="ListParagraph"/>
        <w:ind w:left="705"/>
        <w:rPr>
          <w:rFonts w:ascii="Arial" w:hAnsi="Arial" w:cs="Arial"/>
          <w:sz w:val="20"/>
          <w:szCs w:val="20"/>
        </w:rPr>
      </w:pPr>
    </w:p>
    <w:p w:rsidR="00814A2F" w:rsidRDefault="00814A2F" w:rsidP="00814A2F">
      <w:pPr>
        <w:pStyle w:val="ListParagraph"/>
        <w:ind w:left="705"/>
        <w:rPr>
          <w:rFonts w:ascii="Arial" w:hAnsi="Arial" w:cs="Arial"/>
          <w:sz w:val="20"/>
          <w:szCs w:val="20"/>
        </w:rPr>
      </w:pPr>
      <w:r>
        <w:rPr>
          <w:rFonts w:ascii="Arial" w:hAnsi="Arial" w:cs="Arial"/>
          <w:sz w:val="20"/>
          <w:szCs w:val="20"/>
        </w:rPr>
        <w:t>Poverenik za zaštitu ravnopravnosti, Bulevar Kralja Aleksandra 84, 11000 Beograd</w:t>
      </w:r>
    </w:p>
    <w:p w:rsidR="00814A2F" w:rsidRDefault="00814A2F" w:rsidP="00814A2F">
      <w:pPr>
        <w:pStyle w:val="ListParagraph"/>
        <w:ind w:left="705"/>
        <w:rPr>
          <w:rFonts w:ascii="Arial" w:hAnsi="Arial" w:cs="Arial"/>
          <w:sz w:val="20"/>
          <w:szCs w:val="20"/>
        </w:rPr>
      </w:pPr>
    </w:p>
    <w:p w:rsidR="00814A2F" w:rsidRDefault="00814A2F" w:rsidP="00814A2F">
      <w:pPr>
        <w:pStyle w:val="ListParagraph"/>
        <w:ind w:left="705"/>
        <w:rPr>
          <w:rFonts w:ascii="Arial" w:hAnsi="Arial" w:cs="Arial"/>
          <w:sz w:val="20"/>
          <w:szCs w:val="20"/>
        </w:rPr>
      </w:pPr>
      <w:r>
        <w:rPr>
          <w:rFonts w:ascii="Arial" w:hAnsi="Arial" w:cs="Arial"/>
          <w:sz w:val="20"/>
          <w:szCs w:val="20"/>
        </w:rPr>
        <w:t>poverenik@ravnopravnost.gov.rs</w:t>
      </w:r>
    </w:p>
    <w:p w:rsidR="00814A2F" w:rsidRDefault="00814A2F" w:rsidP="00814A2F">
      <w:pPr>
        <w:pStyle w:val="ListParagraph"/>
        <w:ind w:left="705"/>
        <w:rPr>
          <w:rFonts w:ascii="Arial" w:hAnsi="Arial" w:cs="Arial"/>
          <w:sz w:val="20"/>
          <w:szCs w:val="20"/>
        </w:rPr>
      </w:pPr>
    </w:p>
    <w:p w:rsidR="00814A2F" w:rsidRDefault="00814A2F" w:rsidP="00814A2F">
      <w:pPr>
        <w:pStyle w:val="ListParagraph"/>
        <w:ind w:left="705"/>
        <w:rPr>
          <w:rFonts w:ascii="Arial" w:hAnsi="Arial" w:cs="Arial"/>
          <w:sz w:val="20"/>
          <w:szCs w:val="20"/>
        </w:rPr>
      </w:pPr>
      <w:r>
        <w:rPr>
          <w:rFonts w:ascii="Arial" w:hAnsi="Arial" w:cs="Arial"/>
          <w:sz w:val="20"/>
          <w:szCs w:val="20"/>
        </w:rPr>
        <w:t>emila.spasojevic@ravnopravnost.gov.rs</w:t>
      </w:r>
    </w:p>
    <w:p w:rsidR="00814A2F" w:rsidRPr="00814A2F" w:rsidRDefault="00814A2F" w:rsidP="00814A2F">
      <w:pPr>
        <w:pStyle w:val="ListParagraph"/>
        <w:ind w:left="705"/>
        <w:rPr>
          <w:rFonts w:ascii="Arial" w:hAnsi="Arial" w:cs="Arial"/>
          <w:sz w:val="20"/>
          <w:szCs w:val="20"/>
        </w:rPr>
      </w:pPr>
    </w:p>
    <w:p w:rsidR="00814A2F" w:rsidRDefault="00414736" w:rsidP="00814A2F">
      <w:pPr>
        <w:pStyle w:val="ListParagraph"/>
        <w:numPr>
          <w:ilvl w:val="1"/>
          <w:numId w:val="1"/>
        </w:numPr>
        <w:rPr>
          <w:rFonts w:ascii="Arial" w:hAnsi="Arial" w:cs="Arial"/>
          <w:sz w:val="20"/>
          <w:szCs w:val="20"/>
        </w:rPr>
      </w:pPr>
      <w:r>
        <w:rPr>
          <w:rFonts w:ascii="Arial" w:hAnsi="Arial" w:cs="Arial"/>
          <w:sz w:val="20"/>
          <w:szCs w:val="20"/>
        </w:rPr>
        <w:t>Ugovorne s</w:t>
      </w:r>
      <w:r w:rsidR="009066C8">
        <w:rPr>
          <w:rFonts w:ascii="Arial" w:hAnsi="Arial" w:cs="Arial"/>
          <w:sz w:val="20"/>
          <w:szCs w:val="20"/>
        </w:rPr>
        <w:t xml:space="preserve">trane mogu da </w:t>
      </w:r>
      <w:r w:rsidR="00E73864">
        <w:rPr>
          <w:rFonts w:ascii="Arial" w:hAnsi="Arial" w:cs="Arial"/>
          <w:sz w:val="20"/>
          <w:szCs w:val="20"/>
        </w:rPr>
        <w:t>pošalju</w:t>
      </w:r>
      <w:r w:rsidR="009066C8">
        <w:rPr>
          <w:rFonts w:ascii="Arial" w:hAnsi="Arial" w:cs="Arial"/>
          <w:sz w:val="20"/>
          <w:szCs w:val="20"/>
        </w:rPr>
        <w:t xml:space="preserve"> drug</w:t>
      </w:r>
      <w:r w:rsidR="00E73864">
        <w:rPr>
          <w:rFonts w:ascii="Arial" w:hAnsi="Arial" w:cs="Arial"/>
          <w:sz w:val="20"/>
          <w:szCs w:val="20"/>
        </w:rPr>
        <w:t>e kontakt informacije</w:t>
      </w:r>
      <w:r w:rsidR="009066C8">
        <w:rPr>
          <w:rFonts w:ascii="Arial" w:hAnsi="Arial" w:cs="Arial"/>
          <w:sz w:val="20"/>
          <w:szCs w:val="20"/>
        </w:rPr>
        <w:t xml:space="preserve"> kako bi zamenile gore navedene.</w:t>
      </w:r>
    </w:p>
    <w:p w:rsidR="009066C8" w:rsidRDefault="009066C8" w:rsidP="009066C8">
      <w:pPr>
        <w:pStyle w:val="ListParagraph"/>
        <w:ind w:left="705"/>
        <w:rPr>
          <w:rFonts w:ascii="Arial" w:hAnsi="Arial" w:cs="Arial"/>
          <w:sz w:val="20"/>
          <w:szCs w:val="20"/>
        </w:rPr>
      </w:pPr>
    </w:p>
    <w:p w:rsidR="009066C8" w:rsidRPr="00814A2F" w:rsidRDefault="009066C8" w:rsidP="00814A2F">
      <w:pPr>
        <w:pStyle w:val="ListParagraph"/>
        <w:numPr>
          <w:ilvl w:val="1"/>
          <w:numId w:val="1"/>
        </w:numPr>
        <w:rPr>
          <w:rFonts w:ascii="Arial" w:hAnsi="Arial" w:cs="Arial"/>
          <w:sz w:val="20"/>
          <w:szCs w:val="20"/>
        </w:rPr>
      </w:pPr>
      <w:r>
        <w:rPr>
          <w:rFonts w:ascii="Arial" w:hAnsi="Arial" w:cs="Arial"/>
          <w:sz w:val="20"/>
          <w:szCs w:val="20"/>
        </w:rPr>
        <w:t>Broj ugovora MFA i naslov ugovora biće naznačeni u svoj korespodenciji vezanoj za ovaj Ugovor, uključujući isplatu zahtevanih i povraćaj neiskorišćenih sredstava.</w:t>
      </w:r>
    </w:p>
    <w:p w:rsidR="00814A2F" w:rsidRDefault="00814A2F" w:rsidP="00814A2F">
      <w:pPr>
        <w:rPr>
          <w:rFonts w:ascii="Arial" w:hAnsi="Arial" w:cs="Arial"/>
          <w:sz w:val="20"/>
          <w:szCs w:val="20"/>
        </w:rPr>
      </w:pPr>
    </w:p>
    <w:p w:rsidR="00432F6D" w:rsidRDefault="00432F6D" w:rsidP="00432F6D">
      <w:pPr>
        <w:pStyle w:val="ListParagraph"/>
        <w:numPr>
          <w:ilvl w:val="0"/>
          <w:numId w:val="1"/>
        </w:numPr>
        <w:rPr>
          <w:rFonts w:ascii="Arial" w:hAnsi="Arial" w:cs="Arial"/>
          <w:b/>
          <w:sz w:val="20"/>
          <w:szCs w:val="20"/>
        </w:rPr>
      </w:pPr>
      <w:r>
        <w:rPr>
          <w:rFonts w:ascii="Arial" w:hAnsi="Arial" w:cs="Arial"/>
          <w:b/>
          <w:sz w:val="20"/>
          <w:szCs w:val="20"/>
        </w:rPr>
        <w:t>IMPLEMENTACIJA PROJEKTA</w:t>
      </w:r>
    </w:p>
    <w:p w:rsidR="003361F5" w:rsidRDefault="003361F5" w:rsidP="003361F5">
      <w:pPr>
        <w:pStyle w:val="ListParagraph"/>
        <w:ind w:left="705"/>
        <w:rPr>
          <w:rFonts w:ascii="Arial" w:hAnsi="Arial" w:cs="Arial"/>
          <w:b/>
          <w:sz w:val="20"/>
          <w:szCs w:val="20"/>
        </w:rPr>
      </w:pPr>
    </w:p>
    <w:p w:rsidR="00432F6D" w:rsidRDefault="00414736" w:rsidP="003361F5">
      <w:pPr>
        <w:pStyle w:val="ListParagraph"/>
        <w:numPr>
          <w:ilvl w:val="1"/>
          <w:numId w:val="1"/>
        </w:numPr>
        <w:rPr>
          <w:rFonts w:ascii="Arial" w:hAnsi="Arial" w:cs="Arial"/>
          <w:sz w:val="20"/>
          <w:szCs w:val="20"/>
        </w:rPr>
      </w:pPr>
      <w:r w:rsidRPr="003361F5">
        <w:rPr>
          <w:rFonts w:ascii="Arial" w:hAnsi="Arial" w:cs="Arial"/>
          <w:sz w:val="20"/>
          <w:szCs w:val="20"/>
        </w:rPr>
        <w:t>Ugovorne s</w:t>
      </w:r>
      <w:r w:rsidR="00432F6D" w:rsidRPr="003361F5">
        <w:rPr>
          <w:rFonts w:ascii="Arial" w:hAnsi="Arial" w:cs="Arial"/>
          <w:sz w:val="20"/>
          <w:szCs w:val="20"/>
        </w:rPr>
        <w:t xml:space="preserve">trane će komunicirati i sarađivati u potpunosti kako bi obezbedile uspešno ispunjenje ciljeva Projekta. U tom cilju, </w:t>
      </w:r>
      <w:r w:rsidRPr="003361F5">
        <w:rPr>
          <w:rFonts w:ascii="Arial" w:hAnsi="Arial" w:cs="Arial"/>
          <w:sz w:val="20"/>
          <w:szCs w:val="20"/>
        </w:rPr>
        <w:t>Ugovorne s</w:t>
      </w:r>
      <w:r w:rsidR="00432F6D" w:rsidRPr="003361F5">
        <w:rPr>
          <w:rFonts w:ascii="Arial" w:hAnsi="Arial" w:cs="Arial"/>
          <w:sz w:val="20"/>
          <w:szCs w:val="20"/>
        </w:rPr>
        <w:t>trane će odmah informisati jedna drugu o svim okolnostima koje bi mogle da ometaju ili odlože uspešnu implementaciju Projekta.</w:t>
      </w:r>
    </w:p>
    <w:p w:rsidR="003361F5" w:rsidRPr="003361F5" w:rsidRDefault="003361F5" w:rsidP="003361F5">
      <w:pPr>
        <w:pStyle w:val="ListParagraph"/>
        <w:ind w:left="705"/>
        <w:rPr>
          <w:rFonts w:ascii="Arial" w:hAnsi="Arial" w:cs="Arial"/>
          <w:sz w:val="20"/>
          <w:szCs w:val="20"/>
        </w:rPr>
      </w:pPr>
    </w:p>
    <w:p w:rsidR="003361F5" w:rsidRDefault="003361F5" w:rsidP="003361F5">
      <w:pPr>
        <w:pStyle w:val="ListParagraph"/>
        <w:numPr>
          <w:ilvl w:val="1"/>
          <w:numId w:val="1"/>
        </w:numPr>
        <w:rPr>
          <w:rFonts w:ascii="Arial" w:hAnsi="Arial" w:cs="Arial"/>
          <w:sz w:val="20"/>
          <w:szCs w:val="20"/>
        </w:rPr>
      </w:pPr>
      <w:r>
        <w:rPr>
          <w:rFonts w:ascii="Arial" w:hAnsi="Arial" w:cs="Arial"/>
          <w:sz w:val="20"/>
          <w:szCs w:val="20"/>
        </w:rPr>
        <w:t>Partner će snositi celokupnu odgovornost za planiranje, implementaciju, izveštavanje i monitoring Projekta i obavezuje se da će:</w:t>
      </w:r>
    </w:p>
    <w:p w:rsidR="0049408D" w:rsidRPr="0049408D" w:rsidRDefault="0049408D" w:rsidP="0049408D">
      <w:pPr>
        <w:pStyle w:val="ListParagraph"/>
        <w:rPr>
          <w:rFonts w:ascii="Arial" w:hAnsi="Arial" w:cs="Arial"/>
          <w:sz w:val="20"/>
          <w:szCs w:val="20"/>
        </w:rPr>
      </w:pPr>
    </w:p>
    <w:p w:rsidR="0049408D" w:rsidRDefault="0049408D" w:rsidP="0049408D">
      <w:pPr>
        <w:pStyle w:val="ListParagraph"/>
        <w:numPr>
          <w:ilvl w:val="0"/>
          <w:numId w:val="3"/>
        </w:numPr>
        <w:rPr>
          <w:rFonts w:ascii="Arial" w:hAnsi="Arial" w:cs="Arial"/>
          <w:sz w:val="20"/>
          <w:szCs w:val="20"/>
        </w:rPr>
      </w:pPr>
      <w:r>
        <w:rPr>
          <w:rFonts w:ascii="Arial" w:hAnsi="Arial" w:cs="Arial"/>
          <w:sz w:val="20"/>
          <w:szCs w:val="20"/>
        </w:rPr>
        <w:t>Implementirati Projekat u skladu sa poslednjom prihvaćenom Prijavom, uključujući sprovođenje plana i budžeta;</w:t>
      </w:r>
    </w:p>
    <w:p w:rsidR="0049408D" w:rsidRDefault="006C2F73" w:rsidP="0049408D">
      <w:pPr>
        <w:pStyle w:val="ListParagraph"/>
        <w:numPr>
          <w:ilvl w:val="0"/>
          <w:numId w:val="3"/>
        </w:numPr>
        <w:rPr>
          <w:rFonts w:ascii="Arial" w:hAnsi="Arial" w:cs="Arial"/>
          <w:sz w:val="20"/>
          <w:szCs w:val="20"/>
        </w:rPr>
      </w:pPr>
      <w:r>
        <w:rPr>
          <w:rFonts w:ascii="Arial" w:hAnsi="Arial" w:cs="Arial"/>
          <w:sz w:val="20"/>
          <w:szCs w:val="20"/>
        </w:rPr>
        <w:t>Sprovesti</w:t>
      </w:r>
      <w:r w:rsidR="0049408D">
        <w:rPr>
          <w:rFonts w:ascii="Arial" w:hAnsi="Arial" w:cs="Arial"/>
          <w:sz w:val="20"/>
          <w:szCs w:val="20"/>
        </w:rPr>
        <w:t xml:space="preserve"> potrebne aktivnosti, na efikasan i transparentan način, u skladu sa principima najbolje prakse;</w:t>
      </w:r>
    </w:p>
    <w:p w:rsidR="0049408D" w:rsidRDefault="0049408D" w:rsidP="0049408D">
      <w:pPr>
        <w:pStyle w:val="ListParagraph"/>
        <w:numPr>
          <w:ilvl w:val="0"/>
          <w:numId w:val="3"/>
        </w:numPr>
        <w:rPr>
          <w:rFonts w:ascii="Arial" w:hAnsi="Arial" w:cs="Arial"/>
          <w:sz w:val="20"/>
          <w:szCs w:val="20"/>
        </w:rPr>
      </w:pPr>
      <w:r>
        <w:rPr>
          <w:rFonts w:ascii="Arial" w:hAnsi="Arial" w:cs="Arial"/>
          <w:sz w:val="20"/>
          <w:szCs w:val="20"/>
        </w:rPr>
        <w:t>Osigurati kvalitetno finansijsko upravljanje Projektom, uključujući i to da svi fondovi Projekta budu obračunati na zadovoljavajući način;</w:t>
      </w:r>
    </w:p>
    <w:p w:rsidR="0049408D" w:rsidRDefault="0049408D" w:rsidP="0049408D">
      <w:pPr>
        <w:pStyle w:val="ListParagraph"/>
        <w:numPr>
          <w:ilvl w:val="0"/>
          <w:numId w:val="3"/>
        </w:numPr>
        <w:rPr>
          <w:rFonts w:ascii="Arial" w:hAnsi="Arial" w:cs="Arial"/>
          <w:sz w:val="20"/>
          <w:szCs w:val="20"/>
        </w:rPr>
      </w:pPr>
      <w:r>
        <w:rPr>
          <w:rFonts w:ascii="Arial" w:hAnsi="Arial" w:cs="Arial"/>
          <w:sz w:val="20"/>
          <w:szCs w:val="20"/>
        </w:rPr>
        <w:t xml:space="preserve">Osigurati da je Grant adekvatno </w:t>
      </w:r>
      <w:r w:rsidR="005B4F8E">
        <w:rPr>
          <w:rFonts w:ascii="Arial" w:hAnsi="Arial" w:cs="Arial"/>
          <w:sz w:val="20"/>
          <w:szCs w:val="20"/>
        </w:rPr>
        <w:t>odražen</w:t>
      </w:r>
      <w:r>
        <w:rPr>
          <w:rFonts w:ascii="Arial" w:hAnsi="Arial" w:cs="Arial"/>
          <w:sz w:val="20"/>
          <w:szCs w:val="20"/>
        </w:rPr>
        <w:t xml:space="preserve"> u planovima, budžetima i obračunima (navesti ime države Partnera);</w:t>
      </w:r>
    </w:p>
    <w:p w:rsidR="0049408D" w:rsidRDefault="0049408D" w:rsidP="0049408D">
      <w:pPr>
        <w:pStyle w:val="ListParagraph"/>
        <w:numPr>
          <w:ilvl w:val="0"/>
          <w:numId w:val="3"/>
        </w:numPr>
        <w:rPr>
          <w:rFonts w:ascii="Arial" w:hAnsi="Arial" w:cs="Arial"/>
          <w:sz w:val="20"/>
          <w:szCs w:val="20"/>
        </w:rPr>
      </w:pPr>
      <w:r>
        <w:rPr>
          <w:rFonts w:ascii="Arial" w:hAnsi="Arial" w:cs="Arial"/>
          <w:sz w:val="20"/>
          <w:szCs w:val="20"/>
        </w:rPr>
        <w:t>Obaveštavati MFA o svim planovima za veće organizacione promene;</w:t>
      </w:r>
    </w:p>
    <w:p w:rsidR="0049408D" w:rsidRDefault="0049408D" w:rsidP="0049408D">
      <w:pPr>
        <w:pStyle w:val="ListParagraph"/>
        <w:numPr>
          <w:ilvl w:val="0"/>
          <w:numId w:val="3"/>
        </w:numPr>
        <w:rPr>
          <w:rFonts w:ascii="Arial" w:hAnsi="Arial" w:cs="Arial"/>
          <w:sz w:val="20"/>
          <w:szCs w:val="20"/>
        </w:rPr>
      </w:pPr>
      <w:r>
        <w:rPr>
          <w:rFonts w:ascii="Arial" w:hAnsi="Arial" w:cs="Arial"/>
          <w:sz w:val="20"/>
          <w:szCs w:val="20"/>
        </w:rPr>
        <w:t>Osigurati da sve dozvole, uvozne dozvole i dozvole za konverziju, koje su potrebne ili mogu biti potrebne, budu obezbeđene;</w:t>
      </w:r>
    </w:p>
    <w:p w:rsidR="0049408D" w:rsidRDefault="0049408D" w:rsidP="0049408D">
      <w:pPr>
        <w:pStyle w:val="ListParagraph"/>
        <w:numPr>
          <w:ilvl w:val="0"/>
          <w:numId w:val="3"/>
        </w:numPr>
        <w:rPr>
          <w:rFonts w:ascii="Arial" w:hAnsi="Arial" w:cs="Arial"/>
          <w:sz w:val="20"/>
          <w:szCs w:val="20"/>
        </w:rPr>
      </w:pPr>
      <w:r>
        <w:rPr>
          <w:rFonts w:ascii="Arial" w:hAnsi="Arial" w:cs="Arial"/>
          <w:sz w:val="20"/>
          <w:szCs w:val="20"/>
        </w:rPr>
        <w:t>Biti isključivo odgovorni za sve neželjene efekte Projekta</w:t>
      </w:r>
    </w:p>
    <w:p w:rsidR="0049408D" w:rsidRDefault="0049408D" w:rsidP="0049408D">
      <w:pPr>
        <w:pStyle w:val="ListParagraph"/>
        <w:numPr>
          <w:ilvl w:val="0"/>
          <w:numId w:val="3"/>
        </w:numPr>
        <w:rPr>
          <w:rFonts w:ascii="Arial" w:hAnsi="Arial" w:cs="Arial"/>
          <w:sz w:val="20"/>
          <w:szCs w:val="20"/>
        </w:rPr>
      </w:pPr>
      <w:r>
        <w:rPr>
          <w:rFonts w:ascii="Arial" w:hAnsi="Arial" w:cs="Arial"/>
          <w:sz w:val="20"/>
          <w:szCs w:val="20"/>
        </w:rPr>
        <w:t>(navesti druge relevantne obaveze)</w:t>
      </w:r>
    </w:p>
    <w:p w:rsidR="0049408D" w:rsidRDefault="0049408D" w:rsidP="0049408D">
      <w:pPr>
        <w:pStyle w:val="ListParagraph"/>
        <w:ind w:left="705"/>
        <w:rPr>
          <w:rFonts w:ascii="Arial" w:hAnsi="Arial" w:cs="Arial"/>
          <w:sz w:val="20"/>
          <w:szCs w:val="20"/>
        </w:rPr>
      </w:pPr>
    </w:p>
    <w:p w:rsidR="0049408D" w:rsidRDefault="005B4F8E" w:rsidP="003361F5">
      <w:pPr>
        <w:pStyle w:val="ListParagraph"/>
        <w:numPr>
          <w:ilvl w:val="1"/>
          <w:numId w:val="1"/>
        </w:numPr>
        <w:rPr>
          <w:rFonts w:ascii="Arial" w:hAnsi="Arial" w:cs="Arial"/>
          <w:sz w:val="20"/>
          <w:szCs w:val="20"/>
        </w:rPr>
      </w:pPr>
      <w:r>
        <w:rPr>
          <w:rFonts w:ascii="Arial" w:hAnsi="Arial" w:cs="Arial"/>
          <w:sz w:val="20"/>
          <w:szCs w:val="20"/>
        </w:rPr>
        <w:t>Partner će identifikovati, oceniti i ublažiti sve relevantne rizike povezane sa sprovođenjem Projekta, uključujući rizik od korupcije i drugih finansijskih nepravilnosti, kao i sve moguće negativne efekte koje Projekat može imati na okolinu ili klimu, rodnu ravnopravnosti i ljudska prava.</w:t>
      </w:r>
    </w:p>
    <w:p w:rsidR="00C10334" w:rsidRDefault="00C10334" w:rsidP="00C10334">
      <w:pPr>
        <w:pStyle w:val="ListParagraph"/>
        <w:ind w:left="705"/>
        <w:rPr>
          <w:rFonts w:ascii="Arial" w:hAnsi="Arial" w:cs="Arial"/>
          <w:sz w:val="20"/>
          <w:szCs w:val="20"/>
        </w:rPr>
      </w:pPr>
    </w:p>
    <w:p w:rsidR="00C10334" w:rsidRDefault="00C10334" w:rsidP="00C10334">
      <w:pPr>
        <w:pStyle w:val="ListParagraph"/>
        <w:numPr>
          <w:ilvl w:val="0"/>
          <w:numId w:val="1"/>
        </w:numPr>
        <w:rPr>
          <w:rFonts w:ascii="Arial" w:hAnsi="Arial" w:cs="Arial"/>
          <w:b/>
          <w:sz w:val="20"/>
          <w:szCs w:val="20"/>
        </w:rPr>
      </w:pPr>
      <w:r>
        <w:rPr>
          <w:rFonts w:ascii="Arial" w:hAnsi="Arial" w:cs="Arial"/>
          <w:b/>
          <w:sz w:val="20"/>
          <w:szCs w:val="20"/>
        </w:rPr>
        <w:t>IMPLEMENTACIJA PROJEKTA</w:t>
      </w:r>
    </w:p>
    <w:p w:rsidR="00C10334" w:rsidRPr="00C10334" w:rsidRDefault="00C10334" w:rsidP="00C10334">
      <w:pPr>
        <w:rPr>
          <w:rFonts w:ascii="Arial" w:hAnsi="Arial" w:cs="Arial"/>
          <w:b/>
          <w:sz w:val="20"/>
          <w:szCs w:val="20"/>
        </w:rPr>
      </w:pPr>
    </w:p>
    <w:p w:rsidR="00C10334" w:rsidRDefault="00C10334" w:rsidP="00EA3F32">
      <w:pPr>
        <w:pStyle w:val="ListParagraph"/>
        <w:numPr>
          <w:ilvl w:val="1"/>
          <w:numId w:val="1"/>
        </w:numPr>
        <w:rPr>
          <w:rFonts w:ascii="Arial" w:hAnsi="Arial" w:cs="Arial"/>
          <w:sz w:val="20"/>
          <w:szCs w:val="20"/>
        </w:rPr>
      </w:pPr>
      <w:r w:rsidRPr="00C10334">
        <w:rPr>
          <w:rFonts w:ascii="Arial" w:hAnsi="Arial" w:cs="Arial"/>
          <w:sz w:val="20"/>
          <w:szCs w:val="20"/>
        </w:rPr>
        <w:t>MFA će, u skladu sa norveškim parlamentarnim namenskim sredstvima, obezbediti finansijski grant koji ne prelazi sumu od 1.713.506. NOK (milion sedamsto trinaest hiljada petsto šeszdeset norveških kruna) (Grant)</w:t>
      </w:r>
      <w:r w:rsidR="00EA3F32">
        <w:rPr>
          <w:rFonts w:ascii="Arial" w:hAnsi="Arial" w:cs="Arial"/>
          <w:sz w:val="20"/>
          <w:szCs w:val="20"/>
        </w:rPr>
        <w:t>.</w:t>
      </w:r>
    </w:p>
    <w:p w:rsidR="00EA3F32" w:rsidRDefault="00EA3F32" w:rsidP="00EA3F32">
      <w:pPr>
        <w:pStyle w:val="ListParagraph"/>
        <w:ind w:left="705"/>
        <w:rPr>
          <w:rFonts w:ascii="Arial" w:hAnsi="Arial" w:cs="Arial"/>
          <w:sz w:val="20"/>
          <w:szCs w:val="20"/>
        </w:rPr>
      </w:pPr>
    </w:p>
    <w:p w:rsidR="00EA3F32" w:rsidRDefault="00EA3F32" w:rsidP="00EA3F32">
      <w:pPr>
        <w:pStyle w:val="ListParagraph"/>
        <w:numPr>
          <w:ilvl w:val="1"/>
          <w:numId w:val="1"/>
        </w:numPr>
        <w:rPr>
          <w:rFonts w:ascii="Arial" w:hAnsi="Arial" w:cs="Arial"/>
          <w:sz w:val="20"/>
          <w:szCs w:val="20"/>
        </w:rPr>
      </w:pPr>
      <w:r>
        <w:rPr>
          <w:rFonts w:ascii="Arial" w:hAnsi="Arial" w:cs="Arial"/>
          <w:sz w:val="20"/>
          <w:szCs w:val="20"/>
        </w:rPr>
        <w:t>Grant će, uključujući i obračunatu kamatu, biti iskorišćen isključivo za finansiranje realnih troškova implementacije Projekta u Podržanom periodu.</w:t>
      </w:r>
    </w:p>
    <w:p w:rsidR="00EA3F32" w:rsidRPr="00EA3F32" w:rsidRDefault="00EA3F32" w:rsidP="00EA3F32">
      <w:pPr>
        <w:pStyle w:val="ListParagraph"/>
        <w:rPr>
          <w:rFonts w:ascii="Arial" w:hAnsi="Arial" w:cs="Arial"/>
          <w:sz w:val="20"/>
          <w:szCs w:val="20"/>
        </w:rPr>
      </w:pPr>
    </w:p>
    <w:p w:rsidR="00EA3F32" w:rsidRDefault="00514854" w:rsidP="00EA3F32">
      <w:pPr>
        <w:pStyle w:val="ListParagraph"/>
        <w:numPr>
          <w:ilvl w:val="1"/>
          <w:numId w:val="1"/>
        </w:numPr>
        <w:rPr>
          <w:rFonts w:ascii="Arial" w:hAnsi="Arial" w:cs="Arial"/>
          <w:sz w:val="20"/>
          <w:szCs w:val="20"/>
        </w:rPr>
      </w:pPr>
      <w:r>
        <w:rPr>
          <w:rFonts w:ascii="Arial" w:hAnsi="Arial" w:cs="Arial"/>
          <w:sz w:val="20"/>
          <w:szCs w:val="20"/>
        </w:rPr>
        <w:t>Partner će navesti podršku MFA Projektu u svim publikacijama i drugim materijalima, izdatim u vezi sa Projektom. MFA će obezbediti logotip MFA na zahtev. Svaka upotreba MFA logotipa mora biti odobrena od MFA.</w:t>
      </w:r>
    </w:p>
    <w:p w:rsidR="00514854" w:rsidRPr="00514854" w:rsidRDefault="00514854" w:rsidP="00514854">
      <w:pPr>
        <w:pStyle w:val="ListParagraph"/>
        <w:rPr>
          <w:rFonts w:ascii="Arial" w:hAnsi="Arial" w:cs="Arial"/>
          <w:sz w:val="20"/>
          <w:szCs w:val="20"/>
        </w:rPr>
      </w:pPr>
    </w:p>
    <w:p w:rsidR="00514854" w:rsidRDefault="00514854" w:rsidP="00514854">
      <w:pPr>
        <w:pStyle w:val="ListParagraph"/>
        <w:ind w:left="705"/>
        <w:rPr>
          <w:rFonts w:ascii="Arial" w:hAnsi="Arial" w:cs="Arial"/>
          <w:sz w:val="20"/>
          <w:szCs w:val="20"/>
        </w:rPr>
      </w:pPr>
    </w:p>
    <w:p w:rsidR="00514854" w:rsidRDefault="00514854" w:rsidP="00514854">
      <w:pPr>
        <w:pStyle w:val="ListParagraph"/>
        <w:numPr>
          <w:ilvl w:val="0"/>
          <w:numId w:val="1"/>
        </w:numPr>
        <w:rPr>
          <w:rFonts w:ascii="Arial" w:hAnsi="Arial" w:cs="Arial"/>
          <w:b/>
          <w:sz w:val="20"/>
          <w:szCs w:val="20"/>
        </w:rPr>
      </w:pPr>
      <w:r>
        <w:rPr>
          <w:rFonts w:ascii="Arial" w:hAnsi="Arial" w:cs="Arial"/>
          <w:b/>
          <w:sz w:val="20"/>
          <w:szCs w:val="20"/>
        </w:rPr>
        <w:t>ISPLATA</w:t>
      </w:r>
    </w:p>
    <w:p w:rsidR="00514854" w:rsidRDefault="00514854" w:rsidP="00514854">
      <w:pPr>
        <w:pStyle w:val="ListParagraph"/>
        <w:ind w:left="705"/>
        <w:rPr>
          <w:rFonts w:ascii="Arial" w:hAnsi="Arial" w:cs="Arial"/>
          <w:b/>
          <w:sz w:val="20"/>
          <w:szCs w:val="20"/>
        </w:rPr>
      </w:pPr>
    </w:p>
    <w:p w:rsidR="00514854" w:rsidRDefault="00514854" w:rsidP="00514854">
      <w:pPr>
        <w:pStyle w:val="ListParagraph"/>
        <w:numPr>
          <w:ilvl w:val="1"/>
          <w:numId w:val="1"/>
        </w:numPr>
        <w:rPr>
          <w:rFonts w:ascii="Arial" w:hAnsi="Arial" w:cs="Arial"/>
          <w:sz w:val="20"/>
          <w:szCs w:val="20"/>
        </w:rPr>
      </w:pPr>
      <w:r w:rsidRPr="00514854">
        <w:rPr>
          <w:rFonts w:ascii="Arial" w:hAnsi="Arial" w:cs="Arial"/>
          <w:sz w:val="20"/>
          <w:szCs w:val="20"/>
        </w:rPr>
        <w:t>Grant će biti</w:t>
      </w:r>
      <w:r>
        <w:rPr>
          <w:rFonts w:ascii="Arial" w:hAnsi="Arial" w:cs="Arial"/>
          <w:sz w:val="20"/>
          <w:szCs w:val="20"/>
        </w:rPr>
        <w:t xml:space="preserve"> isplaćen unapred u ratama, u skladu sa finansijskim potrebama Projekta u nadolazećem periodu, koji neće biti duži od 6 meseci. Isplate će biti izvršene po prijemu pismenih zahteva za isplatom</w:t>
      </w:r>
      <w:r w:rsidRPr="00514854">
        <w:rPr>
          <w:rFonts w:ascii="Arial" w:hAnsi="Arial" w:cs="Arial"/>
          <w:sz w:val="20"/>
          <w:szCs w:val="20"/>
        </w:rPr>
        <w:t xml:space="preserve"> Partnera </w:t>
      </w:r>
      <w:r>
        <w:rPr>
          <w:rFonts w:ascii="Arial" w:hAnsi="Arial" w:cs="Arial"/>
          <w:sz w:val="20"/>
          <w:szCs w:val="20"/>
        </w:rPr>
        <w:t>u MFA u kojima je opisana finansijska potreba za konkretan period.</w:t>
      </w:r>
    </w:p>
    <w:p w:rsidR="00514854" w:rsidRDefault="00514854" w:rsidP="00514854">
      <w:pPr>
        <w:pStyle w:val="ListParagraph"/>
        <w:ind w:left="705"/>
        <w:rPr>
          <w:rFonts w:ascii="Arial" w:hAnsi="Arial" w:cs="Arial"/>
          <w:sz w:val="20"/>
          <w:szCs w:val="20"/>
        </w:rPr>
      </w:pPr>
    </w:p>
    <w:p w:rsidR="00514854" w:rsidRDefault="00514854" w:rsidP="00514854">
      <w:pPr>
        <w:pStyle w:val="ListParagraph"/>
        <w:numPr>
          <w:ilvl w:val="1"/>
          <w:numId w:val="1"/>
        </w:numPr>
        <w:rPr>
          <w:rFonts w:ascii="Arial" w:hAnsi="Arial" w:cs="Arial"/>
          <w:sz w:val="20"/>
          <w:szCs w:val="20"/>
        </w:rPr>
      </w:pPr>
      <w:r>
        <w:rPr>
          <w:rFonts w:ascii="Arial" w:hAnsi="Arial" w:cs="Arial"/>
          <w:sz w:val="20"/>
          <w:szCs w:val="20"/>
        </w:rPr>
        <w:t>Finansijske potrebe se odnose na budžetske troškove za nadolazeći period, umanjene za iznos koji je obezbeđen iz svih drugih izvora za Projekat, za isti vremenski period.</w:t>
      </w:r>
    </w:p>
    <w:p w:rsidR="00BF50B3" w:rsidRPr="00BF50B3" w:rsidRDefault="00BF50B3" w:rsidP="00BF50B3">
      <w:pPr>
        <w:pStyle w:val="ListParagraph"/>
        <w:rPr>
          <w:rFonts w:ascii="Arial" w:hAnsi="Arial" w:cs="Arial"/>
          <w:sz w:val="20"/>
          <w:szCs w:val="20"/>
        </w:rPr>
      </w:pPr>
    </w:p>
    <w:p w:rsidR="00BF50B3" w:rsidRDefault="00BF50B3" w:rsidP="00514854">
      <w:pPr>
        <w:pStyle w:val="ListParagraph"/>
        <w:numPr>
          <w:ilvl w:val="1"/>
          <w:numId w:val="1"/>
        </w:numPr>
        <w:rPr>
          <w:rFonts w:ascii="Arial" w:hAnsi="Arial" w:cs="Arial"/>
          <w:sz w:val="20"/>
          <w:szCs w:val="20"/>
        </w:rPr>
      </w:pPr>
      <w:r>
        <w:rPr>
          <w:rFonts w:ascii="Arial" w:hAnsi="Arial" w:cs="Arial"/>
          <w:sz w:val="20"/>
          <w:szCs w:val="20"/>
        </w:rPr>
        <w:t>Finansijske potrebe će biti dokumentovane putem ažurne finansijske izjave za Projekat i reference za poslednji odobreni plan sprovođenja i budžet.</w:t>
      </w:r>
    </w:p>
    <w:p w:rsidR="00BF50B3" w:rsidRPr="00BF50B3" w:rsidRDefault="00BF50B3" w:rsidP="00BF50B3">
      <w:pPr>
        <w:pStyle w:val="ListParagraph"/>
        <w:rPr>
          <w:rFonts w:ascii="Arial" w:hAnsi="Arial" w:cs="Arial"/>
          <w:sz w:val="20"/>
          <w:szCs w:val="20"/>
        </w:rPr>
      </w:pPr>
    </w:p>
    <w:p w:rsidR="00BF50B3" w:rsidRDefault="00701696" w:rsidP="00514854">
      <w:pPr>
        <w:pStyle w:val="ListParagraph"/>
        <w:numPr>
          <w:ilvl w:val="1"/>
          <w:numId w:val="1"/>
        </w:numPr>
        <w:rPr>
          <w:rFonts w:ascii="Arial" w:hAnsi="Arial" w:cs="Arial"/>
          <w:sz w:val="20"/>
          <w:szCs w:val="20"/>
        </w:rPr>
      </w:pPr>
      <w:r>
        <w:rPr>
          <w:rFonts w:ascii="Arial" w:hAnsi="Arial" w:cs="Arial"/>
          <w:sz w:val="20"/>
          <w:szCs w:val="20"/>
        </w:rPr>
        <w:t>Zahtevi za isplatu moraju biti potpisani od strane ovlašćenog predstavnika Partnera. U zahtev za isplatu će biti uključena potvrda da se Projekat sprovodi u skladu sa Ugovorom.</w:t>
      </w:r>
    </w:p>
    <w:p w:rsidR="00701696" w:rsidRPr="00701696" w:rsidRDefault="00701696" w:rsidP="00701696">
      <w:pPr>
        <w:pStyle w:val="ListParagraph"/>
        <w:rPr>
          <w:rFonts w:ascii="Arial" w:hAnsi="Arial" w:cs="Arial"/>
          <w:sz w:val="20"/>
          <w:szCs w:val="20"/>
        </w:rPr>
      </w:pPr>
    </w:p>
    <w:p w:rsidR="00701696" w:rsidRDefault="00701696" w:rsidP="00514854">
      <w:pPr>
        <w:pStyle w:val="ListParagraph"/>
        <w:numPr>
          <w:ilvl w:val="1"/>
          <w:numId w:val="1"/>
        </w:numPr>
        <w:rPr>
          <w:rFonts w:ascii="Arial" w:hAnsi="Arial" w:cs="Arial"/>
          <w:sz w:val="20"/>
          <w:szCs w:val="20"/>
        </w:rPr>
      </w:pPr>
      <w:r>
        <w:rPr>
          <w:rFonts w:ascii="Arial" w:hAnsi="Arial" w:cs="Arial"/>
          <w:sz w:val="20"/>
          <w:szCs w:val="20"/>
        </w:rPr>
        <w:t>Sve isplate zavise od Partnerovog kontinuiranog ispunjavanja uslova navedenih u Ugovoru, uključujući pravovremeno ispunjenje obaveze izveštavanja. Svake godine trajanja Projekta, izuzev prve, prva/druga isplata će biti izvršena nakon što MFA primi i odobri izveštaj o napretku i finansijski izveštaj.</w:t>
      </w:r>
    </w:p>
    <w:p w:rsidR="00701696" w:rsidRPr="00701696" w:rsidRDefault="00701696" w:rsidP="00701696">
      <w:pPr>
        <w:pStyle w:val="ListParagraph"/>
        <w:rPr>
          <w:rFonts w:ascii="Arial" w:hAnsi="Arial" w:cs="Arial"/>
          <w:sz w:val="20"/>
          <w:szCs w:val="20"/>
        </w:rPr>
      </w:pPr>
    </w:p>
    <w:p w:rsidR="00701696" w:rsidRDefault="00701696" w:rsidP="00514854">
      <w:pPr>
        <w:pStyle w:val="ListParagraph"/>
        <w:numPr>
          <w:ilvl w:val="1"/>
          <w:numId w:val="1"/>
        </w:numPr>
        <w:rPr>
          <w:rFonts w:ascii="Arial" w:hAnsi="Arial" w:cs="Arial"/>
          <w:sz w:val="20"/>
          <w:szCs w:val="20"/>
        </w:rPr>
      </w:pPr>
      <w:r>
        <w:rPr>
          <w:rFonts w:ascii="Arial" w:hAnsi="Arial" w:cs="Arial"/>
          <w:sz w:val="20"/>
          <w:szCs w:val="20"/>
        </w:rPr>
        <w:t>Sve isplate će biti izvršene u NOK na odvojeni bankovni račun Poverenika za zaštitu ravnopravnosti Republike Srbije:</w:t>
      </w:r>
    </w:p>
    <w:p w:rsidR="0026478F" w:rsidRPr="0026478F" w:rsidRDefault="0026478F" w:rsidP="0026478F">
      <w:pPr>
        <w:pStyle w:val="ListParagraph"/>
        <w:rPr>
          <w:rFonts w:ascii="Arial" w:hAnsi="Arial" w:cs="Arial"/>
          <w:sz w:val="20"/>
          <w:szCs w:val="20"/>
        </w:rPr>
      </w:pPr>
    </w:p>
    <w:p w:rsidR="0026478F" w:rsidRDefault="0026478F" w:rsidP="0026478F">
      <w:pPr>
        <w:pStyle w:val="ListParagraph"/>
        <w:ind w:left="705"/>
        <w:rPr>
          <w:rFonts w:ascii="Arial" w:hAnsi="Arial" w:cs="Arial"/>
          <w:sz w:val="20"/>
          <w:szCs w:val="20"/>
        </w:rPr>
      </w:pPr>
      <w:r>
        <w:rPr>
          <w:rFonts w:ascii="Arial" w:hAnsi="Arial" w:cs="Arial"/>
          <w:sz w:val="20"/>
          <w:szCs w:val="20"/>
        </w:rPr>
        <w:t>Naziv računa: POVERENIK ZA ZAŠTITU RAVNOPRAVNOSTI</w:t>
      </w:r>
    </w:p>
    <w:p w:rsidR="0026478F" w:rsidRDefault="0026478F" w:rsidP="0026478F">
      <w:pPr>
        <w:pStyle w:val="ListParagraph"/>
        <w:ind w:left="705"/>
        <w:rPr>
          <w:rFonts w:ascii="Arial" w:hAnsi="Arial" w:cs="Arial"/>
          <w:sz w:val="20"/>
          <w:szCs w:val="20"/>
        </w:rPr>
      </w:pPr>
      <w:r>
        <w:rPr>
          <w:rFonts w:ascii="Arial" w:hAnsi="Arial" w:cs="Arial"/>
          <w:sz w:val="20"/>
          <w:szCs w:val="20"/>
        </w:rPr>
        <w:t>Broj računa/IBAN: RS35840000000013673151</w:t>
      </w:r>
    </w:p>
    <w:p w:rsidR="0026478F" w:rsidRDefault="0026478F" w:rsidP="0026478F">
      <w:pPr>
        <w:pStyle w:val="ListParagraph"/>
        <w:ind w:left="705"/>
        <w:rPr>
          <w:rFonts w:ascii="Arial" w:hAnsi="Arial" w:cs="Arial"/>
          <w:sz w:val="20"/>
          <w:szCs w:val="20"/>
        </w:rPr>
      </w:pPr>
      <w:r>
        <w:rPr>
          <w:rFonts w:ascii="Arial" w:hAnsi="Arial" w:cs="Arial"/>
          <w:sz w:val="20"/>
          <w:szCs w:val="20"/>
        </w:rPr>
        <w:t>Naziv i adresa banke: Ministarstvo finansija – račun za trezorsku administraciju kod Narodne Banke Srbije, Beograd, Pop Lukina 7-9</w:t>
      </w:r>
    </w:p>
    <w:p w:rsidR="0026478F" w:rsidRDefault="0026478F" w:rsidP="0026478F">
      <w:pPr>
        <w:pStyle w:val="ListParagraph"/>
        <w:ind w:left="705"/>
        <w:rPr>
          <w:rFonts w:ascii="Arial" w:hAnsi="Arial" w:cs="Arial"/>
          <w:sz w:val="20"/>
          <w:szCs w:val="20"/>
        </w:rPr>
      </w:pPr>
      <w:r>
        <w:rPr>
          <w:rFonts w:ascii="Arial" w:hAnsi="Arial" w:cs="Arial"/>
          <w:sz w:val="20"/>
          <w:szCs w:val="20"/>
        </w:rPr>
        <w:t>Swift/BIC kod: NBSRRSBGXXX</w:t>
      </w:r>
    </w:p>
    <w:p w:rsidR="0026478F" w:rsidRDefault="0026478F" w:rsidP="0026478F">
      <w:pPr>
        <w:pStyle w:val="ListParagraph"/>
        <w:ind w:left="705"/>
        <w:rPr>
          <w:rFonts w:ascii="Arial" w:hAnsi="Arial" w:cs="Arial"/>
          <w:sz w:val="20"/>
          <w:szCs w:val="20"/>
        </w:rPr>
      </w:pPr>
      <w:r>
        <w:rPr>
          <w:rFonts w:ascii="Arial" w:hAnsi="Arial" w:cs="Arial"/>
          <w:sz w:val="20"/>
          <w:szCs w:val="20"/>
        </w:rPr>
        <w:t>Valuta računa: EUR</w:t>
      </w:r>
    </w:p>
    <w:p w:rsidR="0026478F" w:rsidRPr="0026478F" w:rsidRDefault="0026478F" w:rsidP="0026478F">
      <w:pPr>
        <w:pStyle w:val="ListParagraph"/>
        <w:rPr>
          <w:rFonts w:ascii="Arial" w:hAnsi="Arial" w:cs="Arial"/>
          <w:sz w:val="20"/>
          <w:szCs w:val="20"/>
        </w:rPr>
      </w:pPr>
    </w:p>
    <w:p w:rsidR="0026478F" w:rsidRDefault="0011042A" w:rsidP="00514854">
      <w:pPr>
        <w:pStyle w:val="ListParagraph"/>
        <w:numPr>
          <w:ilvl w:val="1"/>
          <w:numId w:val="1"/>
        </w:numPr>
        <w:rPr>
          <w:rFonts w:ascii="Arial" w:hAnsi="Arial" w:cs="Arial"/>
          <w:sz w:val="20"/>
          <w:szCs w:val="20"/>
        </w:rPr>
      </w:pPr>
      <w:r>
        <w:rPr>
          <w:rFonts w:ascii="Arial" w:hAnsi="Arial" w:cs="Arial"/>
          <w:sz w:val="20"/>
          <w:szCs w:val="20"/>
        </w:rPr>
        <w:t>Partner će odmah pismenim putem obavestiti o prijemu sredstava. Biće naveden primljeni iznos, kao i datum prijema i kurs za konverziju koji je primenjen. Partner će bez odlaganja staviti sredstva na raspolaganje Projektu.</w:t>
      </w:r>
    </w:p>
    <w:p w:rsidR="00550359" w:rsidRDefault="00550359" w:rsidP="00550359">
      <w:pPr>
        <w:pStyle w:val="ListParagraph"/>
        <w:ind w:left="705"/>
        <w:rPr>
          <w:rFonts w:ascii="Arial" w:hAnsi="Arial" w:cs="Arial"/>
          <w:sz w:val="20"/>
          <w:szCs w:val="20"/>
        </w:rPr>
      </w:pPr>
    </w:p>
    <w:p w:rsidR="00550359" w:rsidRDefault="00550359" w:rsidP="00514854">
      <w:pPr>
        <w:pStyle w:val="ListParagraph"/>
        <w:numPr>
          <w:ilvl w:val="1"/>
          <w:numId w:val="1"/>
        </w:numPr>
        <w:rPr>
          <w:rFonts w:ascii="Arial" w:hAnsi="Arial" w:cs="Arial"/>
          <w:sz w:val="20"/>
          <w:szCs w:val="20"/>
        </w:rPr>
      </w:pPr>
      <w:r>
        <w:rPr>
          <w:rFonts w:ascii="Arial" w:hAnsi="Arial" w:cs="Arial"/>
          <w:sz w:val="20"/>
          <w:szCs w:val="20"/>
        </w:rPr>
        <w:t>MFA može, u izuzetnim slučajevima i ukoliko je to neophodno za uspešnu implementaciju Projekta, na zahtev Partnera, izvršiti uplatu sredstava direktno dobavljačima</w:t>
      </w:r>
      <w:r w:rsidR="001938E4">
        <w:rPr>
          <w:rFonts w:ascii="Arial" w:hAnsi="Arial" w:cs="Arial"/>
          <w:sz w:val="20"/>
          <w:szCs w:val="20"/>
        </w:rPr>
        <w:t xml:space="preserve">, za troškove </w:t>
      </w:r>
      <w:r w:rsidR="001938E4">
        <w:rPr>
          <w:rFonts w:ascii="Arial" w:hAnsi="Arial" w:cs="Arial"/>
          <w:sz w:val="20"/>
          <w:szCs w:val="20"/>
        </w:rPr>
        <w:lastRenderedPageBreak/>
        <w:t>nabav</w:t>
      </w:r>
      <w:r w:rsidR="00964133">
        <w:rPr>
          <w:rFonts w:ascii="Arial" w:hAnsi="Arial" w:cs="Arial"/>
          <w:sz w:val="20"/>
          <w:szCs w:val="20"/>
        </w:rPr>
        <w:t>k</w:t>
      </w:r>
      <w:r w:rsidR="001938E4">
        <w:rPr>
          <w:rFonts w:ascii="Arial" w:hAnsi="Arial" w:cs="Arial"/>
          <w:sz w:val="20"/>
          <w:szCs w:val="20"/>
        </w:rPr>
        <w:t>e u</w:t>
      </w:r>
      <w:r>
        <w:rPr>
          <w:rFonts w:ascii="Arial" w:hAnsi="Arial" w:cs="Arial"/>
          <w:sz w:val="20"/>
          <w:szCs w:val="20"/>
        </w:rPr>
        <w:t xml:space="preserve"> okviru Projekt</w:t>
      </w:r>
      <w:r w:rsidR="001938E4">
        <w:rPr>
          <w:rFonts w:ascii="Arial" w:hAnsi="Arial" w:cs="Arial"/>
          <w:sz w:val="20"/>
          <w:szCs w:val="20"/>
        </w:rPr>
        <w:t>a</w:t>
      </w:r>
      <w:r>
        <w:rPr>
          <w:rFonts w:ascii="Arial" w:hAnsi="Arial" w:cs="Arial"/>
          <w:sz w:val="20"/>
          <w:szCs w:val="20"/>
        </w:rPr>
        <w:t>, na</w:t>
      </w:r>
      <w:r w:rsidR="001938E4">
        <w:rPr>
          <w:rFonts w:ascii="Arial" w:hAnsi="Arial" w:cs="Arial"/>
          <w:sz w:val="20"/>
          <w:szCs w:val="20"/>
        </w:rPr>
        <w:t>stale</w:t>
      </w:r>
      <w:r>
        <w:rPr>
          <w:rFonts w:ascii="Arial" w:hAnsi="Arial" w:cs="Arial"/>
          <w:sz w:val="20"/>
          <w:szCs w:val="20"/>
        </w:rPr>
        <w:t xml:space="preserve"> po ugovorima koje je sklopio Partner. </w:t>
      </w:r>
      <w:r w:rsidR="00964133">
        <w:rPr>
          <w:rFonts w:ascii="Arial" w:hAnsi="Arial" w:cs="Arial"/>
          <w:sz w:val="20"/>
          <w:szCs w:val="20"/>
        </w:rPr>
        <w:t>Takve isplate će se vršiti jedino po zahtevu koji je praćen:</w:t>
      </w:r>
    </w:p>
    <w:p w:rsidR="00964133" w:rsidRPr="00964133" w:rsidRDefault="00964133" w:rsidP="00964133">
      <w:pPr>
        <w:pStyle w:val="ListParagraph"/>
        <w:rPr>
          <w:rFonts w:ascii="Arial" w:hAnsi="Arial" w:cs="Arial"/>
          <w:sz w:val="20"/>
          <w:szCs w:val="20"/>
        </w:rPr>
      </w:pPr>
    </w:p>
    <w:p w:rsidR="00964133" w:rsidRDefault="00964133" w:rsidP="00964133">
      <w:pPr>
        <w:pStyle w:val="ListParagraph"/>
        <w:numPr>
          <w:ilvl w:val="0"/>
          <w:numId w:val="7"/>
        </w:numPr>
        <w:rPr>
          <w:rFonts w:ascii="Arial" w:hAnsi="Arial" w:cs="Arial"/>
          <w:sz w:val="20"/>
          <w:szCs w:val="20"/>
        </w:rPr>
      </w:pPr>
      <w:r>
        <w:rPr>
          <w:rFonts w:ascii="Arial" w:hAnsi="Arial" w:cs="Arial"/>
          <w:sz w:val="20"/>
          <w:szCs w:val="20"/>
        </w:rPr>
        <w:t>Kopijo</w:t>
      </w:r>
      <w:r w:rsidR="005D6274">
        <w:rPr>
          <w:rFonts w:ascii="Arial" w:hAnsi="Arial" w:cs="Arial"/>
          <w:sz w:val="20"/>
          <w:szCs w:val="20"/>
        </w:rPr>
        <w:t>m ugovora, ukoliko je relevantan</w:t>
      </w:r>
      <w:r>
        <w:rPr>
          <w:rFonts w:ascii="Arial" w:hAnsi="Arial" w:cs="Arial"/>
          <w:sz w:val="20"/>
          <w:szCs w:val="20"/>
        </w:rPr>
        <w:t>;</w:t>
      </w:r>
    </w:p>
    <w:p w:rsidR="00964133" w:rsidRDefault="00964133" w:rsidP="00964133">
      <w:pPr>
        <w:pStyle w:val="ListParagraph"/>
        <w:numPr>
          <w:ilvl w:val="0"/>
          <w:numId w:val="7"/>
        </w:numPr>
        <w:rPr>
          <w:rFonts w:ascii="Arial" w:hAnsi="Arial" w:cs="Arial"/>
          <w:sz w:val="20"/>
          <w:szCs w:val="20"/>
        </w:rPr>
      </w:pPr>
      <w:r>
        <w:rPr>
          <w:rFonts w:ascii="Arial" w:hAnsi="Arial" w:cs="Arial"/>
          <w:sz w:val="20"/>
          <w:szCs w:val="20"/>
        </w:rPr>
        <w:t>Originalnom fakturom dobavljača, sa navedenom specifikacijom, uključujući i priloge uz fakturu</w:t>
      </w:r>
    </w:p>
    <w:p w:rsidR="00964133" w:rsidRDefault="00964133" w:rsidP="00964133">
      <w:pPr>
        <w:pStyle w:val="ListParagraph"/>
        <w:numPr>
          <w:ilvl w:val="0"/>
          <w:numId w:val="7"/>
        </w:numPr>
        <w:rPr>
          <w:rFonts w:ascii="Arial" w:hAnsi="Arial" w:cs="Arial"/>
          <w:sz w:val="20"/>
          <w:szCs w:val="20"/>
        </w:rPr>
      </w:pPr>
      <w:r>
        <w:rPr>
          <w:rFonts w:ascii="Arial" w:hAnsi="Arial" w:cs="Arial"/>
          <w:sz w:val="20"/>
          <w:szCs w:val="20"/>
        </w:rPr>
        <w:t>Pismeno odobrenje fakture koje je dao šef finansijske službe (navesti relevantno ministarstvo)</w:t>
      </w:r>
    </w:p>
    <w:p w:rsidR="00964133" w:rsidRPr="00964133" w:rsidRDefault="00964133" w:rsidP="00964133">
      <w:pPr>
        <w:pStyle w:val="ListParagraph"/>
        <w:rPr>
          <w:rFonts w:ascii="Arial" w:hAnsi="Arial" w:cs="Arial"/>
          <w:sz w:val="20"/>
          <w:szCs w:val="20"/>
        </w:rPr>
      </w:pPr>
    </w:p>
    <w:p w:rsidR="00964133" w:rsidRDefault="00964133" w:rsidP="0007094C">
      <w:pPr>
        <w:pStyle w:val="ListParagraph"/>
        <w:numPr>
          <w:ilvl w:val="1"/>
          <w:numId w:val="1"/>
        </w:numPr>
        <w:rPr>
          <w:rFonts w:ascii="Arial" w:hAnsi="Arial" w:cs="Arial"/>
          <w:sz w:val="20"/>
          <w:szCs w:val="20"/>
        </w:rPr>
      </w:pPr>
      <w:r>
        <w:rPr>
          <w:rFonts w:ascii="Arial" w:hAnsi="Arial" w:cs="Arial"/>
          <w:sz w:val="20"/>
          <w:szCs w:val="20"/>
        </w:rPr>
        <w:t>MFA će izveštavati Partnera o izvršenim isplatama u skladu sa članom 8.</w:t>
      </w:r>
    </w:p>
    <w:p w:rsidR="00964133" w:rsidRDefault="00964133" w:rsidP="00964133">
      <w:pPr>
        <w:pStyle w:val="ListParagraph"/>
        <w:ind w:left="705"/>
        <w:rPr>
          <w:rFonts w:ascii="Arial" w:hAnsi="Arial" w:cs="Arial"/>
          <w:sz w:val="20"/>
          <w:szCs w:val="20"/>
        </w:rPr>
      </w:pPr>
    </w:p>
    <w:p w:rsidR="00964133" w:rsidRDefault="00964133" w:rsidP="00964133">
      <w:pPr>
        <w:pStyle w:val="ListParagraph"/>
        <w:numPr>
          <w:ilvl w:val="0"/>
          <w:numId w:val="1"/>
        </w:numPr>
        <w:rPr>
          <w:rFonts w:ascii="Arial" w:hAnsi="Arial" w:cs="Arial"/>
          <w:b/>
          <w:sz w:val="20"/>
          <w:szCs w:val="20"/>
        </w:rPr>
      </w:pPr>
      <w:r>
        <w:rPr>
          <w:rFonts w:ascii="Arial" w:hAnsi="Arial" w:cs="Arial"/>
          <w:b/>
          <w:sz w:val="20"/>
          <w:szCs w:val="20"/>
        </w:rPr>
        <w:t>DOPRINOS PARTNERA</w:t>
      </w:r>
    </w:p>
    <w:p w:rsidR="0007094C" w:rsidRDefault="0007094C" w:rsidP="0007094C">
      <w:pPr>
        <w:pStyle w:val="ListParagraph"/>
        <w:ind w:left="705"/>
        <w:rPr>
          <w:rFonts w:ascii="Arial" w:hAnsi="Arial" w:cs="Arial"/>
          <w:b/>
          <w:sz w:val="20"/>
          <w:szCs w:val="20"/>
        </w:rPr>
      </w:pPr>
    </w:p>
    <w:p w:rsidR="0007094C" w:rsidRDefault="0007094C" w:rsidP="0007094C">
      <w:pPr>
        <w:pStyle w:val="ListParagraph"/>
        <w:numPr>
          <w:ilvl w:val="1"/>
          <w:numId w:val="1"/>
        </w:numPr>
        <w:rPr>
          <w:rFonts w:ascii="Arial" w:hAnsi="Arial" w:cs="Arial"/>
          <w:sz w:val="20"/>
          <w:szCs w:val="20"/>
        </w:rPr>
      </w:pPr>
      <w:r>
        <w:rPr>
          <w:rFonts w:ascii="Arial" w:hAnsi="Arial" w:cs="Arial"/>
          <w:sz w:val="20"/>
          <w:szCs w:val="20"/>
        </w:rPr>
        <w:t xml:space="preserve">Partner </w:t>
      </w:r>
      <w:r w:rsidRPr="0007094C">
        <w:rPr>
          <w:rFonts w:ascii="Arial" w:hAnsi="Arial" w:cs="Arial"/>
          <w:sz w:val="20"/>
          <w:szCs w:val="20"/>
        </w:rPr>
        <w:t>će obezbediti dovoljan broj kvalifikovanog osoblja, finansijske i sve druge resurse koji mogu biti potrebni, pored Granta, kako bi se Projekat sproveo kako je planirano.</w:t>
      </w:r>
    </w:p>
    <w:p w:rsidR="0007094C" w:rsidRDefault="0007094C" w:rsidP="0007094C">
      <w:pPr>
        <w:pStyle w:val="ListParagraph"/>
        <w:ind w:left="705"/>
        <w:rPr>
          <w:rFonts w:ascii="Arial" w:hAnsi="Arial" w:cs="Arial"/>
          <w:sz w:val="20"/>
          <w:szCs w:val="20"/>
        </w:rPr>
      </w:pPr>
    </w:p>
    <w:p w:rsidR="0007094C" w:rsidRDefault="0007094C" w:rsidP="0007094C">
      <w:pPr>
        <w:pStyle w:val="ListParagraph"/>
        <w:numPr>
          <w:ilvl w:val="1"/>
          <w:numId w:val="1"/>
        </w:numPr>
        <w:rPr>
          <w:rFonts w:ascii="Arial" w:hAnsi="Arial" w:cs="Arial"/>
          <w:sz w:val="20"/>
          <w:szCs w:val="20"/>
        </w:rPr>
      </w:pPr>
      <w:r>
        <w:rPr>
          <w:rFonts w:ascii="Arial" w:hAnsi="Arial" w:cs="Arial"/>
          <w:sz w:val="20"/>
          <w:szCs w:val="20"/>
        </w:rPr>
        <w:t>Finansijski doprinos Partnera je naveden detaljno u budžetu, u Aneksu A.</w:t>
      </w:r>
    </w:p>
    <w:p w:rsidR="0007094C" w:rsidRPr="0007094C" w:rsidRDefault="0007094C" w:rsidP="0007094C">
      <w:pPr>
        <w:pStyle w:val="ListParagraph"/>
        <w:rPr>
          <w:rFonts w:ascii="Arial" w:hAnsi="Arial" w:cs="Arial"/>
          <w:sz w:val="20"/>
          <w:szCs w:val="20"/>
        </w:rPr>
      </w:pPr>
    </w:p>
    <w:p w:rsidR="0007094C" w:rsidRDefault="00C75122" w:rsidP="0007094C">
      <w:pPr>
        <w:pStyle w:val="ListParagraph"/>
        <w:numPr>
          <w:ilvl w:val="0"/>
          <w:numId w:val="1"/>
        </w:numPr>
        <w:rPr>
          <w:rFonts w:ascii="Arial" w:hAnsi="Arial" w:cs="Arial"/>
          <w:b/>
          <w:sz w:val="20"/>
          <w:szCs w:val="20"/>
        </w:rPr>
      </w:pPr>
      <w:r>
        <w:rPr>
          <w:rFonts w:ascii="Arial" w:hAnsi="Arial" w:cs="Arial"/>
          <w:b/>
          <w:sz w:val="20"/>
          <w:szCs w:val="20"/>
        </w:rPr>
        <w:t>IMPLEMENTACIJA PLANA I BUDŽETA</w:t>
      </w:r>
    </w:p>
    <w:p w:rsidR="0007094C" w:rsidRDefault="0007094C" w:rsidP="0007094C">
      <w:pPr>
        <w:pStyle w:val="ListParagraph"/>
        <w:ind w:left="705"/>
        <w:rPr>
          <w:rFonts w:ascii="Arial" w:hAnsi="Arial" w:cs="Arial"/>
          <w:b/>
          <w:sz w:val="20"/>
          <w:szCs w:val="20"/>
        </w:rPr>
      </w:pPr>
    </w:p>
    <w:p w:rsidR="0007094C" w:rsidRDefault="0007094C" w:rsidP="0007094C">
      <w:pPr>
        <w:pStyle w:val="ListParagraph"/>
        <w:numPr>
          <w:ilvl w:val="1"/>
          <w:numId w:val="1"/>
        </w:numPr>
        <w:rPr>
          <w:rFonts w:ascii="Arial" w:hAnsi="Arial" w:cs="Arial"/>
          <w:sz w:val="20"/>
          <w:szCs w:val="20"/>
        </w:rPr>
      </w:pPr>
      <w:r>
        <w:rPr>
          <w:rFonts w:ascii="Arial" w:hAnsi="Arial" w:cs="Arial"/>
          <w:sz w:val="20"/>
          <w:szCs w:val="20"/>
        </w:rPr>
        <w:t>Ažurirana implementacija plana i budžeta koja pokriva perid od 1.12.2018. do 11.12.2019. biće podneta MFA na odobrenje do 15.11.2018. Plan implementacije i budžet</w:t>
      </w:r>
      <w:r w:rsidR="00C75122">
        <w:rPr>
          <w:rFonts w:ascii="Arial" w:hAnsi="Arial" w:cs="Arial"/>
          <w:sz w:val="20"/>
          <w:szCs w:val="20"/>
        </w:rPr>
        <w:t>a</w:t>
      </w:r>
      <w:r>
        <w:rPr>
          <w:rFonts w:ascii="Arial" w:hAnsi="Arial" w:cs="Arial"/>
          <w:sz w:val="20"/>
          <w:szCs w:val="20"/>
        </w:rPr>
        <w:t xml:space="preserve"> će biti </w:t>
      </w:r>
      <w:r w:rsidR="00C75122">
        <w:rPr>
          <w:rFonts w:ascii="Arial" w:hAnsi="Arial" w:cs="Arial"/>
          <w:sz w:val="20"/>
          <w:szCs w:val="20"/>
        </w:rPr>
        <w:t>sastavljeni</w:t>
      </w:r>
      <w:r>
        <w:rPr>
          <w:rFonts w:ascii="Arial" w:hAnsi="Arial" w:cs="Arial"/>
          <w:sz w:val="20"/>
          <w:szCs w:val="20"/>
        </w:rPr>
        <w:t xml:space="preserve"> na takav način da će omogućiti direktno poređenje sa opisom korišćenja sredstava</w:t>
      </w:r>
      <w:r w:rsidR="00EC654D">
        <w:rPr>
          <w:rFonts w:ascii="Arial" w:hAnsi="Arial" w:cs="Arial"/>
          <w:sz w:val="20"/>
          <w:szCs w:val="20"/>
        </w:rPr>
        <w:t xml:space="preserve"> navedenim</w:t>
      </w:r>
      <w:r>
        <w:rPr>
          <w:rFonts w:ascii="Arial" w:hAnsi="Arial" w:cs="Arial"/>
          <w:sz w:val="20"/>
          <w:szCs w:val="20"/>
        </w:rPr>
        <w:t xml:space="preserve"> u poslednjoj odobrenoj Prijavi i mora biti potpisan od strane ovlašćenog predstavnika Partnera.</w:t>
      </w:r>
    </w:p>
    <w:p w:rsidR="00487373" w:rsidRDefault="00487373" w:rsidP="00487373">
      <w:pPr>
        <w:pStyle w:val="ListParagraph"/>
        <w:ind w:left="705"/>
        <w:rPr>
          <w:rFonts w:ascii="Arial" w:hAnsi="Arial" w:cs="Arial"/>
          <w:sz w:val="20"/>
          <w:szCs w:val="20"/>
        </w:rPr>
      </w:pPr>
    </w:p>
    <w:p w:rsidR="0007094C" w:rsidRDefault="00EC654D" w:rsidP="0007094C">
      <w:pPr>
        <w:pStyle w:val="ListParagraph"/>
        <w:numPr>
          <w:ilvl w:val="1"/>
          <w:numId w:val="1"/>
        </w:numPr>
        <w:rPr>
          <w:rFonts w:ascii="Arial" w:hAnsi="Arial" w:cs="Arial"/>
          <w:sz w:val="20"/>
          <w:szCs w:val="20"/>
        </w:rPr>
      </w:pPr>
      <w:r>
        <w:rPr>
          <w:rFonts w:ascii="Arial" w:hAnsi="Arial" w:cs="Arial"/>
          <w:sz w:val="20"/>
          <w:szCs w:val="20"/>
        </w:rPr>
        <w:t>Plan implementacije će biti direktno povezan sa planiranim okvirom rezultata i sadržaće navedene planirane aktivnosti i rezultate, kao i vremenski raspored za predstojeći period izveštavanja.</w:t>
      </w:r>
    </w:p>
    <w:p w:rsidR="00EC654D" w:rsidRPr="00EC654D" w:rsidRDefault="00EC654D" w:rsidP="00EC654D">
      <w:pPr>
        <w:pStyle w:val="ListParagraph"/>
        <w:rPr>
          <w:rFonts w:ascii="Arial" w:hAnsi="Arial" w:cs="Arial"/>
          <w:sz w:val="20"/>
          <w:szCs w:val="20"/>
        </w:rPr>
      </w:pPr>
    </w:p>
    <w:p w:rsidR="00EC654D" w:rsidRDefault="00EC654D" w:rsidP="0007094C">
      <w:pPr>
        <w:pStyle w:val="ListParagraph"/>
        <w:numPr>
          <w:ilvl w:val="1"/>
          <w:numId w:val="1"/>
        </w:numPr>
        <w:rPr>
          <w:rFonts w:ascii="Arial" w:hAnsi="Arial" w:cs="Arial"/>
          <w:sz w:val="20"/>
          <w:szCs w:val="20"/>
        </w:rPr>
      </w:pPr>
      <w:r>
        <w:rPr>
          <w:rFonts w:ascii="Arial" w:hAnsi="Arial" w:cs="Arial"/>
          <w:sz w:val="20"/>
          <w:szCs w:val="20"/>
        </w:rPr>
        <w:t>Ažuriran budžet će biti zasnovan na odobrenom budžetu i uključiće predviđene prihode Projekta, iz svih izvora, kao i planirane troškove za predstojeći period. Biće jasno navedena procena finansijskih potreba Projekta za naredni period.</w:t>
      </w:r>
    </w:p>
    <w:p w:rsidR="00EC654D" w:rsidRPr="00EC654D" w:rsidRDefault="00EC654D" w:rsidP="00EC654D">
      <w:pPr>
        <w:pStyle w:val="ListParagraph"/>
        <w:rPr>
          <w:rFonts w:ascii="Arial" w:hAnsi="Arial" w:cs="Arial"/>
          <w:sz w:val="20"/>
          <w:szCs w:val="20"/>
        </w:rPr>
      </w:pPr>
    </w:p>
    <w:p w:rsidR="00EC654D" w:rsidRDefault="00EC654D" w:rsidP="00EC654D">
      <w:pPr>
        <w:pStyle w:val="ListParagraph"/>
        <w:numPr>
          <w:ilvl w:val="0"/>
          <w:numId w:val="1"/>
        </w:numPr>
        <w:rPr>
          <w:rFonts w:ascii="Arial" w:hAnsi="Arial" w:cs="Arial"/>
          <w:b/>
          <w:sz w:val="20"/>
          <w:szCs w:val="20"/>
        </w:rPr>
      </w:pPr>
      <w:r>
        <w:rPr>
          <w:rFonts w:ascii="Arial" w:hAnsi="Arial" w:cs="Arial"/>
          <w:b/>
          <w:sz w:val="20"/>
          <w:szCs w:val="20"/>
        </w:rPr>
        <w:t>IZVEŠTAVANJE O REZULTATIMA</w:t>
      </w:r>
    </w:p>
    <w:p w:rsidR="00EC654D" w:rsidRDefault="00EC654D" w:rsidP="00EC654D">
      <w:pPr>
        <w:pStyle w:val="ListParagraph"/>
        <w:ind w:left="705"/>
        <w:rPr>
          <w:rFonts w:ascii="Arial" w:hAnsi="Arial" w:cs="Arial"/>
          <w:sz w:val="20"/>
          <w:szCs w:val="20"/>
        </w:rPr>
      </w:pPr>
    </w:p>
    <w:p w:rsidR="00EC654D" w:rsidRDefault="005D6274" w:rsidP="00EC654D">
      <w:pPr>
        <w:pStyle w:val="ListParagraph"/>
        <w:numPr>
          <w:ilvl w:val="1"/>
          <w:numId w:val="1"/>
        </w:numPr>
        <w:rPr>
          <w:rFonts w:ascii="Arial" w:hAnsi="Arial" w:cs="Arial"/>
          <w:sz w:val="20"/>
          <w:szCs w:val="20"/>
        </w:rPr>
      </w:pPr>
      <w:r>
        <w:rPr>
          <w:rFonts w:ascii="Arial" w:hAnsi="Arial" w:cs="Arial"/>
          <w:sz w:val="20"/>
          <w:szCs w:val="20"/>
        </w:rPr>
        <w:t>Izveštaj o napretku,</w:t>
      </w:r>
      <w:r w:rsidR="00EC654D">
        <w:rPr>
          <w:rFonts w:ascii="Arial" w:hAnsi="Arial" w:cs="Arial"/>
          <w:sz w:val="20"/>
          <w:szCs w:val="20"/>
        </w:rPr>
        <w:t xml:space="preserve"> koji pokriva period od decembra do maja</w:t>
      </w:r>
      <w:r>
        <w:rPr>
          <w:rFonts w:ascii="Arial" w:hAnsi="Arial" w:cs="Arial"/>
          <w:sz w:val="20"/>
          <w:szCs w:val="20"/>
        </w:rPr>
        <w:t>,</w:t>
      </w:r>
      <w:r w:rsidR="00EC654D">
        <w:rPr>
          <w:rFonts w:ascii="Arial" w:hAnsi="Arial" w:cs="Arial"/>
          <w:sz w:val="20"/>
          <w:szCs w:val="20"/>
        </w:rPr>
        <w:t xml:space="preserve"> mora biti podnet MFA na odobrenje do 1. juna, a izveštaj za period od juna do novembra mora biti podnet MFA na odobrenje do 1. decembra, svake godine. Izveštaji o </w:t>
      </w:r>
      <w:r>
        <w:rPr>
          <w:rFonts w:ascii="Arial" w:hAnsi="Arial" w:cs="Arial"/>
          <w:sz w:val="20"/>
          <w:szCs w:val="20"/>
        </w:rPr>
        <w:t>napretku</w:t>
      </w:r>
      <w:r w:rsidR="00EC654D">
        <w:rPr>
          <w:rFonts w:ascii="Arial" w:hAnsi="Arial" w:cs="Arial"/>
          <w:sz w:val="20"/>
          <w:szCs w:val="20"/>
        </w:rPr>
        <w:t xml:space="preserve"> opisaće rezultate koji su postignuti na Projektu tokom perioda izveštavanja i biće sastavljeni na način koji omogućava poređenje sa </w:t>
      </w:r>
      <w:r w:rsidR="00C75122">
        <w:rPr>
          <w:rFonts w:ascii="Arial" w:hAnsi="Arial" w:cs="Arial"/>
          <w:sz w:val="20"/>
          <w:szCs w:val="20"/>
        </w:rPr>
        <w:t>poslednjom odobrenom Prijavom, planom implementacije i budžetom. Mora biti potpisan od strane ovlašćenog predstavnika Partnera.</w:t>
      </w:r>
    </w:p>
    <w:p w:rsidR="00C75122" w:rsidRDefault="00C75122" w:rsidP="00C75122">
      <w:pPr>
        <w:pStyle w:val="ListParagraph"/>
        <w:ind w:left="705"/>
        <w:rPr>
          <w:rFonts w:ascii="Arial" w:hAnsi="Arial" w:cs="Arial"/>
          <w:sz w:val="20"/>
          <w:szCs w:val="20"/>
        </w:rPr>
      </w:pPr>
    </w:p>
    <w:p w:rsidR="008B786C" w:rsidRDefault="00C75122" w:rsidP="00EC654D">
      <w:pPr>
        <w:pStyle w:val="ListParagraph"/>
        <w:numPr>
          <w:ilvl w:val="1"/>
          <w:numId w:val="1"/>
        </w:numPr>
        <w:rPr>
          <w:rFonts w:ascii="Arial" w:hAnsi="Arial" w:cs="Arial"/>
          <w:sz w:val="20"/>
          <w:szCs w:val="20"/>
        </w:rPr>
      </w:pPr>
      <w:r>
        <w:rPr>
          <w:rFonts w:ascii="Arial" w:hAnsi="Arial" w:cs="Arial"/>
          <w:sz w:val="20"/>
          <w:szCs w:val="20"/>
        </w:rPr>
        <w:t xml:space="preserve">Izveštaji o </w:t>
      </w:r>
      <w:r w:rsidR="005D6274">
        <w:rPr>
          <w:rFonts w:ascii="Arial" w:hAnsi="Arial" w:cs="Arial"/>
          <w:sz w:val="20"/>
          <w:szCs w:val="20"/>
        </w:rPr>
        <w:t>napretku</w:t>
      </w:r>
      <w:r>
        <w:rPr>
          <w:rFonts w:ascii="Arial" w:hAnsi="Arial" w:cs="Arial"/>
          <w:sz w:val="20"/>
          <w:szCs w:val="20"/>
        </w:rPr>
        <w:t xml:space="preserve"> moraju </w:t>
      </w:r>
      <w:r w:rsidR="008B786C">
        <w:rPr>
          <w:rFonts w:ascii="Arial" w:hAnsi="Arial" w:cs="Arial"/>
          <w:sz w:val="20"/>
          <w:szCs w:val="20"/>
        </w:rPr>
        <w:t>sadržati najmanje sledeće:</w:t>
      </w:r>
    </w:p>
    <w:p w:rsidR="008B786C" w:rsidRPr="008B786C" w:rsidRDefault="008B786C" w:rsidP="008B786C">
      <w:pPr>
        <w:pStyle w:val="ListParagraph"/>
        <w:rPr>
          <w:rFonts w:ascii="Arial" w:hAnsi="Arial" w:cs="Arial"/>
          <w:sz w:val="20"/>
          <w:szCs w:val="20"/>
        </w:rPr>
      </w:pPr>
    </w:p>
    <w:p w:rsidR="008B786C" w:rsidRPr="002913B5" w:rsidRDefault="002913B5" w:rsidP="002913B5">
      <w:pPr>
        <w:pStyle w:val="ListParagraph"/>
        <w:numPr>
          <w:ilvl w:val="0"/>
          <w:numId w:val="9"/>
        </w:numPr>
        <w:rPr>
          <w:rFonts w:ascii="Arial" w:hAnsi="Arial" w:cs="Arial"/>
          <w:sz w:val="20"/>
          <w:szCs w:val="20"/>
        </w:rPr>
      </w:pPr>
      <w:r>
        <w:rPr>
          <w:rFonts w:ascii="Arial" w:hAnsi="Arial" w:cs="Arial"/>
          <w:sz w:val="20"/>
          <w:szCs w:val="20"/>
        </w:rPr>
        <w:t>Obračun rezultata koji su postignuti do tog trenutka na Projektu, uz upotrebu formata, indikatora i ciljeva odobrenog okvira rezultata. Pregled mora da:</w:t>
      </w:r>
    </w:p>
    <w:p w:rsidR="002913B5" w:rsidRPr="002913B5" w:rsidRDefault="002913B5" w:rsidP="002913B5">
      <w:pPr>
        <w:pStyle w:val="ListParagraph"/>
        <w:numPr>
          <w:ilvl w:val="0"/>
          <w:numId w:val="12"/>
        </w:numPr>
        <w:rPr>
          <w:rFonts w:ascii="Arial" w:hAnsi="Arial" w:cs="Arial"/>
          <w:sz w:val="20"/>
          <w:szCs w:val="20"/>
        </w:rPr>
      </w:pPr>
      <w:r>
        <w:rPr>
          <w:rFonts w:ascii="Arial" w:hAnsi="Arial" w:cs="Arial"/>
          <w:sz w:val="20"/>
          <w:szCs w:val="20"/>
        </w:rPr>
        <w:t>Prikaže isporučene rezultate u poređenju sa planiranim rezultatima</w:t>
      </w:r>
    </w:p>
    <w:p w:rsidR="002913B5" w:rsidRPr="002913B5" w:rsidRDefault="002913B5" w:rsidP="002913B5">
      <w:pPr>
        <w:pStyle w:val="ListParagraph"/>
        <w:numPr>
          <w:ilvl w:val="0"/>
          <w:numId w:val="12"/>
        </w:numPr>
        <w:rPr>
          <w:rFonts w:ascii="Arial" w:hAnsi="Arial" w:cs="Arial"/>
          <w:sz w:val="20"/>
          <w:szCs w:val="20"/>
        </w:rPr>
      </w:pPr>
      <w:r>
        <w:rPr>
          <w:rFonts w:ascii="Arial" w:hAnsi="Arial" w:cs="Arial"/>
          <w:sz w:val="20"/>
          <w:szCs w:val="20"/>
        </w:rPr>
        <w:t>Pokaže napredak Projekta u postizanju Rezultata</w:t>
      </w:r>
    </w:p>
    <w:p w:rsidR="002913B5" w:rsidRPr="002913B5" w:rsidRDefault="002913B5" w:rsidP="002913B5">
      <w:pPr>
        <w:pStyle w:val="ListParagraph"/>
        <w:numPr>
          <w:ilvl w:val="0"/>
          <w:numId w:val="12"/>
        </w:numPr>
        <w:rPr>
          <w:rFonts w:ascii="Arial" w:hAnsi="Arial" w:cs="Arial"/>
          <w:sz w:val="20"/>
          <w:szCs w:val="20"/>
        </w:rPr>
      </w:pPr>
      <w:r>
        <w:rPr>
          <w:rFonts w:ascii="Arial" w:hAnsi="Arial" w:cs="Arial"/>
          <w:sz w:val="20"/>
          <w:szCs w:val="20"/>
        </w:rPr>
        <w:t>Ukoliko je moguće, opiše verovatnoću postignutog Uticaja.</w:t>
      </w:r>
    </w:p>
    <w:p w:rsidR="002913B5" w:rsidRPr="002913B5" w:rsidRDefault="002913B5" w:rsidP="002913B5">
      <w:pPr>
        <w:pStyle w:val="ListParagraph"/>
        <w:numPr>
          <w:ilvl w:val="0"/>
          <w:numId w:val="9"/>
        </w:numPr>
        <w:rPr>
          <w:rFonts w:ascii="Arial" w:hAnsi="Arial" w:cs="Arial"/>
          <w:sz w:val="20"/>
          <w:szCs w:val="20"/>
        </w:rPr>
      </w:pPr>
      <w:r>
        <w:rPr>
          <w:rFonts w:ascii="Arial" w:hAnsi="Arial" w:cs="Arial"/>
          <w:sz w:val="20"/>
          <w:szCs w:val="20"/>
        </w:rPr>
        <w:t>Obračun i procenu svih odstupanja od poslednjeg odobrenog plana implementacije i Prijave;</w:t>
      </w:r>
    </w:p>
    <w:p w:rsidR="002913B5" w:rsidRPr="002913B5" w:rsidRDefault="002913B5" w:rsidP="002913B5">
      <w:pPr>
        <w:pStyle w:val="ListParagraph"/>
        <w:numPr>
          <w:ilvl w:val="0"/>
          <w:numId w:val="9"/>
        </w:numPr>
        <w:rPr>
          <w:rFonts w:ascii="Arial" w:hAnsi="Arial" w:cs="Arial"/>
          <w:sz w:val="20"/>
          <w:szCs w:val="20"/>
        </w:rPr>
      </w:pPr>
      <w:r>
        <w:rPr>
          <w:rFonts w:ascii="Arial" w:hAnsi="Arial" w:cs="Arial"/>
          <w:sz w:val="20"/>
          <w:szCs w:val="20"/>
        </w:rPr>
        <w:t>Procenu koliko su efikasno iskorišćeni resursi Projekta za postizanje rezultata</w:t>
      </w:r>
      <w:r w:rsidR="005D6274">
        <w:rPr>
          <w:rFonts w:ascii="Arial" w:hAnsi="Arial" w:cs="Arial"/>
          <w:sz w:val="20"/>
          <w:szCs w:val="20"/>
        </w:rPr>
        <w:t>;</w:t>
      </w:r>
    </w:p>
    <w:p w:rsidR="002913B5" w:rsidRPr="007A3ECB" w:rsidRDefault="002913B5" w:rsidP="002913B5">
      <w:pPr>
        <w:pStyle w:val="ListParagraph"/>
        <w:numPr>
          <w:ilvl w:val="0"/>
          <w:numId w:val="9"/>
        </w:numPr>
        <w:rPr>
          <w:rFonts w:ascii="Arial" w:hAnsi="Arial" w:cs="Arial"/>
          <w:sz w:val="20"/>
          <w:szCs w:val="20"/>
        </w:rPr>
      </w:pPr>
      <w:r>
        <w:rPr>
          <w:rFonts w:ascii="Arial" w:hAnsi="Arial" w:cs="Arial"/>
          <w:sz w:val="20"/>
          <w:szCs w:val="20"/>
        </w:rPr>
        <w:lastRenderedPageBreak/>
        <w:t xml:space="preserve">Kratak </w:t>
      </w:r>
      <w:r w:rsidR="005D6274">
        <w:rPr>
          <w:rFonts w:ascii="Arial" w:hAnsi="Arial" w:cs="Arial"/>
          <w:sz w:val="20"/>
          <w:szCs w:val="20"/>
        </w:rPr>
        <w:t>pregled</w:t>
      </w:r>
      <w:r>
        <w:rPr>
          <w:rFonts w:ascii="Arial" w:hAnsi="Arial" w:cs="Arial"/>
          <w:sz w:val="20"/>
          <w:szCs w:val="20"/>
        </w:rPr>
        <w:t xml:space="preserve"> faktora rizika Projekta koji su se ostvarili</w:t>
      </w:r>
      <w:r w:rsidR="005D6274">
        <w:rPr>
          <w:rFonts w:ascii="Arial" w:hAnsi="Arial" w:cs="Arial"/>
          <w:sz w:val="20"/>
          <w:szCs w:val="20"/>
        </w:rPr>
        <w:t>,</w:t>
      </w:r>
      <w:r>
        <w:rPr>
          <w:rFonts w:ascii="Arial" w:hAnsi="Arial" w:cs="Arial"/>
          <w:sz w:val="20"/>
          <w:szCs w:val="20"/>
        </w:rPr>
        <w:t xml:space="preserve">  kako se njima upravljalo u periodu izveštavanja i/ili kako će biti rešeni u budućnosti. Identifikovani rizici vezani za klimu i životnu sredinu, rodnu ravnopravnost, korupciju i druge oblike lošeg upravljanja finansijama, kao i ljudska prava biće uvek uračunati.</w:t>
      </w:r>
    </w:p>
    <w:p w:rsidR="007A3ECB" w:rsidRPr="007A3ECB" w:rsidRDefault="007A3ECB" w:rsidP="007A3ECB">
      <w:pPr>
        <w:pStyle w:val="ListParagraph"/>
        <w:ind w:left="1065"/>
        <w:rPr>
          <w:rFonts w:ascii="Arial" w:hAnsi="Arial" w:cs="Arial"/>
          <w:sz w:val="20"/>
          <w:szCs w:val="20"/>
        </w:rPr>
      </w:pPr>
    </w:p>
    <w:p w:rsidR="007A3ECB" w:rsidRDefault="007A3ECB" w:rsidP="007A3ECB">
      <w:pPr>
        <w:pStyle w:val="ListParagraph"/>
        <w:numPr>
          <w:ilvl w:val="0"/>
          <w:numId w:val="1"/>
        </w:numPr>
        <w:rPr>
          <w:rFonts w:ascii="Arial" w:hAnsi="Arial" w:cs="Arial"/>
          <w:b/>
          <w:sz w:val="20"/>
          <w:szCs w:val="20"/>
        </w:rPr>
      </w:pPr>
      <w:r>
        <w:rPr>
          <w:rFonts w:ascii="Arial" w:hAnsi="Arial" w:cs="Arial"/>
          <w:b/>
          <w:sz w:val="20"/>
          <w:szCs w:val="20"/>
        </w:rPr>
        <w:t>FINANSIJSKI IZVEŠTAJI</w:t>
      </w:r>
    </w:p>
    <w:p w:rsidR="007A3ECB" w:rsidRDefault="007A3ECB" w:rsidP="007A3ECB">
      <w:pPr>
        <w:pStyle w:val="ListParagraph"/>
        <w:ind w:left="705"/>
        <w:rPr>
          <w:rFonts w:ascii="Arial" w:hAnsi="Arial" w:cs="Arial"/>
          <w:b/>
          <w:sz w:val="20"/>
          <w:szCs w:val="20"/>
        </w:rPr>
      </w:pPr>
    </w:p>
    <w:p w:rsidR="007A3ECB" w:rsidRPr="007A3ECB" w:rsidRDefault="007A3ECB" w:rsidP="007A3ECB">
      <w:pPr>
        <w:pStyle w:val="ListParagraph"/>
        <w:numPr>
          <w:ilvl w:val="0"/>
          <w:numId w:val="13"/>
        </w:numPr>
        <w:rPr>
          <w:rFonts w:ascii="Arial" w:hAnsi="Arial" w:cs="Arial"/>
          <w:sz w:val="20"/>
          <w:szCs w:val="20"/>
        </w:rPr>
      </w:pPr>
      <w:r>
        <w:rPr>
          <w:rFonts w:ascii="Arial" w:hAnsi="Arial" w:cs="Arial"/>
          <w:sz w:val="20"/>
          <w:szCs w:val="20"/>
        </w:rPr>
        <w:t>Finansijski izveštaj koji pokriva period od decembra do maja biće podnet MFA na odobrenje do 1. juna, a za period od juna do novembra biće podnet MFA do 1. decembra, svake godine. Konačni finansijski izveštaj će pokriti ceo Podržani period i biće podnet zajedno sa finalnim izveštajem iz člana 11.</w:t>
      </w:r>
    </w:p>
    <w:p w:rsidR="008B786C" w:rsidRPr="008B786C" w:rsidRDefault="008B786C" w:rsidP="008B786C">
      <w:pPr>
        <w:pStyle w:val="ListParagraph"/>
        <w:rPr>
          <w:rFonts w:ascii="Arial" w:hAnsi="Arial" w:cs="Arial"/>
          <w:sz w:val="20"/>
          <w:szCs w:val="20"/>
        </w:rPr>
      </w:pPr>
    </w:p>
    <w:p w:rsidR="00C75122" w:rsidRDefault="00763DFF" w:rsidP="00EC654D">
      <w:pPr>
        <w:pStyle w:val="ListParagraph"/>
        <w:numPr>
          <w:ilvl w:val="1"/>
          <w:numId w:val="1"/>
        </w:numPr>
        <w:rPr>
          <w:rFonts w:ascii="Arial" w:hAnsi="Arial" w:cs="Arial"/>
          <w:sz w:val="20"/>
          <w:szCs w:val="20"/>
        </w:rPr>
      </w:pPr>
      <w:r>
        <w:rPr>
          <w:rFonts w:ascii="Arial" w:hAnsi="Arial" w:cs="Arial"/>
          <w:sz w:val="20"/>
          <w:szCs w:val="20"/>
        </w:rPr>
        <w:t>Finansijski izveštaj će sadržati finansijske izjave, upoređene sa poslednjim odobrenim budžetom za period izveštavanja, kao i objašnjenje za svako odstupanje od</w:t>
      </w:r>
      <w:r w:rsidR="005D6274">
        <w:rPr>
          <w:rFonts w:ascii="Arial" w:hAnsi="Arial" w:cs="Arial"/>
          <w:sz w:val="20"/>
          <w:szCs w:val="20"/>
        </w:rPr>
        <w:t xml:space="preserve"> budžeta. Mora biti sertifikovan</w:t>
      </w:r>
      <w:r>
        <w:rPr>
          <w:rFonts w:ascii="Arial" w:hAnsi="Arial" w:cs="Arial"/>
          <w:sz w:val="20"/>
          <w:szCs w:val="20"/>
        </w:rPr>
        <w:t xml:space="preserve"> od strane finansijskog kontrolora kao i od strane ovlašćenog predstavnika Partnera.</w:t>
      </w:r>
    </w:p>
    <w:p w:rsidR="00763DFF" w:rsidRDefault="00763DFF" w:rsidP="00763DFF">
      <w:pPr>
        <w:pStyle w:val="ListParagraph"/>
        <w:ind w:left="705"/>
        <w:rPr>
          <w:rFonts w:ascii="Arial" w:hAnsi="Arial" w:cs="Arial"/>
          <w:sz w:val="20"/>
          <w:szCs w:val="20"/>
        </w:rPr>
      </w:pPr>
    </w:p>
    <w:p w:rsidR="00763DFF" w:rsidRDefault="00763DFF" w:rsidP="00763DFF">
      <w:pPr>
        <w:pStyle w:val="ListParagraph"/>
        <w:numPr>
          <w:ilvl w:val="1"/>
          <w:numId w:val="1"/>
        </w:numPr>
        <w:rPr>
          <w:rFonts w:ascii="Arial" w:hAnsi="Arial" w:cs="Arial"/>
          <w:sz w:val="20"/>
          <w:szCs w:val="20"/>
        </w:rPr>
      </w:pPr>
      <w:r>
        <w:rPr>
          <w:rFonts w:ascii="Arial" w:hAnsi="Arial" w:cs="Arial"/>
          <w:sz w:val="20"/>
          <w:szCs w:val="20"/>
        </w:rPr>
        <w:t>Finansijske izjave će biti postavljene tako da omogućavaju direktno poređenje sa poslednjim odobrenim budžetom, uz upotrebu iste valute i budžetskih stavki. Oni će uključivati najmanje sledeće:</w:t>
      </w:r>
    </w:p>
    <w:p w:rsidR="00763DFF" w:rsidRPr="00763DFF" w:rsidRDefault="00763DFF" w:rsidP="00763DFF">
      <w:pPr>
        <w:pStyle w:val="ListParagraph"/>
        <w:rPr>
          <w:rFonts w:ascii="Arial" w:hAnsi="Arial" w:cs="Arial"/>
          <w:sz w:val="20"/>
          <w:szCs w:val="20"/>
        </w:rPr>
      </w:pPr>
    </w:p>
    <w:p w:rsidR="00763DFF" w:rsidRDefault="005D6274" w:rsidP="00763DFF">
      <w:pPr>
        <w:pStyle w:val="ListParagraph"/>
        <w:numPr>
          <w:ilvl w:val="0"/>
          <w:numId w:val="15"/>
        </w:numPr>
        <w:rPr>
          <w:rFonts w:ascii="Arial" w:hAnsi="Arial" w:cs="Arial"/>
          <w:sz w:val="20"/>
          <w:szCs w:val="20"/>
        </w:rPr>
      </w:pPr>
      <w:r>
        <w:rPr>
          <w:rFonts w:ascii="Arial" w:hAnsi="Arial" w:cs="Arial"/>
          <w:sz w:val="20"/>
          <w:szCs w:val="20"/>
        </w:rPr>
        <w:t>Prinicip obračuna koji je p</w:t>
      </w:r>
      <w:r w:rsidR="00763DFF">
        <w:rPr>
          <w:rFonts w:ascii="Arial" w:hAnsi="Arial" w:cs="Arial"/>
          <w:sz w:val="20"/>
          <w:szCs w:val="20"/>
        </w:rPr>
        <w:t>rimenjen;</w:t>
      </w:r>
    </w:p>
    <w:p w:rsidR="00763DFF" w:rsidRDefault="00763DFF" w:rsidP="00763DFF">
      <w:pPr>
        <w:pStyle w:val="ListParagraph"/>
        <w:numPr>
          <w:ilvl w:val="0"/>
          <w:numId w:val="15"/>
        </w:numPr>
        <w:rPr>
          <w:rFonts w:ascii="Arial" w:hAnsi="Arial" w:cs="Arial"/>
          <w:sz w:val="20"/>
          <w:szCs w:val="20"/>
        </w:rPr>
      </w:pPr>
      <w:r>
        <w:rPr>
          <w:rFonts w:ascii="Arial" w:hAnsi="Arial" w:cs="Arial"/>
          <w:sz w:val="20"/>
          <w:szCs w:val="20"/>
        </w:rPr>
        <w:t>Prihode iz svih izvora, uključujući i bankarske kamate. Doprinos MFA će biti naznačen;</w:t>
      </w:r>
    </w:p>
    <w:p w:rsidR="00763DFF" w:rsidRDefault="00763DFF" w:rsidP="00763DFF">
      <w:pPr>
        <w:pStyle w:val="ListParagraph"/>
        <w:numPr>
          <w:ilvl w:val="0"/>
          <w:numId w:val="15"/>
        </w:numPr>
        <w:rPr>
          <w:rFonts w:ascii="Arial" w:hAnsi="Arial" w:cs="Arial"/>
          <w:sz w:val="20"/>
          <w:szCs w:val="20"/>
        </w:rPr>
      </w:pPr>
      <w:r>
        <w:rPr>
          <w:rFonts w:ascii="Arial" w:hAnsi="Arial" w:cs="Arial"/>
          <w:sz w:val="20"/>
          <w:szCs w:val="20"/>
        </w:rPr>
        <w:t>Troškovi koji su naplaćeni/</w:t>
      </w:r>
      <w:r w:rsidR="007D4709">
        <w:rPr>
          <w:rFonts w:ascii="Arial" w:hAnsi="Arial" w:cs="Arial"/>
          <w:sz w:val="20"/>
          <w:szCs w:val="20"/>
        </w:rPr>
        <w:t>kapitalizovani</w:t>
      </w:r>
      <w:r>
        <w:rPr>
          <w:rFonts w:ascii="Arial" w:hAnsi="Arial" w:cs="Arial"/>
          <w:sz w:val="20"/>
          <w:szCs w:val="20"/>
        </w:rPr>
        <w:t xml:space="preserve"> u periodu relevantnom za izveštavanje;</w:t>
      </w:r>
    </w:p>
    <w:p w:rsidR="00763DFF" w:rsidRDefault="00763DFF" w:rsidP="00763DFF">
      <w:pPr>
        <w:pStyle w:val="ListParagraph"/>
        <w:numPr>
          <w:ilvl w:val="0"/>
          <w:numId w:val="15"/>
        </w:numPr>
        <w:rPr>
          <w:rFonts w:ascii="Arial" w:hAnsi="Arial" w:cs="Arial"/>
          <w:sz w:val="20"/>
          <w:szCs w:val="20"/>
        </w:rPr>
      </w:pPr>
      <w:r>
        <w:rPr>
          <w:rFonts w:ascii="Arial" w:hAnsi="Arial" w:cs="Arial"/>
          <w:sz w:val="20"/>
          <w:szCs w:val="20"/>
        </w:rPr>
        <w:t>Troškovi koji su naplaćeni/</w:t>
      </w:r>
      <w:r w:rsidR="007D4709">
        <w:rPr>
          <w:rFonts w:ascii="Arial" w:hAnsi="Arial" w:cs="Arial"/>
          <w:sz w:val="20"/>
          <w:szCs w:val="20"/>
        </w:rPr>
        <w:t>kapitalizovani</w:t>
      </w:r>
      <w:r>
        <w:rPr>
          <w:rFonts w:ascii="Arial" w:hAnsi="Arial" w:cs="Arial"/>
          <w:sz w:val="20"/>
          <w:szCs w:val="20"/>
        </w:rPr>
        <w:t xml:space="preserve"> od početka Projekta do kraja perioda izveštavanja;</w:t>
      </w:r>
    </w:p>
    <w:p w:rsidR="00763DFF" w:rsidRDefault="00763DFF" w:rsidP="00763DFF">
      <w:pPr>
        <w:pStyle w:val="ListParagraph"/>
        <w:numPr>
          <w:ilvl w:val="0"/>
          <w:numId w:val="15"/>
        </w:numPr>
        <w:rPr>
          <w:rFonts w:ascii="Arial" w:hAnsi="Arial" w:cs="Arial"/>
          <w:sz w:val="20"/>
          <w:szCs w:val="20"/>
        </w:rPr>
      </w:pPr>
      <w:r>
        <w:rPr>
          <w:rFonts w:ascii="Arial" w:hAnsi="Arial" w:cs="Arial"/>
          <w:sz w:val="20"/>
          <w:szCs w:val="20"/>
        </w:rPr>
        <w:t>Neiskorišćena sredstva do dana izveštavanja;</w:t>
      </w:r>
    </w:p>
    <w:p w:rsidR="00763DFF" w:rsidRDefault="00AC786B" w:rsidP="00763DFF">
      <w:pPr>
        <w:pStyle w:val="ListParagraph"/>
        <w:numPr>
          <w:ilvl w:val="0"/>
          <w:numId w:val="15"/>
        </w:numPr>
        <w:rPr>
          <w:rFonts w:ascii="Arial" w:hAnsi="Arial" w:cs="Arial"/>
          <w:sz w:val="20"/>
          <w:szCs w:val="20"/>
        </w:rPr>
      </w:pPr>
      <w:r>
        <w:rPr>
          <w:rFonts w:ascii="Arial" w:hAnsi="Arial" w:cs="Arial"/>
          <w:sz w:val="20"/>
          <w:szCs w:val="20"/>
        </w:rPr>
        <w:t>Režijski/indirektni troškovi koji su obuhvaćeni Grantom u skladu sa članom 4 Navedenih us</w:t>
      </w:r>
      <w:r w:rsidR="005D6274">
        <w:rPr>
          <w:rFonts w:ascii="Arial" w:hAnsi="Arial" w:cs="Arial"/>
          <w:sz w:val="20"/>
          <w:szCs w:val="20"/>
        </w:rPr>
        <w:t>l</w:t>
      </w:r>
      <w:r>
        <w:rPr>
          <w:rFonts w:ascii="Arial" w:hAnsi="Arial" w:cs="Arial"/>
          <w:sz w:val="20"/>
          <w:szCs w:val="20"/>
        </w:rPr>
        <w:t>ova; bilansi, kada je to neophodno u skladu sa obračunskim principima koji su primenjeni;</w:t>
      </w:r>
    </w:p>
    <w:p w:rsidR="00AC786B" w:rsidRDefault="00AC786B" w:rsidP="00763DFF">
      <w:pPr>
        <w:pStyle w:val="ListParagraph"/>
        <w:numPr>
          <w:ilvl w:val="0"/>
          <w:numId w:val="15"/>
        </w:numPr>
        <w:rPr>
          <w:rFonts w:ascii="Arial" w:hAnsi="Arial" w:cs="Arial"/>
          <w:sz w:val="20"/>
          <w:szCs w:val="20"/>
        </w:rPr>
      </w:pPr>
      <w:r>
        <w:rPr>
          <w:rFonts w:ascii="Arial" w:hAnsi="Arial" w:cs="Arial"/>
          <w:sz w:val="20"/>
          <w:szCs w:val="20"/>
        </w:rPr>
        <w:t>Objašnjenja, uključujući opis korišćene politike obračuna, kao i sav drugi materijal neophodan za transparentno finansijsko izveštavanje o Projektu.</w:t>
      </w:r>
    </w:p>
    <w:p w:rsidR="00AC786B" w:rsidRPr="00763DFF" w:rsidRDefault="00AC786B" w:rsidP="00AC786B">
      <w:pPr>
        <w:pStyle w:val="ListParagraph"/>
        <w:ind w:left="1065"/>
        <w:rPr>
          <w:rFonts w:ascii="Arial" w:hAnsi="Arial" w:cs="Arial"/>
          <w:sz w:val="20"/>
          <w:szCs w:val="20"/>
        </w:rPr>
      </w:pPr>
    </w:p>
    <w:p w:rsidR="00763DFF" w:rsidRDefault="007D4709" w:rsidP="00EC654D">
      <w:pPr>
        <w:pStyle w:val="ListParagraph"/>
        <w:numPr>
          <w:ilvl w:val="1"/>
          <w:numId w:val="1"/>
        </w:numPr>
        <w:rPr>
          <w:rFonts w:ascii="Arial" w:hAnsi="Arial" w:cs="Arial"/>
          <w:sz w:val="20"/>
          <w:szCs w:val="20"/>
        </w:rPr>
      </w:pPr>
      <w:r>
        <w:rPr>
          <w:rFonts w:ascii="Arial" w:hAnsi="Arial" w:cs="Arial"/>
          <w:sz w:val="20"/>
          <w:szCs w:val="20"/>
        </w:rPr>
        <w:t>Odstupanja od odobrenog budžeta i naplaćenih/kapitalizovanih troškova će biti istaknut</w:t>
      </w:r>
      <w:r w:rsidR="005D6274">
        <w:rPr>
          <w:rFonts w:ascii="Arial" w:hAnsi="Arial" w:cs="Arial"/>
          <w:sz w:val="20"/>
          <w:szCs w:val="20"/>
        </w:rPr>
        <w:t>a</w:t>
      </w:r>
      <w:r>
        <w:rPr>
          <w:rFonts w:ascii="Arial" w:hAnsi="Arial" w:cs="Arial"/>
          <w:sz w:val="20"/>
          <w:szCs w:val="20"/>
        </w:rPr>
        <w:t xml:space="preserve"> sa informacijom o nominalnom iznosu i procentu svakog odstupanja. Partner će priložiti pismeno objašnjenje za sva odstupanja čiji iznos prelazi 10% budžetske linije.</w:t>
      </w:r>
    </w:p>
    <w:p w:rsidR="009608FC" w:rsidRDefault="009608FC" w:rsidP="009608FC">
      <w:pPr>
        <w:pStyle w:val="ListParagraph"/>
        <w:ind w:left="705"/>
        <w:rPr>
          <w:rFonts w:ascii="Arial" w:hAnsi="Arial" w:cs="Arial"/>
          <w:sz w:val="20"/>
          <w:szCs w:val="20"/>
        </w:rPr>
      </w:pPr>
    </w:p>
    <w:p w:rsidR="009608FC" w:rsidRDefault="009608FC" w:rsidP="009608FC">
      <w:pPr>
        <w:pStyle w:val="ListParagraph"/>
        <w:numPr>
          <w:ilvl w:val="0"/>
          <w:numId w:val="1"/>
        </w:numPr>
        <w:rPr>
          <w:rFonts w:ascii="Arial" w:hAnsi="Arial" w:cs="Arial"/>
          <w:b/>
          <w:sz w:val="20"/>
          <w:szCs w:val="20"/>
        </w:rPr>
      </w:pPr>
      <w:r>
        <w:rPr>
          <w:rFonts w:ascii="Arial" w:hAnsi="Arial" w:cs="Arial"/>
          <w:b/>
          <w:sz w:val="20"/>
          <w:szCs w:val="20"/>
        </w:rPr>
        <w:t>REVIZIJA</w:t>
      </w:r>
    </w:p>
    <w:p w:rsidR="009608FC" w:rsidRDefault="009608FC" w:rsidP="009608FC">
      <w:pPr>
        <w:pStyle w:val="ListParagraph"/>
        <w:ind w:left="705"/>
        <w:rPr>
          <w:rFonts w:ascii="Arial" w:hAnsi="Arial" w:cs="Arial"/>
          <w:b/>
          <w:sz w:val="20"/>
          <w:szCs w:val="20"/>
        </w:rPr>
      </w:pPr>
    </w:p>
    <w:p w:rsidR="00763DFF" w:rsidRDefault="0011585D" w:rsidP="00EC654D">
      <w:pPr>
        <w:pStyle w:val="ListParagraph"/>
        <w:numPr>
          <w:ilvl w:val="1"/>
          <w:numId w:val="1"/>
        </w:numPr>
        <w:rPr>
          <w:rFonts w:ascii="Arial" w:hAnsi="Arial" w:cs="Arial"/>
          <w:sz w:val="20"/>
          <w:szCs w:val="20"/>
        </w:rPr>
      </w:pPr>
      <w:r>
        <w:rPr>
          <w:rFonts w:ascii="Arial" w:hAnsi="Arial" w:cs="Arial"/>
          <w:sz w:val="20"/>
          <w:szCs w:val="20"/>
        </w:rPr>
        <w:t>Godišnje finansijske izjave Projekta će biti podvrgnute reviziji i revizioni izveštaj će biti podnet MFA svake godine.</w:t>
      </w:r>
    </w:p>
    <w:p w:rsidR="0011585D" w:rsidRDefault="0011585D" w:rsidP="0011585D">
      <w:pPr>
        <w:pStyle w:val="ListParagraph"/>
        <w:ind w:left="705"/>
        <w:rPr>
          <w:rFonts w:ascii="Arial" w:hAnsi="Arial" w:cs="Arial"/>
          <w:sz w:val="20"/>
          <w:szCs w:val="20"/>
        </w:rPr>
      </w:pPr>
    </w:p>
    <w:p w:rsidR="0011585D" w:rsidRDefault="0011585D" w:rsidP="00EC654D">
      <w:pPr>
        <w:pStyle w:val="ListParagraph"/>
        <w:numPr>
          <w:ilvl w:val="1"/>
          <w:numId w:val="1"/>
        </w:numPr>
        <w:rPr>
          <w:rFonts w:ascii="Arial" w:hAnsi="Arial" w:cs="Arial"/>
          <w:sz w:val="20"/>
          <w:szCs w:val="20"/>
        </w:rPr>
      </w:pPr>
      <w:r>
        <w:rPr>
          <w:rFonts w:ascii="Arial" w:hAnsi="Arial" w:cs="Arial"/>
          <w:sz w:val="20"/>
          <w:szCs w:val="20"/>
        </w:rPr>
        <w:t>Svaki drugi dokument revizije koji je značajan za implementaciju projekta, kao i komentari Partnera na taj dokument, biće podneti MFA u istom vremenskom roku.</w:t>
      </w:r>
    </w:p>
    <w:p w:rsidR="0011585D" w:rsidRPr="0011585D" w:rsidRDefault="0011585D" w:rsidP="0011585D">
      <w:pPr>
        <w:pStyle w:val="ListParagraph"/>
        <w:rPr>
          <w:rFonts w:ascii="Arial" w:hAnsi="Arial" w:cs="Arial"/>
          <w:sz w:val="20"/>
          <w:szCs w:val="20"/>
        </w:rPr>
      </w:pPr>
    </w:p>
    <w:p w:rsidR="0011585D" w:rsidRDefault="007544E4" w:rsidP="00EC654D">
      <w:pPr>
        <w:pStyle w:val="ListParagraph"/>
        <w:numPr>
          <w:ilvl w:val="1"/>
          <w:numId w:val="1"/>
        </w:numPr>
        <w:rPr>
          <w:rFonts w:ascii="Arial" w:hAnsi="Arial" w:cs="Arial"/>
          <w:sz w:val="20"/>
          <w:szCs w:val="20"/>
        </w:rPr>
      </w:pPr>
      <w:r>
        <w:rPr>
          <w:rFonts w:ascii="Arial" w:hAnsi="Arial" w:cs="Arial"/>
          <w:sz w:val="20"/>
          <w:szCs w:val="20"/>
        </w:rPr>
        <w:t>Reviziju će izvršti nezavisni</w:t>
      </w:r>
      <w:r w:rsidR="0011585D">
        <w:rPr>
          <w:rFonts w:ascii="Arial" w:hAnsi="Arial" w:cs="Arial"/>
          <w:sz w:val="20"/>
          <w:szCs w:val="20"/>
        </w:rPr>
        <w:t xml:space="preserve"> </w:t>
      </w:r>
      <w:r>
        <w:rPr>
          <w:rFonts w:ascii="Arial" w:hAnsi="Arial" w:cs="Arial"/>
          <w:sz w:val="20"/>
          <w:szCs w:val="20"/>
        </w:rPr>
        <w:t xml:space="preserve">ovlašćeni javni </w:t>
      </w:r>
      <w:r w:rsidR="00A15B27">
        <w:rPr>
          <w:rFonts w:ascii="Arial" w:hAnsi="Arial" w:cs="Arial"/>
          <w:sz w:val="20"/>
          <w:szCs w:val="20"/>
        </w:rPr>
        <w:t>revizor</w:t>
      </w:r>
      <w:r>
        <w:rPr>
          <w:rFonts w:ascii="Arial" w:hAnsi="Arial" w:cs="Arial"/>
          <w:sz w:val="20"/>
          <w:szCs w:val="20"/>
        </w:rPr>
        <w:t>, prihvatljiv</w:t>
      </w:r>
      <w:r w:rsidR="0011585D">
        <w:rPr>
          <w:rFonts w:ascii="Arial" w:hAnsi="Arial" w:cs="Arial"/>
          <w:sz w:val="20"/>
          <w:szCs w:val="20"/>
        </w:rPr>
        <w:t xml:space="preserve"> za MFA. Biće primenjeni međunarodni standardi revizije, kao što su International Standards of Auditing (ISA) 800, ISA 805 ili ekvivalenti.</w:t>
      </w:r>
    </w:p>
    <w:p w:rsidR="0011585D" w:rsidRPr="0011585D" w:rsidRDefault="0011585D" w:rsidP="0011585D">
      <w:pPr>
        <w:pStyle w:val="ListParagraph"/>
        <w:rPr>
          <w:rFonts w:ascii="Arial" w:hAnsi="Arial" w:cs="Arial"/>
          <w:sz w:val="20"/>
          <w:szCs w:val="20"/>
        </w:rPr>
      </w:pPr>
    </w:p>
    <w:p w:rsidR="0011585D" w:rsidRDefault="0011585D" w:rsidP="00EC654D">
      <w:pPr>
        <w:pStyle w:val="ListParagraph"/>
        <w:numPr>
          <w:ilvl w:val="1"/>
          <w:numId w:val="1"/>
        </w:numPr>
        <w:rPr>
          <w:rFonts w:ascii="Arial" w:hAnsi="Arial" w:cs="Arial"/>
          <w:sz w:val="20"/>
          <w:szCs w:val="20"/>
        </w:rPr>
      </w:pPr>
      <w:r>
        <w:rPr>
          <w:rFonts w:ascii="Arial" w:hAnsi="Arial" w:cs="Arial"/>
          <w:sz w:val="20"/>
          <w:szCs w:val="20"/>
        </w:rPr>
        <w:t>Revizija će formirati mišljenje o tome da li finansijske izjave adekvatno odslikavaju finansijski položaj Projekta, kao i da li su pripremljeni, u svakom materijalnom pogledu, u skladu sa prijavljenim okvirom finansijskog izveštavanja, navodeći:</w:t>
      </w:r>
    </w:p>
    <w:p w:rsidR="0011585D" w:rsidRPr="0011585D" w:rsidRDefault="0011585D" w:rsidP="0011585D">
      <w:pPr>
        <w:pStyle w:val="ListParagraph"/>
        <w:rPr>
          <w:rFonts w:ascii="Arial" w:hAnsi="Arial" w:cs="Arial"/>
          <w:sz w:val="20"/>
          <w:szCs w:val="20"/>
        </w:rPr>
      </w:pPr>
    </w:p>
    <w:p w:rsidR="0011585D" w:rsidRDefault="0011585D" w:rsidP="0011585D">
      <w:pPr>
        <w:pStyle w:val="ListParagraph"/>
        <w:numPr>
          <w:ilvl w:val="0"/>
          <w:numId w:val="16"/>
        </w:numPr>
        <w:rPr>
          <w:rFonts w:ascii="Arial" w:hAnsi="Arial" w:cs="Arial"/>
          <w:sz w:val="20"/>
          <w:szCs w:val="20"/>
        </w:rPr>
      </w:pPr>
      <w:r>
        <w:rPr>
          <w:rFonts w:ascii="Arial" w:hAnsi="Arial" w:cs="Arial"/>
          <w:sz w:val="20"/>
          <w:szCs w:val="20"/>
        </w:rPr>
        <w:t>Obračunske principe koje je primenio Partner i</w:t>
      </w:r>
    </w:p>
    <w:p w:rsidR="0011585D" w:rsidRDefault="0011585D" w:rsidP="0011585D">
      <w:pPr>
        <w:pStyle w:val="ListParagraph"/>
        <w:numPr>
          <w:ilvl w:val="0"/>
          <w:numId w:val="16"/>
        </w:numPr>
        <w:rPr>
          <w:rFonts w:ascii="Arial" w:hAnsi="Arial" w:cs="Arial"/>
          <w:sz w:val="20"/>
          <w:szCs w:val="20"/>
        </w:rPr>
      </w:pPr>
      <w:r>
        <w:rPr>
          <w:rFonts w:ascii="Arial" w:hAnsi="Arial" w:cs="Arial"/>
          <w:sz w:val="20"/>
          <w:szCs w:val="20"/>
        </w:rPr>
        <w:lastRenderedPageBreak/>
        <w:t>Zahteve iz člana 9, stava 3,</w:t>
      </w:r>
    </w:p>
    <w:p w:rsidR="0011585D" w:rsidRPr="0011585D" w:rsidRDefault="0011585D" w:rsidP="0011585D">
      <w:pPr>
        <w:pStyle w:val="ListParagraph"/>
        <w:rPr>
          <w:rFonts w:ascii="Arial" w:hAnsi="Arial" w:cs="Arial"/>
          <w:sz w:val="20"/>
          <w:szCs w:val="20"/>
        </w:rPr>
      </w:pPr>
    </w:p>
    <w:p w:rsidR="0011585D" w:rsidRDefault="003826DA" w:rsidP="00EC654D">
      <w:pPr>
        <w:pStyle w:val="ListParagraph"/>
        <w:numPr>
          <w:ilvl w:val="1"/>
          <w:numId w:val="1"/>
        </w:numPr>
        <w:rPr>
          <w:rFonts w:ascii="Arial" w:hAnsi="Arial" w:cs="Arial"/>
          <w:sz w:val="20"/>
          <w:szCs w:val="20"/>
        </w:rPr>
      </w:pPr>
      <w:r>
        <w:rPr>
          <w:rFonts w:ascii="Arial" w:hAnsi="Arial" w:cs="Arial"/>
          <w:sz w:val="20"/>
          <w:szCs w:val="20"/>
        </w:rPr>
        <w:t>Revizioni izveštaj će uključiti:</w:t>
      </w:r>
    </w:p>
    <w:p w:rsidR="003826DA" w:rsidRDefault="003826DA" w:rsidP="003826DA">
      <w:pPr>
        <w:pStyle w:val="ListParagraph"/>
        <w:ind w:left="705"/>
        <w:rPr>
          <w:rFonts w:ascii="Arial" w:hAnsi="Arial" w:cs="Arial"/>
          <w:sz w:val="20"/>
          <w:szCs w:val="20"/>
        </w:rPr>
      </w:pPr>
    </w:p>
    <w:p w:rsidR="003826DA" w:rsidRDefault="003826DA" w:rsidP="003826DA">
      <w:pPr>
        <w:pStyle w:val="ListParagraph"/>
        <w:numPr>
          <w:ilvl w:val="0"/>
          <w:numId w:val="17"/>
        </w:numPr>
        <w:rPr>
          <w:rFonts w:ascii="Arial" w:hAnsi="Arial" w:cs="Arial"/>
          <w:sz w:val="20"/>
          <w:szCs w:val="20"/>
        </w:rPr>
      </w:pPr>
      <w:r>
        <w:rPr>
          <w:rFonts w:ascii="Arial" w:hAnsi="Arial" w:cs="Arial"/>
          <w:sz w:val="20"/>
          <w:szCs w:val="20"/>
        </w:rPr>
        <w:t>Identifikaciju ukupnih troškova i prihoda Projekta;</w:t>
      </w:r>
    </w:p>
    <w:p w:rsidR="003826DA" w:rsidRDefault="003826DA" w:rsidP="003826DA">
      <w:pPr>
        <w:pStyle w:val="ListParagraph"/>
        <w:numPr>
          <w:ilvl w:val="0"/>
          <w:numId w:val="17"/>
        </w:numPr>
        <w:rPr>
          <w:rFonts w:ascii="Arial" w:hAnsi="Arial" w:cs="Arial"/>
          <w:sz w:val="20"/>
          <w:szCs w:val="20"/>
        </w:rPr>
      </w:pPr>
      <w:r>
        <w:rPr>
          <w:rFonts w:ascii="Arial" w:hAnsi="Arial" w:cs="Arial"/>
          <w:sz w:val="20"/>
          <w:szCs w:val="20"/>
        </w:rPr>
        <w:t>Predmet revizije;</w:t>
      </w:r>
    </w:p>
    <w:p w:rsidR="003826DA" w:rsidRDefault="003826DA" w:rsidP="003826DA">
      <w:pPr>
        <w:pStyle w:val="ListParagraph"/>
        <w:numPr>
          <w:ilvl w:val="0"/>
          <w:numId w:val="17"/>
        </w:numPr>
        <w:rPr>
          <w:rFonts w:ascii="Arial" w:hAnsi="Arial" w:cs="Arial"/>
          <w:sz w:val="20"/>
          <w:szCs w:val="20"/>
        </w:rPr>
      </w:pPr>
      <w:r>
        <w:rPr>
          <w:rFonts w:ascii="Arial" w:hAnsi="Arial" w:cs="Arial"/>
          <w:sz w:val="20"/>
          <w:szCs w:val="20"/>
        </w:rPr>
        <w:t>Okvir finansijskog izveštavanja koji je primenjen;</w:t>
      </w:r>
    </w:p>
    <w:p w:rsidR="003826DA" w:rsidRDefault="003826DA" w:rsidP="003826DA">
      <w:pPr>
        <w:pStyle w:val="ListParagraph"/>
        <w:numPr>
          <w:ilvl w:val="0"/>
          <w:numId w:val="17"/>
        </w:numPr>
        <w:rPr>
          <w:rFonts w:ascii="Arial" w:hAnsi="Arial" w:cs="Arial"/>
          <w:sz w:val="20"/>
          <w:szCs w:val="20"/>
        </w:rPr>
      </w:pPr>
      <w:r>
        <w:rPr>
          <w:rFonts w:ascii="Arial" w:hAnsi="Arial" w:cs="Arial"/>
          <w:sz w:val="20"/>
          <w:szCs w:val="20"/>
        </w:rPr>
        <w:t>Standard</w:t>
      </w:r>
      <w:r w:rsidR="00A15B27">
        <w:rPr>
          <w:rFonts w:ascii="Arial" w:hAnsi="Arial" w:cs="Arial"/>
          <w:sz w:val="20"/>
          <w:szCs w:val="20"/>
        </w:rPr>
        <w:t>e</w:t>
      </w:r>
      <w:r>
        <w:rPr>
          <w:rFonts w:ascii="Arial" w:hAnsi="Arial" w:cs="Arial"/>
          <w:sz w:val="20"/>
          <w:szCs w:val="20"/>
        </w:rPr>
        <w:t xml:space="preserve"> revizije koji su primenjeni;</w:t>
      </w:r>
    </w:p>
    <w:p w:rsidR="003826DA" w:rsidRDefault="00A15B27" w:rsidP="003826DA">
      <w:pPr>
        <w:pStyle w:val="ListParagraph"/>
        <w:numPr>
          <w:ilvl w:val="0"/>
          <w:numId w:val="17"/>
        </w:numPr>
        <w:rPr>
          <w:rFonts w:ascii="Arial" w:hAnsi="Arial" w:cs="Arial"/>
          <w:sz w:val="20"/>
          <w:szCs w:val="20"/>
        </w:rPr>
      </w:pPr>
      <w:r>
        <w:rPr>
          <w:rFonts w:ascii="Arial" w:hAnsi="Arial" w:cs="Arial"/>
          <w:sz w:val="20"/>
          <w:szCs w:val="20"/>
        </w:rPr>
        <w:t>Izjavu</w:t>
      </w:r>
      <w:r w:rsidR="003826DA">
        <w:rPr>
          <w:rFonts w:ascii="Arial" w:hAnsi="Arial" w:cs="Arial"/>
          <w:sz w:val="20"/>
          <w:szCs w:val="20"/>
        </w:rPr>
        <w:t xml:space="preserve"> da je revizor u razumnoj meri stekao uverenje da li su finansijske izjave u celosti bez materijalnih grešaka;</w:t>
      </w:r>
    </w:p>
    <w:p w:rsidR="003826DA" w:rsidRDefault="003826DA" w:rsidP="003826DA">
      <w:pPr>
        <w:pStyle w:val="ListParagraph"/>
        <w:numPr>
          <w:ilvl w:val="0"/>
          <w:numId w:val="17"/>
        </w:numPr>
        <w:rPr>
          <w:rFonts w:ascii="Arial" w:hAnsi="Arial" w:cs="Arial"/>
          <w:sz w:val="20"/>
          <w:szCs w:val="20"/>
        </w:rPr>
      </w:pPr>
      <w:r>
        <w:rPr>
          <w:rFonts w:ascii="Arial" w:hAnsi="Arial" w:cs="Arial"/>
          <w:sz w:val="20"/>
          <w:szCs w:val="20"/>
        </w:rPr>
        <w:t>Mišljenje revizora.</w:t>
      </w:r>
    </w:p>
    <w:p w:rsidR="003826DA" w:rsidRDefault="003826DA" w:rsidP="003826DA">
      <w:pPr>
        <w:pStyle w:val="ListParagraph"/>
        <w:ind w:left="1065"/>
        <w:rPr>
          <w:rFonts w:ascii="Arial" w:hAnsi="Arial" w:cs="Arial"/>
          <w:sz w:val="20"/>
          <w:szCs w:val="20"/>
        </w:rPr>
      </w:pPr>
    </w:p>
    <w:p w:rsidR="003826DA" w:rsidRDefault="00BE5A14" w:rsidP="00EC654D">
      <w:pPr>
        <w:pStyle w:val="ListParagraph"/>
        <w:numPr>
          <w:ilvl w:val="1"/>
          <w:numId w:val="1"/>
        </w:numPr>
        <w:rPr>
          <w:rFonts w:ascii="Arial" w:hAnsi="Arial" w:cs="Arial"/>
          <w:sz w:val="20"/>
          <w:szCs w:val="20"/>
        </w:rPr>
      </w:pPr>
      <w:r>
        <w:rPr>
          <w:rFonts w:ascii="Arial" w:hAnsi="Arial" w:cs="Arial"/>
          <w:sz w:val="20"/>
          <w:szCs w:val="20"/>
        </w:rPr>
        <w:t>Troškovi revizije su uključeni u budžet Projekta.</w:t>
      </w:r>
    </w:p>
    <w:p w:rsidR="00BE5A14" w:rsidRDefault="00BE5A14" w:rsidP="00BE5A14">
      <w:pPr>
        <w:pStyle w:val="ListParagraph"/>
        <w:ind w:left="705"/>
        <w:rPr>
          <w:rFonts w:ascii="Arial" w:hAnsi="Arial" w:cs="Arial"/>
          <w:sz w:val="20"/>
          <w:szCs w:val="20"/>
        </w:rPr>
      </w:pPr>
    </w:p>
    <w:p w:rsidR="00BE5A14" w:rsidRDefault="00BE5A14" w:rsidP="00EC654D">
      <w:pPr>
        <w:pStyle w:val="ListParagraph"/>
        <w:numPr>
          <w:ilvl w:val="1"/>
          <w:numId w:val="1"/>
        </w:numPr>
        <w:rPr>
          <w:rFonts w:ascii="Arial" w:hAnsi="Arial" w:cs="Arial"/>
          <w:sz w:val="20"/>
          <w:szCs w:val="20"/>
        </w:rPr>
      </w:pPr>
      <w:r>
        <w:rPr>
          <w:rFonts w:ascii="Arial" w:hAnsi="Arial" w:cs="Arial"/>
          <w:sz w:val="20"/>
          <w:szCs w:val="20"/>
        </w:rPr>
        <w:t>Zahtevi revizije navedeni u ovom Ugovoru će biti primenj</w:t>
      </w:r>
      <w:r w:rsidR="00A15B27">
        <w:rPr>
          <w:rFonts w:ascii="Arial" w:hAnsi="Arial" w:cs="Arial"/>
          <w:sz w:val="20"/>
          <w:szCs w:val="20"/>
        </w:rPr>
        <w:t>eni na ceo Grant, uključujući i ako</w:t>
      </w:r>
      <w:r>
        <w:rPr>
          <w:rFonts w:ascii="Arial" w:hAnsi="Arial" w:cs="Arial"/>
          <w:sz w:val="20"/>
          <w:szCs w:val="20"/>
        </w:rPr>
        <w:t xml:space="preserve"> se </w:t>
      </w:r>
      <w:r w:rsidR="00A15B27">
        <w:rPr>
          <w:rFonts w:ascii="Arial" w:hAnsi="Arial" w:cs="Arial"/>
          <w:sz w:val="20"/>
          <w:szCs w:val="20"/>
        </w:rPr>
        <w:t>neki</w:t>
      </w:r>
      <w:r>
        <w:rPr>
          <w:rFonts w:ascii="Arial" w:hAnsi="Arial" w:cs="Arial"/>
          <w:sz w:val="20"/>
          <w:szCs w:val="20"/>
        </w:rPr>
        <w:t xml:space="preserve"> deo Granta prenese na druge entitete.</w:t>
      </w:r>
    </w:p>
    <w:p w:rsidR="00BE5A14" w:rsidRPr="00BE5A14" w:rsidRDefault="00BE5A14" w:rsidP="00BE5A14">
      <w:pPr>
        <w:pStyle w:val="ListParagraph"/>
        <w:rPr>
          <w:rFonts w:ascii="Arial" w:hAnsi="Arial" w:cs="Arial"/>
          <w:sz w:val="20"/>
          <w:szCs w:val="20"/>
        </w:rPr>
      </w:pPr>
    </w:p>
    <w:p w:rsidR="00BE5A14" w:rsidRDefault="00BE5A14" w:rsidP="00EC654D">
      <w:pPr>
        <w:pStyle w:val="ListParagraph"/>
        <w:numPr>
          <w:ilvl w:val="1"/>
          <w:numId w:val="1"/>
        </w:numPr>
        <w:rPr>
          <w:rFonts w:ascii="Arial" w:hAnsi="Arial" w:cs="Arial"/>
          <w:sz w:val="20"/>
          <w:szCs w:val="20"/>
        </w:rPr>
      </w:pPr>
      <w:r>
        <w:rPr>
          <w:rFonts w:ascii="Arial" w:hAnsi="Arial" w:cs="Arial"/>
          <w:sz w:val="20"/>
          <w:szCs w:val="20"/>
        </w:rPr>
        <w:t>MFA može zatražiti dodatne informacije od revizora u svakom trenutku. Te informacije će biti dostavljene u roku od 30 dana od zahteva.</w:t>
      </w:r>
    </w:p>
    <w:p w:rsidR="00EF33B1" w:rsidRDefault="00EF33B1" w:rsidP="00EF33B1">
      <w:pPr>
        <w:pStyle w:val="ListParagraph"/>
        <w:rPr>
          <w:rFonts w:ascii="Arial" w:hAnsi="Arial" w:cs="Arial"/>
          <w:sz w:val="20"/>
          <w:szCs w:val="20"/>
        </w:rPr>
      </w:pPr>
    </w:p>
    <w:p w:rsidR="00EF33B1" w:rsidRDefault="00EF33B1" w:rsidP="00EF33B1">
      <w:pPr>
        <w:pStyle w:val="ListParagraph"/>
        <w:numPr>
          <w:ilvl w:val="0"/>
          <w:numId w:val="1"/>
        </w:numPr>
        <w:rPr>
          <w:rFonts w:ascii="Arial" w:hAnsi="Arial" w:cs="Arial"/>
          <w:b/>
          <w:sz w:val="20"/>
          <w:szCs w:val="20"/>
        </w:rPr>
      </w:pPr>
      <w:r>
        <w:rPr>
          <w:rFonts w:ascii="Arial" w:hAnsi="Arial" w:cs="Arial"/>
          <w:b/>
          <w:sz w:val="20"/>
          <w:szCs w:val="20"/>
        </w:rPr>
        <w:t>FINALNI IZVEŠTAJ</w:t>
      </w:r>
    </w:p>
    <w:p w:rsidR="00EF33B1" w:rsidRDefault="00EF33B1" w:rsidP="00EF33B1">
      <w:pPr>
        <w:pStyle w:val="ListParagraph"/>
        <w:ind w:left="705"/>
        <w:rPr>
          <w:rFonts w:ascii="Arial" w:hAnsi="Arial" w:cs="Arial"/>
          <w:b/>
          <w:sz w:val="20"/>
          <w:szCs w:val="20"/>
        </w:rPr>
      </w:pPr>
    </w:p>
    <w:p w:rsidR="00EF33B1" w:rsidRDefault="00B83A61" w:rsidP="00EC654D">
      <w:pPr>
        <w:pStyle w:val="ListParagraph"/>
        <w:numPr>
          <w:ilvl w:val="1"/>
          <w:numId w:val="1"/>
        </w:numPr>
        <w:rPr>
          <w:rFonts w:ascii="Arial" w:hAnsi="Arial" w:cs="Arial"/>
          <w:sz w:val="20"/>
          <w:szCs w:val="20"/>
        </w:rPr>
      </w:pPr>
      <w:r>
        <w:rPr>
          <w:rFonts w:ascii="Arial" w:hAnsi="Arial" w:cs="Arial"/>
          <w:sz w:val="20"/>
          <w:szCs w:val="20"/>
        </w:rPr>
        <w:t>Finalni izveštaj za Podržani period će biti podnet MFA na odobrenje u roku od (navesti broj) meseci nakon kraja Podržanog perioda. Finalni izveštaj će biti postavljen na način da omogućava direktno poređenje sa Prijavom i biće potpisan od strane ovlašćenog predstavnika Partnera.</w:t>
      </w:r>
    </w:p>
    <w:p w:rsidR="00B83A61" w:rsidRDefault="00B83A61" w:rsidP="00B83A61">
      <w:pPr>
        <w:pStyle w:val="ListParagraph"/>
        <w:ind w:left="705"/>
        <w:rPr>
          <w:rFonts w:ascii="Arial" w:hAnsi="Arial" w:cs="Arial"/>
          <w:sz w:val="20"/>
          <w:szCs w:val="20"/>
        </w:rPr>
      </w:pPr>
    </w:p>
    <w:p w:rsidR="00B83A61" w:rsidRDefault="007443F1" w:rsidP="00EC654D">
      <w:pPr>
        <w:pStyle w:val="ListParagraph"/>
        <w:numPr>
          <w:ilvl w:val="1"/>
          <w:numId w:val="1"/>
        </w:numPr>
        <w:rPr>
          <w:rFonts w:ascii="Arial" w:hAnsi="Arial" w:cs="Arial"/>
          <w:sz w:val="20"/>
          <w:szCs w:val="20"/>
        </w:rPr>
      </w:pPr>
      <w:r>
        <w:rPr>
          <w:rFonts w:ascii="Arial" w:hAnsi="Arial" w:cs="Arial"/>
          <w:sz w:val="20"/>
          <w:szCs w:val="20"/>
        </w:rPr>
        <w:t>Finalni izveštaj će uključiti najmanje:</w:t>
      </w:r>
    </w:p>
    <w:p w:rsidR="007443F1" w:rsidRPr="007443F1" w:rsidRDefault="007443F1" w:rsidP="007443F1">
      <w:pPr>
        <w:pStyle w:val="ListParagraph"/>
        <w:rPr>
          <w:rFonts w:ascii="Arial" w:hAnsi="Arial" w:cs="Arial"/>
          <w:sz w:val="20"/>
          <w:szCs w:val="20"/>
        </w:rPr>
      </w:pPr>
    </w:p>
    <w:p w:rsidR="007443F1" w:rsidRDefault="007443F1" w:rsidP="007443F1">
      <w:pPr>
        <w:pStyle w:val="ListParagraph"/>
        <w:numPr>
          <w:ilvl w:val="0"/>
          <w:numId w:val="18"/>
        </w:numPr>
        <w:rPr>
          <w:rFonts w:ascii="Arial" w:hAnsi="Arial" w:cs="Arial"/>
          <w:sz w:val="20"/>
          <w:szCs w:val="20"/>
        </w:rPr>
      </w:pPr>
      <w:r>
        <w:rPr>
          <w:rFonts w:ascii="Arial" w:hAnsi="Arial" w:cs="Arial"/>
          <w:sz w:val="20"/>
          <w:szCs w:val="20"/>
        </w:rPr>
        <w:t>Stavke navedene u izveštaju o napretku, opisanom u članu 8, za ceo Podržani period;</w:t>
      </w:r>
    </w:p>
    <w:p w:rsidR="007443F1" w:rsidRDefault="007443F1" w:rsidP="007443F1">
      <w:pPr>
        <w:pStyle w:val="ListParagraph"/>
        <w:numPr>
          <w:ilvl w:val="0"/>
          <w:numId w:val="18"/>
        </w:numPr>
        <w:rPr>
          <w:rFonts w:ascii="Arial" w:hAnsi="Arial" w:cs="Arial"/>
          <w:sz w:val="20"/>
          <w:szCs w:val="20"/>
        </w:rPr>
      </w:pPr>
      <w:r>
        <w:rPr>
          <w:rFonts w:ascii="Arial" w:hAnsi="Arial" w:cs="Arial"/>
          <w:sz w:val="20"/>
          <w:szCs w:val="20"/>
        </w:rPr>
        <w:t>Procenu efekata Projekta na društvo (Uticaj);</w:t>
      </w:r>
    </w:p>
    <w:p w:rsidR="007443F1" w:rsidRDefault="007443F1" w:rsidP="007443F1">
      <w:pPr>
        <w:pStyle w:val="ListParagraph"/>
        <w:numPr>
          <w:ilvl w:val="0"/>
          <w:numId w:val="18"/>
        </w:numPr>
        <w:rPr>
          <w:rFonts w:ascii="Arial" w:hAnsi="Arial" w:cs="Arial"/>
          <w:sz w:val="20"/>
          <w:szCs w:val="20"/>
        </w:rPr>
      </w:pPr>
      <w:r>
        <w:rPr>
          <w:rFonts w:ascii="Arial" w:hAnsi="Arial" w:cs="Arial"/>
          <w:sz w:val="20"/>
          <w:szCs w:val="20"/>
        </w:rPr>
        <w:t>Opis glavnih lekcija naučenih iz Projekta;</w:t>
      </w:r>
    </w:p>
    <w:p w:rsidR="007443F1" w:rsidRDefault="007443F1" w:rsidP="007443F1">
      <w:pPr>
        <w:pStyle w:val="ListParagraph"/>
        <w:numPr>
          <w:ilvl w:val="0"/>
          <w:numId w:val="18"/>
        </w:numPr>
        <w:rPr>
          <w:rFonts w:ascii="Arial" w:hAnsi="Arial" w:cs="Arial"/>
          <w:sz w:val="20"/>
          <w:szCs w:val="20"/>
        </w:rPr>
      </w:pPr>
      <w:r>
        <w:rPr>
          <w:rFonts w:ascii="Arial" w:hAnsi="Arial" w:cs="Arial"/>
          <w:sz w:val="20"/>
          <w:szCs w:val="20"/>
        </w:rPr>
        <w:t>Procenu održivosti rezultata postignutih na Projektu.</w:t>
      </w:r>
    </w:p>
    <w:p w:rsidR="00922633" w:rsidRDefault="00922633" w:rsidP="00922633">
      <w:pPr>
        <w:pStyle w:val="ListParagraph"/>
        <w:ind w:left="1065"/>
        <w:rPr>
          <w:rFonts w:ascii="Arial" w:hAnsi="Arial" w:cs="Arial"/>
          <w:sz w:val="20"/>
          <w:szCs w:val="20"/>
        </w:rPr>
      </w:pPr>
    </w:p>
    <w:p w:rsidR="00922633" w:rsidRDefault="00922633" w:rsidP="00922633">
      <w:pPr>
        <w:pStyle w:val="ListParagraph"/>
        <w:numPr>
          <w:ilvl w:val="0"/>
          <w:numId w:val="1"/>
        </w:numPr>
        <w:rPr>
          <w:rFonts w:ascii="Arial" w:hAnsi="Arial" w:cs="Arial"/>
          <w:b/>
          <w:sz w:val="20"/>
          <w:szCs w:val="20"/>
        </w:rPr>
      </w:pPr>
      <w:r>
        <w:rPr>
          <w:rFonts w:ascii="Arial" w:hAnsi="Arial" w:cs="Arial"/>
          <w:b/>
          <w:sz w:val="20"/>
          <w:szCs w:val="20"/>
        </w:rPr>
        <w:t>FORMALNI SASTANCI</w:t>
      </w:r>
    </w:p>
    <w:p w:rsidR="007443F1" w:rsidRPr="007443F1" w:rsidRDefault="007443F1" w:rsidP="007443F1">
      <w:pPr>
        <w:pStyle w:val="ListParagraph"/>
        <w:rPr>
          <w:rFonts w:ascii="Arial" w:hAnsi="Arial" w:cs="Arial"/>
          <w:sz w:val="20"/>
          <w:szCs w:val="20"/>
        </w:rPr>
      </w:pPr>
    </w:p>
    <w:p w:rsidR="007443F1" w:rsidRDefault="00922633" w:rsidP="00EC654D">
      <w:pPr>
        <w:pStyle w:val="ListParagraph"/>
        <w:numPr>
          <w:ilvl w:val="1"/>
          <w:numId w:val="1"/>
        </w:numPr>
        <w:rPr>
          <w:rFonts w:ascii="Arial" w:hAnsi="Arial" w:cs="Arial"/>
          <w:sz w:val="20"/>
          <w:szCs w:val="20"/>
        </w:rPr>
      </w:pPr>
      <w:r>
        <w:rPr>
          <w:rFonts w:ascii="Arial" w:hAnsi="Arial" w:cs="Arial"/>
          <w:sz w:val="20"/>
          <w:szCs w:val="20"/>
        </w:rPr>
        <w:t>Ugovorne strane se mogu dogovoriti da održavaju formalne sastanke po potrebi. Detalji o agendi i procedurama će biti dogovoreni između Ugovornih strana.</w:t>
      </w:r>
    </w:p>
    <w:p w:rsidR="00922633" w:rsidRDefault="00922633" w:rsidP="00922633">
      <w:pPr>
        <w:pStyle w:val="ListParagraph"/>
        <w:ind w:left="705"/>
        <w:rPr>
          <w:rFonts w:ascii="Arial" w:hAnsi="Arial" w:cs="Arial"/>
          <w:sz w:val="20"/>
          <w:szCs w:val="20"/>
        </w:rPr>
      </w:pPr>
    </w:p>
    <w:p w:rsidR="00922633" w:rsidRDefault="00105BE6" w:rsidP="00922633">
      <w:pPr>
        <w:pStyle w:val="ListParagraph"/>
        <w:numPr>
          <w:ilvl w:val="0"/>
          <w:numId w:val="1"/>
        </w:numPr>
        <w:rPr>
          <w:rFonts w:ascii="Arial" w:hAnsi="Arial" w:cs="Arial"/>
          <w:b/>
          <w:sz w:val="20"/>
          <w:szCs w:val="20"/>
        </w:rPr>
      </w:pPr>
      <w:r>
        <w:rPr>
          <w:rFonts w:ascii="Arial" w:hAnsi="Arial" w:cs="Arial"/>
          <w:b/>
          <w:sz w:val="20"/>
          <w:szCs w:val="20"/>
        </w:rPr>
        <w:t>PREGLEDI</w:t>
      </w:r>
      <w:r w:rsidR="00922633">
        <w:rPr>
          <w:rFonts w:ascii="Arial" w:hAnsi="Arial" w:cs="Arial"/>
          <w:b/>
          <w:sz w:val="20"/>
          <w:szCs w:val="20"/>
        </w:rPr>
        <w:t xml:space="preserve"> I DRUGE MERE PRAĆENJA</w:t>
      </w:r>
    </w:p>
    <w:p w:rsidR="00922633" w:rsidRDefault="00922633" w:rsidP="00922633">
      <w:pPr>
        <w:pStyle w:val="ListParagraph"/>
        <w:ind w:left="705"/>
        <w:rPr>
          <w:rFonts w:ascii="Arial" w:hAnsi="Arial" w:cs="Arial"/>
          <w:b/>
          <w:sz w:val="20"/>
          <w:szCs w:val="20"/>
        </w:rPr>
      </w:pPr>
    </w:p>
    <w:p w:rsidR="00105BE6" w:rsidRDefault="00105BE6" w:rsidP="00105BE6">
      <w:pPr>
        <w:pStyle w:val="ListParagraph"/>
        <w:numPr>
          <w:ilvl w:val="1"/>
          <w:numId w:val="1"/>
        </w:numPr>
        <w:rPr>
          <w:rFonts w:ascii="Arial" w:hAnsi="Arial" w:cs="Arial"/>
          <w:sz w:val="20"/>
          <w:szCs w:val="20"/>
        </w:rPr>
      </w:pPr>
      <w:r>
        <w:rPr>
          <w:rFonts w:ascii="Arial" w:hAnsi="Arial" w:cs="Arial"/>
          <w:sz w:val="20"/>
          <w:szCs w:val="20"/>
        </w:rPr>
        <w:t>Ukoliko Partner ili druga zainteresovana strane inicira pregled ili evaluaciju aktivnosti koje su u celosti ili delimično finansirane iz Granta, MFA će biti obavešteno o tome. Partner će proslediti MFA kopiju izveštaja bilo kakvog pregleda ili ocene, bez odlaganja.</w:t>
      </w:r>
    </w:p>
    <w:p w:rsidR="00105BE6" w:rsidRDefault="00105BE6" w:rsidP="00105BE6">
      <w:pPr>
        <w:pStyle w:val="ListParagraph"/>
        <w:ind w:left="705"/>
        <w:rPr>
          <w:rFonts w:ascii="Arial" w:hAnsi="Arial" w:cs="Arial"/>
          <w:sz w:val="20"/>
          <w:szCs w:val="20"/>
        </w:rPr>
      </w:pPr>
    </w:p>
    <w:p w:rsidR="00105BE6" w:rsidRDefault="00105BE6" w:rsidP="00105BE6">
      <w:pPr>
        <w:pStyle w:val="ListParagraph"/>
        <w:numPr>
          <w:ilvl w:val="0"/>
          <w:numId w:val="1"/>
        </w:numPr>
        <w:rPr>
          <w:rFonts w:ascii="Arial" w:hAnsi="Arial" w:cs="Arial"/>
          <w:b/>
          <w:sz w:val="20"/>
          <w:szCs w:val="20"/>
        </w:rPr>
      </w:pPr>
      <w:r>
        <w:rPr>
          <w:rFonts w:ascii="Arial" w:hAnsi="Arial" w:cs="Arial"/>
          <w:b/>
          <w:sz w:val="20"/>
          <w:szCs w:val="20"/>
        </w:rPr>
        <w:t>NABAVKA</w:t>
      </w:r>
    </w:p>
    <w:p w:rsidR="00105BE6" w:rsidRPr="00105BE6" w:rsidRDefault="00105BE6" w:rsidP="00105BE6">
      <w:pPr>
        <w:pStyle w:val="ListParagraph"/>
        <w:ind w:left="705"/>
        <w:rPr>
          <w:rFonts w:ascii="Arial" w:hAnsi="Arial" w:cs="Arial"/>
          <w:sz w:val="20"/>
          <w:szCs w:val="20"/>
        </w:rPr>
      </w:pPr>
    </w:p>
    <w:p w:rsidR="00105BE6" w:rsidRDefault="00105BE6" w:rsidP="00EC654D">
      <w:pPr>
        <w:pStyle w:val="ListParagraph"/>
        <w:numPr>
          <w:ilvl w:val="1"/>
          <w:numId w:val="1"/>
        </w:numPr>
        <w:rPr>
          <w:rFonts w:ascii="Arial" w:hAnsi="Arial" w:cs="Arial"/>
          <w:sz w:val="20"/>
          <w:szCs w:val="20"/>
        </w:rPr>
      </w:pPr>
      <w:r>
        <w:rPr>
          <w:rFonts w:ascii="Arial" w:hAnsi="Arial" w:cs="Arial"/>
          <w:sz w:val="20"/>
          <w:szCs w:val="20"/>
        </w:rPr>
        <w:t>Svu</w:t>
      </w:r>
      <w:r w:rsidR="00CF7FEB">
        <w:rPr>
          <w:rFonts w:ascii="Arial" w:hAnsi="Arial" w:cs="Arial"/>
          <w:sz w:val="20"/>
          <w:szCs w:val="20"/>
        </w:rPr>
        <w:t xml:space="preserve"> nabavku</w:t>
      </w:r>
      <w:r>
        <w:rPr>
          <w:rFonts w:ascii="Arial" w:hAnsi="Arial" w:cs="Arial"/>
          <w:sz w:val="20"/>
          <w:szCs w:val="20"/>
        </w:rPr>
        <w:t xml:space="preserve"> u okviru Projekta će preuzeti Partner i </w:t>
      </w:r>
      <w:r w:rsidR="00DB17B1">
        <w:rPr>
          <w:rFonts w:ascii="Arial" w:hAnsi="Arial" w:cs="Arial"/>
          <w:sz w:val="20"/>
          <w:szCs w:val="20"/>
        </w:rPr>
        <w:t>ona će biti sprovedena</w:t>
      </w:r>
      <w:r>
        <w:rPr>
          <w:rFonts w:ascii="Arial" w:hAnsi="Arial" w:cs="Arial"/>
          <w:sz w:val="20"/>
          <w:szCs w:val="20"/>
        </w:rPr>
        <w:t xml:space="preserve"> u skladu sa Aneksom C kao i bilo kojim statutornim zahtevima primenljivim na nadležnost Partnera.</w:t>
      </w:r>
    </w:p>
    <w:p w:rsidR="003F4CA9" w:rsidRDefault="003F4CA9" w:rsidP="003F4CA9">
      <w:pPr>
        <w:pStyle w:val="ListParagraph"/>
        <w:ind w:left="705"/>
        <w:rPr>
          <w:rFonts w:ascii="Arial" w:hAnsi="Arial" w:cs="Arial"/>
          <w:sz w:val="20"/>
          <w:szCs w:val="20"/>
        </w:rPr>
      </w:pPr>
    </w:p>
    <w:p w:rsidR="003F4CA9" w:rsidRDefault="003F4CA9" w:rsidP="003F4CA9">
      <w:pPr>
        <w:pStyle w:val="ListParagraph"/>
        <w:ind w:left="705"/>
        <w:rPr>
          <w:rFonts w:ascii="Arial" w:hAnsi="Arial" w:cs="Arial"/>
          <w:sz w:val="20"/>
          <w:szCs w:val="20"/>
        </w:rPr>
      </w:pPr>
    </w:p>
    <w:p w:rsidR="003F4CA9" w:rsidRDefault="003F4CA9" w:rsidP="003F4CA9">
      <w:pPr>
        <w:pStyle w:val="ListParagraph"/>
        <w:ind w:left="705"/>
        <w:rPr>
          <w:rFonts w:ascii="Arial" w:hAnsi="Arial" w:cs="Arial"/>
          <w:sz w:val="20"/>
          <w:szCs w:val="20"/>
        </w:rPr>
      </w:pPr>
    </w:p>
    <w:p w:rsidR="003F4CA9" w:rsidRDefault="003F4CA9" w:rsidP="003F4CA9">
      <w:pPr>
        <w:pStyle w:val="ListParagraph"/>
        <w:ind w:left="705"/>
        <w:rPr>
          <w:rFonts w:ascii="Arial" w:hAnsi="Arial" w:cs="Arial"/>
          <w:sz w:val="20"/>
          <w:szCs w:val="20"/>
        </w:rPr>
      </w:pPr>
    </w:p>
    <w:p w:rsidR="003F4CA9" w:rsidRDefault="003F4CA9" w:rsidP="003F4CA9">
      <w:pPr>
        <w:pStyle w:val="ListParagraph"/>
        <w:ind w:left="705"/>
        <w:rPr>
          <w:rFonts w:ascii="Arial" w:hAnsi="Arial" w:cs="Arial"/>
          <w:sz w:val="20"/>
          <w:szCs w:val="20"/>
        </w:rPr>
      </w:pPr>
    </w:p>
    <w:p w:rsidR="003F4CA9" w:rsidRDefault="003F4CA9" w:rsidP="003F4CA9">
      <w:pPr>
        <w:pStyle w:val="ListParagraph"/>
        <w:numPr>
          <w:ilvl w:val="0"/>
          <w:numId w:val="1"/>
        </w:numPr>
        <w:rPr>
          <w:rFonts w:ascii="Arial" w:hAnsi="Arial" w:cs="Arial"/>
          <w:b/>
          <w:sz w:val="20"/>
          <w:szCs w:val="20"/>
        </w:rPr>
      </w:pPr>
      <w:r>
        <w:rPr>
          <w:rFonts w:ascii="Arial" w:hAnsi="Arial" w:cs="Arial"/>
          <w:b/>
          <w:sz w:val="20"/>
          <w:szCs w:val="20"/>
        </w:rPr>
        <w:t>IMOVINA PROJEKTA</w:t>
      </w:r>
    </w:p>
    <w:p w:rsidR="003F4CA9" w:rsidRPr="003F4CA9" w:rsidRDefault="003F4CA9" w:rsidP="003F4CA9">
      <w:pPr>
        <w:pStyle w:val="ListParagraph"/>
        <w:ind w:left="705"/>
        <w:rPr>
          <w:rFonts w:ascii="Arial" w:hAnsi="Arial" w:cs="Arial"/>
          <w:b/>
          <w:sz w:val="20"/>
          <w:szCs w:val="20"/>
        </w:rPr>
      </w:pPr>
    </w:p>
    <w:p w:rsidR="003F4CA9" w:rsidRDefault="009D7A92" w:rsidP="00EC654D">
      <w:pPr>
        <w:pStyle w:val="ListParagraph"/>
        <w:numPr>
          <w:ilvl w:val="1"/>
          <w:numId w:val="1"/>
        </w:numPr>
        <w:rPr>
          <w:rFonts w:ascii="Arial" w:hAnsi="Arial" w:cs="Arial"/>
          <w:sz w:val="20"/>
          <w:szCs w:val="20"/>
        </w:rPr>
      </w:pPr>
      <w:r>
        <w:rPr>
          <w:rFonts w:ascii="Arial" w:hAnsi="Arial" w:cs="Arial"/>
          <w:sz w:val="20"/>
          <w:szCs w:val="20"/>
        </w:rPr>
        <w:t>Partner će imati punu</w:t>
      </w:r>
      <w:r w:rsidR="00A23356">
        <w:rPr>
          <w:rFonts w:ascii="Arial" w:hAnsi="Arial" w:cs="Arial"/>
          <w:sz w:val="20"/>
          <w:szCs w:val="20"/>
        </w:rPr>
        <w:t xml:space="preserve"> svojinu na </w:t>
      </w:r>
      <w:r>
        <w:rPr>
          <w:rFonts w:ascii="Arial" w:hAnsi="Arial" w:cs="Arial"/>
          <w:sz w:val="20"/>
          <w:szCs w:val="20"/>
        </w:rPr>
        <w:t>celokupnoj</w:t>
      </w:r>
      <w:r w:rsidR="00A23356">
        <w:rPr>
          <w:rFonts w:ascii="Arial" w:hAnsi="Arial" w:cs="Arial"/>
          <w:sz w:val="20"/>
          <w:szCs w:val="20"/>
        </w:rPr>
        <w:t xml:space="preserve"> </w:t>
      </w:r>
      <w:r>
        <w:rPr>
          <w:rFonts w:ascii="Arial" w:hAnsi="Arial" w:cs="Arial"/>
          <w:sz w:val="20"/>
          <w:szCs w:val="20"/>
        </w:rPr>
        <w:t>opremi, potrošnom materijalu i</w:t>
      </w:r>
      <w:r w:rsidR="00A23356">
        <w:rPr>
          <w:rFonts w:ascii="Arial" w:hAnsi="Arial" w:cs="Arial"/>
          <w:sz w:val="20"/>
          <w:szCs w:val="20"/>
        </w:rPr>
        <w:t xml:space="preserve"> intelektualnoj svojini pribavljenoj ili razvijenoj korišćenjem Granta, ukoliko nije drugačije opisano u Prijavi. Sve vezano za opremu, potrošni materijal </w:t>
      </w:r>
      <w:r>
        <w:rPr>
          <w:rFonts w:ascii="Arial" w:hAnsi="Arial" w:cs="Arial"/>
          <w:sz w:val="20"/>
          <w:szCs w:val="20"/>
        </w:rPr>
        <w:t>i prava intelektualne svojine je</w:t>
      </w:r>
      <w:r w:rsidR="00A23356">
        <w:rPr>
          <w:rFonts w:ascii="Arial" w:hAnsi="Arial" w:cs="Arial"/>
          <w:sz w:val="20"/>
          <w:szCs w:val="20"/>
        </w:rPr>
        <w:t xml:space="preserve"> isključiva odgovornost Partnera. Ipak, značajna upotreba te opreme, potrošnog materijala i intelektualne svojine u ne-Projektne  svrhe mora prethodno biti odobrena od strane MFA.</w:t>
      </w:r>
    </w:p>
    <w:p w:rsidR="00734377" w:rsidRDefault="00734377" w:rsidP="00734377">
      <w:pPr>
        <w:pStyle w:val="ListParagraph"/>
        <w:ind w:left="705"/>
        <w:rPr>
          <w:rFonts w:ascii="Arial" w:hAnsi="Arial" w:cs="Arial"/>
          <w:sz w:val="20"/>
          <w:szCs w:val="20"/>
        </w:rPr>
      </w:pPr>
    </w:p>
    <w:p w:rsidR="00734377" w:rsidRDefault="00734377" w:rsidP="00EC654D">
      <w:pPr>
        <w:pStyle w:val="ListParagraph"/>
        <w:numPr>
          <w:ilvl w:val="1"/>
          <w:numId w:val="1"/>
        </w:numPr>
        <w:rPr>
          <w:rFonts w:ascii="Arial" w:hAnsi="Arial" w:cs="Arial"/>
          <w:sz w:val="20"/>
          <w:szCs w:val="20"/>
        </w:rPr>
      </w:pPr>
      <w:r>
        <w:rPr>
          <w:rFonts w:ascii="Arial" w:hAnsi="Arial" w:cs="Arial"/>
          <w:sz w:val="20"/>
          <w:szCs w:val="20"/>
        </w:rPr>
        <w:t>MFA će imati ne-ekskluzivnu i besplatnu licencu za korišćenje svi</w:t>
      </w:r>
      <w:r w:rsidR="0049289D">
        <w:rPr>
          <w:rFonts w:ascii="Arial" w:hAnsi="Arial" w:cs="Arial"/>
          <w:sz w:val="20"/>
          <w:szCs w:val="20"/>
        </w:rPr>
        <w:t>h prava intelektualne svojine pri</w:t>
      </w:r>
      <w:r>
        <w:rPr>
          <w:rFonts w:ascii="Arial" w:hAnsi="Arial" w:cs="Arial"/>
          <w:sz w:val="20"/>
          <w:szCs w:val="20"/>
        </w:rPr>
        <w:t>bavljene ili razvijene upotrebom Granta. MFA može pripisati ovo pravo bilo kom pojedincu ili organizaciji po svom nahođenju.</w:t>
      </w:r>
    </w:p>
    <w:p w:rsidR="00734377" w:rsidRPr="00734377" w:rsidRDefault="00734377" w:rsidP="00734377">
      <w:pPr>
        <w:pStyle w:val="ListParagraph"/>
        <w:rPr>
          <w:rFonts w:ascii="Arial" w:hAnsi="Arial" w:cs="Arial"/>
          <w:sz w:val="20"/>
          <w:szCs w:val="20"/>
        </w:rPr>
      </w:pPr>
    </w:p>
    <w:p w:rsidR="00734377" w:rsidRDefault="00734377" w:rsidP="00EC654D">
      <w:pPr>
        <w:pStyle w:val="ListParagraph"/>
        <w:numPr>
          <w:ilvl w:val="1"/>
          <w:numId w:val="1"/>
        </w:numPr>
        <w:rPr>
          <w:rFonts w:ascii="Arial" w:hAnsi="Arial" w:cs="Arial"/>
          <w:sz w:val="20"/>
          <w:szCs w:val="20"/>
        </w:rPr>
      </w:pPr>
      <w:r>
        <w:rPr>
          <w:rFonts w:ascii="Arial" w:hAnsi="Arial" w:cs="Arial"/>
          <w:sz w:val="20"/>
          <w:szCs w:val="20"/>
        </w:rPr>
        <w:t xml:space="preserve">Prenos svojine na bilo kojoj opremi, potrošnom materijalu i pravima intelektualne svojine tokom Podržanog perioda biće izvršen u skladu sa nacionalnim zakonodavstvom Partnera i po tržišnim uslovima. Svojina ne može biti preneta na zaposlene kod Partnera ili saradnika, kao i na bilo koju osobu povezanu sa zaposlenima, ukoliko takav odnos može dovesti do sukoba interesa, kao što je opisano u članu 16, stav 2. </w:t>
      </w:r>
    </w:p>
    <w:p w:rsidR="00734377" w:rsidRPr="00734377" w:rsidRDefault="00734377" w:rsidP="00734377">
      <w:pPr>
        <w:pStyle w:val="ListParagraph"/>
        <w:rPr>
          <w:rFonts w:ascii="Arial" w:hAnsi="Arial" w:cs="Arial"/>
          <w:sz w:val="20"/>
          <w:szCs w:val="20"/>
        </w:rPr>
      </w:pPr>
    </w:p>
    <w:p w:rsidR="00734377" w:rsidRDefault="00734377" w:rsidP="00EC654D">
      <w:pPr>
        <w:pStyle w:val="ListParagraph"/>
        <w:numPr>
          <w:ilvl w:val="1"/>
          <w:numId w:val="1"/>
        </w:numPr>
        <w:rPr>
          <w:rFonts w:ascii="Arial" w:hAnsi="Arial" w:cs="Arial"/>
          <w:sz w:val="20"/>
          <w:szCs w:val="20"/>
        </w:rPr>
      </w:pPr>
      <w:r>
        <w:rPr>
          <w:rFonts w:ascii="Arial" w:hAnsi="Arial" w:cs="Arial"/>
          <w:sz w:val="20"/>
          <w:szCs w:val="20"/>
        </w:rPr>
        <w:t>Pre nego što se donese odluka o prenosu, Partner će proceniti da li to može uticati na Projekat i</w:t>
      </w:r>
      <w:r w:rsidR="00D41B85">
        <w:rPr>
          <w:rFonts w:ascii="Arial" w:hAnsi="Arial" w:cs="Arial"/>
          <w:sz w:val="20"/>
          <w:szCs w:val="20"/>
        </w:rPr>
        <w:t>,</w:t>
      </w:r>
      <w:r>
        <w:rPr>
          <w:rFonts w:ascii="Arial" w:hAnsi="Arial" w:cs="Arial"/>
          <w:sz w:val="20"/>
          <w:szCs w:val="20"/>
        </w:rPr>
        <w:t xml:space="preserve"> ukoliko je potrebno, konsultovati MFA.</w:t>
      </w:r>
      <w:r w:rsidR="00D41B85">
        <w:rPr>
          <w:rFonts w:ascii="Arial" w:hAnsi="Arial" w:cs="Arial"/>
          <w:sz w:val="20"/>
          <w:szCs w:val="20"/>
        </w:rPr>
        <w:t xml:space="preserve"> Bilo koji prihod od prenosa će biti pripisan Projektu i biće navedene u finansijskim izjavama o Projektu.</w:t>
      </w:r>
    </w:p>
    <w:p w:rsidR="00D41B85" w:rsidRPr="00D41B85" w:rsidRDefault="00D41B85" w:rsidP="00D41B85">
      <w:pPr>
        <w:pStyle w:val="ListParagraph"/>
        <w:rPr>
          <w:rFonts w:ascii="Arial" w:hAnsi="Arial" w:cs="Arial"/>
          <w:sz w:val="20"/>
          <w:szCs w:val="20"/>
        </w:rPr>
      </w:pPr>
    </w:p>
    <w:p w:rsidR="00D41B85" w:rsidRDefault="00D41B85" w:rsidP="00EC654D">
      <w:pPr>
        <w:pStyle w:val="ListParagraph"/>
        <w:numPr>
          <w:ilvl w:val="1"/>
          <w:numId w:val="1"/>
        </w:numPr>
        <w:rPr>
          <w:rFonts w:ascii="Arial" w:hAnsi="Arial" w:cs="Arial"/>
          <w:sz w:val="20"/>
          <w:szCs w:val="20"/>
        </w:rPr>
      </w:pPr>
      <w:r>
        <w:rPr>
          <w:rFonts w:ascii="Arial" w:hAnsi="Arial" w:cs="Arial"/>
          <w:sz w:val="20"/>
          <w:szCs w:val="20"/>
        </w:rPr>
        <w:t>Partner će pripremiti dokaz o prenosu svojine nad bilo kojom opremom, potrošnim materijalom i pravima intelektualne svojine. Dokazi će sadržati informacije o predmetu prenosa, originalnoj ceni koju je Partner platio prilikom kupovine, pristigle ponude sa cenama, konačnu cenu prodaje i ime kupca. Dokaz će biti podnet MFA zajedno sa prvim izveštajem o napretku, odmah nakon prodaje.</w:t>
      </w:r>
    </w:p>
    <w:p w:rsidR="00D41B85" w:rsidRPr="00D41B85" w:rsidRDefault="00D41B85" w:rsidP="00D41B85">
      <w:pPr>
        <w:pStyle w:val="ListParagraph"/>
        <w:rPr>
          <w:rFonts w:ascii="Arial" w:hAnsi="Arial" w:cs="Arial"/>
          <w:sz w:val="20"/>
          <w:szCs w:val="20"/>
        </w:rPr>
      </w:pPr>
    </w:p>
    <w:p w:rsidR="00D41B85" w:rsidRDefault="00923099" w:rsidP="00EC654D">
      <w:pPr>
        <w:pStyle w:val="ListParagraph"/>
        <w:numPr>
          <w:ilvl w:val="1"/>
          <w:numId w:val="1"/>
        </w:numPr>
        <w:rPr>
          <w:rFonts w:ascii="Arial" w:hAnsi="Arial" w:cs="Arial"/>
          <w:sz w:val="20"/>
          <w:szCs w:val="20"/>
        </w:rPr>
      </w:pPr>
      <w:r>
        <w:rPr>
          <w:rFonts w:ascii="Arial" w:hAnsi="Arial" w:cs="Arial"/>
          <w:sz w:val="20"/>
          <w:szCs w:val="20"/>
        </w:rPr>
        <w:t>Ukoliko se aktivnosti Projekta ne nastave nakon kraja Podržanog perioda ili nakon prestanka važnosti Ugovora, Partner će obavestiti MFA o preostaloj opremi i dobrima koja su kupljena iz sredstava Granta. MFA može zahtevati da ta imovina bude prodata. Takva prodaja bi bila sprovedena u skladu sa gore opisanim procedurama. Prihod od prodaje će biti vraćen MFA sem ukoliko Ugovorne strane ne dogovore drugačije.</w:t>
      </w:r>
    </w:p>
    <w:p w:rsidR="00923099" w:rsidRPr="00923099" w:rsidRDefault="00923099" w:rsidP="00923099">
      <w:pPr>
        <w:pStyle w:val="ListParagraph"/>
        <w:rPr>
          <w:rFonts w:ascii="Arial" w:hAnsi="Arial" w:cs="Arial"/>
          <w:sz w:val="20"/>
          <w:szCs w:val="20"/>
        </w:rPr>
      </w:pPr>
    </w:p>
    <w:p w:rsidR="00923099" w:rsidRDefault="008A65DD" w:rsidP="00EC654D">
      <w:pPr>
        <w:pStyle w:val="ListParagraph"/>
        <w:numPr>
          <w:ilvl w:val="1"/>
          <w:numId w:val="1"/>
        </w:numPr>
        <w:rPr>
          <w:rFonts w:ascii="Arial" w:hAnsi="Arial" w:cs="Arial"/>
          <w:sz w:val="20"/>
          <w:szCs w:val="20"/>
        </w:rPr>
      </w:pPr>
      <w:r>
        <w:rPr>
          <w:rFonts w:ascii="Arial" w:hAnsi="Arial" w:cs="Arial"/>
          <w:sz w:val="20"/>
          <w:szCs w:val="20"/>
        </w:rPr>
        <w:t>Grant ne može biti korišćem za nabavku ili izgradnju nepokretnosti (zemljišta ili objekata), sem ukoliko to nije dogovoreno u pismenoj formi između Ugovornih strana.</w:t>
      </w:r>
    </w:p>
    <w:p w:rsidR="008A65DD" w:rsidRPr="008A65DD" w:rsidRDefault="008A65DD" w:rsidP="008A65DD">
      <w:pPr>
        <w:pStyle w:val="ListParagraph"/>
        <w:rPr>
          <w:rFonts w:ascii="Arial" w:hAnsi="Arial" w:cs="Arial"/>
          <w:sz w:val="20"/>
          <w:szCs w:val="20"/>
        </w:rPr>
      </w:pPr>
    </w:p>
    <w:p w:rsidR="008A65DD" w:rsidRDefault="008A65DD" w:rsidP="008A65DD">
      <w:pPr>
        <w:pStyle w:val="ListParagraph"/>
        <w:numPr>
          <w:ilvl w:val="0"/>
          <w:numId w:val="1"/>
        </w:numPr>
        <w:rPr>
          <w:rFonts w:ascii="Arial" w:hAnsi="Arial" w:cs="Arial"/>
          <w:b/>
          <w:sz w:val="20"/>
          <w:szCs w:val="20"/>
        </w:rPr>
      </w:pPr>
      <w:r>
        <w:rPr>
          <w:rFonts w:ascii="Arial" w:hAnsi="Arial" w:cs="Arial"/>
          <w:b/>
          <w:sz w:val="20"/>
          <w:szCs w:val="20"/>
        </w:rPr>
        <w:t>SUKOB INTERESA</w:t>
      </w:r>
    </w:p>
    <w:p w:rsidR="008A65DD" w:rsidRDefault="008A65DD" w:rsidP="008A65DD">
      <w:pPr>
        <w:pStyle w:val="ListParagraph"/>
        <w:ind w:left="705"/>
        <w:rPr>
          <w:rFonts w:ascii="Arial" w:hAnsi="Arial" w:cs="Arial"/>
          <w:b/>
          <w:sz w:val="20"/>
          <w:szCs w:val="20"/>
        </w:rPr>
      </w:pPr>
    </w:p>
    <w:p w:rsidR="008A65DD" w:rsidRDefault="008A65DD" w:rsidP="00EC654D">
      <w:pPr>
        <w:pStyle w:val="ListParagraph"/>
        <w:numPr>
          <w:ilvl w:val="1"/>
          <w:numId w:val="1"/>
        </w:numPr>
        <w:rPr>
          <w:rFonts w:ascii="Arial" w:hAnsi="Arial" w:cs="Arial"/>
          <w:sz w:val="20"/>
          <w:szCs w:val="20"/>
        </w:rPr>
      </w:pPr>
      <w:r>
        <w:rPr>
          <w:rFonts w:ascii="Arial" w:hAnsi="Arial" w:cs="Arial"/>
          <w:sz w:val="20"/>
          <w:szCs w:val="20"/>
        </w:rPr>
        <w:t>Ugovorne strane će preduzeti sve neophodne mere kako bi izbegle sukob interesa u svim stvarima vezanim za Projekat.</w:t>
      </w:r>
    </w:p>
    <w:p w:rsidR="008A65DD" w:rsidRPr="008A65DD" w:rsidRDefault="008A65DD" w:rsidP="008A65DD">
      <w:pPr>
        <w:pStyle w:val="ListParagraph"/>
        <w:rPr>
          <w:rFonts w:ascii="Arial" w:hAnsi="Arial" w:cs="Arial"/>
          <w:sz w:val="20"/>
          <w:szCs w:val="20"/>
        </w:rPr>
      </w:pPr>
    </w:p>
    <w:p w:rsidR="008A65DD" w:rsidRDefault="008A65DD" w:rsidP="00EC654D">
      <w:pPr>
        <w:pStyle w:val="ListParagraph"/>
        <w:numPr>
          <w:ilvl w:val="1"/>
          <w:numId w:val="1"/>
        </w:numPr>
        <w:rPr>
          <w:rFonts w:ascii="Arial" w:hAnsi="Arial" w:cs="Arial"/>
          <w:sz w:val="20"/>
          <w:szCs w:val="20"/>
        </w:rPr>
      </w:pPr>
      <w:r>
        <w:rPr>
          <w:rFonts w:ascii="Arial" w:hAnsi="Arial" w:cs="Arial"/>
          <w:sz w:val="20"/>
          <w:szCs w:val="20"/>
        </w:rPr>
        <w:t>Sukob interesa odnosi se na bilo koju situaciju gde</w:t>
      </w:r>
      <w:r w:rsidR="006B4CE3">
        <w:rPr>
          <w:rFonts w:ascii="Arial" w:hAnsi="Arial" w:cs="Arial"/>
          <w:sz w:val="20"/>
          <w:szCs w:val="20"/>
        </w:rPr>
        <w:t xml:space="preserve"> nepristrasno i objektivno izvršavanje funkcija bilo kojih aktera Partnera jeste ili može biti kompromitovano iz razloga koji uključuju porodicu, privatni život, političke ili nacionalne </w:t>
      </w:r>
      <w:r w:rsidR="002D6F6D">
        <w:rPr>
          <w:rFonts w:ascii="Arial" w:hAnsi="Arial" w:cs="Arial"/>
          <w:sz w:val="20"/>
          <w:szCs w:val="20"/>
        </w:rPr>
        <w:t>pripadnosti</w:t>
      </w:r>
      <w:r w:rsidR="006B4CE3">
        <w:rPr>
          <w:rFonts w:ascii="Arial" w:hAnsi="Arial" w:cs="Arial"/>
          <w:sz w:val="20"/>
          <w:szCs w:val="20"/>
        </w:rPr>
        <w:t>, ekonomski interes ili bilo koje druge veze ili zajednički interes sa drugim osobama.</w:t>
      </w:r>
    </w:p>
    <w:p w:rsidR="006B4CE3" w:rsidRPr="006B4CE3" w:rsidRDefault="006B4CE3" w:rsidP="006B4CE3">
      <w:pPr>
        <w:pStyle w:val="ListParagraph"/>
        <w:rPr>
          <w:rFonts w:ascii="Arial" w:hAnsi="Arial" w:cs="Arial"/>
          <w:sz w:val="20"/>
          <w:szCs w:val="20"/>
        </w:rPr>
      </w:pPr>
    </w:p>
    <w:p w:rsidR="006B4CE3" w:rsidRDefault="006B4CE3" w:rsidP="00EC654D">
      <w:pPr>
        <w:pStyle w:val="ListParagraph"/>
        <w:numPr>
          <w:ilvl w:val="1"/>
          <w:numId w:val="1"/>
        </w:numPr>
        <w:rPr>
          <w:rFonts w:ascii="Arial" w:hAnsi="Arial" w:cs="Arial"/>
          <w:sz w:val="20"/>
          <w:szCs w:val="20"/>
        </w:rPr>
      </w:pPr>
      <w:r>
        <w:rPr>
          <w:rFonts w:ascii="Arial" w:hAnsi="Arial" w:cs="Arial"/>
          <w:sz w:val="20"/>
          <w:szCs w:val="20"/>
        </w:rPr>
        <w:t xml:space="preserve">Ukoliko se javi sukob interesa, pogođena Ugovorna strana će bez odlaganja preduzeti sve neophodne mere kako bi rešila ovaj sukob, na primer zamenom </w:t>
      </w:r>
      <w:r w:rsidR="002D6F6D">
        <w:rPr>
          <w:rFonts w:ascii="Arial" w:hAnsi="Arial" w:cs="Arial"/>
          <w:sz w:val="20"/>
          <w:szCs w:val="20"/>
        </w:rPr>
        <w:t xml:space="preserve">određene </w:t>
      </w:r>
      <w:r>
        <w:rPr>
          <w:rFonts w:ascii="Arial" w:hAnsi="Arial" w:cs="Arial"/>
          <w:sz w:val="20"/>
          <w:szCs w:val="20"/>
        </w:rPr>
        <w:t>osobe ili obezbeđivanjem neophodne provere uslova predložene odluke ili transakcije.</w:t>
      </w:r>
    </w:p>
    <w:p w:rsidR="00E702B0" w:rsidRPr="00E702B0" w:rsidRDefault="00E702B0" w:rsidP="00E702B0">
      <w:pPr>
        <w:pStyle w:val="ListParagraph"/>
        <w:rPr>
          <w:rFonts w:ascii="Arial" w:hAnsi="Arial" w:cs="Arial"/>
          <w:sz w:val="20"/>
          <w:szCs w:val="20"/>
        </w:rPr>
      </w:pPr>
    </w:p>
    <w:p w:rsidR="00E702B0" w:rsidRDefault="00E702B0" w:rsidP="00E702B0">
      <w:pPr>
        <w:pStyle w:val="ListParagraph"/>
        <w:ind w:left="705"/>
        <w:rPr>
          <w:rFonts w:ascii="Arial" w:hAnsi="Arial" w:cs="Arial"/>
          <w:sz w:val="20"/>
          <w:szCs w:val="20"/>
        </w:rPr>
      </w:pPr>
    </w:p>
    <w:p w:rsidR="00E702B0" w:rsidRDefault="00E702B0" w:rsidP="00EC654D">
      <w:pPr>
        <w:pStyle w:val="ListParagraph"/>
        <w:numPr>
          <w:ilvl w:val="1"/>
          <w:numId w:val="1"/>
        </w:numPr>
        <w:rPr>
          <w:rFonts w:ascii="Arial" w:hAnsi="Arial" w:cs="Arial"/>
          <w:sz w:val="20"/>
          <w:szCs w:val="20"/>
        </w:rPr>
      </w:pPr>
      <w:r>
        <w:rPr>
          <w:rFonts w:ascii="Arial" w:hAnsi="Arial" w:cs="Arial"/>
          <w:sz w:val="20"/>
          <w:szCs w:val="20"/>
        </w:rPr>
        <w:t>Ukoliko sukob interesa ne može biti rešen i ukoliko se odnosi na odluku ili transakciju od značaja za Projekat, pogođena Ugovorna strana će odmah obvestiti drugu Ugovornu stranu. Ugovorne strane će razgovarati u cilju postizanja sporazuma o preduzimanju odgovarajućih mera.</w:t>
      </w:r>
    </w:p>
    <w:p w:rsidR="00E702B0" w:rsidRDefault="00E702B0" w:rsidP="00E702B0">
      <w:pPr>
        <w:pStyle w:val="ListParagraph"/>
        <w:ind w:left="705"/>
        <w:rPr>
          <w:rFonts w:ascii="Arial" w:hAnsi="Arial" w:cs="Arial"/>
          <w:sz w:val="20"/>
          <w:szCs w:val="20"/>
        </w:rPr>
      </w:pPr>
    </w:p>
    <w:p w:rsidR="00E702B0" w:rsidRDefault="00E702B0" w:rsidP="00E702B0">
      <w:pPr>
        <w:pStyle w:val="ListParagraph"/>
        <w:numPr>
          <w:ilvl w:val="0"/>
          <w:numId w:val="1"/>
        </w:numPr>
        <w:rPr>
          <w:rFonts w:ascii="Arial" w:hAnsi="Arial" w:cs="Arial"/>
          <w:b/>
          <w:sz w:val="20"/>
          <w:szCs w:val="20"/>
        </w:rPr>
      </w:pPr>
      <w:r>
        <w:rPr>
          <w:rFonts w:ascii="Arial" w:hAnsi="Arial" w:cs="Arial"/>
          <w:b/>
          <w:sz w:val="20"/>
          <w:szCs w:val="20"/>
        </w:rPr>
        <w:t>FINANSIJSKE NEPRAVILNOSTI</w:t>
      </w:r>
    </w:p>
    <w:p w:rsidR="00E702B0" w:rsidRDefault="00E702B0" w:rsidP="00E702B0">
      <w:pPr>
        <w:pStyle w:val="ListParagraph"/>
        <w:ind w:left="705"/>
        <w:rPr>
          <w:rFonts w:ascii="Arial" w:hAnsi="Arial" w:cs="Arial"/>
          <w:sz w:val="20"/>
          <w:szCs w:val="20"/>
        </w:rPr>
      </w:pPr>
    </w:p>
    <w:p w:rsidR="00E702B0" w:rsidRDefault="00323B52" w:rsidP="00EC654D">
      <w:pPr>
        <w:pStyle w:val="ListParagraph"/>
        <w:numPr>
          <w:ilvl w:val="1"/>
          <w:numId w:val="1"/>
        </w:numPr>
        <w:rPr>
          <w:rFonts w:ascii="Arial" w:hAnsi="Arial" w:cs="Arial"/>
          <w:sz w:val="20"/>
          <w:szCs w:val="20"/>
        </w:rPr>
      </w:pPr>
      <w:r>
        <w:rPr>
          <w:rFonts w:ascii="Arial" w:hAnsi="Arial" w:cs="Arial"/>
          <w:sz w:val="20"/>
          <w:szCs w:val="20"/>
        </w:rPr>
        <w:t>Ugovorne strane će imati nultu toleranciju ka svim finansijskim nepravilnostima u okviru Projekta i u vezi sa njim. Politika nulte tolerancije primenjuje se na sve zaposlene, konsultante i drugo osoblje koje nije zaposleno, izvođače radova, partnere u implementaciji i korisnike Granta.</w:t>
      </w:r>
    </w:p>
    <w:p w:rsidR="00323B52" w:rsidRDefault="00323B52" w:rsidP="00323B52">
      <w:pPr>
        <w:pStyle w:val="ListParagraph"/>
        <w:ind w:left="705"/>
        <w:rPr>
          <w:rFonts w:ascii="Arial" w:hAnsi="Arial" w:cs="Arial"/>
          <w:sz w:val="20"/>
          <w:szCs w:val="20"/>
        </w:rPr>
      </w:pPr>
    </w:p>
    <w:p w:rsidR="00323B52" w:rsidRDefault="00323B52" w:rsidP="00EC654D">
      <w:pPr>
        <w:pStyle w:val="ListParagraph"/>
        <w:numPr>
          <w:ilvl w:val="1"/>
          <w:numId w:val="1"/>
        </w:numPr>
        <w:rPr>
          <w:rFonts w:ascii="Arial" w:hAnsi="Arial" w:cs="Arial"/>
          <w:sz w:val="20"/>
          <w:szCs w:val="20"/>
        </w:rPr>
      </w:pPr>
      <w:r>
        <w:rPr>
          <w:rFonts w:ascii="Arial" w:hAnsi="Arial" w:cs="Arial"/>
          <w:sz w:val="20"/>
          <w:szCs w:val="20"/>
        </w:rPr>
        <w:t>Finansijske nepravilnosti se odnose na sve vrste:</w:t>
      </w:r>
    </w:p>
    <w:p w:rsidR="00323B52" w:rsidRPr="00323B52" w:rsidRDefault="00323B52" w:rsidP="00323B52">
      <w:pPr>
        <w:pStyle w:val="ListParagraph"/>
        <w:rPr>
          <w:rFonts w:ascii="Arial" w:hAnsi="Arial" w:cs="Arial"/>
          <w:sz w:val="20"/>
          <w:szCs w:val="20"/>
        </w:rPr>
      </w:pPr>
    </w:p>
    <w:p w:rsidR="00323B52" w:rsidRDefault="00323B52" w:rsidP="00323B52">
      <w:pPr>
        <w:pStyle w:val="ListParagraph"/>
        <w:numPr>
          <w:ilvl w:val="0"/>
          <w:numId w:val="19"/>
        </w:numPr>
        <w:rPr>
          <w:rFonts w:ascii="Arial" w:hAnsi="Arial" w:cs="Arial"/>
          <w:sz w:val="20"/>
          <w:szCs w:val="20"/>
        </w:rPr>
      </w:pPr>
      <w:r>
        <w:rPr>
          <w:rFonts w:ascii="Arial" w:hAnsi="Arial" w:cs="Arial"/>
          <w:sz w:val="20"/>
          <w:szCs w:val="20"/>
        </w:rPr>
        <w:t>Korupcije, uključujući podmićivanje, nepotizam i nelegalne napojnice;</w:t>
      </w:r>
    </w:p>
    <w:p w:rsidR="00323B52" w:rsidRDefault="00323B52" w:rsidP="00323B52">
      <w:pPr>
        <w:pStyle w:val="ListParagraph"/>
        <w:numPr>
          <w:ilvl w:val="0"/>
          <w:numId w:val="19"/>
        </w:numPr>
        <w:rPr>
          <w:rFonts w:ascii="Arial" w:hAnsi="Arial" w:cs="Arial"/>
          <w:sz w:val="20"/>
          <w:szCs w:val="20"/>
        </w:rPr>
      </w:pPr>
      <w:r>
        <w:rPr>
          <w:rFonts w:ascii="Arial" w:hAnsi="Arial" w:cs="Arial"/>
          <w:sz w:val="20"/>
          <w:szCs w:val="20"/>
        </w:rPr>
        <w:t>N</w:t>
      </w:r>
      <w:r w:rsidR="005E77EA">
        <w:rPr>
          <w:rFonts w:ascii="Arial" w:hAnsi="Arial" w:cs="Arial"/>
          <w:sz w:val="20"/>
          <w:szCs w:val="20"/>
        </w:rPr>
        <w:t>edozvoljenih</w:t>
      </w:r>
      <w:r>
        <w:rPr>
          <w:rFonts w:ascii="Arial" w:hAnsi="Arial" w:cs="Arial"/>
          <w:sz w:val="20"/>
          <w:szCs w:val="20"/>
        </w:rPr>
        <w:t xml:space="preserve"> gotovinsk</w:t>
      </w:r>
      <w:r w:rsidR="005E77EA">
        <w:rPr>
          <w:rFonts w:ascii="Arial" w:hAnsi="Arial" w:cs="Arial"/>
          <w:sz w:val="20"/>
          <w:szCs w:val="20"/>
        </w:rPr>
        <w:t>ih</w:t>
      </w:r>
      <w:r>
        <w:rPr>
          <w:rFonts w:ascii="Arial" w:hAnsi="Arial" w:cs="Arial"/>
          <w:sz w:val="20"/>
          <w:szCs w:val="20"/>
        </w:rPr>
        <w:t xml:space="preserve"> isplat</w:t>
      </w:r>
      <w:r w:rsidR="005E77EA">
        <w:rPr>
          <w:rFonts w:ascii="Arial" w:hAnsi="Arial" w:cs="Arial"/>
          <w:sz w:val="20"/>
          <w:szCs w:val="20"/>
        </w:rPr>
        <w:t>a, davanja</w:t>
      </w:r>
      <w:r>
        <w:rPr>
          <w:rFonts w:ascii="Arial" w:hAnsi="Arial" w:cs="Arial"/>
          <w:sz w:val="20"/>
          <w:szCs w:val="20"/>
        </w:rPr>
        <w:t xml:space="preserve"> inventara i druge imovine;</w:t>
      </w:r>
    </w:p>
    <w:p w:rsidR="00323B52" w:rsidRDefault="00323B52" w:rsidP="00323B52">
      <w:pPr>
        <w:pStyle w:val="ListParagraph"/>
        <w:numPr>
          <w:ilvl w:val="0"/>
          <w:numId w:val="19"/>
        </w:numPr>
        <w:rPr>
          <w:rFonts w:ascii="Arial" w:hAnsi="Arial" w:cs="Arial"/>
          <w:sz w:val="20"/>
          <w:szCs w:val="20"/>
        </w:rPr>
      </w:pPr>
      <w:r>
        <w:rPr>
          <w:rFonts w:ascii="Arial" w:hAnsi="Arial" w:cs="Arial"/>
          <w:sz w:val="20"/>
          <w:szCs w:val="20"/>
        </w:rPr>
        <w:t>Finansijsk</w:t>
      </w:r>
      <w:r w:rsidR="005E77EA">
        <w:rPr>
          <w:rFonts w:ascii="Arial" w:hAnsi="Arial" w:cs="Arial"/>
          <w:sz w:val="20"/>
          <w:szCs w:val="20"/>
        </w:rPr>
        <w:t>ih</w:t>
      </w:r>
      <w:r>
        <w:rPr>
          <w:rFonts w:ascii="Arial" w:hAnsi="Arial" w:cs="Arial"/>
          <w:sz w:val="20"/>
          <w:szCs w:val="20"/>
        </w:rPr>
        <w:t xml:space="preserve"> i nefinansijsk</w:t>
      </w:r>
      <w:r w:rsidR="005E77EA">
        <w:rPr>
          <w:rFonts w:ascii="Arial" w:hAnsi="Arial" w:cs="Arial"/>
          <w:sz w:val="20"/>
          <w:szCs w:val="20"/>
        </w:rPr>
        <w:t>ih</w:t>
      </w:r>
      <w:r>
        <w:rPr>
          <w:rFonts w:ascii="Arial" w:hAnsi="Arial" w:cs="Arial"/>
          <w:sz w:val="20"/>
          <w:szCs w:val="20"/>
        </w:rPr>
        <w:t xml:space="preserve"> prevarn</w:t>
      </w:r>
      <w:r w:rsidR="005E77EA">
        <w:rPr>
          <w:rFonts w:ascii="Arial" w:hAnsi="Arial" w:cs="Arial"/>
          <w:sz w:val="20"/>
          <w:szCs w:val="20"/>
        </w:rPr>
        <w:t>ih</w:t>
      </w:r>
      <w:r>
        <w:rPr>
          <w:rFonts w:ascii="Arial" w:hAnsi="Arial" w:cs="Arial"/>
          <w:sz w:val="20"/>
          <w:szCs w:val="20"/>
        </w:rPr>
        <w:t xml:space="preserve"> izjav</w:t>
      </w:r>
      <w:r w:rsidR="005E77EA">
        <w:rPr>
          <w:rFonts w:ascii="Arial" w:hAnsi="Arial" w:cs="Arial"/>
          <w:sz w:val="20"/>
          <w:szCs w:val="20"/>
        </w:rPr>
        <w:t>a</w:t>
      </w:r>
      <w:r>
        <w:rPr>
          <w:rFonts w:ascii="Arial" w:hAnsi="Arial" w:cs="Arial"/>
          <w:sz w:val="20"/>
          <w:szCs w:val="20"/>
        </w:rPr>
        <w:t>;</w:t>
      </w:r>
    </w:p>
    <w:p w:rsidR="00323B52" w:rsidRDefault="00323B52" w:rsidP="00323B52">
      <w:pPr>
        <w:pStyle w:val="ListParagraph"/>
        <w:numPr>
          <w:ilvl w:val="0"/>
          <w:numId w:val="19"/>
        </w:numPr>
        <w:rPr>
          <w:rFonts w:ascii="Arial" w:hAnsi="Arial" w:cs="Arial"/>
          <w:sz w:val="20"/>
          <w:szCs w:val="20"/>
        </w:rPr>
      </w:pPr>
      <w:r>
        <w:rPr>
          <w:rFonts w:ascii="Arial" w:hAnsi="Arial" w:cs="Arial"/>
          <w:sz w:val="20"/>
          <w:szCs w:val="20"/>
        </w:rPr>
        <w:t>Sve druge oblike korišćenja sredstava Projekta kojii nisu u skladu sa Ugovorom i poslednjom prihvaćenom Prijavom, planom implementacije i budžetom.</w:t>
      </w:r>
    </w:p>
    <w:p w:rsidR="00323B52" w:rsidRPr="00323B52" w:rsidRDefault="00323B52" w:rsidP="00323B52">
      <w:pPr>
        <w:pStyle w:val="ListParagraph"/>
        <w:rPr>
          <w:rFonts w:ascii="Arial" w:hAnsi="Arial" w:cs="Arial"/>
          <w:sz w:val="20"/>
          <w:szCs w:val="20"/>
        </w:rPr>
      </w:pPr>
    </w:p>
    <w:p w:rsidR="00323B52" w:rsidRDefault="005E77EA" w:rsidP="00EC654D">
      <w:pPr>
        <w:pStyle w:val="ListParagraph"/>
        <w:numPr>
          <w:ilvl w:val="1"/>
          <w:numId w:val="1"/>
        </w:numPr>
        <w:rPr>
          <w:rFonts w:ascii="Arial" w:hAnsi="Arial" w:cs="Arial"/>
          <w:sz w:val="20"/>
          <w:szCs w:val="20"/>
        </w:rPr>
      </w:pPr>
      <w:r>
        <w:rPr>
          <w:rFonts w:ascii="Arial" w:hAnsi="Arial" w:cs="Arial"/>
          <w:sz w:val="20"/>
          <w:szCs w:val="20"/>
        </w:rPr>
        <w:t>Ugovorne strane su se čvrsto obavezale da spreče, otkriju i upravljaju finansijskim nepravilnostima i stoga će:</w:t>
      </w:r>
    </w:p>
    <w:p w:rsidR="005E77EA" w:rsidRDefault="005E77EA" w:rsidP="005E77EA">
      <w:pPr>
        <w:pStyle w:val="ListParagraph"/>
        <w:ind w:left="705"/>
        <w:rPr>
          <w:rFonts w:ascii="Arial" w:hAnsi="Arial" w:cs="Arial"/>
          <w:sz w:val="20"/>
          <w:szCs w:val="20"/>
        </w:rPr>
      </w:pPr>
    </w:p>
    <w:p w:rsidR="005E77EA" w:rsidRDefault="005E77EA" w:rsidP="005E77EA">
      <w:pPr>
        <w:pStyle w:val="ListParagraph"/>
        <w:numPr>
          <w:ilvl w:val="0"/>
          <w:numId w:val="20"/>
        </w:numPr>
        <w:rPr>
          <w:rFonts w:ascii="Arial" w:hAnsi="Arial" w:cs="Arial"/>
          <w:sz w:val="20"/>
          <w:szCs w:val="20"/>
        </w:rPr>
      </w:pPr>
      <w:r>
        <w:rPr>
          <w:rFonts w:ascii="Arial" w:hAnsi="Arial" w:cs="Arial"/>
          <w:sz w:val="20"/>
          <w:szCs w:val="20"/>
        </w:rPr>
        <w:t>Organizovati svoje poslove i sistem interne kontrole na način kojim će finansijske nepravilnosti biti otkrivene i sprečene;</w:t>
      </w:r>
    </w:p>
    <w:p w:rsidR="005E77EA" w:rsidRDefault="005E77EA" w:rsidP="005E77EA">
      <w:pPr>
        <w:pStyle w:val="ListParagraph"/>
        <w:numPr>
          <w:ilvl w:val="0"/>
          <w:numId w:val="20"/>
        </w:numPr>
        <w:rPr>
          <w:rFonts w:ascii="Arial" w:hAnsi="Arial" w:cs="Arial"/>
          <w:sz w:val="20"/>
          <w:szCs w:val="20"/>
        </w:rPr>
      </w:pPr>
      <w:r>
        <w:rPr>
          <w:rFonts w:ascii="Arial" w:hAnsi="Arial" w:cs="Arial"/>
          <w:sz w:val="20"/>
          <w:szCs w:val="20"/>
        </w:rPr>
        <w:t>Sarađivati u potpunosti na sprečavanju, zaustavljanju i upravljanju finansijskim nepravilnostima u okviru Projekta i u vezi sa njim;</w:t>
      </w:r>
    </w:p>
    <w:p w:rsidR="005E77EA" w:rsidRDefault="005E77EA" w:rsidP="005E77EA">
      <w:pPr>
        <w:pStyle w:val="ListParagraph"/>
        <w:numPr>
          <w:ilvl w:val="0"/>
          <w:numId w:val="20"/>
        </w:numPr>
        <w:rPr>
          <w:rFonts w:ascii="Arial" w:hAnsi="Arial" w:cs="Arial"/>
          <w:sz w:val="20"/>
          <w:szCs w:val="20"/>
        </w:rPr>
      </w:pPr>
      <w:r>
        <w:rPr>
          <w:rFonts w:ascii="Arial" w:hAnsi="Arial" w:cs="Arial"/>
          <w:sz w:val="20"/>
          <w:szCs w:val="20"/>
        </w:rPr>
        <w:t>Zahtevati od zaposlenih koji su uključeni u Projekat, kao i od svih konsultanata, dobavljača i izvođača plaćenih iz Projekta, da se uzdrže od finansijskih nepravilnosti.</w:t>
      </w:r>
    </w:p>
    <w:p w:rsidR="005E77EA" w:rsidRDefault="005E77EA" w:rsidP="005E77EA">
      <w:pPr>
        <w:pStyle w:val="ListParagraph"/>
        <w:ind w:left="705"/>
        <w:rPr>
          <w:rFonts w:ascii="Arial" w:hAnsi="Arial" w:cs="Arial"/>
          <w:sz w:val="20"/>
          <w:szCs w:val="20"/>
        </w:rPr>
      </w:pPr>
    </w:p>
    <w:p w:rsidR="005E77EA" w:rsidRDefault="008A692E" w:rsidP="00EC654D">
      <w:pPr>
        <w:pStyle w:val="ListParagraph"/>
        <w:numPr>
          <w:ilvl w:val="1"/>
          <w:numId w:val="1"/>
        </w:numPr>
        <w:rPr>
          <w:rFonts w:ascii="Arial" w:hAnsi="Arial" w:cs="Arial"/>
          <w:sz w:val="20"/>
          <w:szCs w:val="20"/>
        </w:rPr>
      </w:pPr>
      <w:r>
        <w:rPr>
          <w:rFonts w:ascii="Arial" w:hAnsi="Arial" w:cs="Arial"/>
          <w:sz w:val="20"/>
          <w:szCs w:val="20"/>
        </w:rPr>
        <w:t>Ugovorne strane će odmah obavestiti jedna drugu o svim indikacijama finansijskih nepravilnosti i merama koje su preduzete da se situacija reši.</w:t>
      </w:r>
    </w:p>
    <w:p w:rsidR="008A692E" w:rsidRDefault="008A692E" w:rsidP="008A692E">
      <w:pPr>
        <w:pStyle w:val="ListParagraph"/>
        <w:ind w:left="705"/>
        <w:rPr>
          <w:rFonts w:ascii="Arial" w:hAnsi="Arial" w:cs="Arial"/>
          <w:sz w:val="20"/>
          <w:szCs w:val="20"/>
        </w:rPr>
      </w:pPr>
    </w:p>
    <w:p w:rsidR="008A692E" w:rsidRDefault="008A692E" w:rsidP="00EC654D">
      <w:pPr>
        <w:pStyle w:val="ListParagraph"/>
        <w:numPr>
          <w:ilvl w:val="1"/>
          <w:numId w:val="1"/>
        </w:numPr>
        <w:rPr>
          <w:rFonts w:ascii="Arial" w:hAnsi="Arial" w:cs="Arial"/>
          <w:sz w:val="20"/>
          <w:szCs w:val="20"/>
        </w:rPr>
      </w:pPr>
      <w:r>
        <w:rPr>
          <w:rFonts w:ascii="Arial" w:hAnsi="Arial" w:cs="Arial"/>
          <w:sz w:val="20"/>
          <w:szCs w:val="20"/>
        </w:rPr>
        <w:t>Ugovorne strane će u potpunosti sarađivati u istragama ovakvih događaja, bilo da istragu vodi MFA ili Partner.</w:t>
      </w:r>
    </w:p>
    <w:p w:rsidR="008A692E" w:rsidRPr="008A692E" w:rsidRDefault="008A692E" w:rsidP="008A692E">
      <w:pPr>
        <w:pStyle w:val="ListParagraph"/>
        <w:rPr>
          <w:rFonts w:ascii="Arial" w:hAnsi="Arial" w:cs="Arial"/>
          <w:sz w:val="20"/>
          <w:szCs w:val="20"/>
        </w:rPr>
      </w:pPr>
    </w:p>
    <w:p w:rsidR="008A692E" w:rsidRDefault="008A692E" w:rsidP="00EC654D">
      <w:pPr>
        <w:pStyle w:val="ListParagraph"/>
        <w:numPr>
          <w:ilvl w:val="1"/>
          <w:numId w:val="1"/>
        </w:numPr>
        <w:rPr>
          <w:rFonts w:ascii="Arial" w:hAnsi="Arial" w:cs="Arial"/>
          <w:sz w:val="20"/>
          <w:szCs w:val="20"/>
        </w:rPr>
      </w:pPr>
      <w:r>
        <w:rPr>
          <w:rFonts w:ascii="Arial" w:hAnsi="Arial" w:cs="Arial"/>
          <w:sz w:val="20"/>
          <w:szCs w:val="20"/>
        </w:rPr>
        <w:t>Ugovorne strane će razmotriti gonjenje i/ili druge razumne sankcije prema bilo kom pojedincu i/ili pravnom licu osumnjičenom za finansijske nepravilnosti u okviru Projekta ili u vezi sa njim.</w:t>
      </w:r>
    </w:p>
    <w:p w:rsidR="008A692E" w:rsidRPr="008A692E" w:rsidRDefault="008A692E" w:rsidP="008A692E">
      <w:pPr>
        <w:pStyle w:val="ListParagraph"/>
        <w:rPr>
          <w:rFonts w:ascii="Arial" w:hAnsi="Arial" w:cs="Arial"/>
          <w:sz w:val="20"/>
          <w:szCs w:val="20"/>
        </w:rPr>
      </w:pPr>
    </w:p>
    <w:p w:rsidR="008A692E" w:rsidRDefault="008A692E" w:rsidP="00EC654D">
      <w:pPr>
        <w:pStyle w:val="ListParagraph"/>
        <w:numPr>
          <w:ilvl w:val="1"/>
          <w:numId w:val="1"/>
        </w:numPr>
        <w:rPr>
          <w:rFonts w:ascii="Arial" w:hAnsi="Arial" w:cs="Arial"/>
          <w:sz w:val="20"/>
          <w:szCs w:val="20"/>
        </w:rPr>
      </w:pPr>
      <w:r>
        <w:rPr>
          <w:rFonts w:ascii="Arial" w:hAnsi="Arial" w:cs="Arial"/>
          <w:sz w:val="20"/>
          <w:szCs w:val="20"/>
        </w:rPr>
        <w:t>MFA može primeniti sve mere iz člana 20, stav 1 i 2, sa trenutnim efektom i bez obzira na član 20, stav 3, ukoliko MFA smatra da je došlo do bilo kakvih finansijskih nepravilnosti. Svaki zahtev za nadoknadom može uključiti kamatu, prihode od investicija i sve druge finansijske dobiti nastale kao rezultat finansijskih nepravilnosti.</w:t>
      </w:r>
    </w:p>
    <w:p w:rsidR="002942C1" w:rsidRPr="002942C1" w:rsidRDefault="002942C1" w:rsidP="002942C1">
      <w:pPr>
        <w:pStyle w:val="ListParagraph"/>
        <w:rPr>
          <w:rFonts w:ascii="Arial" w:hAnsi="Arial" w:cs="Arial"/>
          <w:sz w:val="20"/>
          <w:szCs w:val="20"/>
        </w:rPr>
      </w:pPr>
    </w:p>
    <w:p w:rsidR="002942C1" w:rsidRDefault="002942C1" w:rsidP="002942C1">
      <w:pPr>
        <w:pStyle w:val="ListParagraph"/>
        <w:numPr>
          <w:ilvl w:val="0"/>
          <w:numId w:val="1"/>
        </w:numPr>
        <w:rPr>
          <w:rFonts w:ascii="Arial" w:hAnsi="Arial" w:cs="Arial"/>
          <w:b/>
          <w:sz w:val="20"/>
          <w:szCs w:val="20"/>
        </w:rPr>
      </w:pPr>
      <w:r>
        <w:rPr>
          <w:rFonts w:ascii="Arial" w:hAnsi="Arial" w:cs="Arial"/>
          <w:b/>
          <w:sz w:val="20"/>
          <w:szCs w:val="20"/>
        </w:rPr>
        <w:t>TRANSPARENTNOST</w:t>
      </w:r>
    </w:p>
    <w:p w:rsidR="002942C1" w:rsidRDefault="002942C1" w:rsidP="002942C1">
      <w:pPr>
        <w:pStyle w:val="ListParagraph"/>
        <w:ind w:left="705"/>
        <w:rPr>
          <w:rFonts w:ascii="Arial" w:hAnsi="Arial" w:cs="Arial"/>
          <w:sz w:val="20"/>
          <w:szCs w:val="20"/>
        </w:rPr>
      </w:pPr>
    </w:p>
    <w:p w:rsidR="008A692E" w:rsidRDefault="007079BE" w:rsidP="00EC654D">
      <w:pPr>
        <w:pStyle w:val="ListParagraph"/>
        <w:numPr>
          <w:ilvl w:val="1"/>
          <w:numId w:val="1"/>
        </w:numPr>
        <w:rPr>
          <w:rFonts w:ascii="Arial" w:hAnsi="Arial" w:cs="Arial"/>
          <w:sz w:val="20"/>
          <w:szCs w:val="20"/>
        </w:rPr>
      </w:pPr>
      <w:r>
        <w:rPr>
          <w:rFonts w:ascii="Arial" w:hAnsi="Arial" w:cs="Arial"/>
          <w:sz w:val="20"/>
          <w:szCs w:val="20"/>
        </w:rPr>
        <w:t>Ugovorne strane će proslediti kopije ovog Ugovora, kao i pripadajuće amandmane, svim pojedincima i institucijama uključenim u Projekat ili onima koji imaju potrebu za informacijama iz sadržaja Ugovora.</w:t>
      </w:r>
    </w:p>
    <w:p w:rsidR="007079BE" w:rsidRDefault="007079BE" w:rsidP="007079BE">
      <w:pPr>
        <w:pStyle w:val="ListParagraph"/>
        <w:ind w:left="705"/>
        <w:rPr>
          <w:rFonts w:ascii="Arial" w:hAnsi="Arial" w:cs="Arial"/>
          <w:sz w:val="20"/>
          <w:szCs w:val="20"/>
        </w:rPr>
      </w:pPr>
    </w:p>
    <w:p w:rsidR="007079BE" w:rsidRDefault="007079BE" w:rsidP="00EC654D">
      <w:pPr>
        <w:pStyle w:val="ListParagraph"/>
        <w:numPr>
          <w:ilvl w:val="1"/>
          <w:numId w:val="1"/>
        </w:numPr>
        <w:rPr>
          <w:rFonts w:ascii="Arial" w:hAnsi="Arial" w:cs="Arial"/>
          <w:sz w:val="20"/>
          <w:szCs w:val="20"/>
        </w:rPr>
      </w:pPr>
      <w:r>
        <w:rPr>
          <w:rFonts w:ascii="Arial" w:hAnsi="Arial" w:cs="Arial"/>
          <w:sz w:val="20"/>
          <w:szCs w:val="20"/>
        </w:rPr>
        <w:t>Partner će na odgovarajućem i lako dostupnom mestu na svom internet sajtu objaviti sledeće:</w:t>
      </w:r>
    </w:p>
    <w:p w:rsidR="007079BE" w:rsidRPr="007079BE" w:rsidRDefault="007079BE" w:rsidP="007079BE">
      <w:pPr>
        <w:pStyle w:val="ListParagraph"/>
        <w:rPr>
          <w:rFonts w:ascii="Arial" w:hAnsi="Arial" w:cs="Arial"/>
          <w:sz w:val="20"/>
          <w:szCs w:val="20"/>
        </w:rPr>
      </w:pPr>
    </w:p>
    <w:p w:rsidR="007079BE" w:rsidRDefault="007079BE" w:rsidP="007079BE">
      <w:pPr>
        <w:pStyle w:val="ListParagraph"/>
        <w:numPr>
          <w:ilvl w:val="0"/>
          <w:numId w:val="21"/>
        </w:numPr>
        <w:rPr>
          <w:rFonts w:ascii="Arial" w:hAnsi="Arial" w:cs="Arial"/>
          <w:sz w:val="20"/>
          <w:szCs w:val="20"/>
        </w:rPr>
      </w:pPr>
      <w:r>
        <w:rPr>
          <w:rFonts w:ascii="Arial" w:hAnsi="Arial" w:cs="Arial"/>
          <w:sz w:val="20"/>
          <w:szCs w:val="20"/>
        </w:rPr>
        <w:t>Kopiju ovog Ugovora,</w:t>
      </w:r>
    </w:p>
    <w:p w:rsidR="007079BE" w:rsidRDefault="007079BE" w:rsidP="007079BE">
      <w:pPr>
        <w:pStyle w:val="ListParagraph"/>
        <w:numPr>
          <w:ilvl w:val="0"/>
          <w:numId w:val="21"/>
        </w:numPr>
        <w:rPr>
          <w:rFonts w:ascii="Arial" w:hAnsi="Arial" w:cs="Arial"/>
          <w:sz w:val="20"/>
          <w:szCs w:val="20"/>
        </w:rPr>
      </w:pPr>
      <w:r>
        <w:rPr>
          <w:rFonts w:ascii="Arial" w:hAnsi="Arial" w:cs="Arial"/>
          <w:sz w:val="20"/>
          <w:szCs w:val="20"/>
        </w:rPr>
        <w:t>Naslov i vrednost bilo kog ugovora i/ili pod-ugovora u vrednosti višoj od 500.000 NOK (ili u ekvivalentnom iznosu u lokalnoj valuti) koji treba da se finansiraju Grantom;</w:t>
      </w:r>
    </w:p>
    <w:p w:rsidR="007079BE" w:rsidRDefault="007079BE" w:rsidP="007079BE">
      <w:pPr>
        <w:pStyle w:val="ListParagraph"/>
        <w:numPr>
          <w:ilvl w:val="0"/>
          <w:numId w:val="21"/>
        </w:numPr>
        <w:rPr>
          <w:rFonts w:ascii="Arial" w:hAnsi="Arial" w:cs="Arial"/>
          <w:sz w:val="20"/>
          <w:szCs w:val="20"/>
        </w:rPr>
      </w:pPr>
      <w:r>
        <w:rPr>
          <w:rFonts w:ascii="Arial" w:hAnsi="Arial" w:cs="Arial"/>
          <w:sz w:val="20"/>
          <w:szCs w:val="20"/>
        </w:rPr>
        <w:t>Imena i nacionalnosti respektivnih ugovornih strana i, ukoliko je relevantno krajnje korisnike i izvođače koji dobijaju sredstva iz Projekta;</w:t>
      </w:r>
    </w:p>
    <w:p w:rsidR="007079BE" w:rsidRDefault="007079BE" w:rsidP="007079BE">
      <w:pPr>
        <w:pStyle w:val="ListParagraph"/>
        <w:ind w:left="1065"/>
        <w:rPr>
          <w:rFonts w:ascii="Arial" w:hAnsi="Arial" w:cs="Arial"/>
          <w:sz w:val="20"/>
          <w:szCs w:val="20"/>
        </w:rPr>
      </w:pPr>
    </w:p>
    <w:p w:rsidR="007079BE" w:rsidRDefault="007079BE" w:rsidP="007079BE">
      <w:pPr>
        <w:pStyle w:val="ListParagraph"/>
        <w:ind w:left="1065"/>
        <w:rPr>
          <w:rFonts w:ascii="Arial" w:hAnsi="Arial" w:cs="Arial"/>
          <w:sz w:val="20"/>
          <w:szCs w:val="20"/>
        </w:rPr>
      </w:pPr>
      <w:r>
        <w:rPr>
          <w:rFonts w:ascii="Arial" w:hAnsi="Arial" w:cs="Arial"/>
          <w:sz w:val="20"/>
          <w:szCs w:val="20"/>
        </w:rPr>
        <w:t>Ukoliko nije moguće objaviti na internetu, sve informacije iz stava 3 će biti objavljene na drugi odgovarajući način. Partner će dati precizne informacije MFA o tome gde je izvršena objava.</w:t>
      </w:r>
    </w:p>
    <w:p w:rsidR="007079BE" w:rsidRDefault="007079BE" w:rsidP="007079BE">
      <w:pPr>
        <w:pStyle w:val="ListParagraph"/>
        <w:ind w:left="1065"/>
        <w:rPr>
          <w:rFonts w:ascii="Arial" w:hAnsi="Arial" w:cs="Arial"/>
          <w:sz w:val="20"/>
          <w:szCs w:val="20"/>
        </w:rPr>
      </w:pPr>
    </w:p>
    <w:p w:rsidR="007079BE" w:rsidRDefault="007079BE" w:rsidP="007079BE">
      <w:pPr>
        <w:pStyle w:val="ListParagraph"/>
        <w:ind w:left="1065"/>
        <w:rPr>
          <w:rFonts w:ascii="Arial" w:hAnsi="Arial" w:cs="Arial"/>
          <w:sz w:val="20"/>
          <w:szCs w:val="20"/>
        </w:rPr>
      </w:pPr>
      <w:r>
        <w:rPr>
          <w:rFonts w:ascii="Arial" w:hAnsi="Arial" w:cs="Arial"/>
          <w:sz w:val="20"/>
          <w:szCs w:val="20"/>
        </w:rPr>
        <w:t>Objava treba da bude izvedena što je pre moguće, najkasnije u roku od šest meseci nakon stupanja na snagu ugovora i/ili pod-ugovora.</w:t>
      </w:r>
    </w:p>
    <w:p w:rsidR="007079BE" w:rsidRDefault="007079BE" w:rsidP="007079BE">
      <w:pPr>
        <w:pStyle w:val="ListParagraph"/>
        <w:ind w:left="1065"/>
        <w:rPr>
          <w:rFonts w:ascii="Arial" w:hAnsi="Arial" w:cs="Arial"/>
          <w:sz w:val="20"/>
          <w:szCs w:val="20"/>
        </w:rPr>
      </w:pPr>
    </w:p>
    <w:p w:rsidR="007079BE" w:rsidRDefault="007079BE" w:rsidP="007079BE">
      <w:pPr>
        <w:pStyle w:val="ListParagraph"/>
        <w:ind w:left="1065"/>
        <w:rPr>
          <w:rFonts w:ascii="Arial" w:hAnsi="Arial" w:cs="Arial"/>
          <w:sz w:val="20"/>
          <w:szCs w:val="20"/>
        </w:rPr>
      </w:pPr>
      <w:r>
        <w:rPr>
          <w:rFonts w:ascii="Arial" w:hAnsi="Arial" w:cs="Arial"/>
          <w:sz w:val="20"/>
          <w:szCs w:val="20"/>
        </w:rPr>
        <w:t xml:space="preserve">Sva odstupanja od klauzule 18.2 </w:t>
      </w:r>
      <w:r w:rsidR="009D5289">
        <w:rPr>
          <w:rFonts w:ascii="Arial" w:hAnsi="Arial" w:cs="Arial"/>
          <w:sz w:val="20"/>
          <w:szCs w:val="20"/>
        </w:rPr>
        <w:t>Ugovorne strane moraju pismeno dogovoriti.</w:t>
      </w:r>
    </w:p>
    <w:p w:rsidR="007079BE" w:rsidRPr="007079BE" w:rsidRDefault="007079BE" w:rsidP="007079BE">
      <w:pPr>
        <w:pStyle w:val="ListParagraph"/>
        <w:rPr>
          <w:rFonts w:ascii="Arial" w:hAnsi="Arial" w:cs="Arial"/>
          <w:sz w:val="20"/>
          <w:szCs w:val="20"/>
        </w:rPr>
      </w:pPr>
    </w:p>
    <w:p w:rsidR="007079BE" w:rsidRPr="00AE0E5F" w:rsidRDefault="009D5289" w:rsidP="00EC654D">
      <w:pPr>
        <w:pStyle w:val="ListParagraph"/>
        <w:numPr>
          <w:ilvl w:val="1"/>
          <w:numId w:val="1"/>
        </w:numPr>
        <w:rPr>
          <w:rFonts w:ascii="Arial" w:hAnsi="Arial" w:cs="Arial"/>
          <w:sz w:val="20"/>
          <w:szCs w:val="20"/>
        </w:rPr>
      </w:pPr>
      <w:r>
        <w:rPr>
          <w:rFonts w:ascii="Arial" w:hAnsi="Arial" w:cs="Arial"/>
          <w:sz w:val="20"/>
          <w:szCs w:val="20"/>
        </w:rPr>
        <w:t xml:space="preserve">Ugovorne strane će </w:t>
      </w:r>
      <w:r w:rsidR="00AE0E5F">
        <w:rPr>
          <w:rFonts w:ascii="Arial" w:hAnsi="Arial" w:cs="Arial"/>
          <w:sz w:val="20"/>
          <w:szCs w:val="20"/>
        </w:rPr>
        <w:t xml:space="preserve">učiniti </w:t>
      </w:r>
      <w:r>
        <w:rPr>
          <w:rFonts w:ascii="Arial" w:hAnsi="Arial" w:cs="Arial"/>
          <w:sz w:val="20"/>
          <w:szCs w:val="20"/>
        </w:rPr>
        <w:t xml:space="preserve">ostalu projektnu dokumentaciju, uključujući Prijavu </w:t>
      </w:r>
      <w:proofErr w:type="spellStart"/>
      <w:r>
        <w:rPr>
          <w:rFonts w:ascii="Arial" w:hAnsi="Arial" w:cs="Arial"/>
          <w:sz w:val="20"/>
          <w:szCs w:val="20"/>
        </w:rPr>
        <w:t>i</w:t>
      </w:r>
      <w:proofErr w:type="spellEnd"/>
      <w:r>
        <w:rPr>
          <w:rFonts w:ascii="Arial" w:hAnsi="Arial" w:cs="Arial"/>
          <w:sz w:val="20"/>
          <w:szCs w:val="20"/>
        </w:rPr>
        <w:t xml:space="preserve"> </w:t>
      </w:r>
      <w:proofErr w:type="spellStart"/>
      <w:r>
        <w:rPr>
          <w:rFonts w:ascii="Arial" w:hAnsi="Arial" w:cs="Arial"/>
          <w:sz w:val="20"/>
          <w:szCs w:val="20"/>
        </w:rPr>
        <w:t>sve</w:t>
      </w:r>
      <w:proofErr w:type="spellEnd"/>
      <w:r>
        <w:rPr>
          <w:rFonts w:ascii="Arial" w:hAnsi="Arial" w:cs="Arial"/>
          <w:sz w:val="20"/>
          <w:szCs w:val="20"/>
        </w:rPr>
        <w:t xml:space="preserve"> </w:t>
      </w:r>
      <w:proofErr w:type="spellStart"/>
      <w:r>
        <w:rPr>
          <w:rFonts w:ascii="Arial" w:hAnsi="Arial" w:cs="Arial"/>
          <w:sz w:val="20"/>
          <w:szCs w:val="20"/>
        </w:rPr>
        <w:t>dogovorene</w:t>
      </w:r>
      <w:proofErr w:type="spellEnd"/>
      <w:r>
        <w:rPr>
          <w:rFonts w:ascii="Arial" w:hAnsi="Arial" w:cs="Arial"/>
          <w:sz w:val="20"/>
          <w:szCs w:val="20"/>
        </w:rPr>
        <w:t xml:space="preserve"> </w:t>
      </w:r>
      <w:proofErr w:type="spellStart"/>
      <w:r>
        <w:rPr>
          <w:rFonts w:ascii="Arial" w:hAnsi="Arial" w:cs="Arial"/>
          <w:sz w:val="20"/>
          <w:szCs w:val="20"/>
        </w:rPr>
        <w:t>izveštaje</w:t>
      </w:r>
      <w:proofErr w:type="spellEnd"/>
      <w:r w:rsidR="003927E1">
        <w:rPr>
          <w:rFonts w:ascii="Arial" w:hAnsi="Arial" w:cs="Arial"/>
          <w:sz w:val="20"/>
          <w:szCs w:val="20"/>
        </w:rPr>
        <w:t xml:space="preserve">, </w:t>
      </w:r>
      <w:proofErr w:type="spellStart"/>
      <w:proofErr w:type="gramStart"/>
      <w:r w:rsidR="003927E1">
        <w:rPr>
          <w:rFonts w:ascii="Arial" w:hAnsi="Arial" w:cs="Arial"/>
          <w:sz w:val="20"/>
          <w:szCs w:val="20"/>
        </w:rPr>
        <w:t>dostupnim</w:t>
      </w:r>
      <w:proofErr w:type="spellEnd"/>
      <w:r w:rsidR="003927E1">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svima</w:t>
      </w:r>
      <w:proofErr w:type="spellEnd"/>
      <w:proofErr w:type="gram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zahtev</w:t>
      </w:r>
      <w:proofErr w:type="spellEnd"/>
      <w:r>
        <w:rPr>
          <w:rFonts w:ascii="Arial" w:hAnsi="Arial" w:cs="Arial"/>
          <w:sz w:val="20"/>
          <w:szCs w:val="20"/>
        </w:rPr>
        <w:t xml:space="preserve">. </w:t>
      </w:r>
      <w:r w:rsidR="00AE0E5F">
        <w:rPr>
          <w:rFonts w:ascii="Arial" w:hAnsi="Arial" w:cs="Arial"/>
          <w:sz w:val="20"/>
          <w:szCs w:val="20"/>
        </w:rPr>
        <w:t>Zahtev za dokumentacijom može biti odbijen ako takvo otkrivanje dokumentacije je zabranjeno nacionalnim zakonodavstvom, odnosno obaveznošću poverljivosti ili/i suprotno Partnerovom legitimnom interesu.</w:t>
      </w:r>
    </w:p>
    <w:p w:rsidR="00AD10EF" w:rsidRDefault="00AD10EF" w:rsidP="00AD10EF">
      <w:pPr>
        <w:pStyle w:val="ListParagraph"/>
        <w:ind w:left="705"/>
        <w:rPr>
          <w:rFonts w:ascii="Arial" w:hAnsi="Arial" w:cs="Arial"/>
          <w:sz w:val="20"/>
          <w:szCs w:val="20"/>
        </w:rPr>
      </w:pPr>
    </w:p>
    <w:p w:rsidR="00AD10EF" w:rsidRDefault="00AD10EF" w:rsidP="00AD10EF">
      <w:pPr>
        <w:pStyle w:val="ListParagraph"/>
        <w:numPr>
          <w:ilvl w:val="0"/>
          <w:numId w:val="1"/>
        </w:numPr>
        <w:rPr>
          <w:rFonts w:ascii="Arial" w:hAnsi="Arial" w:cs="Arial"/>
          <w:b/>
          <w:sz w:val="20"/>
          <w:szCs w:val="20"/>
        </w:rPr>
      </w:pPr>
      <w:r>
        <w:rPr>
          <w:rFonts w:ascii="Arial" w:hAnsi="Arial" w:cs="Arial"/>
          <w:b/>
          <w:sz w:val="20"/>
          <w:szCs w:val="20"/>
        </w:rPr>
        <w:t>VERIFIKACIJA</w:t>
      </w:r>
    </w:p>
    <w:p w:rsidR="00AD10EF" w:rsidRDefault="00AD10EF" w:rsidP="00AD10EF">
      <w:pPr>
        <w:pStyle w:val="ListParagraph"/>
        <w:ind w:left="705"/>
        <w:rPr>
          <w:rFonts w:ascii="Arial" w:hAnsi="Arial" w:cs="Arial"/>
          <w:sz w:val="20"/>
          <w:szCs w:val="20"/>
        </w:rPr>
      </w:pPr>
    </w:p>
    <w:p w:rsidR="00AD10EF" w:rsidRDefault="00AD10EF" w:rsidP="00EC654D">
      <w:pPr>
        <w:pStyle w:val="ListParagraph"/>
        <w:numPr>
          <w:ilvl w:val="1"/>
          <w:numId w:val="1"/>
        </w:numPr>
        <w:rPr>
          <w:rFonts w:ascii="Arial" w:hAnsi="Arial" w:cs="Arial"/>
          <w:sz w:val="20"/>
          <w:szCs w:val="20"/>
        </w:rPr>
      </w:pPr>
      <w:r>
        <w:rPr>
          <w:rFonts w:ascii="Arial" w:hAnsi="Arial" w:cs="Arial"/>
          <w:sz w:val="20"/>
          <w:szCs w:val="20"/>
        </w:rPr>
        <w:t>Predstavnici Norveške mogu u svakom trenutku sprovesti nezavisne preglede, posete, procene i druge kontrolne mere radi verifikacije da je Grant korišćen u skladu sa Ugovorom.</w:t>
      </w:r>
    </w:p>
    <w:p w:rsidR="00AD10EF" w:rsidRDefault="00AD10EF" w:rsidP="00AD10EF">
      <w:pPr>
        <w:pStyle w:val="ListParagraph"/>
        <w:ind w:left="705"/>
        <w:rPr>
          <w:rFonts w:ascii="Arial" w:hAnsi="Arial" w:cs="Arial"/>
          <w:sz w:val="20"/>
          <w:szCs w:val="20"/>
        </w:rPr>
      </w:pPr>
    </w:p>
    <w:p w:rsidR="00AD10EF" w:rsidRDefault="00AD10EF" w:rsidP="00EC654D">
      <w:pPr>
        <w:pStyle w:val="ListParagraph"/>
        <w:numPr>
          <w:ilvl w:val="1"/>
          <w:numId w:val="1"/>
        </w:numPr>
        <w:rPr>
          <w:rFonts w:ascii="Arial" w:hAnsi="Arial" w:cs="Arial"/>
          <w:sz w:val="20"/>
          <w:szCs w:val="20"/>
        </w:rPr>
      </w:pPr>
      <w:r>
        <w:rPr>
          <w:rFonts w:ascii="Arial" w:hAnsi="Arial" w:cs="Arial"/>
          <w:sz w:val="20"/>
          <w:szCs w:val="20"/>
        </w:rPr>
        <w:t>Partner će omogućiti ove kontrolne mere tako što će obezbediti sve informacije ili dokumentaciju, neophodne za izvršenje konkretne inicijative, kao i neometan pristup predstavnika svim zahtevanim prostorijama, evidenciji, dobrima i dokumentima.</w:t>
      </w:r>
    </w:p>
    <w:p w:rsidR="00331282" w:rsidRPr="00331282" w:rsidRDefault="00331282" w:rsidP="00331282">
      <w:pPr>
        <w:pStyle w:val="ListParagraph"/>
        <w:rPr>
          <w:rFonts w:ascii="Arial" w:hAnsi="Arial" w:cs="Arial"/>
          <w:sz w:val="20"/>
          <w:szCs w:val="20"/>
        </w:rPr>
      </w:pPr>
    </w:p>
    <w:p w:rsidR="00331282" w:rsidRDefault="00331282" w:rsidP="00EC654D">
      <w:pPr>
        <w:pStyle w:val="ListParagraph"/>
        <w:numPr>
          <w:ilvl w:val="1"/>
          <w:numId w:val="1"/>
        </w:numPr>
        <w:rPr>
          <w:rFonts w:ascii="Arial" w:hAnsi="Arial" w:cs="Arial"/>
          <w:sz w:val="20"/>
          <w:szCs w:val="20"/>
        </w:rPr>
      </w:pPr>
      <w:r>
        <w:rPr>
          <w:rFonts w:ascii="Arial" w:hAnsi="Arial" w:cs="Arial"/>
          <w:sz w:val="20"/>
          <w:szCs w:val="20"/>
        </w:rPr>
        <w:t>Partner će obezbediti da predstavnici imaju pristup revizoru Projekta, kao i proceni revizora o svim relevantnim informacijama vezanim za Projekat. Partner će osloboditi revizora obaveze čuvanja službene tajne</w:t>
      </w:r>
      <w:r w:rsidR="00AB000A">
        <w:rPr>
          <w:rFonts w:ascii="Arial" w:hAnsi="Arial" w:cs="Arial"/>
          <w:sz w:val="20"/>
          <w:szCs w:val="20"/>
        </w:rPr>
        <w:t xml:space="preserve"> kako bi obezbedio pristup predstavnicima.</w:t>
      </w:r>
    </w:p>
    <w:p w:rsidR="00AB000A" w:rsidRPr="00AB000A" w:rsidRDefault="00AB000A" w:rsidP="00AB000A">
      <w:pPr>
        <w:pStyle w:val="ListParagraph"/>
        <w:rPr>
          <w:rFonts w:ascii="Arial" w:hAnsi="Arial" w:cs="Arial"/>
          <w:sz w:val="20"/>
          <w:szCs w:val="20"/>
        </w:rPr>
      </w:pPr>
    </w:p>
    <w:p w:rsidR="00AB000A" w:rsidRDefault="00942C7B" w:rsidP="00EC654D">
      <w:pPr>
        <w:pStyle w:val="ListParagraph"/>
        <w:numPr>
          <w:ilvl w:val="1"/>
          <w:numId w:val="1"/>
        </w:numPr>
        <w:rPr>
          <w:rFonts w:ascii="Arial" w:hAnsi="Arial" w:cs="Arial"/>
          <w:sz w:val="20"/>
          <w:szCs w:val="20"/>
        </w:rPr>
      </w:pPr>
      <w:r>
        <w:rPr>
          <w:rFonts w:ascii="Arial" w:hAnsi="Arial" w:cs="Arial"/>
          <w:sz w:val="20"/>
          <w:szCs w:val="20"/>
        </w:rPr>
        <w:t>Prava i obaveze iz ovog člana će ostati na snazi pet godina nakon kraja Podržanog perioda ili nakon završetka Ugovora.</w:t>
      </w:r>
    </w:p>
    <w:p w:rsidR="00942C7B" w:rsidRPr="00942C7B" w:rsidRDefault="00942C7B" w:rsidP="00942C7B">
      <w:pPr>
        <w:pStyle w:val="ListParagraph"/>
        <w:rPr>
          <w:rFonts w:ascii="Arial" w:hAnsi="Arial" w:cs="Arial"/>
          <w:sz w:val="20"/>
          <w:szCs w:val="20"/>
        </w:rPr>
      </w:pPr>
    </w:p>
    <w:p w:rsidR="00942C7B" w:rsidRDefault="00942C7B" w:rsidP="00942C7B">
      <w:pPr>
        <w:pStyle w:val="ListParagraph"/>
        <w:numPr>
          <w:ilvl w:val="0"/>
          <w:numId w:val="1"/>
        </w:numPr>
        <w:rPr>
          <w:rFonts w:ascii="Arial" w:hAnsi="Arial" w:cs="Arial"/>
          <w:b/>
          <w:sz w:val="20"/>
          <w:szCs w:val="20"/>
        </w:rPr>
      </w:pPr>
      <w:r>
        <w:rPr>
          <w:rFonts w:ascii="Arial" w:hAnsi="Arial" w:cs="Arial"/>
          <w:b/>
          <w:sz w:val="20"/>
          <w:szCs w:val="20"/>
        </w:rPr>
        <w:t>REZERVACIJE</w:t>
      </w:r>
    </w:p>
    <w:p w:rsidR="00942C7B" w:rsidRDefault="00942C7B" w:rsidP="00942C7B">
      <w:pPr>
        <w:pStyle w:val="ListParagraph"/>
        <w:ind w:left="705"/>
        <w:rPr>
          <w:rFonts w:ascii="Arial" w:hAnsi="Arial" w:cs="Arial"/>
          <w:sz w:val="20"/>
          <w:szCs w:val="20"/>
        </w:rPr>
      </w:pPr>
    </w:p>
    <w:p w:rsidR="00942C7B" w:rsidRDefault="00D65AAF" w:rsidP="00EC654D">
      <w:pPr>
        <w:pStyle w:val="ListParagraph"/>
        <w:numPr>
          <w:ilvl w:val="1"/>
          <w:numId w:val="1"/>
        </w:numPr>
        <w:rPr>
          <w:rFonts w:ascii="Arial" w:hAnsi="Arial" w:cs="Arial"/>
          <w:sz w:val="20"/>
          <w:szCs w:val="20"/>
        </w:rPr>
      </w:pPr>
      <w:r>
        <w:rPr>
          <w:rFonts w:ascii="Arial" w:hAnsi="Arial" w:cs="Arial"/>
          <w:sz w:val="20"/>
          <w:szCs w:val="20"/>
        </w:rPr>
        <w:t xml:space="preserve">MFA zadržava pravo da uskrati isplatu u bilo kom trenutku u slučaju da Partner ne ispunjava svoje obaveze iz Ugovora i/ili ukoliko postoji sumnja </w:t>
      </w:r>
      <w:r w:rsidR="00B12587">
        <w:rPr>
          <w:rFonts w:ascii="Arial" w:hAnsi="Arial" w:cs="Arial"/>
          <w:sz w:val="20"/>
          <w:szCs w:val="20"/>
        </w:rPr>
        <w:t>na finansijske</w:t>
      </w:r>
      <w:bookmarkStart w:id="0" w:name="_GoBack"/>
      <w:bookmarkEnd w:id="0"/>
      <w:r>
        <w:rPr>
          <w:rFonts w:ascii="Arial" w:hAnsi="Arial" w:cs="Arial"/>
          <w:sz w:val="20"/>
          <w:szCs w:val="20"/>
        </w:rPr>
        <w:t xml:space="preserve"> nepravilnosti.</w:t>
      </w:r>
    </w:p>
    <w:p w:rsidR="00D65AAF" w:rsidRDefault="00D65AAF" w:rsidP="00D65AAF">
      <w:pPr>
        <w:pStyle w:val="ListParagraph"/>
        <w:ind w:left="705"/>
        <w:rPr>
          <w:rFonts w:ascii="Arial" w:hAnsi="Arial" w:cs="Arial"/>
          <w:sz w:val="20"/>
          <w:szCs w:val="20"/>
        </w:rPr>
      </w:pPr>
    </w:p>
    <w:p w:rsidR="00D65AAF" w:rsidRDefault="00D65AAF" w:rsidP="00EC654D">
      <w:pPr>
        <w:pStyle w:val="ListParagraph"/>
        <w:numPr>
          <w:ilvl w:val="1"/>
          <w:numId w:val="1"/>
        </w:numPr>
        <w:rPr>
          <w:rFonts w:ascii="Arial" w:hAnsi="Arial" w:cs="Arial"/>
          <w:sz w:val="20"/>
          <w:szCs w:val="20"/>
        </w:rPr>
      </w:pPr>
      <w:r>
        <w:rPr>
          <w:rFonts w:ascii="Arial" w:hAnsi="Arial" w:cs="Arial"/>
          <w:sz w:val="20"/>
          <w:szCs w:val="20"/>
        </w:rPr>
        <w:t>MFA nzadržava pravo da raskine Ugovor sa trenutnim dejstvom i/ili traži nadoknadu svih delova Granta u slučaju da Partner materijalno prekrši ovaj Ugovor. Materijalno kršenje Ugovora uključuje, bez ograničenja, sledeće:</w:t>
      </w:r>
    </w:p>
    <w:p w:rsidR="00D65AAF" w:rsidRPr="00D65AAF" w:rsidRDefault="00D65AAF" w:rsidP="00D65AAF">
      <w:pPr>
        <w:pStyle w:val="ListParagraph"/>
        <w:rPr>
          <w:rFonts w:ascii="Arial" w:hAnsi="Arial" w:cs="Arial"/>
          <w:sz w:val="20"/>
          <w:szCs w:val="20"/>
        </w:rPr>
      </w:pPr>
    </w:p>
    <w:p w:rsidR="00D65AAF" w:rsidRDefault="00D65AAF" w:rsidP="00D65AAF">
      <w:pPr>
        <w:pStyle w:val="ListParagraph"/>
        <w:numPr>
          <w:ilvl w:val="0"/>
          <w:numId w:val="22"/>
        </w:numPr>
        <w:rPr>
          <w:rFonts w:ascii="Arial" w:hAnsi="Arial" w:cs="Arial"/>
          <w:sz w:val="20"/>
          <w:szCs w:val="20"/>
        </w:rPr>
      </w:pPr>
      <w:r>
        <w:rPr>
          <w:rFonts w:ascii="Arial" w:hAnsi="Arial" w:cs="Arial"/>
          <w:sz w:val="20"/>
          <w:szCs w:val="20"/>
        </w:rPr>
        <w:t>Grant ili njegov deo nije upotrebljen u skladu sa Ugovorom i/ili odobrenim planom inplementacije i budžetom,</w:t>
      </w:r>
    </w:p>
    <w:p w:rsidR="00D65AAF" w:rsidRDefault="00D65AAF" w:rsidP="00D65AAF">
      <w:pPr>
        <w:pStyle w:val="ListParagraph"/>
        <w:numPr>
          <w:ilvl w:val="0"/>
          <w:numId w:val="22"/>
        </w:numPr>
        <w:rPr>
          <w:rFonts w:ascii="Arial" w:hAnsi="Arial" w:cs="Arial"/>
          <w:sz w:val="20"/>
          <w:szCs w:val="20"/>
        </w:rPr>
      </w:pPr>
      <w:r>
        <w:rPr>
          <w:rFonts w:ascii="Arial" w:hAnsi="Arial" w:cs="Arial"/>
          <w:sz w:val="20"/>
          <w:szCs w:val="20"/>
        </w:rPr>
        <w:t>Korišćenje Granta nije obračunato na zadovoljavajući način,</w:t>
      </w:r>
    </w:p>
    <w:p w:rsidR="00D65AAF" w:rsidRDefault="00D65AAF" w:rsidP="00D65AAF">
      <w:pPr>
        <w:pStyle w:val="ListParagraph"/>
        <w:numPr>
          <w:ilvl w:val="0"/>
          <w:numId w:val="22"/>
        </w:numPr>
        <w:rPr>
          <w:rFonts w:ascii="Arial" w:hAnsi="Arial" w:cs="Arial"/>
          <w:sz w:val="20"/>
          <w:szCs w:val="20"/>
        </w:rPr>
      </w:pPr>
      <w:r>
        <w:rPr>
          <w:rFonts w:ascii="Arial" w:hAnsi="Arial" w:cs="Arial"/>
          <w:sz w:val="20"/>
          <w:szCs w:val="20"/>
        </w:rPr>
        <w:t xml:space="preserve">Partner, ni nakon što mu je odobren produženi rok, nije obezbedio dogovorene izveštaje, </w:t>
      </w:r>
    </w:p>
    <w:p w:rsidR="00D65AAF" w:rsidRDefault="00D65AAF" w:rsidP="00D65AAF">
      <w:pPr>
        <w:pStyle w:val="ListParagraph"/>
        <w:numPr>
          <w:ilvl w:val="0"/>
          <w:numId w:val="22"/>
        </w:numPr>
        <w:rPr>
          <w:rFonts w:ascii="Arial" w:hAnsi="Arial" w:cs="Arial"/>
          <w:sz w:val="20"/>
          <w:szCs w:val="20"/>
        </w:rPr>
      </w:pPr>
      <w:r>
        <w:rPr>
          <w:rFonts w:ascii="Arial" w:hAnsi="Arial" w:cs="Arial"/>
          <w:sz w:val="20"/>
          <w:szCs w:val="20"/>
        </w:rPr>
        <w:t>Došlo je do finansijskih nepravilnosti, izuzetno lošeg profesionalnog vođenja ili nelegalne aktivnost u bilo kom obliku, u okviru Projekta,</w:t>
      </w:r>
    </w:p>
    <w:p w:rsidR="00D65AAF" w:rsidRDefault="00D65AAF" w:rsidP="00D65AAF">
      <w:pPr>
        <w:pStyle w:val="ListParagraph"/>
        <w:numPr>
          <w:ilvl w:val="0"/>
          <w:numId w:val="22"/>
        </w:numPr>
        <w:rPr>
          <w:rFonts w:ascii="Arial" w:hAnsi="Arial" w:cs="Arial"/>
          <w:sz w:val="20"/>
          <w:szCs w:val="20"/>
        </w:rPr>
      </w:pPr>
      <w:r>
        <w:rPr>
          <w:rFonts w:ascii="Arial" w:hAnsi="Arial" w:cs="Arial"/>
          <w:sz w:val="20"/>
          <w:szCs w:val="20"/>
        </w:rPr>
        <w:lastRenderedPageBreak/>
        <w:t>Partner nije obavestio MFA o naznakama finansijskih nepravilnosti u okviru Projekta, u skladu sa članom 17.</w:t>
      </w:r>
    </w:p>
    <w:p w:rsidR="00D65AAF" w:rsidRPr="00D65AAF" w:rsidRDefault="00D65AAF" w:rsidP="00D65AAF">
      <w:pPr>
        <w:pStyle w:val="ListParagraph"/>
        <w:rPr>
          <w:rFonts w:ascii="Arial" w:hAnsi="Arial" w:cs="Arial"/>
          <w:sz w:val="20"/>
          <w:szCs w:val="20"/>
        </w:rPr>
      </w:pPr>
    </w:p>
    <w:p w:rsidR="00D65AAF" w:rsidRDefault="00D65AAF" w:rsidP="00EC654D">
      <w:pPr>
        <w:pStyle w:val="ListParagraph"/>
        <w:numPr>
          <w:ilvl w:val="1"/>
          <w:numId w:val="1"/>
        </w:numPr>
        <w:rPr>
          <w:rFonts w:ascii="Arial" w:hAnsi="Arial" w:cs="Arial"/>
          <w:sz w:val="20"/>
          <w:szCs w:val="20"/>
        </w:rPr>
      </w:pPr>
      <w:r>
        <w:rPr>
          <w:rFonts w:ascii="Arial" w:hAnsi="Arial" w:cs="Arial"/>
          <w:sz w:val="20"/>
          <w:szCs w:val="20"/>
        </w:rPr>
        <w:t>Pre nego što obustave isplatu, traže nadoknadu ili raskinu Ugovor, Ugovorne strane će pokušati da nađu rešenje.</w:t>
      </w:r>
    </w:p>
    <w:p w:rsidR="00B94346" w:rsidRDefault="00B94346" w:rsidP="00B94346">
      <w:pPr>
        <w:pStyle w:val="ListParagraph"/>
        <w:ind w:left="705"/>
        <w:rPr>
          <w:rFonts w:ascii="Arial" w:hAnsi="Arial" w:cs="Arial"/>
          <w:sz w:val="20"/>
          <w:szCs w:val="20"/>
        </w:rPr>
      </w:pPr>
    </w:p>
    <w:p w:rsidR="00B94346" w:rsidRPr="0010080E" w:rsidRDefault="0010080E" w:rsidP="00B94346">
      <w:pPr>
        <w:pStyle w:val="ListParagraph"/>
        <w:numPr>
          <w:ilvl w:val="0"/>
          <w:numId w:val="1"/>
        </w:numPr>
        <w:rPr>
          <w:rFonts w:ascii="Arial" w:hAnsi="Arial" w:cs="Arial"/>
          <w:b/>
          <w:sz w:val="20"/>
          <w:szCs w:val="20"/>
        </w:rPr>
      </w:pPr>
      <w:r w:rsidRPr="0010080E">
        <w:rPr>
          <w:rFonts w:ascii="Arial" w:hAnsi="Arial" w:cs="Arial"/>
          <w:b/>
          <w:sz w:val="20"/>
          <w:szCs w:val="20"/>
        </w:rPr>
        <w:t>ODGOVORNOST</w:t>
      </w:r>
    </w:p>
    <w:p w:rsidR="0010080E" w:rsidRDefault="0010080E" w:rsidP="0010080E">
      <w:pPr>
        <w:pStyle w:val="ListParagraph"/>
        <w:ind w:left="705"/>
        <w:rPr>
          <w:rFonts w:ascii="Arial" w:hAnsi="Arial" w:cs="Arial"/>
          <w:sz w:val="20"/>
          <w:szCs w:val="20"/>
        </w:rPr>
      </w:pPr>
    </w:p>
    <w:p w:rsidR="00B94346" w:rsidRDefault="007555DD" w:rsidP="00EC654D">
      <w:pPr>
        <w:pStyle w:val="ListParagraph"/>
        <w:numPr>
          <w:ilvl w:val="1"/>
          <w:numId w:val="1"/>
        </w:numPr>
        <w:rPr>
          <w:rFonts w:ascii="Arial" w:hAnsi="Arial" w:cs="Arial"/>
          <w:sz w:val="20"/>
          <w:szCs w:val="20"/>
        </w:rPr>
      </w:pPr>
      <w:r>
        <w:rPr>
          <w:rFonts w:ascii="Arial" w:hAnsi="Arial" w:cs="Arial"/>
          <w:sz w:val="20"/>
          <w:szCs w:val="20"/>
        </w:rPr>
        <w:t>Ugovorne strane neće biti odgovorne za štetu, povrede ili gubitak prihoda druge Ugovorne strane ili njenih agencija, zaposlenih ili imovine, koji su nastali kao direktna ili indirektna posledica Projekta. Tužba za naknadu štete ili povećanje isplate u vezi ove štete, povrede ili gubitka prihoda neće biti prihvaćena.</w:t>
      </w:r>
    </w:p>
    <w:p w:rsidR="007555DD" w:rsidRDefault="007555DD" w:rsidP="007555DD">
      <w:pPr>
        <w:pStyle w:val="ListParagraph"/>
        <w:ind w:left="705"/>
        <w:rPr>
          <w:rFonts w:ascii="Arial" w:hAnsi="Arial" w:cs="Arial"/>
          <w:sz w:val="20"/>
          <w:szCs w:val="20"/>
        </w:rPr>
      </w:pPr>
    </w:p>
    <w:p w:rsidR="007555DD" w:rsidRDefault="00557DD9" w:rsidP="00EC654D">
      <w:pPr>
        <w:pStyle w:val="ListParagraph"/>
        <w:numPr>
          <w:ilvl w:val="1"/>
          <w:numId w:val="1"/>
        </w:numPr>
        <w:rPr>
          <w:rFonts w:ascii="Arial" w:hAnsi="Arial" w:cs="Arial"/>
          <w:sz w:val="20"/>
          <w:szCs w:val="20"/>
        </w:rPr>
      </w:pPr>
      <w:r>
        <w:rPr>
          <w:rFonts w:ascii="Arial" w:hAnsi="Arial" w:cs="Arial"/>
          <w:sz w:val="20"/>
          <w:szCs w:val="20"/>
        </w:rPr>
        <w:t>Partner će preuzeti potpunu odgovornost ka trećim stranama, uključujući odgovornost za štetu, povrede ili gubitak prihoda bilo koje vrste</w:t>
      </w:r>
      <w:r w:rsidR="003917B0">
        <w:rPr>
          <w:rFonts w:ascii="Arial" w:hAnsi="Arial" w:cs="Arial"/>
          <w:sz w:val="20"/>
          <w:szCs w:val="20"/>
        </w:rPr>
        <w:t xml:space="preserve"> koja je nastala kao direktna ili indirektna posledica Projekta. Partner će osigurati MFA od svakog zahteva ili akcije zaposlenih kod Partnera ili trećih strana u vezi sa Projektom.</w:t>
      </w:r>
    </w:p>
    <w:p w:rsidR="003917B0" w:rsidRPr="003917B0" w:rsidRDefault="003917B0" w:rsidP="003917B0">
      <w:pPr>
        <w:pStyle w:val="ListParagraph"/>
        <w:rPr>
          <w:rFonts w:ascii="Arial" w:hAnsi="Arial" w:cs="Arial"/>
          <w:sz w:val="20"/>
          <w:szCs w:val="20"/>
        </w:rPr>
      </w:pPr>
    </w:p>
    <w:p w:rsidR="002875D1" w:rsidRPr="0010080E" w:rsidRDefault="002875D1" w:rsidP="002875D1">
      <w:pPr>
        <w:pStyle w:val="ListParagraph"/>
        <w:numPr>
          <w:ilvl w:val="0"/>
          <w:numId w:val="1"/>
        </w:numPr>
        <w:rPr>
          <w:rFonts w:ascii="Arial" w:hAnsi="Arial" w:cs="Arial"/>
          <w:b/>
          <w:sz w:val="20"/>
          <w:szCs w:val="20"/>
        </w:rPr>
      </w:pPr>
      <w:r>
        <w:rPr>
          <w:rFonts w:ascii="Arial" w:hAnsi="Arial" w:cs="Arial"/>
          <w:b/>
          <w:sz w:val="20"/>
          <w:szCs w:val="20"/>
        </w:rPr>
        <w:t>TRAJANJE, IZMENA I OKONČANJE</w:t>
      </w:r>
    </w:p>
    <w:p w:rsidR="003917B0" w:rsidRPr="003917B0" w:rsidRDefault="003917B0" w:rsidP="003917B0">
      <w:pPr>
        <w:pStyle w:val="ListParagraph"/>
        <w:rPr>
          <w:rFonts w:ascii="Arial" w:hAnsi="Arial" w:cs="Arial"/>
          <w:sz w:val="20"/>
          <w:szCs w:val="20"/>
        </w:rPr>
      </w:pPr>
    </w:p>
    <w:p w:rsidR="003917B0" w:rsidRDefault="001C6349" w:rsidP="00EC654D">
      <w:pPr>
        <w:pStyle w:val="ListParagraph"/>
        <w:numPr>
          <w:ilvl w:val="1"/>
          <w:numId w:val="1"/>
        </w:numPr>
        <w:rPr>
          <w:rFonts w:ascii="Arial" w:hAnsi="Arial" w:cs="Arial"/>
          <w:sz w:val="20"/>
          <w:szCs w:val="20"/>
        </w:rPr>
      </w:pPr>
      <w:r>
        <w:rPr>
          <w:rFonts w:ascii="Arial" w:hAnsi="Arial" w:cs="Arial"/>
          <w:sz w:val="20"/>
          <w:szCs w:val="20"/>
        </w:rPr>
        <w:t>Ugovor će stupiti na snagu danom stavljanja poslednjeg potpisa i biće na snazi sve dok se ne ispune sve obaveze koje su proistekle iz njega, ili do njegovog okončanja u skladu sa ovim članom. Da li će se smatrati da su obaveze izvršene, biće odlučeno kroz konsultacije između Ugovornih strana i potvrđeno od strane MFA u dopunskom pismu.</w:t>
      </w:r>
    </w:p>
    <w:p w:rsidR="001C6349" w:rsidRDefault="001C6349" w:rsidP="001C6349">
      <w:pPr>
        <w:pStyle w:val="ListParagraph"/>
        <w:ind w:left="705"/>
        <w:rPr>
          <w:rFonts w:ascii="Arial" w:hAnsi="Arial" w:cs="Arial"/>
          <w:sz w:val="20"/>
          <w:szCs w:val="20"/>
        </w:rPr>
      </w:pPr>
    </w:p>
    <w:p w:rsidR="001C6349" w:rsidRDefault="001C6349" w:rsidP="00EC654D">
      <w:pPr>
        <w:pStyle w:val="ListParagraph"/>
        <w:numPr>
          <w:ilvl w:val="1"/>
          <w:numId w:val="1"/>
        </w:numPr>
        <w:rPr>
          <w:rFonts w:ascii="Arial" w:hAnsi="Arial" w:cs="Arial"/>
          <w:sz w:val="20"/>
          <w:szCs w:val="20"/>
        </w:rPr>
      </w:pPr>
      <w:r>
        <w:rPr>
          <w:rFonts w:ascii="Arial" w:hAnsi="Arial" w:cs="Arial"/>
          <w:sz w:val="20"/>
          <w:szCs w:val="20"/>
        </w:rPr>
        <w:t>Ugovor može biti izmenjen. Svaka izmena mora biti pismeno dogovorena između Ugovornih strana i postaće integralni deo Ugovora.</w:t>
      </w:r>
    </w:p>
    <w:p w:rsidR="001C6349" w:rsidRPr="001C6349" w:rsidRDefault="001C6349" w:rsidP="001C6349">
      <w:pPr>
        <w:pStyle w:val="ListParagraph"/>
        <w:rPr>
          <w:rFonts w:ascii="Arial" w:hAnsi="Arial" w:cs="Arial"/>
          <w:sz w:val="20"/>
          <w:szCs w:val="20"/>
        </w:rPr>
      </w:pPr>
    </w:p>
    <w:p w:rsidR="001C6349" w:rsidRDefault="001C6349" w:rsidP="00EC654D">
      <w:pPr>
        <w:pStyle w:val="ListParagraph"/>
        <w:numPr>
          <w:ilvl w:val="1"/>
          <w:numId w:val="1"/>
        </w:numPr>
        <w:rPr>
          <w:rFonts w:ascii="Arial" w:hAnsi="Arial" w:cs="Arial"/>
          <w:sz w:val="20"/>
          <w:szCs w:val="20"/>
        </w:rPr>
      </w:pPr>
      <w:r>
        <w:rPr>
          <w:rFonts w:ascii="Arial" w:hAnsi="Arial" w:cs="Arial"/>
          <w:sz w:val="20"/>
          <w:szCs w:val="20"/>
        </w:rPr>
        <w:t>Svaka Ugovorna strana može okončati Ugovor uz otkazni rok od tri meseca. Ukoliko Projekat ne može biti nastavljen bez finansijske podrške MFA, Partner će odmah uložiti maksimalne napore kako bi prekinuo ili usporio Projekat, na uređen i finansijski zdrav način.</w:t>
      </w:r>
    </w:p>
    <w:p w:rsidR="001C6349" w:rsidRPr="001C6349" w:rsidRDefault="001C6349" w:rsidP="001C6349">
      <w:pPr>
        <w:pStyle w:val="ListParagraph"/>
        <w:rPr>
          <w:rFonts w:ascii="Arial" w:hAnsi="Arial" w:cs="Arial"/>
          <w:sz w:val="20"/>
          <w:szCs w:val="20"/>
        </w:rPr>
      </w:pPr>
    </w:p>
    <w:p w:rsidR="001C6349" w:rsidRPr="0010080E" w:rsidRDefault="001C6349" w:rsidP="001C6349">
      <w:pPr>
        <w:pStyle w:val="ListParagraph"/>
        <w:numPr>
          <w:ilvl w:val="0"/>
          <w:numId w:val="1"/>
        </w:numPr>
        <w:rPr>
          <w:rFonts w:ascii="Arial" w:hAnsi="Arial" w:cs="Arial"/>
          <w:b/>
          <w:sz w:val="20"/>
          <w:szCs w:val="20"/>
        </w:rPr>
      </w:pPr>
      <w:r>
        <w:rPr>
          <w:rFonts w:ascii="Arial" w:hAnsi="Arial" w:cs="Arial"/>
          <w:b/>
          <w:sz w:val="20"/>
          <w:szCs w:val="20"/>
        </w:rPr>
        <w:t>POVRAĆAJ KAMATE I NEISKORIŠĆENIH SREDSTAVA</w:t>
      </w:r>
    </w:p>
    <w:p w:rsidR="001C6349" w:rsidRDefault="001C6349" w:rsidP="001C6349">
      <w:pPr>
        <w:pStyle w:val="ListParagraph"/>
        <w:ind w:left="705"/>
        <w:rPr>
          <w:rFonts w:ascii="Arial" w:hAnsi="Arial" w:cs="Arial"/>
          <w:sz w:val="20"/>
          <w:szCs w:val="20"/>
        </w:rPr>
      </w:pPr>
    </w:p>
    <w:p w:rsidR="001C6349" w:rsidRDefault="007B0448" w:rsidP="00EC654D">
      <w:pPr>
        <w:pStyle w:val="ListParagraph"/>
        <w:numPr>
          <w:ilvl w:val="1"/>
          <w:numId w:val="1"/>
        </w:numPr>
        <w:rPr>
          <w:rFonts w:ascii="Arial" w:hAnsi="Arial" w:cs="Arial"/>
          <w:sz w:val="20"/>
          <w:szCs w:val="20"/>
        </w:rPr>
      </w:pPr>
      <w:r>
        <w:rPr>
          <w:rFonts w:ascii="Arial" w:hAnsi="Arial" w:cs="Arial"/>
          <w:sz w:val="20"/>
          <w:szCs w:val="20"/>
        </w:rPr>
        <w:t>Nakon završetka Podržanog perioda ili okončanja ovog Ugovora, sva neiskorišćena sredstva u ukupnom iznosu višem od 500 NOK biće vraćena MFA u najkraćem mogućem roku, koji ne može biti duži od 6 meseci. Povraćaj mora uključiti i kamatu koja nije bila korišćena u svrhe Projekta i druge finansijske dobiti pripisane Grantu. Ovo se ne odnosi na slučaj okončanja kada su takva sredstva nepovratno isplaćena od strane Partnera po osnovu pravno obavezujućih ugovora ka trećim stranama pre prijema obaveštenja o okončanju.</w:t>
      </w:r>
    </w:p>
    <w:p w:rsidR="00E87B52" w:rsidRDefault="00E87B52" w:rsidP="00E87B52">
      <w:pPr>
        <w:pStyle w:val="ListParagraph"/>
        <w:ind w:left="705"/>
        <w:rPr>
          <w:rFonts w:ascii="Arial" w:hAnsi="Arial" w:cs="Arial"/>
          <w:sz w:val="20"/>
          <w:szCs w:val="20"/>
        </w:rPr>
      </w:pPr>
    </w:p>
    <w:p w:rsidR="00E87B52" w:rsidRDefault="00E87B52" w:rsidP="00EC654D">
      <w:pPr>
        <w:pStyle w:val="ListParagraph"/>
        <w:numPr>
          <w:ilvl w:val="1"/>
          <w:numId w:val="1"/>
        </w:numPr>
        <w:rPr>
          <w:rFonts w:ascii="Arial" w:hAnsi="Arial" w:cs="Arial"/>
          <w:sz w:val="20"/>
          <w:szCs w:val="20"/>
        </w:rPr>
      </w:pPr>
      <w:r>
        <w:rPr>
          <w:rFonts w:ascii="Arial" w:hAnsi="Arial" w:cs="Arial"/>
          <w:sz w:val="20"/>
          <w:szCs w:val="20"/>
        </w:rPr>
        <w:t>Povraćaj će biti izvršen na sledeći bankovni račun:</w:t>
      </w:r>
    </w:p>
    <w:p w:rsidR="00E87B52" w:rsidRPr="00E87B52" w:rsidRDefault="00E87B52" w:rsidP="00E87B52">
      <w:pPr>
        <w:pStyle w:val="ListParagraph"/>
        <w:rPr>
          <w:rFonts w:ascii="Arial" w:hAnsi="Arial" w:cs="Arial"/>
          <w:sz w:val="20"/>
          <w:szCs w:val="20"/>
        </w:rPr>
      </w:pPr>
    </w:p>
    <w:p w:rsidR="00E87B52" w:rsidRDefault="00E87B52" w:rsidP="00E87B52">
      <w:pPr>
        <w:pStyle w:val="ListParagraph"/>
        <w:ind w:left="705"/>
        <w:rPr>
          <w:rFonts w:ascii="Arial" w:hAnsi="Arial" w:cs="Arial"/>
          <w:sz w:val="20"/>
          <w:szCs w:val="20"/>
        </w:rPr>
      </w:pPr>
      <w:r>
        <w:rPr>
          <w:rFonts w:ascii="Arial" w:hAnsi="Arial" w:cs="Arial"/>
          <w:sz w:val="20"/>
          <w:szCs w:val="20"/>
        </w:rPr>
        <w:t>Naziv računa: Ambasada Kraljevine Norveške u Beogradu</w:t>
      </w:r>
    </w:p>
    <w:p w:rsidR="00E87B52" w:rsidRDefault="00E87B52" w:rsidP="00E87B52">
      <w:pPr>
        <w:pStyle w:val="ListParagraph"/>
        <w:ind w:left="705"/>
        <w:rPr>
          <w:rFonts w:ascii="Arial" w:hAnsi="Arial" w:cs="Arial"/>
          <w:sz w:val="20"/>
          <w:szCs w:val="20"/>
        </w:rPr>
      </w:pPr>
      <w:r>
        <w:rPr>
          <w:rFonts w:ascii="Arial" w:hAnsi="Arial" w:cs="Arial"/>
          <w:sz w:val="20"/>
          <w:szCs w:val="20"/>
        </w:rPr>
        <w:t>Broj računa: 265100000005483946</w:t>
      </w:r>
    </w:p>
    <w:p w:rsidR="00E87B52" w:rsidRDefault="00E87B52" w:rsidP="00E87B52">
      <w:pPr>
        <w:pStyle w:val="ListParagraph"/>
        <w:ind w:left="705"/>
        <w:rPr>
          <w:rFonts w:ascii="Arial" w:hAnsi="Arial" w:cs="Arial"/>
          <w:sz w:val="20"/>
          <w:szCs w:val="20"/>
        </w:rPr>
      </w:pPr>
      <w:r>
        <w:rPr>
          <w:rFonts w:ascii="Arial" w:hAnsi="Arial" w:cs="Arial"/>
          <w:sz w:val="20"/>
          <w:szCs w:val="20"/>
        </w:rPr>
        <w:t>IBAN br: RS35265100000000198319</w:t>
      </w:r>
    </w:p>
    <w:p w:rsidR="00E87B52" w:rsidRDefault="00E87B52" w:rsidP="00E87B52">
      <w:pPr>
        <w:pStyle w:val="ListParagraph"/>
        <w:ind w:left="705"/>
        <w:rPr>
          <w:rFonts w:ascii="Arial" w:hAnsi="Arial" w:cs="Arial"/>
          <w:sz w:val="20"/>
          <w:szCs w:val="20"/>
        </w:rPr>
      </w:pPr>
      <w:r>
        <w:rPr>
          <w:rFonts w:ascii="Arial" w:hAnsi="Arial" w:cs="Arial"/>
          <w:sz w:val="20"/>
          <w:szCs w:val="20"/>
        </w:rPr>
        <w:t>Naziv i adresa banke: Raiffeisen Bank ad Beograd</w:t>
      </w:r>
    </w:p>
    <w:p w:rsidR="00E87B52" w:rsidRDefault="00E87B52" w:rsidP="00E87B52">
      <w:pPr>
        <w:pStyle w:val="ListParagraph"/>
        <w:ind w:left="705"/>
        <w:rPr>
          <w:rFonts w:ascii="Arial" w:hAnsi="Arial" w:cs="Arial"/>
          <w:sz w:val="20"/>
          <w:szCs w:val="20"/>
        </w:rPr>
      </w:pPr>
      <w:r>
        <w:rPr>
          <w:rFonts w:ascii="Arial" w:hAnsi="Arial" w:cs="Arial"/>
          <w:sz w:val="20"/>
          <w:szCs w:val="20"/>
        </w:rPr>
        <w:t>Swift/BIC kod: RZBSRSBG</w:t>
      </w:r>
    </w:p>
    <w:p w:rsidR="00E87B52" w:rsidRDefault="00E87B52" w:rsidP="00E87B52">
      <w:pPr>
        <w:pStyle w:val="ListParagraph"/>
        <w:ind w:left="705"/>
        <w:rPr>
          <w:rFonts w:ascii="Arial" w:hAnsi="Arial" w:cs="Arial"/>
          <w:sz w:val="20"/>
          <w:szCs w:val="20"/>
        </w:rPr>
      </w:pPr>
    </w:p>
    <w:p w:rsidR="00E87B52" w:rsidRDefault="001E77B0" w:rsidP="00EC654D">
      <w:pPr>
        <w:pStyle w:val="ListParagraph"/>
        <w:numPr>
          <w:ilvl w:val="1"/>
          <w:numId w:val="1"/>
        </w:numPr>
        <w:rPr>
          <w:rFonts w:ascii="Arial" w:hAnsi="Arial" w:cs="Arial"/>
          <w:sz w:val="20"/>
          <w:szCs w:val="20"/>
        </w:rPr>
      </w:pPr>
      <w:r>
        <w:rPr>
          <w:rFonts w:ascii="Arial" w:hAnsi="Arial" w:cs="Arial"/>
          <w:sz w:val="20"/>
          <w:szCs w:val="20"/>
        </w:rPr>
        <w:t>Transakcija će biti jasno naznačena kao „Neiskorišćena sredstva“. Naziv Partnera će biti naveden, zajedno sa MFA brojem ugovora i nazivom ugovora.</w:t>
      </w:r>
    </w:p>
    <w:p w:rsidR="001E77B0" w:rsidRDefault="001E77B0" w:rsidP="001E77B0">
      <w:pPr>
        <w:pStyle w:val="ListParagraph"/>
        <w:ind w:left="705"/>
        <w:rPr>
          <w:rFonts w:ascii="Arial" w:hAnsi="Arial" w:cs="Arial"/>
          <w:sz w:val="20"/>
          <w:szCs w:val="20"/>
        </w:rPr>
      </w:pPr>
    </w:p>
    <w:p w:rsidR="001E77B0" w:rsidRDefault="001E77B0" w:rsidP="001E77B0">
      <w:pPr>
        <w:pStyle w:val="ListParagraph"/>
        <w:ind w:left="705"/>
        <w:rPr>
          <w:rFonts w:ascii="Arial" w:hAnsi="Arial" w:cs="Arial"/>
          <w:sz w:val="20"/>
          <w:szCs w:val="20"/>
        </w:rPr>
      </w:pPr>
    </w:p>
    <w:p w:rsidR="001E77B0" w:rsidRDefault="001E77B0" w:rsidP="001E77B0">
      <w:pPr>
        <w:pStyle w:val="ListParagraph"/>
        <w:ind w:left="705"/>
        <w:rPr>
          <w:rFonts w:ascii="Arial" w:hAnsi="Arial" w:cs="Arial"/>
          <w:sz w:val="20"/>
          <w:szCs w:val="20"/>
        </w:rPr>
      </w:pPr>
    </w:p>
    <w:p w:rsidR="001E77B0" w:rsidRDefault="001E77B0" w:rsidP="001E77B0">
      <w:pPr>
        <w:pStyle w:val="ListParagraph"/>
        <w:ind w:left="705"/>
        <w:rPr>
          <w:rFonts w:ascii="Arial" w:hAnsi="Arial" w:cs="Arial"/>
          <w:sz w:val="20"/>
          <w:szCs w:val="20"/>
        </w:rPr>
      </w:pPr>
    </w:p>
    <w:p w:rsidR="001E77B0" w:rsidRPr="0010080E" w:rsidRDefault="00E937F1" w:rsidP="001E77B0">
      <w:pPr>
        <w:pStyle w:val="ListParagraph"/>
        <w:numPr>
          <w:ilvl w:val="0"/>
          <w:numId w:val="1"/>
        </w:numPr>
        <w:rPr>
          <w:rFonts w:ascii="Arial" w:hAnsi="Arial" w:cs="Arial"/>
          <w:b/>
          <w:sz w:val="20"/>
          <w:szCs w:val="20"/>
        </w:rPr>
      </w:pPr>
      <w:r>
        <w:rPr>
          <w:rFonts w:ascii="Arial" w:hAnsi="Arial" w:cs="Arial"/>
          <w:b/>
          <w:sz w:val="20"/>
          <w:szCs w:val="20"/>
        </w:rPr>
        <w:t>REŠAVANJE NESUGLASICA</w:t>
      </w:r>
    </w:p>
    <w:p w:rsidR="001E77B0" w:rsidRDefault="001E77B0" w:rsidP="001E77B0">
      <w:pPr>
        <w:pStyle w:val="ListParagraph"/>
        <w:ind w:left="705"/>
        <w:rPr>
          <w:rFonts w:ascii="Arial" w:hAnsi="Arial" w:cs="Arial"/>
          <w:sz w:val="20"/>
          <w:szCs w:val="20"/>
        </w:rPr>
      </w:pPr>
    </w:p>
    <w:p w:rsidR="00E87B52" w:rsidRDefault="007C245E" w:rsidP="00EC654D">
      <w:pPr>
        <w:pStyle w:val="ListParagraph"/>
        <w:numPr>
          <w:ilvl w:val="1"/>
          <w:numId w:val="1"/>
        </w:numPr>
        <w:rPr>
          <w:rFonts w:ascii="Arial" w:hAnsi="Arial" w:cs="Arial"/>
          <w:sz w:val="20"/>
          <w:szCs w:val="20"/>
        </w:rPr>
      </w:pPr>
      <w:r>
        <w:rPr>
          <w:rFonts w:ascii="Arial" w:hAnsi="Arial" w:cs="Arial"/>
          <w:sz w:val="20"/>
          <w:szCs w:val="20"/>
        </w:rPr>
        <w:t>Svi nesporazumi u vezi ovog Ugovora biće rešeni konsultacijama između Ugovornih strana.</w:t>
      </w:r>
    </w:p>
    <w:p w:rsidR="007C245E" w:rsidRDefault="007C245E" w:rsidP="007C245E">
      <w:pPr>
        <w:pStyle w:val="ListParagraph"/>
        <w:ind w:left="705"/>
        <w:rPr>
          <w:rFonts w:ascii="Arial" w:hAnsi="Arial" w:cs="Arial"/>
          <w:sz w:val="20"/>
          <w:szCs w:val="20"/>
        </w:rPr>
      </w:pPr>
    </w:p>
    <w:p w:rsidR="007C245E" w:rsidRDefault="007C245E" w:rsidP="007C245E">
      <w:pPr>
        <w:pStyle w:val="ListParagraph"/>
        <w:ind w:left="705"/>
        <w:rPr>
          <w:rFonts w:ascii="Arial" w:hAnsi="Arial" w:cs="Arial"/>
          <w:sz w:val="20"/>
          <w:szCs w:val="20"/>
        </w:rPr>
      </w:pPr>
    </w:p>
    <w:p w:rsidR="007C245E" w:rsidRPr="007C245E" w:rsidRDefault="007C245E" w:rsidP="007C245E">
      <w:pPr>
        <w:jc w:val="center"/>
        <w:rPr>
          <w:rFonts w:ascii="Arial" w:hAnsi="Arial" w:cs="Arial"/>
          <w:sz w:val="20"/>
          <w:szCs w:val="20"/>
        </w:rPr>
      </w:pPr>
      <w:r w:rsidRPr="007C245E">
        <w:rPr>
          <w:rFonts w:ascii="Arial" w:hAnsi="Arial" w:cs="Arial"/>
          <w:sz w:val="20"/>
          <w:szCs w:val="20"/>
        </w:rPr>
        <w:t>***</w:t>
      </w:r>
    </w:p>
    <w:p w:rsidR="00E87B52" w:rsidRPr="00E87B52" w:rsidRDefault="00E87B52" w:rsidP="00E87B52">
      <w:pPr>
        <w:pStyle w:val="ListParagraph"/>
        <w:rPr>
          <w:rFonts w:ascii="Arial" w:hAnsi="Arial" w:cs="Arial"/>
          <w:sz w:val="20"/>
          <w:szCs w:val="20"/>
        </w:rPr>
      </w:pPr>
    </w:p>
    <w:p w:rsidR="00A97F6D" w:rsidRDefault="00A97F6D" w:rsidP="00E87B52">
      <w:pPr>
        <w:rPr>
          <w:rFonts w:ascii="Arial" w:hAnsi="Arial" w:cs="Arial"/>
          <w:sz w:val="20"/>
          <w:szCs w:val="20"/>
        </w:rPr>
      </w:pPr>
      <w:r>
        <w:rPr>
          <w:rFonts w:ascii="Arial" w:hAnsi="Arial" w:cs="Arial"/>
          <w:sz w:val="20"/>
          <w:szCs w:val="20"/>
        </w:rPr>
        <w:t>Predstavnici Ugovornih strana, dole potpisani, potpisali su Ugovor u 2 originalna primerka na engleskom jeziku, od kojih jedan ostaje svakoj Ugovornoj strani. U slučaju da se prevod razlikuje od verzije na engleskom jeziku i drugih naknadnih prevoda, verzija na engleskom jeziku će biti punovažna.</w:t>
      </w:r>
    </w:p>
    <w:p w:rsidR="00E87B52" w:rsidRDefault="00A97F6D" w:rsidP="00A97F6D">
      <w:pPr>
        <w:rPr>
          <w:rFonts w:ascii="Arial" w:hAnsi="Arial" w:cs="Arial"/>
          <w:sz w:val="20"/>
          <w:szCs w:val="20"/>
        </w:rPr>
      </w:pPr>
      <w:r>
        <w:rPr>
          <w:rFonts w:ascii="Arial" w:hAnsi="Arial" w:cs="Arial"/>
          <w:sz w:val="20"/>
          <w:szCs w:val="20"/>
        </w:rPr>
        <w:t>Mesto: Beograd</w:t>
      </w:r>
    </w:p>
    <w:p w:rsidR="00A97F6D" w:rsidRDefault="00A97F6D" w:rsidP="00A97F6D">
      <w:pPr>
        <w:rPr>
          <w:rFonts w:ascii="Arial" w:hAnsi="Arial" w:cs="Arial"/>
          <w:sz w:val="20"/>
          <w:szCs w:val="20"/>
        </w:rPr>
      </w:pPr>
      <w:r>
        <w:rPr>
          <w:rFonts w:ascii="Arial" w:hAnsi="Arial" w:cs="Arial"/>
          <w:sz w:val="20"/>
          <w:szCs w:val="20"/>
        </w:rPr>
        <w:t>Datum:</w:t>
      </w:r>
    </w:p>
    <w:p w:rsidR="00A97F6D" w:rsidRDefault="00A97F6D" w:rsidP="00A97F6D">
      <w:pPr>
        <w:rPr>
          <w:rFonts w:ascii="Arial" w:hAnsi="Arial" w:cs="Arial"/>
          <w:sz w:val="20"/>
          <w:szCs w:val="20"/>
        </w:rPr>
      </w:pPr>
    </w:p>
    <w:p w:rsidR="00A97F6D" w:rsidRDefault="00A97F6D" w:rsidP="00A97F6D">
      <w:pPr>
        <w:rPr>
          <w:rFonts w:ascii="Arial" w:hAnsi="Arial" w:cs="Arial"/>
          <w:sz w:val="20"/>
          <w:szCs w:val="20"/>
        </w:rPr>
      </w:pPr>
    </w:p>
    <w:p w:rsidR="00A97F6D" w:rsidRPr="00A97F6D" w:rsidRDefault="00A97F6D" w:rsidP="00A97F6D">
      <w:pPr>
        <w:rPr>
          <w:rFonts w:ascii="Arial" w:hAnsi="Arial" w:cs="Arial"/>
          <w:sz w:val="20"/>
          <w:szCs w:val="20"/>
        </w:rPr>
      </w:pP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____________________________________</w:t>
      </w:r>
      <w:r w:rsidR="00446983">
        <w:rPr>
          <w:rFonts w:ascii="Arial" w:hAnsi="Arial" w:cs="Arial"/>
          <w:sz w:val="20"/>
          <w:szCs w:val="20"/>
        </w:rPr>
        <w:t>_</w:t>
      </w:r>
      <w:r>
        <w:rPr>
          <w:rFonts w:ascii="Arial" w:hAnsi="Arial" w:cs="Arial"/>
          <w:sz w:val="20"/>
          <w:szCs w:val="20"/>
        </w:rPr>
        <w:t xml:space="preserve">         ________________________________________</w:t>
      </w:r>
    </w:p>
    <w:p w:rsidR="00446983" w:rsidRDefault="00A97F6D" w:rsidP="00A97F6D">
      <w:pPr>
        <w:rPr>
          <w:rFonts w:ascii="Arial" w:hAnsi="Arial" w:cs="Arial"/>
          <w:sz w:val="20"/>
          <w:szCs w:val="20"/>
        </w:rPr>
      </w:pPr>
      <w:r>
        <w:rPr>
          <w:rFonts w:ascii="Arial" w:hAnsi="Arial" w:cs="Arial"/>
          <w:sz w:val="20"/>
          <w:szCs w:val="20"/>
        </w:rPr>
        <w:t xml:space="preserve">za Ministarstvo inostranih poslova Norveške              </w:t>
      </w:r>
      <w:r w:rsidR="00446983">
        <w:rPr>
          <w:rFonts w:ascii="Arial" w:hAnsi="Arial" w:cs="Arial"/>
          <w:sz w:val="20"/>
          <w:szCs w:val="20"/>
        </w:rPr>
        <w:t xml:space="preserve">     </w:t>
      </w:r>
      <w:r>
        <w:rPr>
          <w:rFonts w:ascii="Arial" w:hAnsi="Arial" w:cs="Arial"/>
          <w:sz w:val="20"/>
          <w:szCs w:val="20"/>
        </w:rPr>
        <w:t xml:space="preserve">za Poverenika za zaštitu ravnopravnosti        </w:t>
      </w:r>
    </w:p>
    <w:p w:rsidR="00323B52" w:rsidRDefault="00446983" w:rsidP="00446983">
      <w:pPr>
        <w:spacing w:after="0"/>
        <w:rPr>
          <w:rFonts w:ascii="Arial" w:hAnsi="Arial" w:cs="Arial"/>
          <w:sz w:val="20"/>
          <w:szCs w:val="20"/>
        </w:rPr>
      </w:pPr>
      <w:r>
        <w:rPr>
          <w:rFonts w:ascii="Arial" w:hAnsi="Arial" w:cs="Arial"/>
          <w:sz w:val="20"/>
          <w:szCs w:val="20"/>
        </w:rPr>
        <w:t xml:space="preserve">               Arne Sannes Bjornstad            </w:t>
      </w:r>
      <w:r w:rsidR="00A97F6D">
        <w:rPr>
          <w:rFonts w:ascii="Arial" w:hAnsi="Arial" w:cs="Arial"/>
          <w:sz w:val="20"/>
          <w:szCs w:val="20"/>
        </w:rPr>
        <w:t xml:space="preserve">   </w:t>
      </w:r>
      <w:r>
        <w:rPr>
          <w:rFonts w:ascii="Arial" w:hAnsi="Arial" w:cs="Arial"/>
          <w:sz w:val="20"/>
          <w:szCs w:val="20"/>
        </w:rPr>
        <w:t xml:space="preserve">                                        Brankica Janković</w:t>
      </w:r>
    </w:p>
    <w:p w:rsidR="00446983" w:rsidRDefault="00446983" w:rsidP="00A97F6D">
      <w:pPr>
        <w:rPr>
          <w:rFonts w:ascii="Arial" w:hAnsi="Arial" w:cs="Arial"/>
          <w:sz w:val="20"/>
          <w:szCs w:val="20"/>
        </w:rPr>
      </w:pPr>
      <w:r>
        <w:rPr>
          <w:rFonts w:ascii="Arial" w:hAnsi="Arial" w:cs="Arial"/>
          <w:sz w:val="20"/>
          <w:szCs w:val="20"/>
        </w:rPr>
        <w:t xml:space="preserve">                        Ambasador                                                  Poverenica za zaštitu ravnopravnosti</w:t>
      </w:r>
    </w:p>
    <w:p w:rsidR="00446983" w:rsidRDefault="00446983" w:rsidP="00A97F6D">
      <w:pPr>
        <w:rPr>
          <w:rFonts w:ascii="Arial" w:hAnsi="Arial" w:cs="Arial"/>
          <w:sz w:val="20"/>
          <w:szCs w:val="20"/>
        </w:rPr>
      </w:pPr>
    </w:p>
    <w:p w:rsidR="00446983" w:rsidRDefault="00446983" w:rsidP="00A97F6D">
      <w:pPr>
        <w:rPr>
          <w:rFonts w:ascii="Arial" w:hAnsi="Arial" w:cs="Arial"/>
          <w:sz w:val="20"/>
          <w:szCs w:val="20"/>
        </w:rPr>
      </w:pPr>
    </w:p>
    <w:p w:rsidR="00190913" w:rsidRDefault="00190913" w:rsidP="00A97F6D">
      <w:pPr>
        <w:rPr>
          <w:rFonts w:ascii="Arial" w:hAnsi="Arial" w:cs="Arial"/>
          <w:sz w:val="20"/>
          <w:szCs w:val="20"/>
        </w:rPr>
      </w:pPr>
    </w:p>
    <w:p w:rsidR="00190913" w:rsidRDefault="00190913" w:rsidP="00A97F6D">
      <w:pPr>
        <w:rPr>
          <w:rFonts w:ascii="Arial" w:hAnsi="Arial" w:cs="Arial"/>
          <w:sz w:val="20"/>
          <w:szCs w:val="20"/>
        </w:rPr>
      </w:pPr>
    </w:p>
    <w:p w:rsidR="00190913" w:rsidRDefault="00190913" w:rsidP="00A97F6D">
      <w:pPr>
        <w:rPr>
          <w:rFonts w:ascii="Arial" w:hAnsi="Arial" w:cs="Arial"/>
          <w:sz w:val="20"/>
          <w:szCs w:val="20"/>
        </w:rPr>
      </w:pPr>
    </w:p>
    <w:p w:rsidR="00446983" w:rsidRPr="00190913" w:rsidRDefault="00190913" w:rsidP="00A97F6D">
      <w:pPr>
        <w:rPr>
          <w:rFonts w:ascii="Arial" w:hAnsi="Arial" w:cs="Arial"/>
          <w:sz w:val="20"/>
          <w:szCs w:val="20"/>
          <w:u w:val="single"/>
        </w:rPr>
      </w:pPr>
      <w:r w:rsidRPr="00190913">
        <w:rPr>
          <w:rFonts w:ascii="Arial" w:hAnsi="Arial" w:cs="Arial"/>
          <w:sz w:val="20"/>
          <w:szCs w:val="20"/>
          <w:u w:val="single"/>
        </w:rPr>
        <w:t>Prilozi:</w:t>
      </w:r>
    </w:p>
    <w:p w:rsidR="00190913" w:rsidRDefault="00190913" w:rsidP="00A97F6D">
      <w:pPr>
        <w:rPr>
          <w:rFonts w:ascii="Arial" w:hAnsi="Arial" w:cs="Arial"/>
          <w:sz w:val="20"/>
          <w:szCs w:val="20"/>
        </w:rPr>
      </w:pPr>
      <w:r>
        <w:rPr>
          <w:rFonts w:ascii="Arial" w:hAnsi="Arial" w:cs="Arial"/>
          <w:sz w:val="20"/>
          <w:szCs w:val="20"/>
        </w:rPr>
        <w:t>Aneks A: Odobren budžet Projekta</w:t>
      </w:r>
    </w:p>
    <w:p w:rsidR="00190913" w:rsidRDefault="00190913" w:rsidP="00A97F6D">
      <w:pPr>
        <w:rPr>
          <w:rFonts w:ascii="Arial" w:hAnsi="Arial" w:cs="Arial"/>
          <w:sz w:val="20"/>
          <w:szCs w:val="20"/>
        </w:rPr>
      </w:pPr>
      <w:r>
        <w:rPr>
          <w:rFonts w:ascii="Arial" w:hAnsi="Arial" w:cs="Arial"/>
          <w:sz w:val="20"/>
          <w:szCs w:val="20"/>
        </w:rPr>
        <w:t>Aneks B: Ovir rezultata</w:t>
      </w:r>
    </w:p>
    <w:p w:rsidR="00190913" w:rsidRPr="00A97F6D" w:rsidRDefault="00190913" w:rsidP="00A97F6D">
      <w:pPr>
        <w:rPr>
          <w:rFonts w:ascii="Arial" w:hAnsi="Arial" w:cs="Arial"/>
          <w:sz w:val="20"/>
          <w:szCs w:val="20"/>
        </w:rPr>
      </w:pPr>
      <w:r>
        <w:rPr>
          <w:rFonts w:ascii="Arial" w:hAnsi="Arial" w:cs="Arial"/>
          <w:sz w:val="20"/>
          <w:szCs w:val="20"/>
        </w:rPr>
        <w:t>Aneks C: Uslovi nabavke</w:t>
      </w:r>
    </w:p>
    <w:p w:rsidR="00C10334" w:rsidRPr="00C10334" w:rsidRDefault="00C10334" w:rsidP="00C10334">
      <w:pPr>
        <w:rPr>
          <w:rFonts w:ascii="Arial" w:hAnsi="Arial" w:cs="Arial"/>
          <w:sz w:val="20"/>
          <w:szCs w:val="20"/>
        </w:rPr>
      </w:pPr>
    </w:p>
    <w:p w:rsidR="003361F5" w:rsidRPr="003361F5" w:rsidRDefault="003361F5" w:rsidP="003361F5">
      <w:pPr>
        <w:pStyle w:val="ListParagraph"/>
        <w:rPr>
          <w:rFonts w:ascii="Arial" w:hAnsi="Arial" w:cs="Arial"/>
          <w:sz w:val="20"/>
          <w:szCs w:val="20"/>
        </w:rPr>
      </w:pPr>
    </w:p>
    <w:p w:rsidR="0049408D" w:rsidRDefault="0049408D" w:rsidP="0049408D">
      <w:pPr>
        <w:pStyle w:val="ListParagraph"/>
        <w:ind w:left="1065"/>
        <w:rPr>
          <w:rFonts w:ascii="Arial" w:hAnsi="Arial" w:cs="Arial"/>
          <w:sz w:val="20"/>
          <w:szCs w:val="20"/>
        </w:rPr>
      </w:pPr>
    </w:p>
    <w:p w:rsidR="0049408D" w:rsidRPr="0049408D" w:rsidRDefault="0049408D" w:rsidP="0049408D">
      <w:pPr>
        <w:rPr>
          <w:rFonts w:ascii="Arial" w:hAnsi="Arial" w:cs="Arial"/>
          <w:sz w:val="20"/>
          <w:szCs w:val="20"/>
        </w:rPr>
      </w:pPr>
    </w:p>
    <w:p w:rsidR="00C301DE" w:rsidRPr="00C301DE" w:rsidRDefault="00C301DE" w:rsidP="00C301DE">
      <w:pPr>
        <w:pStyle w:val="ListParagraph"/>
        <w:ind w:left="705"/>
        <w:rPr>
          <w:rFonts w:ascii="Arial" w:hAnsi="Arial" w:cs="Arial"/>
          <w:sz w:val="20"/>
          <w:szCs w:val="20"/>
        </w:rPr>
      </w:pPr>
    </w:p>
    <w:p w:rsidR="00125437" w:rsidRPr="00125437" w:rsidRDefault="00125437" w:rsidP="00125437">
      <w:pPr>
        <w:pStyle w:val="ListParagraph"/>
        <w:rPr>
          <w:rFonts w:ascii="Arial" w:hAnsi="Arial" w:cs="Arial"/>
        </w:rPr>
      </w:pPr>
    </w:p>
    <w:sectPr w:rsidR="00125437" w:rsidRPr="00125437" w:rsidSect="000B6857">
      <w:headerReference w:type="default" r:id="rId8"/>
      <w:footerReference w:type="default" r:id="rId9"/>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70F" w:rsidRDefault="0090670F" w:rsidP="00A509DF">
      <w:pPr>
        <w:spacing w:after="0" w:line="240" w:lineRule="auto"/>
      </w:pPr>
      <w:r>
        <w:separator/>
      </w:r>
    </w:p>
  </w:endnote>
  <w:endnote w:type="continuationSeparator" w:id="0">
    <w:p w:rsidR="0090670F" w:rsidRDefault="0090670F" w:rsidP="00A50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45400"/>
      <w:docPartObj>
        <w:docPartGallery w:val="Page Numbers (Bottom of Page)"/>
        <w:docPartUnique/>
      </w:docPartObj>
    </w:sdtPr>
    <w:sdtEndPr>
      <w:rPr>
        <w:noProof/>
      </w:rPr>
    </w:sdtEndPr>
    <w:sdtContent>
      <w:p w:rsidR="00A97F6D" w:rsidRDefault="003478E7">
        <w:pPr>
          <w:pStyle w:val="Footer"/>
          <w:jc w:val="center"/>
        </w:pPr>
        <w:r>
          <w:fldChar w:fldCharType="begin"/>
        </w:r>
        <w:r w:rsidR="00A97F6D">
          <w:instrText xml:space="preserve"> PAGE   \* MERGEFORMAT </w:instrText>
        </w:r>
        <w:r>
          <w:fldChar w:fldCharType="separate"/>
        </w:r>
        <w:r w:rsidR="000F4E1C">
          <w:rPr>
            <w:noProof/>
          </w:rPr>
          <w:t>4</w:t>
        </w:r>
        <w:r>
          <w:rPr>
            <w:noProof/>
          </w:rPr>
          <w:fldChar w:fldCharType="end"/>
        </w:r>
      </w:p>
    </w:sdtContent>
  </w:sdt>
  <w:p w:rsidR="00A97F6D" w:rsidRDefault="00A97F6D" w:rsidP="00A509D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70F" w:rsidRDefault="0090670F" w:rsidP="00A509DF">
      <w:pPr>
        <w:spacing w:after="0" w:line="240" w:lineRule="auto"/>
      </w:pPr>
      <w:r>
        <w:separator/>
      </w:r>
    </w:p>
  </w:footnote>
  <w:footnote w:type="continuationSeparator" w:id="0">
    <w:p w:rsidR="0090670F" w:rsidRDefault="0090670F" w:rsidP="00A509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2322"/>
      <w:gridCol w:w="3598"/>
      <w:gridCol w:w="1843"/>
      <w:gridCol w:w="1525"/>
    </w:tblGrid>
    <w:tr w:rsidR="00A97F6D" w:rsidTr="00A509DF">
      <w:tc>
        <w:tcPr>
          <w:tcW w:w="2322" w:type="dxa"/>
          <w:vMerge w:val="restart"/>
        </w:tcPr>
        <w:p w:rsidR="00A97F6D" w:rsidRPr="00A509DF" w:rsidRDefault="00A97F6D">
          <w:pPr>
            <w:pStyle w:val="Header"/>
            <w:rPr>
              <w:sz w:val="20"/>
              <w:szCs w:val="20"/>
            </w:rPr>
          </w:pPr>
          <w:r w:rsidRPr="00A509DF">
            <w:rPr>
              <w:sz w:val="20"/>
              <w:szCs w:val="20"/>
            </w:rPr>
            <w:t>Templejt:</w:t>
          </w:r>
        </w:p>
        <w:p w:rsidR="00A97F6D" w:rsidRDefault="00A97F6D">
          <w:pPr>
            <w:pStyle w:val="Header"/>
          </w:pPr>
          <w:r w:rsidRPr="00A509DF">
            <w:rPr>
              <w:sz w:val="20"/>
              <w:szCs w:val="20"/>
            </w:rPr>
            <w:t>Ugovor o grantu</w:t>
          </w:r>
        </w:p>
      </w:tc>
      <w:tc>
        <w:tcPr>
          <w:tcW w:w="3598" w:type="dxa"/>
        </w:tcPr>
        <w:p w:rsidR="00A97F6D" w:rsidRDefault="00A97F6D">
          <w:pPr>
            <w:pStyle w:val="Header"/>
          </w:pPr>
          <w:r>
            <w:t>Entiteti stranih vlada</w:t>
          </w:r>
        </w:p>
      </w:tc>
      <w:tc>
        <w:tcPr>
          <w:tcW w:w="1843" w:type="dxa"/>
        </w:tcPr>
        <w:p w:rsidR="00A97F6D" w:rsidRDefault="00A97F6D">
          <w:pPr>
            <w:pStyle w:val="Header"/>
          </w:pPr>
          <w:r>
            <w:t>Br. izmena</w:t>
          </w:r>
        </w:p>
      </w:tc>
      <w:tc>
        <w:tcPr>
          <w:tcW w:w="1525" w:type="dxa"/>
        </w:tcPr>
        <w:p w:rsidR="00A97F6D" w:rsidRDefault="00A97F6D">
          <w:pPr>
            <w:pStyle w:val="Header"/>
          </w:pPr>
          <w:r>
            <w:t>1</w:t>
          </w:r>
        </w:p>
      </w:tc>
    </w:tr>
    <w:tr w:rsidR="00A97F6D" w:rsidTr="00A509DF">
      <w:tc>
        <w:tcPr>
          <w:tcW w:w="2322" w:type="dxa"/>
          <w:vMerge/>
        </w:tcPr>
        <w:p w:rsidR="00A97F6D" w:rsidRDefault="00A97F6D">
          <w:pPr>
            <w:pStyle w:val="Header"/>
          </w:pPr>
        </w:p>
      </w:tc>
      <w:tc>
        <w:tcPr>
          <w:tcW w:w="3598" w:type="dxa"/>
        </w:tcPr>
        <w:p w:rsidR="00A97F6D" w:rsidRDefault="00A97F6D">
          <w:pPr>
            <w:pStyle w:val="Header"/>
          </w:pPr>
          <w:r>
            <w:t>Režim upravljanja grantovima 1</w:t>
          </w:r>
        </w:p>
      </w:tc>
      <w:tc>
        <w:tcPr>
          <w:tcW w:w="1843" w:type="dxa"/>
        </w:tcPr>
        <w:p w:rsidR="00A97F6D" w:rsidRDefault="00A97F6D">
          <w:pPr>
            <w:pStyle w:val="Header"/>
          </w:pPr>
          <w:r>
            <w:t>Datum</w:t>
          </w:r>
        </w:p>
      </w:tc>
      <w:tc>
        <w:tcPr>
          <w:tcW w:w="1525" w:type="dxa"/>
        </w:tcPr>
        <w:p w:rsidR="00A97F6D" w:rsidRDefault="00A97F6D">
          <w:pPr>
            <w:pStyle w:val="Header"/>
          </w:pPr>
          <w:r>
            <w:t>01.03.2016.</w:t>
          </w:r>
        </w:p>
      </w:tc>
    </w:tr>
  </w:tbl>
  <w:p w:rsidR="00A97F6D" w:rsidRDefault="00A97F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A2A"/>
    <w:multiLevelType w:val="hybridMultilevel"/>
    <w:tmpl w:val="B9A45AEE"/>
    <w:lvl w:ilvl="0" w:tplc="14A67F86">
      <w:start w:val="1"/>
      <w:numFmt w:val="lowerLetter"/>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1">
    <w:nsid w:val="07AD1B47"/>
    <w:multiLevelType w:val="hybridMultilevel"/>
    <w:tmpl w:val="76A658A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BB71910"/>
    <w:multiLevelType w:val="hybridMultilevel"/>
    <w:tmpl w:val="4CAA9AFE"/>
    <w:lvl w:ilvl="0" w:tplc="5AC81B6C">
      <w:start w:val="1"/>
      <w:numFmt w:val="lowerLetter"/>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3">
    <w:nsid w:val="0EF7581A"/>
    <w:multiLevelType w:val="hybridMultilevel"/>
    <w:tmpl w:val="7EA02BD0"/>
    <w:lvl w:ilvl="0" w:tplc="1D129054">
      <w:start w:val="1"/>
      <w:numFmt w:val="bullet"/>
      <w:lvlText w:val="-"/>
      <w:lvlJc w:val="left"/>
      <w:pPr>
        <w:ind w:left="1425" w:hanging="360"/>
      </w:pPr>
      <w:rPr>
        <w:rFonts w:ascii="Arial" w:eastAsiaTheme="minorHAnsi" w:hAnsi="Arial" w:cs="Arial" w:hint="default"/>
      </w:rPr>
    </w:lvl>
    <w:lvl w:ilvl="1" w:tplc="241A0003" w:tentative="1">
      <w:start w:val="1"/>
      <w:numFmt w:val="bullet"/>
      <w:lvlText w:val="o"/>
      <w:lvlJc w:val="left"/>
      <w:pPr>
        <w:ind w:left="2145" w:hanging="360"/>
      </w:pPr>
      <w:rPr>
        <w:rFonts w:ascii="Courier New" w:hAnsi="Courier New" w:cs="Courier New" w:hint="default"/>
      </w:rPr>
    </w:lvl>
    <w:lvl w:ilvl="2" w:tplc="241A0005" w:tentative="1">
      <w:start w:val="1"/>
      <w:numFmt w:val="bullet"/>
      <w:lvlText w:val=""/>
      <w:lvlJc w:val="left"/>
      <w:pPr>
        <w:ind w:left="2865" w:hanging="360"/>
      </w:pPr>
      <w:rPr>
        <w:rFonts w:ascii="Wingdings" w:hAnsi="Wingdings" w:hint="default"/>
      </w:rPr>
    </w:lvl>
    <w:lvl w:ilvl="3" w:tplc="241A0001" w:tentative="1">
      <w:start w:val="1"/>
      <w:numFmt w:val="bullet"/>
      <w:lvlText w:val=""/>
      <w:lvlJc w:val="left"/>
      <w:pPr>
        <w:ind w:left="3585" w:hanging="360"/>
      </w:pPr>
      <w:rPr>
        <w:rFonts w:ascii="Symbol" w:hAnsi="Symbol" w:hint="default"/>
      </w:rPr>
    </w:lvl>
    <w:lvl w:ilvl="4" w:tplc="241A0003" w:tentative="1">
      <w:start w:val="1"/>
      <w:numFmt w:val="bullet"/>
      <w:lvlText w:val="o"/>
      <w:lvlJc w:val="left"/>
      <w:pPr>
        <w:ind w:left="4305" w:hanging="360"/>
      </w:pPr>
      <w:rPr>
        <w:rFonts w:ascii="Courier New" w:hAnsi="Courier New" w:cs="Courier New" w:hint="default"/>
      </w:rPr>
    </w:lvl>
    <w:lvl w:ilvl="5" w:tplc="241A0005" w:tentative="1">
      <w:start w:val="1"/>
      <w:numFmt w:val="bullet"/>
      <w:lvlText w:val=""/>
      <w:lvlJc w:val="left"/>
      <w:pPr>
        <w:ind w:left="5025" w:hanging="360"/>
      </w:pPr>
      <w:rPr>
        <w:rFonts w:ascii="Wingdings" w:hAnsi="Wingdings" w:hint="default"/>
      </w:rPr>
    </w:lvl>
    <w:lvl w:ilvl="6" w:tplc="241A0001" w:tentative="1">
      <w:start w:val="1"/>
      <w:numFmt w:val="bullet"/>
      <w:lvlText w:val=""/>
      <w:lvlJc w:val="left"/>
      <w:pPr>
        <w:ind w:left="5745" w:hanging="360"/>
      </w:pPr>
      <w:rPr>
        <w:rFonts w:ascii="Symbol" w:hAnsi="Symbol" w:hint="default"/>
      </w:rPr>
    </w:lvl>
    <w:lvl w:ilvl="7" w:tplc="241A0003" w:tentative="1">
      <w:start w:val="1"/>
      <w:numFmt w:val="bullet"/>
      <w:lvlText w:val="o"/>
      <w:lvlJc w:val="left"/>
      <w:pPr>
        <w:ind w:left="6465" w:hanging="360"/>
      </w:pPr>
      <w:rPr>
        <w:rFonts w:ascii="Courier New" w:hAnsi="Courier New" w:cs="Courier New" w:hint="default"/>
      </w:rPr>
    </w:lvl>
    <w:lvl w:ilvl="8" w:tplc="241A0005" w:tentative="1">
      <w:start w:val="1"/>
      <w:numFmt w:val="bullet"/>
      <w:lvlText w:val=""/>
      <w:lvlJc w:val="left"/>
      <w:pPr>
        <w:ind w:left="7185" w:hanging="360"/>
      </w:pPr>
      <w:rPr>
        <w:rFonts w:ascii="Wingdings" w:hAnsi="Wingdings" w:hint="default"/>
      </w:rPr>
    </w:lvl>
  </w:abstractNum>
  <w:abstractNum w:abstractNumId="4">
    <w:nsid w:val="181E76BE"/>
    <w:multiLevelType w:val="multilevel"/>
    <w:tmpl w:val="88C217C4"/>
    <w:lvl w:ilvl="0">
      <w:start w:val="4"/>
      <w:numFmt w:val="decimal"/>
      <w:lvlText w:val="%1."/>
      <w:lvlJc w:val="left"/>
      <w:pPr>
        <w:ind w:left="360" w:hanging="360"/>
      </w:pPr>
      <w:rPr>
        <w:rFonts w:hint="default"/>
        <w:b/>
      </w:rPr>
    </w:lvl>
    <w:lvl w:ilvl="1">
      <w:start w:val="1"/>
      <w:numFmt w:val="decimal"/>
      <w:lvlText w:val="%1.%2."/>
      <w:lvlJc w:val="left"/>
      <w:pPr>
        <w:ind w:left="1065" w:hanging="360"/>
      </w:pPr>
      <w:rPr>
        <w:rFonts w:hint="default"/>
        <w:b w:val="0"/>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5">
    <w:nsid w:val="25346252"/>
    <w:multiLevelType w:val="hybridMultilevel"/>
    <w:tmpl w:val="A4F6259C"/>
    <w:lvl w:ilvl="0" w:tplc="9CE4801E">
      <w:start w:val="1"/>
      <w:numFmt w:val="lowerLetter"/>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6">
    <w:nsid w:val="28236E4D"/>
    <w:multiLevelType w:val="hybridMultilevel"/>
    <w:tmpl w:val="9F7C092E"/>
    <w:lvl w:ilvl="0" w:tplc="E4F6300C">
      <w:start w:val="1"/>
      <w:numFmt w:val="lowerLetter"/>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7">
    <w:nsid w:val="2D460A51"/>
    <w:multiLevelType w:val="hybridMultilevel"/>
    <w:tmpl w:val="1F508A00"/>
    <w:lvl w:ilvl="0" w:tplc="EC8EB076">
      <w:start w:val="1"/>
      <w:numFmt w:val="lowerLetter"/>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8">
    <w:nsid w:val="430E4538"/>
    <w:multiLevelType w:val="hybridMultilevel"/>
    <w:tmpl w:val="C4E652C6"/>
    <w:lvl w:ilvl="0" w:tplc="093EEB12">
      <w:start w:val="1"/>
      <w:numFmt w:val="lowerLetter"/>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9">
    <w:nsid w:val="43FE23A2"/>
    <w:multiLevelType w:val="hybridMultilevel"/>
    <w:tmpl w:val="58D2C6D8"/>
    <w:lvl w:ilvl="0" w:tplc="241A0001">
      <w:start w:val="1"/>
      <w:numFmt w:val="bullet"/>
      <w:lvlText w:val=""/>
      <w:lvlJc w:val="left"/>
      <w:pPr>
        <w:ind w:left="1425" w:hanging="360"/>
      </w:pPr>
      <w:rPr>
        <w:rFonts w:ascii="Symbol" w:hAnsi="Symbol" w:hint="default"/>
      </w:rPr>
    </w:lvl>
    <w:lvl w:ilvl="1" w:tplc="241A0003" w:tentative="1">
      <w:start w:val="1"/>
      <w:numFmt w:val="bullet"/>
      <w:lvlText w:val="o"/>
      <w:lvlJc w:val="left"/>
      <w:pPr>
        <w:ind w:left="2145" w:hanging="360"/>
      </w:pPr>
      <w:rPr>
        <w:rFonts w:ascii="Courier New" w:hAnsi="Courier New" w:cs="Courier New" w:hint="default"/>
      </w:rPr>
    </w:lvl>
    <w:lvl w:ilvl="2" w:tplc="241A0005" w:tentative="1">
      <w:start w:val="1"/>
      <w:numFmt w:val="bullet"/>
      <w:lvlText w:val=""/>
      <w:lvlJc w:val="left"/>
      <w:pPr>
        <w:ind w:left="2865" w:hanging="360"/>
      </w:pPr>
      <w:rPr>
        <w:rFonts w:ascii="Wingdings" w:hAnsi="Wingdings" w:hint="default"/>
      </w:rPr>
    </w:lvl>
    <w:lvl w:ilvl="3" w:tplc="241A0001" w:tentative="1">
      <w:start w:val="1"/>
      <w:numFmt w:val="bullet"/>
      <w:lvlText w:val=""/>
      <w:lvlJc w:val="left"/>
      <w:pPr>
        <w:ind w:left="3585" w:hanging="360"/>
      </w:pPr>
      <w:rPr>
        <w:rFonts w:ascii="Symbol" w:hAnsi="Symbol" w:hint="default"/>
      </w:rPr>
    </w:lvl>
    <w:lvl w:ilvl="4" w:tplc="241A0003" w:tentative="1">
      <w:start w:val="1"/>
      <w:numFmt w:val="bullet"/>
      <w:lvlText w:val="o"/>
      <w:lvlJc w:val="left"/>
      <w:pPr>
        <w:ind w:left="4305" w:hanging="360"/>
      </w:pPr>
      <w:rPr>
        <w:rFonts w:ascii="Courier New" w:hAnsi="Courier New" w:cs="Courier New" w:hint="default"/>
      </w:rPr>
    </w:lvl>
    <w:lvl w:ilvl="5" w:tplc="241A0005" w:tentative="1">
      <w:start w:val="1"/>
      <w:numFmt w:val="bullet"/>
      <w:lvlText w:val=""/>
      <w:lvlJc w:val="left"/>
      <w:pPr>
        <w:ind w:left="5025" w:hanging="360"/>
      </w:pPr>
      <w:rPr>
        <w:rFonts w:ascii="Wingdings" w:hAnsi="Wingdings" w:hint="default"/>
      </w:rPr>
    </w:lvl>
    <w:lvl w:ilvl="6" w:tplc="241A0001" w:tentative="1">
      <w:start w:val="1"/>
      <w:numFmt w:val="bullet"/>
      <w:lvlText w:val=""/>
      <w:lvlJc w:val="left"/>
      <w:pPr>
        <w:ind w:left="5745" w:hanging="360"/>
      </w:pPr>
      <w:rPr>
        <w:rFonts w:ascii="Symbol" w:hAnsi="Symbol" w:hint="default"/>
      </w:rPr>
    </w:lvl>
    <w:lvl w:ilvl="7" w:tplc="241A0003" w:tentative="1">
      <w:start w:val="1"/>
      <w:numFmt w:val="bullet"/>
      <w:lvlText w:val="o"/>
      <w:lvlJc w:val="left"/>
      <w:pPr>
        <w:ind w:left="6465" w:hanging="360"/>
      </w:pPr>
      <w:rPr>
        <w:rFonts w:ascii="Courier New" w:hAnsi="Courier New" w:cs="Courier New" w:hint="default"/>
      </w:rPr>
    </w:lvl>
    <w:lvl w:ilvl="8" w:tplc="241A0005" w:tentative="1">
      <w:start w:val="1"/>
      <w:numFmt w:val="bullet"/>
      <w:lvlText w:val=""/>
      <w:lvlJc w:val="left"/>
      <w:pPr>
        <w:ind w:left="7185" w:hanging="360"/>
      </w:pPr>
      <w:rPr>
        <w:rFonts w:ascii="Wingdings" w:hAnsi="Wingdings" w:hint="default"/>
      </w:rPr>
    </w:lvl>
  </w:abstractNum>
  <w:abstractNum w:abstractNumId="10">
    <w:nsid w:val="458B2996"/>
    <w:multiLevelType w:val="hybridMultilevel"/>
    <w:tmpl w:val="507CFE14"/>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46601DA7"/>
    <w:multiLevelType w:val="hybridMultilevel"/>
    <w:tmpl w:val="95B26C74"/>
    <w:lvl w:ilvl="0" w:tplc="4986323C">
      <w:start w:val="1"/>
      <w:numFmt w:val="lowerLetter"/>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12">
    <w:nsid w:val="504A6110"/>
    <w:multiLevelType w:val="hybridMultilevel"/>
    <w:tmpl w:val="9F145BA8"/>
    <w:lvl w:ilvl="0" w:tplc="A52655E4">
      <w:start w:val="1"/>
      <w:numFmt w:val="lowerLetter"/>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13">
    <w:nsid w:val="528506F4"/>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51E2EFE"/>
    <w:multiLevelType w:val="hybridMultilevel"/>
    <w:tmpl w:val="ABEE4E64"/>
    <w:lvl w:ilvl="0" w:tplc="909C5BCA">
      <w:start w:val="1"/>
      <w:numFmt w:val="bullet"/>
      <w:lvlText w:val="-"/>
      <w:lvlJc w:val="left"/>
      <w:pPr>
        <w:ind w:left="1425" w:hanging="360"/>
      </w:pPr>
      <w:rPr>
        <w:rFonts w:ascii="Arial" w:eastAsiaTheme="minorHAnsi" w:hAnsi="Arial" w:cs="Arial" w:hint="default"/>
      </w:rPr>
    </w:lvl>
    <w:lvl w:ilvl="1" w:tplc="241A0003" w:tentative="1">
      <w:start w:val="1"/>
      <w:numFmt w:val="bullet"/>
      <w:lvlText w:val="o"/>
      <w:lvlJc w:val="left"/>
      <w:pPr>
        <w:ind w:left="2145" w:hanging="360"/>
      </w:pPr>
      <w:rPr>
        <w:rFonts w:ascii="Courier New" w:hAnsi="Courier New" w:cs="Courier New" w:hint="default"/>
      </w:rPr>
    </w:lvl>
    <w:lvl w:ilvl="2" w:tplc="241A0005" w:tentative="1">
      <w:start w:val="1"/>
      <w:numFmt w:val="bullet"/>
      <w:lvlText w:val=""/>
      <w:lvlJc w:val="left"/>
      <w:pPr>
        <w:ind w:left="2865" w:hanging="360"/>
      </w:pPr>
      <w:rPr>
        <w:rFonts w:ascii="Wingdings" w:hAnsi="Wingdings" w:hint="default"/>
      </w:rPr>
    </w:lvl>
    <w:lvl w:ilvl="3" w:tplc="241A0001" w:tentative="1">
      <w:start w:val="1"/>
      <w:numFmt w:val="bullet"/>
      <w:lvlText w:val=""/>
      <w:lvlJc w:val="left"/>
      <w:pPr>
        <w:ind w:left="3585" w:hanging="360"/>
      </w:pPr>
      <w:rPr>
        <w:rFonts w:ascii="Symbol" w:hAnsi="Symbol" w:hint="default"/>
      </w:rPr>
    </w:lvl>
    <w:lvl w:ilvl="4" w:tplc="241A0003" w:tentative="1">
      <w:start w:val="1"/>
      <w:numFmt w:val="bullet"/>
      <w:lvlText w:val="o"/>
      <w:lvlJc w:val="left"/>
      <w:pPr>
        <w:ind w:left="4305" w:hanging="360"/>
      </w:pPr>
      <w:rPr>
        <w:rFonts w:ascii="Courier New" w:hAnsi="Courier New" w:cs="Courier New" w:hint="default"/>
      </w:rPr>
    </w:lvl>
    <w:lvl w:ilvl="5" w:tplc="241A0005" w:tentative="1">
      <w:start w:val="1"/>
      <w:numFmt w:val="bullet"/>
      <w:lvlText w:val=""/>
      <w:lvlJc w:val="left"/>
      <w:pPr>
        <w:ind w:left="5025" w:hanging="360"/>
      </w:pPr>
      <w:rPr>
        <w:rFonts w:ascii="Wingdings" w:hAnsi="Wingdings" w:hint="default"/>
      </w:rPr>
    </w:lvl>
    <w:lvl w:ilvl="6" w:tplc="241A0001" w:tentative="1">
      <w:start w:val="1"/>
      <w:numFmt w:val="bullet"/>
      <w:lvlText w:val=""/>
      <w:lvlJc w:val="left"/>
      <w:pPr>
        <w:ind w:left="5745" w:hanging="360"/>
      </w:pPr>
      <w:rPr>
        <w:rFonts w:ascii="Symbol" w:hAnsi="Symbol" w:hint="default"/>
      </w:rPr>
    </w:lvl>
    <w:lvl w:ilvl="7" w:tplc="241A0003" w:tentative="1">
      <w:start w:val="1"/>
      <w:numFmt w:val="bullet"/>
      <w:lvlText w:val="o"/>
      <w:lvlJc w:val="left"/>
      <w:pPr>
        <w:ind w:left="6465" w:hanging="360"/>
      </w:pPr>
      <w:rPr>
        <w:rFonts w:ascii="Courier New" w:hAnsi="Courier New" w:cs="Courier New" w:hint="default"/>
      </w:rPr>
    </w:lvl>
    <w:lvl w:ilvl="8" w:tplc="241A0005" w:tentative="1">
      <w:start w:val="1"/>
      <w:numFmt w:val="bullet"/>
      <w:lvlText w:val=""/>
      <w:lvlJc w:val="left"/>
      <w:pPr>
        <w:ind w:left="7185" w:hanging="360"/>
      </w:pPr>
      <w:rPr>
        <w:rFonts w:ascii="Wingdings" w:hAnsi="Wingdings" w:hint="default"/>
      </w:rPr>
    </w:lvl>
  </w:abstractNum>
  <w:abstractNum w:abstractNumId="15">
    <w:nsid w:val="5F2F6633"/>
    <w:multiLevelType w:val="multilevel"/>
    <w:tmpl w:val="0CD49520"/>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38A6B04"/>
    <w:multiLevelType w:val="multilevel"/>
    <w:tmpl w:val="7C2E8288"/>
    <w:lvl w:ilvl="0">
      <w:start w:val="1"/>
      <w:numFmt w:val="decimal"/>
      <w:lvlText w:val="%1."/>
      <w:lvlJc w:val="left"/>
      <w:pPr>
        <w:ind w:left="1065" w:hanging="360"/>
      </w:pPr>
      <w:rPr>
        <w:rFonts w:hint="default"/>
      </w:rPr>
    </w:lvl>
    <w:lvl w:ilvl="1">
      <w:start w:val="3"/>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7">
    <w:nsid w:val="6895723E"/>
    <w:multiLevelType w:val="hybridMultilevel"/>
    <w:tmpl w:val="7CFE9CC4"/>
    <w:lvl w:ilvl="0" w:tplc="BB30D756">
      <w:start w:val="1"/>
      <w:numFmt w:val="lowerLetter"/>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18">
    <w:nsid w:val="7185442D"/>
    <w:multiLevelType w:val="hybridMultilevel"/>
    <w:tmpl w:val="86804B3E"/>
    <w:lvl w:ilvl="0" w:tplc="DC72C0B6">
      <w:start w:val="1"/>
      <w:numFmt w:val="lowerLetter"/>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19">
    <w:nsid w:val="79A33D83"/>
    <w:multiLevelType w:val="hybridMultilevel"/>
    <w:tmpl w:val="AB323A76"/>
    <w:lvl w:ilvl="0" w:tplc="1DD01130">
      <w:start w:val="1"/>
      <w:numFmt w:val="lowerLetter"/>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20">
    <w:nsid w:val="7C174161"/>
    <w:multiLevelType w:val="hybridMultilevel"/>
    <w:tmpl w:val="B198C0F8"/>
    <w:lvl w:ilvl="0" w:tplc="824E84EC">
      <w:start w:val="1"/>
      <w:numFmt w:val="bullet"/>
      <w:lvlText w:val="-"/>
      <w:lvlJc w:val="left"/>
      <w:pPr>
        <w:ind w:left="1425" w:hanging="360"/>
      </w:pPr>
      <w:rPr>
        <w:rFonts w:ascii="Arial" w:eastAsiaTheme="minorHAnsi" w:hAnsi="Arial" w:cs="Arial" w:hint="default"/>
      </w:rPr>
    </w:lvl>
    <w:lvl w:ilvl="1" w:tplc="241A0003" w:tentative="1">
      <w:start w:val="1"/>
      <w:numFmt w:val="bullet"/>
      <w:lvlText w:val="o"/>
      <w:lvlJc w:val="left"/>
      <w:pPr>
        <w:ind w:left="2145" w:hanging="360"/>
      </w:pPr>
      <w:rPr>
        <w:rFonts w:ascii="Courier New" w:hAnsi="Courier New" w:cs="Courier New" w:hint="default"/>
      </w:rPr>
    </w:lvl>
    <w:lvl w:ilvl="2" w:tplc="241A0005" w:tentative="1">
      <w:start w:val="1"/>
      <w:numFmt w:val="bullet"/>
      <w:lvlText w:val=""/>
      <w:lvlJc w:val="left"/>
      <w:pPr>
        <w:ind w:left="2865" w:hanging="360"/>
      </w:pPr>
      <w:rPr>
        <w:rFonts w:ascii="Wingdings" w:hAnsi="Wingdings" w:hint="default"/>
      </w:rPr>
    </w:lvl>
    <w:lvl w:ilvl="3" w:tplc="241A0001" w:tentative="1">
      <w:start w:val="1"/>
      <w:numFmt w:val="bullet"/>
      <w:lvlText w:val=""/>
      <w:lvlJc w:val="left"/>
      <w:pPr>
        <w:ind w:left="3585" w:hanging="360"/>
      </w:pPr>
      <w:rPr>
        <w:rFonts w:ascii="Symbol" w:hAnsi="Symbol" w:hint="default"/>
      </w:rPr>
    </w:lvl>
    <w:lvl w:ilvl="4" w:tplc="241A0003" w:tentative="1">
      <w:start w:val="1"/>
      <w:numFmt w:val="bullet"/>
      <w:lvlText w:val="o"/>
      <w:lvlJc w:val="left"/>
      <w:pPr>
        <w:ind w:left="4305" w:hanging="360"/>
      </w:pPr>
      <w:rPr>
        <w:rFonts w:ascii="Courier New" w:hAnsi="Courier New" w:cs="Courier New" w:hint="default"/>
      </w:rPr>
    </w:lvl>
    <w:lvl w:ilvl="5" w:tplc="241A0005" w:tentative="1">
      <w:start w:val="1"/>
      <w:numFmt w:val="bullet"/>
      <w:lvlText w:val=""/>
      <w:lvlJc w:val="left"/>
      <w:pPr>
        <w:ind w:left="5025" w:hanging="360"/>
      </w:pPr>
      <w:rPr>
        <w:rFonts w:ascii="Wingdings" w:hAnsi="Wingdings" w:hint="default"/>
      </w:rPr>
    </w:lvl>
    <w:lvl w:ilvl="6" w:tplc="241A0001" w:tentative="1">
      <w:start w:val="1"/>
      <w:numFmt w:val="bullet"/>
      <w:lvlText w:val=""/>
      <w:lvlJc w:val="left"/>
      <w:pPr>
        <w:ind w:left="5745" w:hanging="360"/>
      </w:pPr>
      <w:rPr>
        <w:rFonts w:ascii="Symbol" w:hAnsi="Symbol" w:hint="default"/>
      </w:rPr>
    </w:lvl>
    <w:lvl w:ilvl="7" w:tplc="241A0003" w:tentative="1">
      <w:start w:val="1"/>
      <w:numFmt w:val="bullet"/>
      <w:lvlText w:val="o"/>
      <w:lvlJc w:val="left"/>
      <w:pPr>
        <w:ind w:left="6465" w:hanging="360"/>
      </w:pPr>
      <w:rPr>
        <w:rFonts w:ascii="Courier New" w:hAnsi="Courier New" w:cs="Courier New" w:hint="default"/>
      </w:rPr>
    </w:lvl>
    <w:lvl w:ilvl="8" w:tplc="241A0005" w:tentative="1">
      <w:start w:val="1"/>
      <w:numFmt w:val="bullet"/>
      <w:lvlText w:val=""/>
      <w:lvlJc w:val="left"/>
      <w:pPr>
        <w:ind w:left="7185" w:hanging="360"/>
      </w:pPr>
      <w:rPr>
        <w:rFonts w:ascii="Wingdings" w:hAnsi="Wingdings" w:hint="default"/>
      </w:rPr>
    </w:lvl>
  </w:abstractNum>
  <w:abstractNum w:abstractNumId="21">
    <w:nsid w:val="7E5E2135"/>
    <w:multiLevelType w:val="hybridMultilevel"/>
    <w:tmpl w:val="BE5EA264"/>
    <w:lvl w:ilvl="0" w:tplc="23E0A5D8">
      <w:start w:val="1"/>
      <w:numFmt w:val="lowerLetter"/>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num w:numId="1">
    <w:abstractNumId w:val="15"/>
  </w:num>
  <w:num w:numId="2">
    <w:abstractNumId w:val="16"/>
  </w:num>
  <w:num w:numId="3">
    <w:abstractNumId w:val="19"/>
  </w:num>
  <w:num w:numId="4">
    <w:abstractNumId w:val="4"/>
  </w:num>
  <w:num w:numId="5">
    <w:abstractNumId w:val="9"/>
  </w:num>
  <w:num w:numId="6">
    <w:abstractNumId w:val="13"/>
  </w:num>
  <w:num w:numId="7">
    <w:abstractNumId w:val="18"/>
  </w:num>
  <w:num w:numId="8">
    <w:abstractNumId w:val="1"/>
  </w:num>
  <w:num w:numId="9">
    <w:abstractNumId w:val="6"/>
  </w:num>
  <w:num w:numId="10">
    <w:abstractNumId w:val="14"/>
  </w:num>
  <w:num w:numId="11">
    <w:abstractNumId w:val="20"/>
  </w:num>
  <w:num w:numId="12">
    <w:abstractNumId w:val="3"/>
  </w:num>
  <w:num w:numId="13">
    <w:abstractNumId w:val="5"/>
  </w:num>
  <w:num w:numId="14">
    <w:abstractNumId w:val="10"/>
  </w:num>
  <w:num w:numId="15">
    <w:abstractNumId w:val="7"/>
  </w:num>
  <w:num w:numId="16">
    <w:abstractNumId w:val="8"/>
  </w:num>
  <w:num w:numId="17">
    <w:abstractNumId w:val="2"/>
  </w:num>
  <w:num w:numId="18">
    <w:abstractNumId w:val="11"/>
  </w:num>
  <w:num w:numId="19">
    <w:abstractNumId w:val="21"/>
  </w:num>
  <w:num w:numId="20">
    <w:abstractNumId w:val="0"/>
  </w:num>
  <w:num w:numId="21">
    <w:abstractNumId w:val="12"/>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c0sjA1sTAwMzYwN7NQ0lEKTi0uzszPAykwqQUAgjQbEiwAAAA="/>
  </w:docVars>
  <w:rsids>
    <w:rsidRoot w:val="00E61D63"/>
    <w:rsid w:val="0003654E"/>
    <w:rsid w:val="0007094C"/>
    <w:rsid w:val="000B6857"/>
    <w:rsid w:val="000F4E1C"/>
    <w:rsid w:val="0010080E"/>
    <w:rsid w:val="00105BE6"/>
    <w:rsid w:val="0011042A"/>
    <w:rsid w:val="0011585D"/>
    <w:rsid w:val="00125437"/>
    <w:rsid w:val="00136CBD"/>
    <w:rsid w:val="00190913"/>
    <w:rsid w:val="001938E4"/>
    <w:rsid w:val="001C6349"/>
    <w:rsid w:val="001E77B0"/>
    <w:rsid w:val="0021237F"/>
    <w:rsid w:val="0026478F"/>
    <w:rsid w:val="002875D1"/>
    <w:rsid w:val="002913B5"/>
    <w:rsid w:val="002942C1"/>
    <w:rsid w:val="002D6F6D"/>
    <w:rsid w:val="00323B52"/>
    <w:rsid w:val="00331282"/>
    <w:rsid w:val="003361F5"/>
    <w:rsid w:val="003478E7"/>
    <w:rsid w:val="003826DA"/>
    <w:rsid w:val="003917B0"/>
    <w:rsid w:val="003927E1"/>
    <w:rsid w:val="00396862"/>
    <w:rsid w:val="003F4CA9"/>
    <w:rsid w:val="00414736"/>
    <w:rsid w:val="00414EAA"/>
    <w:rsid w:val="00432BB6"/>
    <w:rsid w:val="00432F6D"/>
    <w:rsid w:val="00446983"/>
    <w:rsid w:val="00487373"/>
    <w:rsid w:val="0049289D"/>
    <w:rsid w:val="0049408D"/>
    <w:rsid w:val="00514854"/>
    <w:rsid w:val="0054755D"/>
    <w:rsid w:val="00550359"/>
    <w:rsid w:val="00557DD9"/>
    <w:rsid w:val="005B4F8E"/>
    <w:rsid w:val="005D6274"/>
    <w:rsid w:val="005E5877"/>
    <w:rsid w:val="005E77EA"/>
    <w:rsid w:val="0063563D"/>
    <w:rsid w:val="006B4CE3"/>
    <w:rsid w:val="006C2F73"/>
    <w:rsid w:val="006E45E2"/>
    <w:rsid w:val="00701696"/>
    <w:rsid w:val="007079BE"/>
    <w:rsid w:val="00734377"/>
    <w:rsid w:val="007443F1"/>
    <w:rsid w:val="007544E4"/>
    <w:rsid w:val="007555DD"/>
    <w:rsid w:val="00763DFF"/>
    <w:rsid w:val="007A3ECB"/>
    <w:rsid w:val="007B0448"/>
    <w:rsid w:val="007C245E"/>
    <w:rsid w:val="007D4709"/>
    <w:rsid w:val="00814A2F"/>
    <w:rsid w:val="008A65DD"/>
    <w:rsid w:val="008A692E"/>
    <w:rsid w:val="008B786C"/>
    <w:rsid w:val="009066C8"/>
    <w:rsid w:val="0090670F"/>
    <w:rsid w:val="00922633"/>
    <w:rsid w:val="00923099"/>
    <w:rsid w:val="00942C7B"/>
    <w:rsid w:val="009608FC"/>
    <w:rsid w:val="00964133"/>
    <w:rsid w:val="009733A4"/>
    <w:rsid w:val="009D5289"/>
    <w:rsid w:val="009D7A92"/>
    <w:rsid w:val="00A064D6"/>
    <w:rsid w:val="00A15B27"/>
    <w:rsid w:val="00A23356"/>
    <w:rsid w:val="00A509DF"/>
    <w:rsid w:val="00A97F6D"/>
    <w:rsid w:val="00AA1489"/>
    <w:rsid w:val="00AB000A"/>
    <w:rsid w:val="00AC786B"/>
    <w:rsid w:val="00AD10EF"/>
    <w:rsid w:val="00AE0E5F"/>
    <w:rsid w:val="00B11E0E"/>
    <w:rsid w:val="00B12587"/>
    <w:rsid w:val="00B55A95"/>
    <w:rsid w:val="00B83A61"/>
    <w:rsid w:val="00B94346"/>
    <w:rsid w:val="00BD1305"/>
    <w:rsid w:val="00BE5A14"/>
    <w:rsid w:val="00BF50B3"/>
    <w:rsid w:val="00C10334"/>
    <w:rsid w:val="00C301DE"/>
    <w:rsid w:val="00C75122"/>
    <w:rsid w:val="00C87B83"/>
    <w:rsid w:val="00CF7FEB"/>
    <w:rsid w:val="00D41B85"/>
    <w:rsid w:val="00D63353"/>
    <w:rsid w:val="00D65AAF"/>
    <w:rsid w:val="00DA1CFC"/>
    <w:rsid w:val="00DB17B1"/>
    <w:rsid w:val="00E61D63"/>
    <w:rsid w:val="00E702B0"/>
    <w:rsid w:val="00E73864"/>
    <w:rsid w:val="00E87B52"/>
    <w:rsid w:val="00E937F1"/>
    <w:rsid w:val="00EA3F32"/>
    <w:rsid w:val="00EA7595"/>
    <w:rsid w:val="00EC654D"/>
    <w:rsid w:val="00EF33B1"/>
    <w:rsid w:val="00F85587"/>
    <w:rsid w:val="00FA6F43"/>
    <w:rsid w:val="00FA7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E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9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09DF"/>
  </w:style>
  <w:style w:type="paragraph" w:styleId="Footer">
    <w:name w:val="footer"/>
    <w:basedOn w:val="Normal"/>
    <w:link w:val="FooterChar"/>
    <w:uiPriority w:val="99"/>
    <w:unhideWhenUsed/>
    <w:rsid w:val="00A509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09DF"/>
  </w:style>
  <w:style w:type="table" w:styleId="TableGrid">
    <w:name w:val="Table Grid"/>
    <w:basedOn w:val="TableNormal"/>
    <w:uiPriority w:val="59"/>
    <w:rsid w:val="00A50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33A4"/>
    <w:pPr>
      <w:ind w:left="720"/>
      <w:contextualSpacing/>
    </w:pPr>
  </w:style>
  <w:style w:type="character" w:styleId="Hyperlink">
    <w:name w:val="Hyperlink"/>
    <w:basedOn w:val="DefaultParagraphFont"/>
    <w:uiPriority w:val="99"/>
    <w:unhideWhenUsed/>
    <w:rsid w:val="00814A2F"/>
    <w:rPr>
      <w:color w:val="0000FF" w:themeColor="hyperlink"/>
      <w:u w:val="single"/>
    </w:rPr>
  </w:style>
  <w:style w:type="paragraph" w:styleId="BalloonText">
    <w:name w:val="Balloon Text"/>
    <w:basedOn w:val="Normal"/>
    <w:link w:val="BalloonTextChar"/>
    <w:uiPriority w:val="99"/>
    <w:semiHidden/>
    <w:unhideWhenUsed/>
    <w:rsid w:val="00AE0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9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09DF"/>
  </w:style>
  <w:style w:type="paragraph" w:styleId="Footer">
    <w:name w:val="footer"/>
    <w:basedOn w:val="Normal"/>
    <w:link w:val="FooterChar"/>
    <w:uiPriority w:val="99"/>
    <w:unhideWhenUsed/>
    <w:rsid w:val="00A509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09DF"/>
  </w:style>
  <w:style w:type="table" w:styleId="TableGrid">
    <w:name w:val="Table Grid"/>
    <w:basedOn w:val="TableNormal"/>
    <w:uiPriority w:val="59"/>
    <w:rsid w:val="00A50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33A4"/>
    <w:pPr>
      <w:ind w:left="720"/>
      <w:contextualSpacing/>
    </w:pPr>
  </w:style>
  <w:style w:type="character" w:styleId="Hyperlink">
    <w:name w:val="Hyperlink"/>
    <w:basedOn w:val="DefaultParagraphFont"/>
    <w:uiPriority w:val="99"/>
    <w:unhideWhenUsed/>
    <w:rsid w:val="00814A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28D69-E9D6-4AC2-9591-D64D13DB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14</Pages>
  <Words>4348</Words>
  <Characters>24784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Zlatana Maletić</dc:creator>
  <cp:lastModifiedBy>Emila</cp:lastModifiedBy>
  <cp:revision>77</cp:revision>
  <dcterms:created xsi:type="dcterms:W3CDTF">2017-12-07T13:55:00Z</dcterms:created>
  <dcterms:modified xsi:type="dcterms:W3CDTF">2018-01-17T12:56:00Z</dcterms:modified>
</cp:coreProperties>
</file>