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39" w:rsidRPr="00FE4992" w:rsidRDefault="00246F17">
      <w:pPr>
        <w:rPr>
          <w:rFonts w:cstheme="minorHAnsi"/>
          <w:b/>
          <w:bCs/>
          <w:lang/>
        </w:rPr>
      </w:pPr>
      <w:r w:rsidRPr="00246F17">
        <w:rPr>
          <w:rFonts w:cstheme="minorHAnsi"/>
          <w:b/>
          <w:bCs/>
          <w:u w:val="single"/>
          <w:lang/>
        </w:rPr>
        <w:t>NEFORMALNI PREVOD</w:t>
      </w:r>
      <w:r>
        <w:rPr>
          <w:rFonts w:cstheme="minorHAnsi"/>
          <w:b/>
          <w:bCs/>
          <w:lang/>
        </w:rPr>
        <w:t xml:space="preserve"> - </w:t>
      </w:r>
      <w:r w:rsidR="00FE4992" w:rsidRPr="00FE4992">
        <w:rPr>
          <w:rFonts w:cstheme="minorHAnsi"/>
          <w:b/>
          <w:bCs/>
          <w:lang/>
        </w:rPr>
        <w:t>OKVIR REZULTATA</w:t>
      </w:r>
      <w:r w:rsidR="00C670D5" w:rsidRPr="00FE4992">
        <w:rPr>
          <w:rFonts w:cstheme="minorHAnsi"/>
          <w:b/>
          <w:bCs/>
          <w:lang/>
        </w:rPr>
        <w:t>:</w:t>
      </w:r>
      <w:r>
        <w:rPr>
          <w:rFonts w:cstheme="minorHAnsi"/>
          <w:b/>
          <w:bCs/>
          <w:lang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034"/>
        <w:gridCol w:w="2428"/>
        <w:gridCol w:w="1606"/>
        <w:gridCol w:w="1389"/>
        <w:gridCol w:w="1335"/>
        <w:gridCol w:w="1176"/>
        <w:gridCol w:w="1389"/>
        <w:gridCol w:w="2031"/>
        <w:gridCol w:w="1606"/>
      </w:tblGrid>
      <w:tr w:rsidR="007E1A81" w:rsidRPr="00FE4992" w:rsidTr="003B270C">
        <w:tc>
          <w:tcPr>
            <w:tcW w:w="1034" w:type="dxa"/>
            <w:shd w:val="clear" w:color="auto" w:fill="BDD6EE" w:themeFill="accent1" w:themeFillTint="66"/>
          </w:tcPr>
          <w:p w:rsidR="00320C8D" w:rsidRPr="00FE4992" w:rsidRDefault="00320C8D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</w:p>
        </w:tc>
        <w:tc>
          <w:tcPr>
            <w:tcW w:w="2428" w:type="dxa"/>
            <w:shd w:val="clear" w:color="auto" w:fill="BDD6EE" w:themeFill="accent1" w:themeFillTint="66"/>
          </w:tcPr>
          <w:p w:rsidR="00320C8D" w:rsidRPr="00FE4992" w:rsidRDefault="00320C8D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</w:p>
        </w:tc>
        <w:tc>
          <w:tcPr>
            <w:tcW w:w="1606" w:type="dxa"/>
            <w:shd w:val="clear" w:color="auto" w:fill="BDD6EE" w:themeFill="accent1" w:themeFillTint="66"/>
          </w:tcPr>
          <w:p w:rsidR="00320C8D" w:rsidRPr="00FE4992" w:rsidRDefault="00320C8D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</w:p>
        </w:tc>
        <w:tc>
          <w:tcPr>
            <w:tcW w:w="5289" w:type="dxa"/>
            <w:gridSpan w:val="4"/>
            <w:shd w:val="clear" w:color="auto" w:fill="BDD6EE" w:themeFill="accent1" w:themeFillTint="66"/>
          </w:tcPr>
          <w:p w:rsidR="00320C8D" w:rsidRPr="00FE4992" w:rsidRDefault="00320C8D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Indicator data</w:t>
            </w:r>
          </w:p>
        </w:tc>
        <w:tc>
          <w:tcPr>
            <w:tcW w:w="3637" w:type="dxa"/>
            <w:gridSpan w:val="2"/>
            <w:shd w:val="clear" w:color="auto" w:fill="BDD6EE" w:themeFill="accent1" w:themeFillTint="66"/>
          </w:tcPr>
          <w:p w:rsidR="00320C8D" w:rsidRPr="00FE4992" w:rsidRDefault="00320C8D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  <w:shd w:val="clear" w:color="auto" w:fill="BDD6EE" w:themeFill="accent1" w:themeFillTint="66"/>
          </w:tcPr>
          <w:p w:rsidR="00514371" w:rsidRPr="00FE4992" w:rsidRDefault="00FE4992" w:rsidP="00320C8D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NIVO</w:t>
            </w:r>
            <w:r w:rsidR="00514371" w:rsidRPr="00FE4992">
              <w:rPr>
                <w:rFonts w:cstheme="minorHAnsi"/>
                <w:b/>
                <w:bCs/>
                <w:lang/>
              </w:rPr>
              <w:t xml:space="preserve"> </w:t>
            </w:r>
          </w:p>
        </w:tc>
        <w:tc>
          <w:tcPr>
            <w:tcW w:w="2428" w:type="dxa"/>
            <w:shd w:val="clear" w:color="auto" w:fill="BDD6EE" w:themeFill="accent1" w:themeFillTint="66"/>
          </w:tcPr>
          <w:p w:rsidR="00514371" w:rsidRPr="00FE4992" w:rsidRDefault="00FE4992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OČEKIVANI REZULTATI</w:t>
            </w:r>
          </w:p>
        </w:tc>
        <w:tc>
          <w:tcPr>
            <w:tcW w:w="1606" w:type="dxa"/>
            <w:shd w:val="clear" w:color="auto" w:fill="BDD6EE" w:themeFill="accent1" w:themeFillTint="66"/>
          </w:tcPr>
          <w:p w:rsidR="00514371" w:rsidRPr="00FE4992" w:rsidRDefault="00FE4992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INDIKATORI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14371" w:rsidRPr="00FE4992" w:rsidRDefault="00FE4992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OSNOVA</w:t>
            </w:r>
          </w:p>
          <w:p w:rsidR="00514371" w:rsidRPr="00FE4992" w:rsidRDefault="00FE4992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G</w:t>
            </w:r>
            <w:r w:rsidR="00514371" w:rsidRPr="00FE4992">
              <w:rPr>
                <w:rFonts w:cstheme="minorHAnsi"/>
                <w:b/>
                <w:bCs/>
                <w:lang/>
              </w:rPr>
              <w:t>0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:rsidR="00514371" w:rsidRPr="00FE4992" w:rsidRDefault="00FE4992" w:rsidP="00FE4992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CILJ</w:t>
            </w:r>
            <w:r w:rsidR="00514371" w:rsidRPr="00FE4992">
              <w:rPr>
                <w:rFonts w:cstheme="minorHAnsi"/>
                <w:b/>
                <w:bCs/>
                <w:lang/>
              </w:rPr>
              <w:t xml:space="preserve"> </w:t>
            </w:r>
            <w:r w:rsidRPr="00FE4992">
              <w:rPr>
                <w:rFonts w:cstheme="minorHAnsi"/>
                <w:b/>
                <w:bCs/>
                <w:lang/>
              </w:rPr>
              <w:t>G</w:t>
            </w:r>
            <w:r w:rsidR="00514371" w:rsidRPr="00FE4992">
              <w:rPr>
                <w:rFonts w:cstheme="minorHAnsi"/>
                <w:b/>
                <w:bCs/>
                <w:lang/>
              </w:rPr>
              <w:t>1</w:t>
            </w:r>
          </w:p>
        </w:tc>
        <w:tc>
          <w:tcPr>
            <w:tcW w:w="1176" w:type="dxa"/>
            <w:shd w:val="clear" w:color="auto" w:fill="BDD6EE" w:themeFill="accent1" w:themeFillTint="66"/>
          </w:tcPr>
          <w:p w:rsidR="00514371" w:rsidRPr="00FE4992" w:rsidRDefault="00FE4992" w:rsidP="00BC0448">
            <w:pPr>
              <w:jc w:val="center"/>
              <w:rPr>
                <w:rFonts w:cstheme="minorHAnsi"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CILJ G</w:t>
            </w:r>
            <w:r w:rsidR="00514371" w:rsidRPr="00FE4992">
              <w:rPr>
                <w:rFonts w:cstheme="minorHAnsi"/>
                <w:b/>
                <w:bCs/>
                <w:lang/>
              </w:rPr>
              <w:t>2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514371" w:rsidRPr="00FE4992" w:rsidRDefault="00514371" w:rsidP="00BC0448">
            <w:pPr>
              <w:jc w:val="center"/>
              <w:rPr>
                <w:rFonts w:cstheme="minorHAnsi"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FINAL</w:t>
            </w:r>
            <w:r w:rsidR="00FE4992" w:rsidRPr="00FE4992">
              <w:rPr>
                <w:rFonts w:cstheme="minorHAnsi"/>
                <w:b/>
                <w:bCs/>
                <w:lang/>
              </w:rPr>
              <w:t>NI CILJ G</w:t>
            </w:r>
            <w:r w:rsidRPr="00FE4992">
              <w:rPr>
                <w:rFonts w:cstheme="minorHAnsi"/>
                <w:b/>
                <w:bCs/>
                <w:lang/>
              </w:rPr>
              <w:t>X</w:t>
            </w:r>
          </w:p>
        </w:tc>
        <w:tc>
          <w:tcPr>
            <w:tcW w:w="2031" w:type="dxa"/>
            <w:shd w:val="clear" w:color="auto" w:fill="BDD6EE" w:themeFill="accent1" w:themeFillTint="66"/>
          </w:tcPr>
          <w:p w:rsidR="00514371" w:rsidRPr="00FE4992" w:rsidRDefault="00FE4992" w:rsidP="00BC0448">
            <w:pPr>
              <w:jc w:val="center"/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Izvor podataka za verifikaciju</w:t>
            </w:r>
          </w:p>
        </w:tc>
        <w:tc>
          <w:tcPr>
            <w:tcW w:w="1606" w:type="dxa"/>
            <w:shd w:val="clear" w:color="auto" w:fill="BDD6EE" w:themeFill="accent1" w:themeFillTint="66"/>
          </w:tcPr>
          <w:p w:rsidR="00514371" w:rsidRPr="00FE4992" w:rsidRDefault="00FE4992" w:rsidP="00514371">
            <w:pPr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 xml:space="preserve">  Komentari</w:t>
            </w: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514371" w:rsidRPr="00FE4992" w:rsidRDefault="00514371">
            <w:pPr>
              <w:rPr>
                <w:rFonts w:cstheme="minorHAnsi"/>
                <w:b/>
                <w:bCs/>
                <w:lang/>
              </w:rPr>
            </w:pPr>
          </w:p>
          <w:p w:rsidR="00514371" w:rsidRPr="00FE4992" w:rsidRDefault="00FE4992">
            <w:pPr>
              <w:rPr>
                <w:rFonts w:cstheme="minorHAnsi"/>
                <w:b/>
                <w:bCs/>
                <w:lang/>
              </w:rPr>
            </w:pPr>
            <w:r w:rsidRPr="00FE4992">
              <w:rPr>
                <w:rFonts w:cstheme="minorHAnsi"/>
                <w:b/>
                <w:bCs/>
                <w:lang/>
              </w:rPr>
              <w:t>UTICAJ</w:t>
            </w:r>
          </w:p>
          <w:p w:rsidR="00514371" w:rsidRPr="00FE4992" w:rsidRDefault="00514371">
            <w:pPr>
              <w:rPr>
                <w:rFonts w:cstheme="minorHAnsi"/>
                <w:b/>
                <w:bCs/>
                <w:lang/>
              </w:rPr>
            </w:pP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514371" w:rsidRPr="00FE4992" w:rsidRDefault="00FE4992" w:rsidP="00FE4992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Unapređenje ljudskih </w:t>
            </w:r>
            <w:r>
              <w:rPr>
                <w:rFonts w:cstheme="minorHAnsi"/>
                <w:lang/>
              </w:rPr>
              <w:t xml:space="preserve">i </w:t>
            </w:r>
            <w:r w:rsidRPr="00FE4992">
              <w:rPr>
                <w:rFonts w:cstheme="minorHAnsi"/>
                <w:lang/>
              </w:rPr>
              <w:t>man</w:t>
            </w:r>
            <w:r>
              <w:rPr>
                <w:rFonts w:cstheme="minorHAnsi"/>
                <w:lang/>
              </w:rPr>
              <w:t>jinskih prava i društvene uključenosti marginalizovanih grupa u Republici Srbiji i smanjenje broja slučajeva diskriminacije pred organima lokalne samouprave i javnim institucijama na lokalnom i centralnom nivou.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514371" w:rsidRPr="00FE4992" w:rsidRDefault="00514371" w:rsidP="0088791F">
            <w:pPr>
              <w:pStyle w:val="ListParagraph"/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   </w:t>
            </w:r>
          </w:p>
          <w:p w:rsidR="00514371" w:rsidRPr="00FE4992" w:rsidRDefault="00514371" w:rsidP="0088791F">
            <w:pPr>
              <w:pStyle w:val="ListParagraph"/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   </w:t>
            </w:r>
          </w:p>
          <w:p w:rsidR="00514371" w:rsidRPr="00FE4992" w:rsidRDefault="00514371" w:rsidP="0088791F">
            <w:pPr>
              <w:pStyle w:val="ListParagraph"/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514371" w:rsidRPr="00FE4992" w:rsidRDefault="00514371">
            <w:pPr>
              <w:rPr>
                <w:rFonts w:cstheme="minorHAnsi"/>
                <w:lang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514371" w:rsidRPr="00FE4992" w:rsidRDefault="00514371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514371" w:rsidRPr="00FE4992" w:rsidRDefault="00514371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514371" w:rsidRPr="00FE4992" w:rsidRDefault="0088791F" w:rsidP="00FE4992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color w:val="000000"/>
                <w:lang/>
              </w:rPr>
              <w:t xml:space="preserve">50% </w:t>
            </w:r>
            <w:r w:rsidR="00FE4992">
              <w:rPr>
                <w:rFonts w:cstheme="minorHAnsi"/>
                <w:color w:val="000000"/>
                <w:lang/>
              </w:rPr>
              <w:t xml:space="preserve">više rešenih slučajeva u poređenju sa </w:t>
            </w:r>
            <w:r w:rsidRPr="00FE4992">
              <w:rPr>
                <w:rFonts w:cstheme="minorHAnsi"/>
                <w:color w:val="000000"/>
                <w:lang/>
              </w:rPr>
              <w:t>2016/17</w:t>
            </w:r>
            <w:r w:rsidR="00FE4992">
              <w:rPr>
                <w:rFonts w:cstheme="minorHAnsi"/>
                <w:color w:val="000000"/>
                <w:lang/>
              </w:rPr>
              <w:t xml:space="preserve"> u pružanju  usluga građanima i građankama koji se žale na diskrimina-ciju</w:t>
            </w:r>
            <w:r w:rsidRPr="00FE4992">
              <w:rPr>
                <w:rFonts w:cstheme="minorHAnsi"/>
                <w:color w:val="000000"/>
                <w:lang/>
              </w:rPr>
              <w:t xml:space="preserve">  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5E0C4E" w:rsidRDefault="005E0C4E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Izveštaji o napretku EC</w:t>
            </w:r>
            <w:r w:rsidR="00612038">
              <w:rPr>
                <w:rFonts w:cstheme="minorHAnsi"/>
                <w:lang/>
              </w:rPr>
              <w:t>;</w:t>
            </w:r>
          </w:p>
          <w:p w:rsidR="005E0C4E" w:rsidRDefault="005E0C4E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Izveštaji o primeni relevantnih dokumenata</w:t>
            </w:r>
            <w:r w:rsidR="00612038">
              <w:rPr>
                <w:rFonts w:cstheme="minorHAnsi"/>
                <w:lang/>
              </w:rPr>
              <w:t>; N</w:t>
            </w:r>
            <w:r>
              <w:rPr>
                <w:rFonts w:cstheme="minorHAnsi"/>
                <w:lang/>
              </w:rPr>
              <w:t>acionalni izveštaji o ljudskim i manjinskim pravima</w:t>
            </w:r>
            <w:r w:rsidR="00612038">
              <w:rPr>
                <w:rFonts w:cstheme="minorHAnsi"/>
                <w:lang/>
              </w:rPr>
              <w:t>;</w:t>
            </w:r>
          </w:p>
          <w:p w:rsidR="00887929" w:rsidRPr="00FE4992" w:rsidRDefault="00612038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Zaključci Na</w:t>
            </w:r>
            <w:r w:rsidR="00CB38E3">
              <w:rPr>
                <w:rFonts w:cstheme="minorHAnsi"/>
                <w:lang/>
              </w:rPr>
              <w:t>rodne skupštine zasnovani na</w:t>
            </w:r>
            <w:r>
              <w:rPr>
                <w:rFonts w:cstheme="minorHAnsi"/>
                <w:lang/>
              </w:rPr>
              <w:t xml:space="preserve"> izveštajima</w:t>
            </w:r>
            <w:r w:rsidR="00CB38E3">
              <w:rPr>
                <w:rFonts w:cstheme="minorHAnsi"/>
                <w:lang/>
              </w:rPr>
              <w:t xml:space="preserve"> PZR</w:t>
            </w:r>
          </w:p>
          <w:p w:rsidR="00514371" w:rsidRPr="00FE4992" w:rsidRDefault="00514371" w:rsidP="00514371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612038" w:rsidRDefault="00612038" w:rsidP="00514371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Evropske integracije će ostati ključni državni prioritet. Zaštita ravnopravnosti je visoko u agendi Republike Srbije. Srbija sprovodi aktivnosti usmerene na borbu protiv diskriminacije (naročito na lokalnom nivou), kao i aktivnosti za promociju ravnopravnosti</w:t>
            </w:r>
          </w:p>
          <w:p w:rsidR="00514371" w:rsidRPr="00FE4992" w:rsidRDefault="00514371" w:rsidP="00514371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  <w:tcBorders>
              <w:top w:val="double" w:sz="4" w:space="0" w:color="auto"/>
            </w:tcBorders>
          </w:tcPr>
          <w:p w:rsidR="00514371" w:rsidRPr="00FE4992" w:rsidRDefault="00514371">
            <w:pPr>
              <w:rPr>
                <w:rFonts w:cstheme="minorHAnsi"/>
                <w:lang/>
              </w:rPr>
            </w:pPr>
          </w:p>
          <w:p w:rsidR="00514371" w:rsidRPr="00FE4992" w:rsidRDefault="00CB38E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ISHOD</w:t>
            </w:r>
            <w:r w:rsidR="00514371" w:rsidRPr="00FE4992">
              <w:rPr>
                <w:rFonts w:cstheme="minorHAnsi"/>
                <w:lang/>
              </w:rPr>
              <w:t xml:space="preserve"> 1</w:t>
            </w:r>
          </w:p>
          <w:p w:rsidR="00514371" w:rsidRPr="00FE4992" w:rsidRDefault="00514371">
            <w:pPr>
              <w:rPr>
                <w:rFonts w:cstheme="minorHAnsi"/>
                <w:lang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514371" w:rsidRPr="00B3032A" w:rsidRDefault="00CB38E3" w:rsidP="00CB38E3">
            <w:pPr>
              <w:rPr>
                <w:rFonts w:cstheme="minorHAnsi"/>
                <w:lang/>
              </w:rPr>
            </w:pPr>
            <w:r w:rsidRPr="00B3032A">
              <w:rPr>
                <w:rFonts w:cstheme="minorHAnsi"/>
                <w:b/>
                <w:color w:val="000000"/>
                <w:lang/>
              </w:rPr>
              <w:t xml:space="preserve">Ojačani tehnički kapaciteti i nadležnosti PZR za izveštavanje putem unapređene baze podataka i </w:t>
            </w:r>
            <w:r w:rsidRPr="00B3032A">
              <w:rPr>
                <w:rFonts w:cstheme="minorHAnsi"/>
                <w:b/>
                <w:color w:val="000000"/>
                <w:lang/>
              </w:rPr>
              <w:lastRenderedPageBreak/>
              <w:t>istraživanja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:rsidR="003B270C" w:rsidRPr="00FE4992" w:rsidRDefault="00CB38E3" w:rsidP="003C3ECA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 xml:space="preserve">PZR u potpunosti tehnički opremljen i poseduje novi </w:t>
            </w:r>
            <w:r>
              <w:rPr>
                <w:rFonts w:cstheme="minorHAnsi"/>
                <w:lang/>
              </w:rPr>
              <w:lastRenderedPageBreak/>
              <w:t>set alata za u</w:t>
            </w:r>
            <w:r w:rsidR="003C3ECA">
              <w:rPr>
                <w:rFonts w:cstheme="minorHAnsi"/>
                <w:lang/>
              </w:rPr>
              <w:t>napređenje obavljanja posla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3B270C" w:rsidRDefault="003C3ECA" w:rsidP="003B270C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Zastarela baza podataka</w:t>
            </w:r>
          </w:p>
          <w:p w:rsidR="003C3ECA" w:rsidRDefault="003C3ECA" w:rsidP="003B270C">
            <w:pPr>
              <w:rPr>
                <w:rFonts w:cstheme="minorHAnsi"/>
                <w:lang/>
              </w:rPr>
            </w:pPr>
          </w:p>
          <w:p w:rsidR="003C3ECA" w:rsidRDefault="003C3ECA" w:rsidP="003B270C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Zastarela IT </w:t>
            </w:r>
            <w:r>
              <w:rPr>
                <w:rFonts w:cstheme="minorHAnsi"/>
                <w:lang/>
              </w:rPr>
              <w:lastRenderedPageBreak/>
              <w:t>oprema</w:t>
            </w:r>
          </w:p>
          <w:p w:rsidR="003C3ECA" w:rsidRDefault="003C3ECA" w:rsidP="003B270C">
            <w:pPr>
              <w:rPr>
                <w:rFonts w:cstheme="minorHAnsi"/>
                <w:lang/>
              </w:rPr>
            </w:pPr>
          </w:p>
          <w:p w:rsidR="003C3ECA" w:rsidRPr="00FE4992" w:rsidRDefault="003C3ECA" w:rsidP="003B270C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Stari razultati istraživanja iz 2013.</w:t>
            </w:r>
          </w:p>
        </w:tc>
        <w:tc>
          <w:tcPr>
            <w:tcW w:w="1335" w:type="dxa"/>
            <w:tcBorders>
              <w:top w:val="double" w:sz="4" w:space="0" w:color="auto"/>
            </w:tcBorders>
          </w:tcPr>
          <w:p w:rsidR="003B270C" w:rsidRDefault="00E875FE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Unapređena baza podataka</w:t>
            </w:r>
          </w:p>
          <w:p w:rsidR="00E875FE" w:rsidRDefault="00E875FE" w:rsidP="00E875FE">
            <w:pPr>
              <w:rPr>
                <w:rFonts w:cstheme="minorHAnsi"/>
                <w:lang/>
              </w:rPr>
            </w:pPr>
          </w:p>
          <w:p w:rsidR="00E875FE" w:rsidRDefault="00E875FE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Kupljena IT </w:t>
            </w:r>
            <w:r>
              <w:rPr>
                <w:rFonts w:cstheme="minorHAnsi"/>
                <w:lang/>
              </w:rPr>
              <w:lastRenderedPageBreak/>
              <w:t>oprema</w:t>
            </w:r>
          </w:p>
          <w:p w:rsidR="00E875FE" w:rsidRDefault="00E875FE" w:rsidP="00E875FE">
            <w:pPr>
              <w:rPr>
                <w:rFonts w:cstheme="minorHAnsi"/>
                <w:lang/>
              </w:rPr>
            </w:pPr>
          </w:p>
          <w:p w:rsidR="00E875FE" w:rsidRPr="00FE4992" w:rsidRDefault="00E875FE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Sprovedeno istraživanje</w:t>
            </w: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514371" w:rsidRPr="00FE4992" w:rsidRDefault="00514371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E875FE" w:rsidRDefault="00E875FE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Unapređena baza podataka</w:t>
            </w:r>
          </w:p>
          <w:p w:rsidR="00E875FE" w:rsidRDefault="00E875FE" w:rsidP="00E875FE">
            <w:pPr>
              <w:rPr>
                <w:rFonts w:cstheme="minorHAnsi"/>
                <w:lang/>
              </w:rPr>
            </w:pPr>
          </w:p>
          <w:p w:rsidR="00E875FE" w:rsidRDefault="00E875FE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Kupljena IT </w:t>
            </w:r>
            <w:r>
              <w:rPr>
                <w:rFonts w:cstheme="minorHAnsi"/>
                <w:lang/>
              </w:rPr>
              <w:lastRenderedPageBreak/>
              <w:t>oprema</w:t>
            </w:r>
          </w:p>
          <w:p w:rsidR="00E875FE" w:rsidRDefault="00E875FE" w:rsidP="00E875FE">
            <w:pPr>
              <w:rPr>
                <w:rFonts w:cstheme="minorHAnsi"/>
                <w:lang/>
              </w:rPr>
            </w:pPr>
          </w:p>
          <w:p w:rsidR="00514371" w:rsidRDefault="00E875FE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Sprovedeno istraživanje</w:t>
            </w:r>
          </w:p>
          <w:p w:rsidR="00C90CDA" w:rsidRPr="00FE4992" w:rsidRDefault="00C90CDA" w:rsidP="00E875FE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Razvijena baza podataka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C90CDA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- Godišnji izveštaji PZR</w:t>
            </w:r>
          </w:p>
          <w:p w:rsidR="00C90CDA" w:rsidRDefault="00C90CDA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Izveštaji o projektu/dokumen-tacija</w:t>
            </w:r>
          </w:p>
          <w:p w:rsidR="00C90CDA" w:rsidRDefault="00C90CDA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- Publikacije</w:t>
            </w:r>
          </w:p>
          <w:p w:rsidR="00C90CDA" w:rsidRDefault="00C90CDA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Fajlovi PZR</w:t>
            </w:r>
          </w:p>
          <w:p w:rsidR="00C90CDA" w:rsidRPr="00FE4992" w:rsidRDefault="00C90CDA" w:rsidP="0088792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Nova baza podataka, veb sajt i oprema PZR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</w:tcPr>
          <w:p w:rsidR="00514371" w:rsidRDefault="00C30F70" w:rsidP="00C30F70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 xml:space="preserve">- Zaposleni u Povereniku za zaštitu ravnopravnosti su pripremljeni </w:t>
            </w:r>
            <w:r>
              <w:rPr>
                <w:rFonts w:cstheme="minorHAnsi"/>
                <w:lang/>
              </w:rPr>
              <w:lastRenderedPageBreak/>
              <w:t>da koriste novu IT opremu i Bazu podataka</w:t>
            </w:r>
          </w:p>
          <w:p w:rsidR="00C30F70" w:rsidRDefault="00C30F70" w:rsidP="00C30F70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Zainteresova-ne strane su spremne da učestvuju u planiranim događajima</w:t>
            </w:r>
          </w:p>
          <w:p w:rsidR="00C30F70" w:rsidRDefault="00C30F70" w:rsidP="00C30F70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-Blagovremeni doprinos i povratne informacije o projektnim aktivnostima</w:t>
            </w:r>
          </w:p>
          <w:p w:rsidR="00C30F70" w:rsidRDefault="00C30F70" w:rsidP="00C30F70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Lokalne samouprave su motivisane da unaprede vrednosti ne-diskriminacije u okviru svojih poslova</w:t>
            </w:r>
          </w:p>
          <w:p w:rsidR="00C30F70" w:rsidRPr="00FE4992" w:rsidRDefault="00C30F70" w:rsidP="00C30F70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-Sve uključene strane koriste novostečeno znanja i veštine</w:t>
            </w:r>
          </w:p>
        </w:tc>
      </w:tr>
      <w:tr w:rsidR="003B270C" w:rsidRPr="00FE4992" w:rsidTr="003B270C">
        <w:tc>
          <w:tcPr>
            <w:tcW w:w="1034" w:type="dxa"/>
          </w:tcPr>
          <w:p w:rsidR="00887929" w:rsidRPr="00FE4992" w:rsidRDefault="009F5285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lastRenderedPageBreak/>
              <w:t>ISHOD</w:t>
            </w:r>
            <w:r w:rsidR="00887929" w:rsidRPr="00FE4992">
              <w:rPr>
                <w:rFonts w:cstheme="minorHAnsi"/>
                <w:i/>
                <w:iCs/>
                <w:lang/>
              </w:rPr>
              <w:t xml:space="preserve"> 1.1</w:t>
            </w:r>
          </w:p>
        </w:tc>
        <w:tc>
          <w:tcPr>
            <w:tcW w:w="2428" w:type="dxa"/>
          </w:tcPr>
          <w:p w:rsidR="00887929" w:rsidRPr="00FE4992" w:rsidRDefault="009F5285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Kupljena Baza podataka PZR</w:t>
            </w:r>
          </w:p>
        </w:tc>
        <w:tc>
          <w:tcPr>
            <w:tcW w:w="1606" w:type="dxa"/>
          </w:tcPr>
          <w:p w:rsidR="00887929" w:rsidRPr="00FE4992" w:rsidRDefault="009F5285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PZR je u potpunosti tehnički opremljen za obavljanje posla, a </w:t>
            </w:r>
            <w:r>
              <w:rPr>
                <w:rFonts w:cstheme="minorHAnsi"/>
                <w:lang/>
              </w:rPr>
              <w:lastRenderedPageBreak/>
              <w:t>Godišnji i Posebni izveštaji sadrže raznovrsne relevantne podatke, kraći rok izveštavanja</w:t>
            </w:r>
          </w:p>
          <w:p w:rsidR="00887929" w:rsidRPr="00FE4992" w:rsidRDefault="00887929" w:rsidP="00484B59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</w:tcPr>
          <w:p w:rsidR="00887929" w:rsidRPr="00FE4992" w:rsidRDefault="00FE2EB6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Zastarela interna baza podataka PZR stara 7 godina</w:t>
            </w:r>
          </w:p>
        </w:tc>
        <w:tc>
          <w:tcPr>
            <w:tcW w:w="1335" w:type="dxa"/>
          </w:tcPr>
          <w:p w:rsidR="00887929" w:rsidRPr="00FE4992" w:rsidRDefault="009F2C8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Nova unapređena baza podataka PZR</w:t>
            </w:r>
          </w:p>
        </w:tc>
        <w:tc>
          <w:tcPr>
            <w:tcW w:w="1176" w:type="dxa"/>
          </w:tcPr>
          <w:p w:rsidR="00887929" w:rsidRPr="00FE4992" w:rsidRDefault="00887929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</w:tcPr>
          <w:p w:rsidR="00887929" w:rsidRPr="00FE4992" w:rsidRDefault="009F2C8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Nova unapređena baza podataka PZR</w:t>
            </w:r>
          </w:p>
        </w:tc>
        <w:tc>
          <w:tcPr>
            <w:tcW w:w="2031" w:type="dxa"/>
            <w:shd w:val="clear" w:color="auto" w:fill="auto"/>
          </w:tcPr>
          <w:p w:rsidR="00887929" w:rsidRPr="00FE4992" w:rsidRDefault="00E7116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Specifikacija tehničke opreme PZR na kraju projekta</w:t>
            </w:r>
          </w:p>
        </w:tc>
        <w:tc>
          <w:tcPr>
            <w:tcW w:w="1606" w:type="dxa"/>
            <w:shd w:val="clear" w:color="auto" w:fill="auto"/>
          </w:tcPr>
          <w:p w:rsidR="00887929" w:rsidRPr="00FE4992" w:rsidRDefault="00887929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</w:tcPr>
          <w:p w:rsidR="00887929" w:rsidRPr="00FE4992" w:rsidRDefault="00FC6F0D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lastRenderedPageBreak/>
              <w:t>ISHOD</w:t>
            </w:r>
            <w:r w:rsidR="00887929" w:rsidRPr="00FE4992">
              <w:rPr>
                <w:rFonts w:cstheme="minorHAnsi"/>
                <w:i/>
                <w:iCs/>
                <w:lang/>
              </w:rPr>
              <w:t xml:space="preserve"> 1.2</w:t>
            </w:r>
          </w:p>
        </w:tc>
        <w:tc>
          <w:tcPr>
            <w:tcW w:w="2428" w:type="dxa"/>
          </w:tcPr>
          <w:p w:rsidR="00887929" w:rsidRPr="00FE4992" w:rsidRDefault="00FC6F0D" w:rsidP="00661464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Oprema (8 laptop računara, 8 desktop računara/2 za nagrade (2018 i 2019) i 6 za PZR, 8 štampača) kupljena za Stručnu službu PZR</w:t>
            </w:r>
          </w:p>
        </w:tc>
        <w:tc>
          <w:tcPr>
            <w:tcW w:w="1606" w:type="dxa"/>
          </w:tcPr>
          <w:p w:rsidR="00887929" w:rsidRDefault="00FC6F0D" w:rsidP="00FC6F0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novih komada IT opreme</w:t>
            </w:r>
          </w:p>
          <w:p w:rsidR="00FC6F0D" w:rsidRDefault="00FC6F0D" w:rsidP="00FC6F0D">
            <w:pPr>
              <w:rPr>
                <w:rFonts w:cstheme="minorHAnsi"/>
                <w:lang/>
              </w:rPr>
            </w:pPr>
          </w:p>
          <w:p w:rsidR="00FC6F0D" w:rsidRPr="00FE4992" w:rsidRDefault="00FC6F0D" w:rsidP="00FC6F0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Nagrada za najbolju lokalnu samoupravu</w:t>
            </w:r>
          </w:p>
        </w:tc>
        <w:tc>
          <w:tcPr>
            <w:tcW w:w="1389" w:type="dxa"/>
          </w:tcPr>
          <w:p w:rsidR="00887929" w:rsidRPr="00FE4992" w:rsidRDefault="00FC6F0D" w:rsidP="00687677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Delimično zastarela IT oprema</w:t>
            </w:r>
          </w:p>
        </w:tc>
        <w:tc>
          <w:tcPr>
            <w:tcW w:w="1335" w:type="dxa"/>
          </w:tcPr>
          <w:p w:rsidR="00887929" w:rsidRPr="00FE4992" w:rsidRDefault="00FC6F0D" w:rsidP="00FC6F0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Kupljenih </w:t>
            </w:r>
            <w:r w:rsidR="007E1A81" w:rsidRPr="00FE4992">
              <w:rPr>
                <w:rFonts w:cstheme="minorHAnsi"/>
                <w:lang/>
              </w:rPr>
              <w:t>8</w:t>
            </w:r>
            <w:r w:rsidR="00687677" w:rsidRPr="00FE4992">
              <w:rPr>
                <w:rFonts w:cstheme="minorHAnsi"/>
                <w:lang/>
              </w:rPr>
              <w:t xml:space="preserve"> laptop </w:t>
            </w:r>
            <w:r>
              <w:rPr>
                <w:rFonts w:cstheme="minorHAnsi"/>
                <w:lang/>
              </w:rPr>
              <w:t xml:space="preserve">i </w:t>
            </w:r>
            <w:r w:rsidR="001A2EF3">
              <w:rPr>
                <w:rFonts w:cstheme="minorHAnsi"/>
                <w:lang/>
              </w:rPr>
              <w:t xml:space="preserve">8 </w:t>
            </w:r>
            <w:r>
              <w:rPr>
                <w:rFonts w:cstheme="minorHAnsi"/>
                <w:lang/>
              </w:rPr>
              <w:t>desktop računara i 8 štampača</w:t>
            </w:r>
          </w:p>
        </w:tc>
        <w:tc>
          <w:tcPr>
            <w:tcW w:w="1176" w:type="dxa"/>
          </w:tcPr>
          <w:p w:rsidR="00887929" w:rsidRPr="00FE4992" w:rsidRDefault="007E1A81" w:rsidP="00FC6F0D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2</w:t>
            </w:r>
            <w:r w:rsidR="00A5733A" w:rsidRPr="00FE4992">
              <w:rPr>
                <w:rFonts w:cstheme="minorHAnsi"/>
                <w:lang/>
              </w:rPr>
              <w:t xml:space="preserve"> desktop </w:t>
            </w:r>
            <w:r w:rsidR="00FC6F0D">
              <w:rPr>
                <w:rFonts w:cstheme="minorHAnsi"/>
                <w:lang/>
              </w:rPr>
              <w:t>računara kupljena za nagrade</w:t>
            </w:r>
            <w:r w:rsidR="00A5733A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389" w:type="dxa"/>
          </w:tcPr>
          <w:p w:rsidR="00887929" w:rsidRPr="00FE4992" w:rsidRDefault="00FC6F0D" w:rsidP="00FC6F0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Kupljenih </w:t>
            </w:r>
            <w:r w:rsidR="007E1A81" w:rsidRPr="00FE4992">
              <w:rPr>
                <w:rFonts w:cstheme="minorHAnsi"/>
                <w:lang/>
              </w:rPr>
              <w:t>8 laptop</w:t>
            </w:r>
            <w:r>
              <w:rPr>
                <w:rFonts w:cstheme="minorHAnsi"/>
                <w:lang/>
              </w:rPr>
              <w:t xml:space="preserve"> i</w:t>
            </w:r>
            <w:r w:rsidR="007E1A81" w:rsidRPr="00FE4992">
              <w:rPr>
                <w:rFonts w:cstheme="minorHAnsi"/>
                <w:lang/>
              </w:rPr>
              <w:t xml:space="preserve">  </w:t>
            </w:r>
            <w:r w:rsidR="00387448" w:rsidRPr="00FE4992">
              <w:rPr>
                <w:rFonts w:cstheme="minorHAnsi"/>
                <w:lang/>
              </w:rPr>
              <w:t xml:space="preserve">8 </w:t>
            </w:r>
            <w:r w:rsidR="007E1A81" w:rsidRPr="00FE4992">
              <w:rPr>
                <w:rFonts w:cstheme="minorHAnsi"/>
                <w:lang/>
              </w:rPr>
              <w:t xml:space="preserve">desktop </w:t>
            </w:r>
            <w:r>
              <w:rPr>
                <w:rFonts w:cstheme="minorHAnsi"/>
                <w:lang/>
              </w:rPr>
              <w:t>računara i 8 štampača</w:t>
            </w:r>
            <w:r w:rsidR="007E1A81" w:rsidRPr="00FE4992">
              <w:rPr>
                <w:rFonts w:cstheme="minorHAnsi"/>
                <w:lang/>
              </w:rPr>
              <w:t xml:space="preserve">  </w:t>
            </w:r>
          </w:p>
        </w:tc>
        <w:tc>
          <w:tcPr>
            <w:tcW w:w="2031" w:type="dxa"/>
            <w:shd w:val="clear" w:color="auto" w:fill="auto"/>
          </w:tcPr>
          <w:p w:rsidR="00887929" w:rsidRPr="00FE4992" w:rsidRDefault="00FC6F0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Specifikacija tehničke opreme PZR na kraju projekta</w:t>
            </w:r>
          </w:p>
        </w:tc>
        <w:tc>
          <w:tcPr>
            <w:tcW w:w="1606" w:type="dxa"/>
            <w:shd w:val="clear" w:color="auto" w:fill="auto"/>
          </w:tcPr>
          <w:p w:rsidR="00887929" w:rsidRPr="00FE4992" w:rsidRDefault="00387448" w:rsidP="00FC6F0D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8 desktop </w:t>
            </w:r>
            <w:r w:rsidR="00FC6F0D">
              <w:rPr>
                <w:rFonts w:cstheme="minorHAnsi"/>
                <w:lang/>
              </w:rPr>
              <w:t>računara će ukupno biti kupljeno – 6 za PZR i 2 za nagrade (jedan u 2018. i jedan u 2019.), plus 8 laptop računara i 8 štampača</w:t>
            </w: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887929" w:rsidRPr="00FE4992" w:rsidRDefault="00F440B6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</w:t>
            </w:r>
            <w:r w:rsidR="00887929" w:rsidRPr="00FE4992">
              <w:rPr>
                <w:rFonts w:cstheme="minorHAnsi"/>
                <w:i/>
                <w:iCs/>
                <w:lang/>
              </w:rPr>
              <w:t>1.3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887929" w:rsidRPr="00FE4992" w:rsidRDefault="00F440B6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Sprovedeno i odštampano istraživanje (istraživanje o „Stavu predstavnika javne administracije</w:t>
            </w:r>
            <w:r w:rsidR="003D3DE4">
              <w:rPr>
                <w:rFonts w:cstheme="minorHAnsi"/>
                <w:lang/>
              </w:rPr>
              <w:t xml:space="preserve"> </w:t>
            </w:r>
            <w:r>
              <w:rPr>
                <w:rFonts w:cstheme="minorHAnsi"/>
                <w:lang/>
              </w:rPr>
              <w:t>prema diskriminaciji u Srbiji“, koje će sprovesti odabrana agencija za istraživanje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887929" w:rsidRPr="00FE4992" w:rsidRDefault="00F440B6" w:rsidP="00F440B6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PZR je unapredio svoje znanje o trenutnim stavovima vlasti na svim nivoima i granama vlasti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887929" w:rsidRPr="00FE4992" w:rsidRDefault="00F440B6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ne postoji </w:t>
            </w:r>
            <w:r w:rsidR="00854D34">
              <w:rPr>
                <w:rFonts w:cstheme="minorHAnsi"/>
                <w:lang/>
              </w:rPr>
              <w:t xml:space="preserve">ni </w:t>
            </w:r>
            <w:r>
              <w:rPr>
                <w:rFonts w:cstheme="minorHAnsi"/>
                <w:lang/>
              </w:rPr>
              <w:t>istraživanje ni publikacija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887929" w:rsidRPr="00FE4992" w:rsidRDefault="00687677" w:rsidP="00854D34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1 </w:t>
            </w:r>
            <w:r w:rsidR="00854D34">
              <w:rPr>
                <w:rFonts w:cstheme="minorHAnsi"/>
                <w:lang/>
              </w:rPr>
              <w:t>istraživanje i 1 publikacija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887929" w:rsidRPr="00FE4992" w:rsidRDefault="00887929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887929" w:rsidRPr="00FE4992" w:rsidRDefault="00854D34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1 </w:t>
            </w:r>
            <w:r>
              <w:rPr>
                <w:rFonts w:cstheme="minorHAnsi"/>
                <w:lang/>
              </w:rPr>
              <w:t>istraživanje i 1 publikacija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887929" w:rsidRPr="00FE4992" w:rsidRDefault="00854D34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Odštampana publikacija o podacima iz istraživanja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887929" w:rsidRPr="00FE4992" w:rsidRDefault="00887929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  <w:tcBorders>
              <w:top w:val="double" w:sz="4" w:space="0" w:color="auto"/>
            </w:tcBorders>
          </w:tcPr>
          <w:p w:rsidR="00887929" w:rsidRPr="00FE4992" w:rsidRDefault="00887929">
            <w:pPr>
              <w:rPr>
                <w:rFonts w:cstheme="minorHAnsi"/>
                <w:lang/>
              </w:rPr>
            </w:pPr>
          </w:p>
          <w:p w:rsidR="00887929" w:rsidRPr="00FE4992" w:rsidRDefault="000406C7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ISHOD</w:t>
            </w:r>
            <w:r w:rsidR="00887929" w:rsidRPr="00FE4992">
              <w:rPr>
                <w:rFonts w:cstheme="minorHAnsi"/>
                <w:lang/>
              </w:rPr>
              <w:t xml:space="preserve"> 2</w:t>
            </w:r>
          </w:p>
          <w:p w:rsidR="00887929" w:rsidRPr="00FE4992" w:rsidRDefault="00887929">
            <w:pPr>
              <w:rPr>
                <w:rFonts w:cstheme="minorHAnsi"/>
                <w:lang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887929" w:rsidRPr="00FE4992" w:rsidRDefault="000406C7" w:rsidP="000406C7">
            <w:pPr>
              <w:rPr>
                <w:rFonts w:cstheme="minorHAnsi"/>
                <w:lang/>
              </w:rPr>
            </w:pPr>
            <w:r>
              <w:rPr>
                <w:rFonts w:cstheme="minorHAnsi"/>
                <w:b/>
                <w:lang/>
              </w:rPr>
              <w:t xml:space="preserve">Unapređen kapacitet (lokalne) javne administracije za prepoznavanje </w:t>
            </w:r>
            <w:r>
              <w:rPr>
                <w:rFonts w:cstheme="minorHAnsi"/>
                <w:b/>
                <w:lang/>
              </w:rPr>
              <w:lastRenderedPageBreak/>
              <w:t>slučajeva diskriminacije i sprečavanja diskriminacije u obavljanju njihovog posla</w:t>
            </w:r>
            <w:r w:rsidR="00FE4C76" w:rsidRPr="00FE4992">
              <w:rPr>
                <w:rFonts w:cstheme="minorHAnsi"/>
                <w:b/>
                <w:lang/>
              </w:rPr>
              <w:t xml:space="preserve"> 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:rsidR="00887929" w:rsidRPr="00FE4992" w:rsidRDefault="000406C7" w:rsidP="0088791F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 xml:space="preserve">Lokalne samouprave </w:t>
            </w:r>
            <w:r w:rsidR="005C0073">
              <w:rPr>
                <w:rFonts w:cstheme="minorHAnsi"/>
                <w:lang/>
              </w:rPr>
              <w:t xml:space="preserve">(LS) </w:t>
            </w:r>
            <w:r>
              <w:rPr>
                <w:rFonts w:cstheme="minorHAnsi"/>
                <w:lang/>
              </w:rPr>
              <w:t xml:space="preserve">imaju novi set alata za </w:t>
            </w:r>
            <w:r>
              <w:rPr>
                <w:rFonts w:cstheme="minorHAnsi"/>
                <w:lang/>
              </w:rPr>
              <w:lastRenderedPageBreak/>
              <w:t>unapređenje njihovih performansi u prepoznavanju i sprečavanju diskriminacije u obavljanju njihovog posla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88791F" w:rsidRDefault="000406C7" w:rsidP="0088791F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Slabo znanje za</w:t>
            </w:r>
            <w:r w:rsidR="005C0073">
              <w:rPr>
                <w:rFonts w:cstheme="minorHAnsi"/>
                <w:lang/>
              </w:rPr>
              <w:t>poslenih u LS</w:t>
            </w:r>
          </w:p>
          <w:p w:rsidR="000406C7" w:rsidRDefault="000406C7" w:rsidP="0088791F">
            <w:pPr>
              <w:rPr>
                <w:rFonts w:cstheme="minorHAnsi"/>
                <w:lang/>
              </w:rPr>
            </w:pPr>
          </w:p>
          <w:p w:rsidR="000406C7" w:rsidRDefault="005C0073" w:rsidP="0088791F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Zastarele Smernice u malom broju kopija</w:t>
            </w:r>
          </w:p>
          <w:p w:rsidR="005C0073" w:rsidRDefault="005C0073" w:rsidP="0088791F">
            <w:pPr>
              <w:rPr>
                <w:rFonts w:cstheme="minorHAnsi"/>
                <w:lang/>
              </w:rPr>
            </w:pPr>
          </w:p>
          <w:p w:rsidR="005C0073" w:rsidRPr="00FE4992" w:rsidRDefault="003D3DE4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Nema</w:t>
            </w:r>
            <w:r w:rsidR="005C0073">
              <w:rPr>
                <w:rFonts w:cstheme="minorHAnsi"/>
                <w:lang/>
              </w:rPr>
              <w:t xml:space="preserve"> zvanične mreže predstavnika LS koji rade na suzbijanju diskrimina-cije</w:t>
            </w:r>
          </w:p>
        </w:tc>
        <w:tc>
          <w:tcPr>
            <w:tcW w:w="1335" w:type="dxa"/>
            <w:tcBorders>
              <w:top w:val="double" w:sz="4" w:space="0" w:color="auto"/>
            </w:tcBorders>
          </w:tcPr>
          <w:p w:rsidR="00887929" w:rsidRPr="00FE4992" w:rsidRDefault="00887929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B558B1" w:rsidRDefault="00B558B1" w:rsidP="005C0073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300</w:t>
            </w:r>
            <w:r w:rsidR="005C0073">
              <w:rPr>
                <w:rFonts w:cstheme="minorHAnsi"/>
                <w:lang/>
              </w:rPr>
              <w:t xml:space="preserve"> obučenih predstavnika LS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</w:p>
          <w:p w:rsidR="005C0073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1000 distribuira-nih revidira-nih Smernica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</w:p>
          <w:p w:rsidR="005C0073" w:rsidRPr="00FE4992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Usposta-vljena mreža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5C0073" w:rsidRDefault="005C0073" w:rsidP="005C0073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lastRenderedPageBreak/>
              <w:t>300</w:t>
            </w:r>
            <w:r>
              <w:rPr>
                <w:rFonts w:cstheme="minorHAnsi"/>
                <w:lang/>
              </w:rPr>
              <w:t xml:space="preserve"> obučenih predstavnika LS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</w:p>
          <w:p w:rsidR="005C0073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1000 distribuira-nih revidira-nih Smernica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</w:p>
          <w:p w:rsidR="0088791F" w:rsidRPr="00FE4992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Usposta-vljena mreža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</w:tcPr>
          <w:p w:rsidR="007122AF" w:rsidRDefault="000348B7" w:rsidP="005C0073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lastRenderedPageBreak/>
              <w:t>-</w:t>
            </w:r>
            <w:r w:rsidR="00015487" w:rsidRPr="00FE4992">
              <w:rPr>
                <w:rFonts w:cstheme="minorHAnsi"/>
                <w:lang/>
              </w:rPr>
              <w:t xml:space="preserve"> </w:t>
            </w:r>
            <w:r w:rsidR="005C0073">
              <w:rPr>
                <w:rFonts w:cstheme="minorHAnsi"/>
                <w:lang/>
              </w:rPr>
              <w:t>Nagrađene LS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Projektni izveštaji / dokumentacija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pres kliping</w:t>
            </w:r>
          </w:p>
          <w:p w:rsidR="003D3DE4" w:rsidRDefault="003D3DE4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>- studije slučajeva</w:t>
            </w:r>
          </w:p>
          <w:p w:rsidR="005C0073" w:rsidRDefault="005C0073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- Koordinacioni tim za studije slučajeva koristi interne izveštaje o napretku</w:t>
            </w:r>
            <w:r w:rsidR="009A4914">
              <w:rPr>
                <w:rFonts w:cstheme="minorHAnsi"/>
                <w:lang/>
              </w:rPr>
              <w:t>;</w:t>
            </w:r>
          </w:p>
          <w:p w:rsidR="009A4914" w:rsidRPr="00FE4992" w:rsidRDefault="009A4914" w:rsidP="005C007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* Izveštaji, planovi, štampane publikacije i druga dokumenta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</w:tcPr>
          <w:p w:rsidR="00887929" w:rsidRDefault="009A4914" w:rsidP="009A4914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lastRenderedPageBreak/>
              <w:t xml:space="preserve">Uspostavljanje čvrstog mehanizma za koordinaciju i </w:t>
            </w:r>
            <w:r>
              <w:rPr>
                <w:rFonts w:cstheme="minorHAnsi"/>
                <w:lang/>
              </w:rPr>
              <w:lastRenderedPageBreak/>
              <w:t>komunikaciju – mreže LS PZR</w:t>
            </w:r>
          </w:p>
          <w:p w:rsidR="009A4914" w:rsidRPr="009A4914" w:rsidRDefault="009A4914" w:rsidP="009A4914">
            <w:pPr>
              <w:rPr>
                <w:rFonts w:cstheme="minorHAnsi"/>
                <w:lang/>
              </w:rPr>
            </w:pPr>
            <w:r w:rsidRPr="009A4914">
              <w:rPr>
                <w:rFonts w:cstheme="minorHAnsi"/>
                <w:lang/>
              </w:rPr>
              <w:t>-</w:t>
            </w:r>
            <w:r>
              <w:rPr>
                <w:rFonts w:cstheme="minorHAnsi"/>
                <w:lang/>
              </w:rPr>
              <w:t xml:space="preserve"> Sve strane su zainteresovane za projektne aktivnosti</w:t>
            </w:r>
          </w:p>
        </w:tc>
      </w:tr>
      <w:tr w:rsidR="003B270C" w:rsidRPr="00FE4992" w:rsidTr="003B270C">
        <w:tc>
          <w:tcPr>
            <w:tcW w:w="1034" w:type="dxa"/>
          </w:tcPr>
          <w:p w:rsidR="00DA09E5" w:rsidRPr="00FE4992" w:rsidRDefault="002F366D" w:rsidP="0023188B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lastRenderedPageBreak/>
              <w:t xml:space="preserve">ISHOD </w:t>
            </w:r>
            <w:r w:rsidR="00DA09E5" w:rsidRPr="00FE4992">
              <w:rPr>
                <w:rFonts w:cstheme="minorHAnsi"/>
                <w:i/>
                <w:iCs/>
                <w:lang/>
              </w:rPr>
              <w:t>2.1</w:t>
            </w:r>
          </w:p>
        </w:tc>
        <w:tc>
          <w:tcPr>
            <w:tcW w:w="2428" w:type="dxa"/>
          </w:tcPr>
          <w:p w:rsidR="00DA09E5" w:rsidRPr="00FE4992" w:rsidRDefault="00DA09E5" w:rsidP="00484B59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15 </w:t>
            </w:r>
            <w:r w:rsidR="002F366D">
              <w:rPr>
                <w:rFonts w:cstheme="minorHAnsi"/>
                <w:lang/>
              </w:rPr>
              <w:t>obuka za predstavnike lokalne samouprave (LS)</w:t>
            </w:r>
            <w:r w:rsidRPr="00FE4992">
              <w:rPr>
                <w:rFonts w:cstheme="minorHAnsi"/>
                <w:lang/>
              </w:rPr>
              <w:t xml:space="preserve">  </w:t>
            </w:r>
            <w:r w:rsidR="002F366D">
              <w:rPr>
                <w:rFonts w:cstheme="minorHAnsi"/>
                <w:lang/>
              </w:rPr>
              <w:t>o prepoznavanju i sprečavanju diskriminacije u obavljanju njihovog posla</w:t>
            </w:r>
          </w:p>
          <w:p w:rsidR="00DA09E5" w:rsidRPr="00FE4992" w:rsidRDefault="00DA09E5" w:rsidP="00484B59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</w:tcPr>
          <w:p w:rsidR="00DA09E5" w:rsidRPr="00FE4992" w:rsidRDefault="002F366D" w:rsidP="00A5733A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obučenih predstavnika LS</w:t>
            </w:r>
            <w:r w:rsidR="00DA09E5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389" w:type="dxa"/>
          </w:tcPr>
          <w:p w:rsidR="00DA09E5" w:rsidRPr="00FE4992" w:rsidRDefault="002F366D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color w:val="000000"/>
                <w:lang/>
              </w:rPr>
              <w:t>Nedovoljno znanje predstavnika LS o diskrimina-ciji</w:t>
            </w:r>
          </w:p>
        </w:tc>
        <w:tc>
          <w:tcPr>
            <w:tcW w:w="1335" w:type="dxa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</w:tcPr>
          <w:p w:rsidR="00DA09E5" w:rsidRPr="00FE4992" w:rsidRDefault="002F366D" w:rsidP="00DA09E5">
            <w:pPr>
              <w:rPr>
                <w:rFonts w:cstheme="minorHAnsi"/>
                <w:lang/>
              </w:rPr>
            </w:pPr>
            <w:r>
              <w:rPr>
                <w:rFonts w:cstheme="minorHAnsi"/>
                <w:color w:val="000000"/>
                <w:lang/>
              </w:rPr>
              <w:t>Unapređeno znanje 300 predstav-nika LS o diskrimina-ciji</w:t>
            </w:r>
          </w:p>
        </w:tc>
        <w:tc>
          <w:tcPr>
            <w:tcW w:w="1389" w:type="dxa"/>
          </w:tcPr>
          <w:p w:rsidR="00DA09E5" w:rsidRPr="00FE4992" w:rsidRDefault="002F366D" w:rsidP="004D3CC4">
            <w:pPr>
              <w:rPr>
                <w:rFonts w:cstheme="minorHAnsi"/>
                <w:lang/>
              </w:rPr>
            </w:pPr>
            <w:r>
              <w:rPr>
                <w:rFonts w:cstheme="minorHAnsi"/>
                <w:color w:val="000000"/>
                <w:lang/>
              </w:rPr>
              <w:t>Unapređeno znanje 300 predstav-nika LS o diskrimina-ciji</w:t>
            </w:r>
          </w:p>
        </w:tc>
        <w:tc>
          <w:tcPr>
            <w:tcW w:w="2031" w:type="dxa"/>
            <w:shd w:val="clear" w:color="auto" w:fill="auto"/>
          </w:tcPr>
          <w:p w:rsidR="00DA09E5" w:rsidRDefault="00DA09E5" w:rsidP="002F366D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-  </w:t>
            </w:r>
            <w:r w:rsidR="002F366D">
              <w:rPr>
                <w:rFonts w:cstheme="minorHAnsi"/>
                <w:lang/>
              </w:rPr>
              <w:t xml:space="preserve">Liste učesnika, zapisnici za obuka, evaluacione forme događaja; </w:t>
            </w:r>
          </w:p>
          <w:p w:rsidR="002F366D" w:rsidRPr="00FE4992" w:rsidRDefault="002F366D" w:rsidP="002F366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Izveštaji sa treninga uključujući evaluacije, procenu rezultata nakon obuka</w:t>
            </w:r>
          </w:p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shd w:val="clear" w:color="auto" w:fill="auto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</w:tcPr>
          <w:p w:rsidR="00DA09E5" w:rsidRPr="00FE4992" w:rsidRDefault="00380271" w:rsidP="00E54E6D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="00DA09E5" w:rsidRPr="00FE4992">
              <w:rPr>
                <w:rFonts w:cstheme="minorHAnsi"/>
                <w:i/>
                <w:iCs/>
                <w:lang/>
              </w:rPr>
              <w:t xml:space="preserve"> 2.2</w:t>
            </w:r>
          </w:p>
        </w:tc>
        <w:tc>
          <w:tcPr>
            <w:tcW w:w="2428" w:type="dxa"/>
          </w:tcPr>
          <w:p w:rsidR="00DA09E5" w:rsidRPr="00FE4992" w:rsidRDefault="00380271" w:rsidP="00380271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Revidiran, odštampan i podeljen Vodič za detekciju diskriminacije pred organima javne vlasti</w:t>
            </w:r>
          </w:p>
        </w:tc>
        <w:tc>
          <w:tcPr>
            <w:tcW w:w="1606" w:type="dxa"/>
          </w:tcPr>
          <w:p w:rsidR="00DA09E5" w:rsidRPr="00FE4992" w:rsidRDefault="00380271" w:rsidP="00A5733A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Revidiran Vodič</w:t>
            </w:r>
            <w:r w:rsidR="00DA09E5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389" w:type="dxa"/>
          </w:tcPr>
          <w:p w:rsidR="00380271" w:rsidRDefault="00380271" w:rsidP="00A5733A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Većina opština u Srbiji nema Vodič</w:t>
            </w:r>
          </w:p>
          <w:p w:rsidR="00DA09E5" w:rsidRPr="00FE4992" w:rsidRDefault="00DA09E5" w:rsidP="00A5733A">
            <w:pPr>
              <w:rPr>
                <w:rFonts w:cstheme="minorHAnsi"/>
                <w:lang/>
              </w:rPr>
            </w:pPr>
          </w:p>
        </w:tc>
        <w:tc>
          <w:tcPr>
            <w:tcW w:w="1335" w:type="dxa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</w:tcPr>
          <w:p w:rsidR="00DA09E5" w:rsidRPr="00FE4992" w:rsidRDefault="00020994" w:rsidP="00380271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1000 </w:t>
            </w:r>
            <w:r w:rsidR="00380271">
              <w:rPr>
                <w:rFonts w:cstheme="minorHAnsi"/>
                <w:lang/>
              </w:rPr>
              <w:t xml:space="preserve">primeraka revidiranog Vodiča je predstav-ljeno i koristi se u opštinama </w:t>
            </w:r>
            <w:r w:rsidR="00380271">
              <w:rPr>
                <w:rFonts w:cstheme="minorHAnsi"/>
                <w:lang/>
              </w:rPr>
              <w:lastRenderedPageBreak/>
              <w:t>u Srbiji</w:t>
            </w:r>
          </w:p>
        </w:tc>
        <w:tc>
          <w:tcPr>
            <w:tcW w:w="1389" w:type="dxa"/>
          </w:tcPr>
          <w:p w:rsidR="00DA09E5" w:rsidRPr="00FE4992" w:rsidRDefault="00380271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lastRenderedPageBreak/>
              <w:t xml:space="preserve">1000 </w:t>
            </w:r>
            <w:r>
              <w:rPr>
                <w:rFonts w:cstheme="minorHAnsi"/>
                <w:lang/>
              </w:rPr>
              <w:t>primeraka revidiranog Vodiča je predstav-ljeno i koristi se u opštinama u Srbiji</w:t>
            </w:r>
          </w:p>
        </w:tc>
        <w:tc>
          <w:tcPr>
            <w:tcW w:w="2031" w:type="dxa"/>
            <w:shd w:val="clear" w:color="auto" w:fill="auto"/>
          </w:tcPr>
          <w:p w:rsidR="00380271" w:rsidRDefault="00380271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Potvrda od opština u Srbiji</w:t>
            </w:r>
          </w:p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shd w:val="clear" w:color="auto" w:fill="auto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DA09E5" w:rsidRPr="00FE4992" w:rsidRDefault="00287D08" w:rsidP="00E54E6D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lastRenderedPageBreak/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</w:t>
            </w:r>
            <w:r w:rsidR="00DA09E5" w:rsidRPr="00FE4992">
              <w:rPr>
                <w:rFonts w:cstheme="minorHAnsi"/>
                <w:i/>
                <w:iCs/>
                <w:lang/>
              </w:rPr>
              <w:t>2.3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A09E5" w:rsidRPr="00FE4992" w:rsidRDefault="00F70818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Eksperti su postavili kriteriijume</w:t>
            </w:r>
            <w:r w:rsidR="00287D08">
              <w:rPr>
                <w:rFonts w:cstheme="minorHAnsi"/>
                <w:lang/>
              </w:rPr>
              <w:t xml:space="preserve"> za na</w:t>
            </w:r>
            <w:r>
              <w:rPr>
                <w:rFonts w:cstheme="minorHAnsi"/>
                <w:lang/>
              </w:rPr>
              <w:t>jbolje tri LS</w:t>
            </w:r>
          </w:p>
          <w:p w:rsidR="00DA09E5" w:rsidRPr="00FE4992" w:rsidRDefault="00DA09E5" w:rsidP="00484B59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DA09E5" w:rsidRPr="00FE4992" w:rsidRDefault="00287D08" w:rsidP="00287D08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4 kriterijuma za najbolje tri LS su postavljeni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351AF2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color w:val="000000"/>
                <w:sz w:val="20"/>
                <w:szCs w:val="20"/>
                <w:lang/>
              </w:rPr>
              <w:t>Nema kriterijuma za izbor najbolje opštine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DA09E5" w:rsidRPr="00FE4992" w:rsidRDefault="00E112D5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Kriterijumi su uspostavljeni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DA09E5" w:rsidRPr="00FE4992" w:rsidRDefault="00E112D5" w:rsidP="00020994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Kriterijumi postoje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E112D5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Kriterijumi postoje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E112D5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Sajt PZR i  izveštaji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DA09E5" w:rsidRPr="00FE4992" w:rsidRDefault="00CC04C8" w:rsidP="00E54E6D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="00DA09E5" w:rsidRPr="00FE4992">
              <w:rPr>
                <w:rFonts w:cstheme="minorHAnsi"/>
                <w:i/>
                <w:iCs/>
                <w:lang/>
              </w:rPr>
              <w:t xml:space="preserve"> 2.4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A09E5" w:rsidRPr="00FE4992" w:rsidRDefault="00CC04C8" w:rsidP="00CC04C8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Uspostavljen žiri za dodelu nagrada i nagrađene tri najbolje LS / prvo nagrađivanje za 2018, a drugo za 2019.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DA09E5" w:rsidRPr="00FE4992" w:rsidRDefault="00504DCC" w:rsidP="00020994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Žiri je odabrao</w:t>
            </w:r>
            <w:r w:rsidR="00CC04C8">
              <w:rPr>
                <w:rFonts w:cstheme="minorHAnsi"/>
                <w:lang/>
              </w:rPr>
              <w:t xml:space="preserve"> tri najbolje LS i tri najbolje LS su nagrađene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CC04C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Nema žirija, nema nagrada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020994" w:rsidRDefault="00CC04C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Žiri uspostav-ljen</w:t>
            </w:r>
          </w:p>
          <w:p w:rsidR="00CC04C8" w:rsidRDefault="00CC04C8" w:rsidP="0023188B">
            <w:pPr>
              <w:rPr>
                <w:rFonts w:cstheme="minorHAnsi"/>
                <w:lang/>
              </w:rPr>
            </w:pPr>
          </w:p>
          <w:p w:rsidR="00CC04C8" w:rsidRPr="00FE4992" w:rsidRDefault="00504DCC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4 nagrade su dodeljene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020994" w:rsidRPr="00FE4992" w:rsidRDefault="00020994" w:rsidP="0023188B">
            <w:pPr>
              <w:rPr>
                <w:rFonts w:cstheme="minorHAnsi"/>
                <w:lang/>
              </w:rPr>
            </w:pPr>
          </w:p>
          <w:p w:rsidR="00020994" w:rsidRPr="00FE4992" w:rsidRDefault="00020994" w:rsidP="0023188B">
            <w:pPr>
              <w:rPr>
                <w:rFonts w:cstheme="minorHAnsi"/>
                <w:lang/>
              </w:rPr>
            </w:pPr>
          </w:p>
          <w:p w:rsidR="00020994" w:rsidRPr="00FE4992" w:rsidRDefault="00020994" w:rsidP="0023188B">
            <w:pPr>
              <w:rPr>
                <w:rFonts w:cstheme="minorHAnsi"/>
                <w:lang/>
              </w:rPr>
            </w:pPr>
          </w:p>
          <w:p w:rsidR="00020994" w:rsidRPr="00FE4992" w:rsidRDefault="00020994" w:rsidP="0023188B">
            <w:pPr>
              <w:rPr>
                <w:rFonts w:cstheme="minorHAnsi"/>
                <w:lang/>
              </w:rPr>
            </w:pPr>
          </w:p>
          <w:p w:rsidR="00020994" w:rsidRPr="00FE4992" w:rsidRDefault="00CC04C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4 </w:t>
            </w:r>
            <w:r w:rsidR="00504DCC">
              <w:rPr>
                <w:rFonts w:cstheme="minorHAnsi"/>
                <w:lang/>
              </w:rPr>
              <w:t>nagrade su d</w:t>
            </w:r>
            <w:r>
              <w:rPr>
                <w:rFonts w:cstheme="minorHAnsi"/>
                <w:lang/>
              </w:rPr>
              <w:t>odeljene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020994" w:rsidRPr="00FE4992" w:rsidRDefault="00020994" w:rsidP="007B2375">
            <w:pPr>
              <w:rPr>
                <w:rFonts w:cstheme="minorHAnsi"/>
                <w:color w:val="000000"/>
                <w:sz w:val="20"/>
                <w:szCs w:val="20"/>
                <w:lang/>
              </w:rPr>
            </w:pPr>
          </w:p>
          <w:p w:rsidR="00020994" w:rsidRPr="00FE4992" w:rsidRDefault="00020994" w:rsidP="007B2375">
            <w:pPr>
              <w:rPr>
                <w:rFonts w:cstheme="minorHAnsi"/>
                <w:color w:val="000000"/>
                <w:sz w:val="20"/>
                <w:szCs w:val="20"/>
                <w:lang/>
              </w:rPr>
            </w:pPr>
          </w:p>
          <w:p w:rsidR="00020994" w:rsidRPr="00FE4992" w:rsidRDefault="00020994" w:rsidP="007B2375">
            <w:pPr>
              <w:rPr>
                <w:rFonts w:cstheme="minorHAnsi"/>
                <w:color w:val="000000"/>
                <w:sz w:val="20"/>
                <w:szCs w:val="20"/>
                <w:lang/>
              </w:rPr>
            </w:pPr>
          </w:p>
          <w:p w:rsidR="00020994" w:rsidRPr="00FE4992" w:rsidRDefault="00020994" w:rsidP="007B2375">
            <w:pPr>
              <w:rPr>
                <w:rFonts w:cstheme="minorHAnsi"/>
                <w:color w:val="000000"/>
                <w:sz w:val="20"/>
                <w:szCs w:val="20"/>
                <w:lang/>
              </w:rPr>
            </w:pPr>
          </w:p>
          <w:p w:rsidR="00020994" w:rsidRPr="00FE4992" w:rsidRDefault="00020994" w:rsidP="007B2375">
            <w:pPr>
              <w:rPr>
                <w:rFonts w:cstheme="minorHAnsi"/>
                <w:color w:val="000000"/>
                <w:sz w:val="20"/>
                <w:szCs w:val="20"/>
                <w:lang/>
              </w:rPr>
            </w:pPr>
          </w:p>
          <w:p w:rsidR="00020994" w:rsidRPr="00FE4992" w:rsidRDefault="00504DCC" w:rsidP="00CC04C8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8 nagrada je d</w:t>
            </w:r>
            <w:r w:rsidR="00CC04C8">
              <w:rPr>
                <w:rFonts w:cstheme="minorHAnsi"/>
                <w:lang/>
              </w:rPr>
              <w:t>odeljeno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CC04C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Sajt PZR i  izveštaji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DA09E5" w:rsidRPr="00FE4992" w:rsidRDefault="00344FDA" w:rsidP="00A16890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</w:t>
            </w:r>
            <w:r w:rsidR="00DA09E5" w:rsidRPr="00FE4992">
              <w:rPr>
                <w:rFonts w:cstheme="minorHAnsi"/>
                <w:i/>
                <w:iCs/>
                <w:lang/>
              </w:rPr>
              <w:t>2.</w:t>
            </w:r>
            <w:r w:rsidR="00A16890" w:rsidRPr="00FE4992">
              <w:rPr>
                <w:rFonts w:cstheme="minorHAnsi"/>
                <w:i/>
                <w:iCs/>
                <w:lang/>
              </w:rPr>
              <w:t>5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A09E5" w:rsidRPr="00FE4992" w:rsidRDefault="00344FDA" w:rsidP="00504DCC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Uspost</w:t>
            </w:r>
            <w:r w:rsidR="00504DCC">
              <w:rPr>
                <w:rFonts w:cstheme="minorHAnsi"/>
                <w:lang/>
              </w:rPr>
              <w:t>a</w:t>
            </w:r>
            <w:r>
              <w:rPr>
                <w:rFonts w:cstheme="minorHAnsi"/>
                <w:lang/>
              </w:rPr>
              <w:t>vljena mreža predstavnika lokalnih samouprava PZR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3B270C" w:rsidRPr="00FE4992" w:rsidRDefault="00901718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članova PLS PZR</w:t>
            </w:r>
          </w:p>
          <w:p w:rsidR="003B270C" w:rsidRPr="00FE4992" w:rsidRDefault="003B270C" w:rsidP="00484B59">
            <w:pPr>
              <w:rPr>
                <w:rFonts w:cstheme="minorHAnsi"/>
                <w:lang/>
              </w:rPr>
            </w:pPr>
          </w:p>
          <w:p w:rsidR="00DA09E5" w:rsidRPr="00FE4992" w:rsidRDefault="00901718" w:rsidP="003B270C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sastanaka i drugih konsultacija godišnje</w:t>
            </w:r>
          </w:p>
          <w:p w:rsidR="00B558B1" w:rsidRPr="00FE4992" w:rsidRDefault="00B558B1" w:rsidP="003B270C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90171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Nema mreže</w:t>
            </w:r>
          </w:p>
          <w:p w:rsidR="00B558B1" w:rsidRPr="00FE4992" w:rsidRDefault="00B558B1" w:rsidP="0023188B">
            <w:pPr>
              <w:rPr>
                <w:rFonts w:cstheme="minorHAnsi"/>
                <w:lang/>
              </w:rPr>
            </w:pPr>
          </w:p>
          <w:p w:rsidR="00B558B1" w:rsidRPr="00FE4992" w:rsidRDefault="00B558B1" w:rsidP="0023188B">
            <w:pPr>
              <w:rPr>
                <w:rFonts w:cstheme="minorHAnsi"/>
                <w:lang/>
              </w:rPr>
            </w:pPr>
          </w:p>
          <w:p w:rsidR="00B558B1" w:rsidRPr="00FE4992" w:rsidRDefault="00B558B1" w:rsidP="0023188B">
            <w:pPr>
              <w:rPr>
                <w:rFonts w:cstheme="minorHAnsi"/>
                <w:lang/>
              </w:rPr>
            </w:pPr>
          </w:p>
          <w:p w:rsidR="00B558B1" w:rsidRPr="00FE4992" w:rsidRDefault="00B558B1" w:rsidP="0023188B">
            <w:pPr>
              <w:rPr>
                <w:rFonts w:cstheme="minorHAnsi"/>
                <w:lang/>
              </w:rPr>
            </w:pPr>
          </w:p>
          <w:p w:rsidR="00B558B1" w:rsidRPr="00FE4992" w:rsidRDefault="00B558B1" w:rsidP="0023188B">
            <w:pPr>
              <w:rPr>
                <w:rFonts w:cstheme="minorHAnsi"/>
                <w:lang/>
              </w:rPr>
            </w:pP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DA09E5" w:rsidRPr="00FE4992" w:rsidRDefault="0090171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Nema zvanične mreže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DA09E5" w:rsidRPr="00FE4992" w:rsidRDefault="00901718" w:rsidP="00020994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Više od 50 članova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90171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Više od 50 članova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90171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Izveštaji PZR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901718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Razmena informacija i deljenje dobre prakse između PZR i lokalnih i regionalnih vlasti se odvija svakodnevno</w:t>
            </w:r>
          </w:p>
        </w:tc>
      </w:tr>
      <w:tr w:rsidR="003B270C" w:rsidRPr="00FE4992" w:rsidTr="003B270C">
        <w:tc>
          <w:tcPr>
            <w:tcW w:w="1034" w:type="dxa"/>
            <w:tcBorders>
              <w:top w:val="double" w:sz="4" w:space="0" w:color="auto"/>
            </w:tcBorders>
          </w:tcPr>
          <w:p w:rsidR="00DA09E5" w:rsidRPr="00FE4992" w:rsidRDefault="00DA09E5" w:rsidP="00666007">
            <w:pPr>
              <w:rPr>
                <w:rFonts w:cstheme="minorHAnsi"/>
                <w:lang/>
              </w:rPr>
            </w:pPr>
          </w:p>
          <w:p w:rsidR="00DA09E5" w:rsidRPr="00FE4992" w:rsidRDefault="00497EAA" w:rsidP="000348B7">
            <w:pPr>
              <w:rPr>
                <w:rFonts w:cstheme="minorHAnsi"/>
                <w:b/>
                <w:lang/>
              </w:rPr>
            </w:pPr>
            <w:r w:rsidRPr="00497EAA">
              <w:rPr>
                <w:rFonts w:cstheme="minorHAnsi"/>
                <w:iCs/>
                <w:lang/>
              </w:rPr>
              <w:t>ISHOD</w:t>
            </w:r>
            <w:r w:rsidR="00DA09E5" w:rsidRPr="00497EAA">
              <w:rPr>
                <w:rFonts w:cstheme="minorHAnsi"/>
                <w:lang/>
              </w:rPr>
              <w:t xml:space="preserve"> </w:t>
            </w:r>
            <w:r w:rsidR="00DA09E5" w:rsidRPr="00FE4992">
              <w:rPr>
                <w:rFonts w:cstheme="minorHAnsi"/>
                <w:lang/>
              </w:rPr>
              <w:t>3</w:t>
            </w:r>
            <w:r w:rsidR="00DA09E5" w:rsidRPr="00FE4992">
              <w:rPr>
                <w:rFonts w:cstheme="minorHAnsi"/>
                <w:b/>
                <w:lang/>
              </w:rPr>
              <w:t xml:space="preserve"> </w:t>
            </w:r>
          </w:p>
          <w:p w:rsidR="00DA09E5" w:rsidRPr="00FE4992" w:rsidRDefault="00DA09E5" w:rsidP="00666007">
            <w:pPr>
              <w:rPr>
                <w:rFonts w:cstheme="minorHAnsi"/>
                <w:lang/>
              </w:rPr>
            </w:pPr>
          </w:p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497EAA" w:rsidRDefault="00497EAA" w:rsidP="00E224C9">
            <w:pPr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Povećana svest javnosti o pitanjima diskriminacije, na ročito na lokalnom nivou</w:t>
            </w:r>
          </w:p>
          <w:p w:rsidR="00DA09E5" w:rsidRPr="00FE4992" w:rsidRDefault="00DA09E5" w:rsidP="00497EAA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</w:tcPr>
          <w:p w:rsidR="00497EAA" w:rsidRDefault="00497EAA" w:rsidP="00F14A1C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Istraživanje o svesti javnosti o pitanjima ne-diskriminacije</w:t>
            </w:r>
          </w:p>
          <w:p w:rsidR="00F14A1C" w:rsidRPr="00FE4992" w:rsidRDefault="00F14A1C" w:rsidP="00B558B1">
            <w:pPr>
              <w:rPr>
                <w:rFonts w:cstheme="minorHAnsi"/>
                <w:lang/>
              </w:rPr>
            </w:pPr>
          </w:p>
          <w:p w:rsidR="00F14A1C" w:rsidRPr="00FE4992" w:rsidRDefault="00497EAA" w:rsidP="00497EAA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Medijska pokrivenos</w:t>
            </w:r>
            <w:r w:rsidR="00A26B95">
              <w:rPr>
                <w:rFonts w:cstheme="minorHAnsi"/>
                <w:lang/>
              </w:rPr>
              <w:t>t anti-diskrimi-nacijskih tema</w:t>
            </w:r>
            <w:r>
              <w:rPr>
                <w:rFonts w:cstheme="minorHAnsi"/>
                <w:lang/>
              </w:rPr>
              <w:t xml:space="preserve"> na lokalnom nivou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335" w:type="dxa"/>
            <w:tcBorders>
              <w:top w:val="double" w:sz="4" w:space="0" w:color="auto"/>
            </w:tcBorders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F14A1C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Povećanje svesti </w:t>
            </w:r>
            <w:r w:rsidRPr="00497EAA">
              <w:rPr>
                <w:rFonts w:cstheme="minorHAnsi"/>
                <w:lang/>
              </w:rPr>
              <w:t xml:space="preserve">javnosti o pitanjima </w:t>
            </w:r>
            <w:r w:rsidR="00A26B95">
              <w:rPr>
                <w:rFonts w:cstheme="minorHAnsi"/>
                <w:lang/>
              </w:rPr>
              <w:t>ne-</w:t>
            </w:r>
            <w:bookmarkStart w:id="0" w:name="_GoBack"/>
            <w:bookmarkEnd w:id="0"/>
            <w:r w:rsidRPr="00497EAA">
              <w:rPr>
                <w:rFonts w:cstheme="minorHAnsi"/>
                <w:lang/>
              </w:rPr>
              <w:t xml:space="preserve">diskriminacije </w:t>
            </w:r>
          </w:p>
          <w:p w:rsidR="00497EAA" w:rsidRDefault="00497EAA" w:rsidP="0023188B">
            <w:pPr>
              <w:rPr>
                <w:rFonts w:cstheme="minorHAnsi"/>
                <w:lang/>
              </w:rPr>
            </w:pPr>
          </w:p>
          <w:p w:rsidR="00497EAA" w:rsidRPr="00497EAA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Veće medijska pokrivenost u </w:t>
            </w:r>
            <w:r>
              <w:rPr>
                <w:rFonts w:cstheme="minorHAnsi"/>
                <w:lang/>
              </w:rPr>
              <w:lastRenderedPageBreak/>
              <w:t>ciljanim opštinama</w:t>
            </w:r>
          </w:p>
          <w:p w:rsidR="00F14A1C" w:rsidRPr="00FE4992" w:rsidRDefault="00F14A1C" w:rsidP="00497EAA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</w:tcPr>
          <w:p w:rsidR="00DA09E5" w:rsidRPr="00FE4992" w:rsidRDefault="00DA09E5" w:rsidP="006D272E">
            <w:pPr>
              <w:rPr>
                <w:rFonts w:cstheme="minorHAnsi"/>
                <w:lang/>
              </w:rPr>
            </w:pPr>
          </w:p>
        </w:tc>
      </w:tr>
      <w:tr w:rsidR="003B270C" w:rsidRPr="00FE4992" w:rsidTr="003B270C">
        <w:tc>
          <w:tcPr>
            <w:tcW w:w="1034" w:type="dxa"/>
          </w:tcPr>
          <w:p w:rsidR="00DA09E5" w:rsidRPr="00FE4992" w:rsidRDefault="00497EAA" w:rsidP="0023188B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lastRenderedPageBreak/>
              <w:t>ISHOD</w:t>
            </w:r>
            <w:r w:rsidR="00DA09E5" w:rsidRPr="00FE4992">
              <w:rPr>
                <w:rFonts w:cstheme="minorHAnsi"/>
                <w:i/>
                <w:iCs/>
                <w:lang/>
              </w:rPr>
              <w:t xml:space="preserve"> 3.1</w:t>
            </w:r>
          </w:p>
        </w:tc>
        <w:tc>
          <w:tcPr>
            <w:tcW w:w="2428" w:type="dxa"/>
          </w:tcPr>
          <w:p w:rsidR="00DA09E5" w:rsidRPr="00FE4992" w:rsidRDefault="00497EAA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Redizajniran sajt PZR</w:t>
            </w:r>
            <w:r w:rsidR="00DA09E5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606" w:type="dxa"/>
          </w:tcPr>
          <w:p w:rsidR="00DA09E5" w:rsidRPr="00FE4992" w:rsidRDefault="00497EAA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Veb sajt PZR je dostupan svim osetljivim grupama i sadrži sve informacije o radu PZR</w:t>
            </w:r>
          </w:p>
        </w:tc>
        <w:tc>
          <w:tcPr>
            <w:tcW w:w="1389" w:type="dxa"/>
          </w:tcPr>
          <w:p w:rsidR="00DA09E5" w:rsidRPr="00FE4992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Nefunkcio-nalan veb sajt</w:t>
            </w:r>
          </w:p>
        </w:tc>
        <w:tc>
          <w:tcPr>
            <w:tcW w:w="1335" w:type="dxa"/>
          </w:tcPr>
          <w:p w:rsidR="00497EAA" w:rsidRPr="00FE4992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Tehnički unapređen sajt</w:t>
            </w:r>
          </w:p>
        </w:tc>
        <w:tc>
          <w:tcPr>
            <w:tcW w:w="1176" w:type="dxa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</w:tcPr>
          <w:p w:rsidR="00DA09E5" w:rsidRPr="00FE4992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Tehnički unapređen sajt dostupan svim marginalizo-vanim grupama</w:t>
            </w:r>
          </w:p>
        </w:tc>
        <w:tc>
          <w:tcPr>
            <w:tcW w:w="2031" w:type="dxa"/>
            <w:shd w:val="clear" w:color="auto" w:fill="auto"/>
          </w:tcPr>
          <w:p w:rsidR="00DA09E5" w:rsidRPr="00FE4992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Adresa veb sajta, komentari korisnika?</w:t>
            </w:r>
          </w:p>
        </w:tc>
        <w:tc>
          <w:tcPr>
            <w:tcW w:w="1606" w:type="dxa"/>
            <w:shd w:val="clear" w:color="auto" w:fill="auto"/>
          </w:tcPr>
          <w:p w:rsidR="00DA09E5" w:rsidRPr="00FE4992" w:rsidRDefault="00497EAA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Sve osetljive grupe i građani mogu da koriste veb sajt PZR</w:t>
            </w:r>
          </w:p>
        </w:tc>
      </w:tr>
      <w:tr w:rsidR="003B270C" w:rsidRPr="00FE4992" w:rsidTr="003B270C">
        <w:tc>
          <w:tcPr>
            <w:tcW w:w="1034" w:type="dxa"/>
          </w:tcPr>
          <w:p w:rsidR="00DA09E5" w:rsidRPr="00FE4992" w:rsidRDefault="00294C24" w:rsidP="00B00F8A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="00DA09E5" w:rsidRPr="00FE4992">
              <w:rPr>
                <w:rFonts w:cstheme="minorHAnsi"/>
                <w:i/>
                <w:iCs/>
                <w:lang/>
              </w:rPr>
              <w:t xml:space="preserve"> 3.2</w:t>
            </w:r>
          </w:p>
        </w:tc>
        <w:tc>
          <w:tcPr>
            <w:tcW w:w="2428" w:type="dxa"/>
          </w:tcPr>
          <w:p w:rsidR="00DA09E5" w:rsidRPr="00FE4992" w:rsidRDefault="00C20B9B" w:rsidP="00294C24">
            <w:pPr>
              <w:pStyle w:val="Default"/>
              <w:tabs>
                <w:tab w:val="left" w:pos="360"/>
              </w:tabs>
              <w:spacing w:after="0"/>
              <w:rPr>
                <w:rFonts w:cstheme="minorHAnsi"/>
                <w:lang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Lokalna (i nacionalna) medijska promocija / antidiskriminacijska kampanja koju izvodi odabrana agencija</w:t>
            </w:r>
          </w:p>
        </w:tc>
        <w:tc>
          <w:tcPr>
            <w:tcW w:w="1606" w:type="dxa"/>
          </w:tcPr>
          <w:p w:rsidR="00DA09E5" w:rsidRPr="00FE4992" w:rsidRDefault="00C20B9B" w:rsidP="00C20B9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Lokalni i nacionalni mediji</w:t>
            </w:r>
            <w:r w:rsidR="00430A7D">
              <w:rPr>
                <w:rFonts w:cstheme="minorHAnsi"/>
                <w:lang/>
              </w:rPr>
              <w:t xml:space="preserve"> su više zainteresovani za praćenje antidiskrimina-cionih tema</w:t>
            </w:r>
          </w:p>
        </w:tc>
        <w:tc>
          <w:tcPr>
            <w:tcW w:w="1389" w:type="dxa"/>
          </w:tcPr>
          <w:p w:rsidR="00F80D41" w:rsidRPr="00FE4992" w:rsidRDefault="00430A7D" w:rsidP="00F80D4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/>
              </w:rPr>
              <w:t>Nedovoljna promocija rada Poverenika na lokalnom nivou</w:t>
            </w:r>
          </w:p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335" w:type="dxa"/>
          </w:tcPr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</w:tcPr>
          <w:p w:rsidR="00DA09E5" w:rsidRPr="00FE4992" w:rsidRDefault="00430A7D" w:rsidP="00430A7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Povećano medijsko pokrivanje antidiskriminacionih tema u ciljanim opštinama</w:t>
            </w:r>
          </w:p>
        </w:tc>
        <w:tc>
          <w:tcPr>
            <w:tcW w:w="1389" w:type="dxa"/>
          </w:tcPr>
          <w:p w:rsidR="00DA09E5" w:rsidRPr="00FE4992" w:rsidRDefault="00430A7D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Povećano medijsko pokrivanje antidiskriminacionih tema u ciljanim opštinama</w:t>
            </w:r>
            <w:r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2031" w:type="dxa"/>
            <w:shd w:val="clear" w:color="auto" w:fill="auto"/>
          </w:tcPr>
          <w:p w:rsidR="00DA09E5" w:rsidRPr="00FE4992" w:rsidRDefault="00430A7D" w:rsidP="00430A7D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Sproveden broj medijskih izveštaja i drugih medijskih alata</w:t>
            </w:r>
            <w:r w:rsidR="00DA09E5" w:rsidRPr="00FE4992">
              <w:rPr>
                <w:rFonts w:cstheme="minorHAnsi"/>
                <w:lang/>
              </w:rPr>
              <w:t xml:space="preserve"> </w:t>
            </w:r>
            <w:r w:rsidR="00B0706E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DA09E5" w:rsidRPr="00FE4992" w:rsidRDefault="00430A7D" w:rsidP="007F1814">
            <w:pPr>
              <w:rPr>
                <w:rFonts w:cstheme="minorHAnsi"/>
                <w:sz w:val="18"/>
                <w:szCs w:val="18"/>
                <w:lang/>
              </w:rPr>
            </w:pPr>
            <w:r>
              <w:rPr>
                <w:rFonts w:cstheme="minorHAnsi"/>
                <w:sz w:val="18"/>
                <w:szCs w:val="18"/>
                <w:lang/>
              </w:rPr>
              <w:t>Izabrana agencija će nsprovesti kratko i efikasno istraživanje mejlom ili telefonom na početku promo kampanje u cilju pribavljanja dodatnih podataka o stavovima građana prema diskriminaciji</w:t>
            </w:r>
            <w:r w:rsidR="00201B1F" w:rsidRPr="00FE4992">
              <w:rPr>
                <w:rFonts w:cstheme="minorHAnsi"/>
                <w:sz w:val="18"/>
                <w:szCs w:val="18"/>
                <w:lang/>
              </w:rPr>
              <w:t xml:space="preserve">. </w:t>
            </w:r>
            <w:r>
              <w:rPr>
                <w:rFonts w:cstheme="minorHAnsi"/>
                <w:sz w:val="18"/>
                <w:szCs w:val="18"/>
                <w:lang/>
              </w:rPr>
              <w:t>Oni će takođe prikupiti pres kliping sa početka i kraja kampanje, kako bi uporedili medijsku pokrivenost i uticaj promocija.</w:t>
            </w: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DA09E5" w:rsidRPr="00FE4992" w:rsidRDefault="00F244C0" w:rsidP="00720E45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</w:t>
            </w:r>
            <w:r w:rsidR="00DA09E5" w:rsidRPr="00FE4992">
              <w:rPr>
                <w:rFonts w:cstheme="minorHAnsi"/>
                <w:i/>
                <w:iCs/>
                <w:lang/>
              </w:rPr>
              <w:t>3.3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A09E5" w:rsidRPr="00FE4992" w:rsidRDefault="00B25E2B" w:rsidP="00975622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Konferencija za novinare održana na početku projekta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AC5F13" w:rsidRPr="00FE4992" w:rsidRDefault="00F244C0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Događaj je organizovan</w:t>
            </w:r>
          </w:p>
          <w:p w:rsidR="00AC5F13" w:rsidRPr="00FE4992" w:rsidRDefault="00AC5F13" w:rsidP="00484B59">
            <w:pPr>
              <w:rPr>
                <w:rFonts w:cstheme="minorHAnsi"/>
                <w:lang/>
              </w:rPr>
            </w:pPr>
          </w:p>
          <w:p w:rsidR="00DA09E5" w:rsidRPr="00FE4992" w:rsidRDefault="00F244C0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učesnika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AC5F13" w:rsidRPr="00FE4992" w:rsidRDefault="00AC5F13" w:rsidP="00AC5F13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  <w:p w:rsidR="00AC5F13" w:rsidRPr="00FE4992" w:rsidRDefault="00AC5F13" w:rsidP="00AC5F13">
            <w:pPr>
              <w:rPr>
                <w:rFonts w:cstheme="minorHAnsi"/>
                <w:lang/>
              </w:rPr>
            </w:pPr>
          </w:p>
          <w:p w:rsidR="00AC5F13" w:rsidRPr="00FE4992" w:rsidRDefault="00AC5F13" w:rsidP="00AC5F13">
            <w:pPr>
              <w:rPr>
                <w:rFonts w:cstheme="minorHAnsi"/>
                <w:lang/>
              </w:rPr>
            </w:pPr>
          </w:p>
          <w:p w:rsidR="00DA09E5" w:rsidRPr="00FE4992" w:rsidRDefault="00975622" w:rsidP="00AC5F13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 xml:space="preserve">35 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DA09E5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DA09E5" w:rsidRPr="00FE4992" w:rsidRDefault="00AC5F13" w:rsidP="00682EE6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  <w:p w:rsidR="00AC5F13" w:rsidRPr="00FE4992" w:rsidRDefault="00AC5F13" w:rsidP="00682EE6">
            <w:pPr>
              <w:rPr>
                <w:rFonts w:cstheme="minorHAnsi"/>
                <w:lang/>
              </w:rPr>
            </w:pPr>
          </w:p>
          <w:p w:rsidR="00AC5F13" w:rsidRPr="00FE4992" w:rsidRDefault="00AC5F13" w:rsidP="00682EE6">
            <w:pPr>
              <w:rPr>
                <w:rFonts w:cstheme="minorHAnsi"/>
                <w:lang/>
              </w:rPr>
            </w:pPr>
          </w:p>
          <w:p w:rsidR="00AC5F13" w:rsidRPr="00FE4992" w:rsidRDefault="00AC5F13" w:rsidP="00682EE6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35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F244C0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Medijski izveštaji, izveštaj PZR o događaju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F244C0" w:rsidP="00F244C0">
            <w:pPr>
              <w:rPr>
                <w:rFonts w:cstheme="minorHAnsi"/>
                <w:lang/>
              </w:rPr>
            </w:pPr>
            <w:r>
              <w:rPr>
                <w:rFonts w:cstheme="minorHAnsi"/>
                <w:color w:val="000000"/>
                <w:sz w:val="20"/>
                <w:szCs w:val="20"/>
                <w:lang/>
              </w:rPr>
              <w:t xml:space="preserve">Svi učesnici su upoznati sa projektom i aktivnostima i žele da budu deo projekta. </w:t>
            </w:r>
            <w:r>
              <w:rPr>
                <w:rFonts w:cstheme="minorHAnsi"/>
                <w:color w:val="000000"/>
                <w:sz w:val="20"/>
                <w:szCs w:val="20"/>
                <w:lang/>
              </w:rPr>
              <w:lastRenderedPageBreak/>
              <w:t>Sve strane su zainteresovane za projektne aktivnosti</w:t>
            </w:r>
          </w:p>
        </w:tc>
      </w:tr>
      <w:tr w:rsidR="003B270C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DA09E5" w:rsidRPr="00FE4992" w:rsidRDefault="00720E45" w:rsidP="00B00F8A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lastRenderedPageBreak/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</w:t>
            </w:r>
            <w:r w:rsidR="00DA09E5" w:rsidRPr="00FE4992">
              <w:rPr>
                <w:rFonts w:cstheme="minorHAnsi"/>
                <w:i/>
                <w:iCs/>
                <w:lang/>
              </w:rPr>
              <w:t>3.4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DA09E5" w:rsidRPr="00FE4992" w:rsidRDefault="00B25E2B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Konferencija za novinare održana na kraju prve godine projekta, o projektnim rezultatima u prvoj godini i svečana dodela nagrada</w:t>
            </w:r>
            <w:r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AC5F13" w:rsidRDefault="00B25E2B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učesnika</w:t>
            </w:r>
            <w:r w:rsidRPr="00FE4992">
              <w:rPr>
                <w:rFonts w:cstheme="minorHAnsi"/>
                <w:lang/>
              </w:rPr>
              <w:t xml:space="preserve"> </w:t>
            </w:r>
          </w:p>
          <w:p w:rsidR="00B25E2B" w:rsidRDefault="00B25E2B" w:rsidP="00484B59">
            <w:pPr>
              <w:rPr>
                <w:rFonts w:cstheme="minorHAnsi"/>
                <w:lang/>
              </w:rPr>
            </w:pPr>
          </w:p>
          <w:p w:rsidR="00B25E2B" w:rsidRPr="00FE4992" w:rsidRDefault="00B25E2B" w:rsidP="00484B59">
            <w:pPr>
              <w:rPr>
                <w:rFonts w:cstheme="minorHAnsi"/>
                <w:lang/>
              </w:rPr>
            </w:pPr>
          </w:p>
          <w:p w:rsidR="00DA09E5" w:rsidRPr="00FE4992" w:rsidRDefault="00B25E2B" w:rsidP="00AC5F13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Godišnje nagrade dodeljene najboljim opštinama</w:t>
            </w:r>
            <w:r w:rsidR="00DA09E5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AC5F13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60D4B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AC5F13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35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05761B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DA09E5" w:rsidRPr="00FE4992" w:rsidRDefault="00DA09E5" w:rsidP="0023188B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AC5F13" w:rsidRPr="00FE4992" w:rsidRDefault="00AC5F13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05761B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  <w:p w:rsidR="00AC5F13" w:rsidRPr="00FE4992" w:rsidRDefault="00AC5F13" w:rsidP="0023188B">
            <w:pPr>
              <w:rPr>
                <w:rFonts w:cstheme="minorHAnsi"/>
                <w:lang/>
              </w:rPr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AC5F13" w:rsidRPr="00FE4992" w:rsidRDefault="00AC5F13" w:rsidP="00682EE6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35</w:t>
            </w:r>
          </w:p>
          <w:p w:rsidR="00AC5F13" w:rsidRPr="00FE4992" w:rsidRDefault="00AC5F13" w:rsidP="00682EE6">
            <w:pPr>
              <w:rPr>
                <w:rFonts w:cstheme="minorHAnsi"/>
                <w:lang/>
              </w:rPr>
            </w:pPr>
          </w:p>
          <w:p w:rsidR="00AC5F13" w:rsidRPr="00FE4992" w:rsidRDefault="00AC5F13" w:rsidP="00682EE6">
            <w:pPr>
              <w:rPr>
                <w:rFonts w:cstheme="minorHAnsi"/>
                <w:lang/>
              </w:rPr>
            </w:pPr>
          </w:p>
          <w:p w:rsidR="00AC5F13" w:rsidRPr="00FE4992" w:rsidRDefault="0005761B" w:rsidP="00682EE6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B25E2B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izveštaj PZR o događaju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DA09E5" w:rsidRPr="00FE4992" w:rsidRDefault="00B25E2B" w:rsidP="00B25E2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Korisnici su podelili svoja iskustva tokom prve godine i nagrađene opštine su uključene u predstojeće aktivnosti na projektu</w:t>
            </w:r>
          </w:p>
        </w:tc>
      </w:tr>
      <w:tr w:rsidR="00CB39B7" w:rsidRPr="00FE4992" w:rsidTr="003B270C">
        <w:tc>
          <w:tcPr>
            <w:tcW w:w="1034" w:type="dxa"/>
            <w:tcBorders>
              <w:bottom w:val="double" w:sz="4" w:space="0" w:color="auto"/>
            </w:tcBorders>
          </w:tcPr>
          <w:p w:rsidR="00CB39B7" w:rsidRPr="00FE4992" w:rsidRDefault="00CB39B7" w:rsidP="00B00F8A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3.5</w:t>
            </w:r>
          </w:p>
        </w:tc>
        <w:tc>
          <w:tcPr>
            <w:tcW w:w="2428" w:type="dxa"/>
            <w:tcBorders>
              <w:bottom w:val="double" w:sz="4" w:space="0" w:color="auto"/>
            </w:tcBorders>
          </w:tcPr>
          <w:p w:rsidR="00CB39B7" w:rsidRPr="00FE4992" w:rsidRDefault="00CB39B7" w:rsidP="00484B59">
            <w:pPr>
              <w:pStyle w:val="Default"/>
              <w:tabs>
                <w:tab w:val="left" w:pos="360"/>
              </w:tabs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Organizovan završni događaj / konferencija povodom prdstavljanja projektnih rezultata i svečane dodele nagrada</w:t>
            </w:r>
          </w:p>
          <w:p w:rsidR="00CB39B7" w:rsidRPr="00FE4992" w:rsidRDefault="00CB39B7" w:rsidP="00484B59">
            <w:pPr>
              <w:rPr>
                <w:rFonts w:cstheme="minorHAnsi"/>
                <w:lang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:rsidR="00CB39B7" w:rsidRDefault="00CB39B7" w:rsidP="00CB39B7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Broj učesnika</w:t>
            </w:r>
            <w:r w:rsidRPr="00FE4992">
              <w:rPr>
                <w:rFonts w:cstheme="minorHAnsi"/>
                <w:lang/>
              </w:rPr>
              <w:t xml:space="preserve"> </w:t>
            </w:r>
          </w:p>
          <w:p w:rsidR="00CB39B7" w:rsidRPr="00FE4992" w:rsidRDefault="00CB39B7" w:rsidP="00484B59">
            <w:pPr>
              <w:rPr>
                <w:rFonts w:cstheme="minorHAnsi"/>
                <w:lang/>
              </w:rPr>
            </w:pPr>
          </w:p>
          <w:p w:rsidR="00CB39B7" w:rsidRPr="00FE4992" w:rsidRDefault="00CB39B7" w:rsidP="00484B5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Godišnje nagrade dodeljene najboljim opštinama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CB39B7" w:rsidRPr="00FE4992" w:rsidRDefault="00CB39B7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</w:tc>
        <w:tc>
          <w:tcPr>
            <w:tcW w:w="1335" w:type="dxa"/>
            <w:tcBorders>
              <w:bottom w:val="double" w:sz="4" w:space="0" w:color="auto"/>
            </w:tcBorders>
          </w:tcPr>
          <w:p w:rsidR="00CB39B7" w:rsidRPr="00FE4992" w:rsidRDefault="00CB39B7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0</w:t>
            </w: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CB39B7" w:rsidRPr="00FE4992" w:rsidRDefault="00CB39B7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50</w:t>
            </w: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  <w:p w:rsidR="00CB39B7" w:rsidRPr="00FE4992" w:rsidRDefault="00CB39B7" w:rsidP="0023188B">
            <w:pPr>
              <w:rPr>
                <w:rFonts w:cstheme="minorHAnsi"/>
                <w:lang/>
              </w:rPr>
            </w:pPr>
            <w:r w:rsidRPr="00FE4992">
              <w:rPr>
                <w:rFonts w:cstheme="minorHAnsi"/>
                <w:lang/>
              </w:rPr>
              <w:t>1</w:t>
            </w: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auto"/>
          </w:tcPr>
          <w:p w:rsidR="00CB39B7" w:rsidRPr="00FE4992" w:rsidRDefault="00CB39B7" w:rsidP="006A3622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Medijski izveštaji, izveštaj PZR o događaju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auto"/>
          </w:tcPr>
          <w:p w:rsidR="00CB39B7" w:rsidRPr="00FE4992" w:rsidRDefault="00ED21DF" w:rsidP="00A60D4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Svi učesnici imaju informacije o projektnim rezultatima i budućim planovima PZR u vezi nastavka implementacije projektnih ciljeva.</w:t>
            </w:r>
          </w:p>
        </w:tc>
      </w:tr>
      <w:tr w:rsidR="00CB39B7" w:rsidRPr="00FE4992" w:rsidTr="003B270C">
        <w:tc>
          <w:tcPr>
            <w:tcW w:w="1034" w:type="dxa"/>
            <w:tcBorders>
              <w:top w:val="double" w:sz="4" w:space="0" w:color="auto"/>
            </w:tcBorders>
          </w:tcPr>
          <w:p w:rsidR="00CB39B7" w:rsidRPr="00FE4992" w:rsidRDefault="00555509" w:rsidP="0023188B">
            <w:pPr>
              <w:rPr>
                <w:rFonts w:cstheme="minorHAnsi"/>
                <w:i/>
                <w:iCs/>
                <w:lang/>
              </w:rPr>
            </w:pPr>
            <w:r>
              <w:rPr>
                <w:rFonts w:cstheme="minorHAnsi"/>
                <w:i/>
                <w:iCs/>
                <w:lang/>
              </w:rPr>
              <w:t>ISHOD</w:t>
            </w:r>
            <w:r w:rsidRPr="00FE4992">
              <w:rPr>
                <w:rFonts w:cstheme="minorHAnsi"/>
                <w:i/>
                <w:iCs/>
                <w:lang/>
              </w:rPr>
              <w:t xml:space="preserve"> </w:t>
            </w:r>
            <w:r w:rsidR="00CB39B7" w:rsidRPr="00FE4992">
              <w:rPr>
                <w:rFonts w:cstheme="minorHAnsi"/>
                <w:i/>
                <w:iCs/>
                <w:lang/>
              </w:rPr>
              <w:t>3.6.</w:t>
            </w:r>
          </w:p>
        </w:tc>
        <w:tc>
          <w:tcPr>
            <w:tcW w:w="2428" w:type="dxa"/>
            <w:tcBorders>
              <w:top w:val="double" w:sz="4" w:space="0" w:color="auto"/>
            </w:tcBorders>
          </w:tcPr>
          <w:p w:rsidR="00CB39B7" w:rsidRPr="00FE4992" w:rsidRDefault="00555509" w:rsidP="00555509">
            <w:pPr>
              <w:pStyle w:val="Default"/>
              <w:tabs>
                <w:tab w:val="left" w:pos="360"/>
              </w:tabs>
              <w:spacing w:after="0"/>
              <w:rPr>
                <w:rFonts w:cstheme="minorHAnsi"/>
                <w:lang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/>
              </w:rPr>
              <w:t>„Logo ravnopravnosti“ PZR je kreiran, promovisan i u upotrebi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:rsidR="00CB39B7" w:rsidRPr="00FE4992" w:rsidRDefault="00555509" w:rsidP="00A60D4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Logo ravnopravnosti</w:t>
            </w:r>
            <w:r w:rsidR="00CB39B7" w:rsidRPr="00FE4992">
              <w:rPr>
                <w:rFonts w:cstheme="minorHAnsi"/>
                <w:lang/>
              </w:rPr>
              <w:t xml:space="preserve"> 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CB39B7" w:rsidRPr="00FE4992" w:rsidRDefault="00555509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Ne postoji „logo ravnopravnosti“</w:t>
            </w:r>
          </w:p>
        </w:tc>
        <w:tc>
          <w:tcPr>
            <w:tcW w:w="1335" w:type="dxa"/>
            <w:tcBorders>
              <w:top w:val="double" w:sz="4" w:space="0" w:color="auto"/>
            </w:tcBorders>
          </w:tcPr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</w:tcPr>
          <w:p w:rsidR="00CB39B7" w:rsidRPr="00FE4992" w:rsidRDefault="00555509" w:rsidP="00555509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„Logo ravnopravnosti“ je kreiran i koristi ga xxx opština</w:t>
            </w:r>
          </w:p>
        </w:tc>
        <w:tc>
          <w:tcPr>
            <w:tcW w:w="1389" w:type="dxa"/>
            <w:tcBorders>
              <w:top w:val="double" w:sz="4" w:space="0" w:color="auto"/>
            </w:tcBorders>
          </w:tcPr>
          <w:p w:rsidR="00CB39B7" w:rsidRPr="00FE4992" w:rsidRDefault="00555509" w:rsidP="0023188B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„Logo ravnopravnosti“ je kreiran i koristi ga xxx opština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auto"/>
          </w:tcPr>
          <w:p w:rsidR="00CB39B7" w:rsidRDefault="00555509" w:rsidP="006A3622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Interna odluka PZR o odobravanju logoa ravnopravnosti</w:t>
            </w:r>
          </w:p>
          <w:p w:rsidR="00555509" w:rsidRDefault="00555509" w:rsidP="006A3622">
            <w:pPr>
              <w:rPr>
                <w:rFonts w:cstheme="minorHAnsi"/>
                <w:lang/>
              </w:rPr>
            </w:pPr>
          </w:p>
          <w:p w:rsidR="00555509" w:rsidRPr="00FE4992" w:rsidRDefault="00555509" w:rsidP="006A3622">
            <w:pPr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Veb sajtovi opština i veb sajt PZR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auto"/>
          </w:tcPr>
          <w:p w:rsidR="00CB39B7" w:rsidRPr="00FE4992" w:rsidRDefault="00CB39B7" w:rsidP="0023188B">
            <w:pPr>
              <w:rPr>
                <w:rFonts w:cstheme="minorHAnsi"/>
                <w:lang/>
              </w:rPr>
            </w:pPr>
          </w:p>
        </w:tc>
      </w:tr>
    </w:tbl>
    <w:p w:rsidR="00C670D5" w:rsidRPr="00FE4992" w:rsidRDefault="00C670D5">
      <w:pPr>
        <w:rPr>
          <w:rFonts w:cstheme="minorHAnsi"/>
          <w:lang/>
        </w:rPr>
      </w:pPr>
    </w:p>
    <w:sectPr w:rsidR="00C670D5" w:rsidRPr="00FE4992" w:rsidSect="00BC044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D0" w:rsidRDefault="00E552D0" w:rsidP="00BC0448">
      <w:pPr>
        <w:spacing w:after="0" w:line="240" w:lineRule="auto"/>
      </w:pPr>
      <w:r>
        <w:separator/>
      </w:r>
    </w:p>
  </w:endnote>
  <w:endnote w:type="continuationSeparator" w:id="0">
    <w:p w:rsidR="00E552D0" w:rsidRDefault="00E552D0" w:rsidP="00B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D0" w:rsidRDefault="00E552D0" w:rsidP="00BC0448">
      <w:pPr>
        <w:spacing w:after="0" w:line="240" w:lineRule="auto"/>
      </w:pPr>
      <w:r>
        <w:separator/>
      </w:r>
    </w:p>
  </w:footnote>
  <w:footnote w:type="continuationSeparator" w:id="0">
    <w:p w:rsidR="00E552D0" w:rsidRDefault="00E552D0" w:rsidP="00B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Pr="00BC0448" w:rsidRDefault="006D2786">
    <w:pPr>
      <w:pStyle w:val="Header"/>
      <w:rPr>
        <w:lang w:val="en-US"/>
      </w:rPr>
    </w:pPr>
    <w:r>
      <w:rPr>
        <w:lang/>
      </w:rPr>
      <w:t xml:space="preserve">Ovo je predloženi templejt za okvir rezultata projekata/programa koji će biti podržani od </w:t>
    </w:r>
    <w:r w:rsidR="00FE4992">
      <w:rPr>
        <w:lang/>
      </w:rPr>
      <w:t>strane Ministarstva spoljnih poslova Norveške. Odobreni okvir rezultata će biti sastavni deo ugovora između MFA i korisnika granta. Zbog toga je važno da okvir rezultata bude konzistentan i realističan.</w:t>
    </w:r>
  </w:p>
  <w:p w:rsidR="00BC0448" w:rsidRPr="00BC0448" w:rsidRDefault="00BC044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0727"/>
    <w:multiLevelType w:val="hybridMultilevel"/>
    <w:tmpl w:val="55DEAD58"/>
    <w:lvl w:ilvl="0" w:tplc="44ACC768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04E9"/>
    <w:multiLevelType w:val="hybridMultilevel"/>
    <w:tmpl w:val="70AAC152"/>
    <w:lvl w:ilvl="0" w:tplc="AEA43592">
      <w:start w:val="1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tTAxNLMwNzU2NjG1tDBV0lEKTi0uzszPAykwrgUANHHu7ywAAAA="/>
  </w:docVars>
  <w:rsids>
    <w:rsidRoot w:val="00247465"/>
    <w:rsid w:val="00015487"/>
    <w:rsid w:val="00020994"/>
    <w:rsid w:val="000348B7"/>
    <w:rsid w:val="000406C7"/>
    <w:rsid w:val="0005761B"/>
    <w:rsid w:val="00062ABD"/>
    <w:rsid w:val="000E75B0"/>
    <w:rsid w:val="0019292B"/>
    <w:rsid w:val="001A2EF3"/>
    <w:rsid w:val="001C41CA"/>
    <w:rsid w:val="001D5939"/>
    <w:rsid w:val="001F1211"/>
    <w:rsid w:val="00201B1F"/>
    <w:rsid w:val="00221245"/>
    <w:rsid w:val="0023188B"/>
    <w:rsid w:val="00246F17"/>
    <w:rsid w:val="00247465"/>
    <w:rsid w:val="00287D08"/>
    <w:rsid w:val="00294C24"/>
    <w:rsid w:val="002F366D"/>
    <w:rsid w:val="00320C8D"/>
    <w:rsid w:val="00336DE8"/>
    <w:rsid w:val="003421C5"/>
    <w:rsid w:val="00344FDA"/>
    <w:rsid w:val="00351AF2"/>
    <w:rsid w:val="003538EA"/>
    <w:rsid w:val="00380271"/>
    <w:rsid w:val="00387448"/>
    <w:rsid w:val="003B270C"/>
    <w:rsid w:val="003B45F9"/>
    <w:rsid w:val="003C3ECA"/>
    <w:rsid w:val="003D3DE4"/>
    <w:rsid w:val="004011F7"/>
    <w:rsid w:val="00430A7D"/>
    <w:rsid w:val="004533B4"/>
    <w:rsid w:val="0046352A"/>
    <w:rsid w:val="00497EAA"/>
    <w:rsid w:val="00504DCC"/>
    <w:rsid w:val="00514371"/>
    <w:rsid w:val="00555509"/>
    <w:rsid w:val="00592B15"/>
    <w:rsid w:val="005972EB"/>
    <w:rsid w:val="005A599F"/>
    <w:rsid w:val="005C0073"/>
    <w:rsid w:val="005C4048"/>
    <w:rsid w:val="005C428D"/>
    <w:rsid w:val="005E0C4E"/>
    <w:rsid w:val="005E4261"/>
    <w:rsid w:val="005F5BB2"/>
    <w:rsid w:val="00612038"/>
    <w:rsid w:val="00661464"/>
    <w:rsid w:val="00666007"/>
    <w:rsid w:val="00682EE6"/>
    <w:rsid w:val="00687677"/>
    <w:rsid w:val="006A42B6"/>
    <w:rsid w:val="006D272E"/>
    <w:rsid w:val="006D2786"/>
    <w:rsid w:val="00702E44"/>
    <w:rsid w:val="007122AF"/>
    <w:rsid w:val="00720E45"/>
    <w:rsid w:val="007214D6"/>
    <w:rsid w:val="007B0F0B"/>
    <w:rsid w:val="007B2375"/>
    <w:rsid w:val="007B7C3D"/>
    <w:rsid w:val="007D5C41"/>
    <w:rsid w:val="007E1A81"/>
    <w:rsid w:val="007E25C5"/>
    <w:rsid w:val="007F0F13"/>
    <w:rsid w:val="007F1814"/>
    <w:rsid w:val="007F612B"/>
    <w:rsid w:val="00823B1D"/>
    <w:rsid w:val="0083689A"/>
    <w:rsid w:val="008534E6"/>
    <w:rsid w:val="00854D34"/>
    <w:rsid w:val="0086149D"/>
    <w:rsid w:val="0086259F"/>
    <w:rsid w:val="0088791F"/>
    <w:rsid w:val="00887929"/>
    <w:rsid w:val="00901718"/>
    <w:rsid w:val="00971C14"/>
    <w:rsid w:val="009722FF"/>
    <w:rsid w:val="00975622"/>
    <w:rsid w:val="009A4914"/>
    <w:rsid w:val="009F2C83"/>
    <w:rsid w:val="009F5285"/>
    <w:rsid w:val="00A02E8B"/>
    <w:rsid w:val="00A16890"/>
    <w:rsid w:val="00A26B95"/>
    <w:rsid w:val="00A5733A"/>
    <w:rsid w:val="00A60D4B"/>
    <w:rsid w:val="00AC5F13"/>
    <w:rsid w:val="00B00F8A"/>
    <w:rsid w:val="00B0415E"/>
    <w:rsid w:val="00B0706E"/>
    <w:rsid w:val="00B25E2B"/>
    <w:rsid w:val="00B27546"/>
    <w:rsid w:val="00B3032A"/>
    <w:rsid w:val="00B558B1"/>
    <w:rsid w:val="00B8027E"/>
    <w:rsid w:val="00BC0448"/>
    <w:rsid w:val="00BE5C3A"/>
    <w:rsid w:val="00C00A63"/>
    <w:rsid w:val="00C11757"/>
    <w:rsid w:val="00C20B9B"/>
    <w:rsid w:val="00C262E4"/>
    <w:rsid w:val="00C30F70"/>
    <w:rsid w:val="00C574C3"/>
    <w:rsid w:val="00C670D5"/>
    <w:rsid w:val="00C90CDA"/>
    <w:rsid w:val="00CB38E3"/>
    <w:rsid w:val="00CB39B7"/>
    <w:rsid w:val="00CC04C8"/>
    <w:rsid w:val="00D84F03"/>
    <w:rsid w:val="00D906FE"/>
    <w:rsid w:val="00D9218E"/>
    <w:rsid w:val="00DA09E5"/>
    <w:rsid w:val="00DB1E0F"/>
    <w:rsid w:val="00DD5BD7"/>
    <w:rsid w:val="00E0156A"/>
    <w:rsid w:val="00E112D5"/>
    <w:rsid w:val="00E224C9"/>
    <w:rsid w:val="00E54E6D"/>
    <w:rsid w:val="00E552D0"/>
    <w:rsid w:val="00E60D35"/>
    <w:rsid w:val="00E71169"/>
    <w:rsid w:val="00E875FE"/>
    <w:rsid w:val="00EC22F6"/>
    <w:rsid w:val="00ED21DF"/>
    <w:rsid w:val="00F14A1C"/>
    <w:rsid w:val="00F244C0"/>
    <w:rsid w:val="00F31B62"/>
    <w:rsid w:val="00F440B6"/>
    <w:rsid w:val="00F60C27"/>
    <w:rsid w:val="00F70818"/>
    <w:rsid w:val="00F716F6"/>
    <w:rsid w:val="00F74D3A"/>
    <w:rsid w:val="00F80D41"/>
    <w:rsid w:val="00F84CBE"/>
    <w:rsid w:val="00FB4B50"/>
    <w:rsid w:val="00FC6F0D"/>
    <w:rsid w:val="00FE2EB6"/>
    <w:rsid w:val="00FE4992"/>
    <w:rsid w:val="00FE4C76"/>
    <w:rsid w:val="00FF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9F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  <w:style w:type="paragraph" w:customStyle="1" w:styleId="Default">
    <w:name w:val="Default"/>
    <w:rsid w:val="00B00F8A"/>
    <w:pPr>
      <w:autoSpaceDE w:val="0"/>
      <w:autoSpaceDN w:val="0"/>
      <w:adjustRightInd w:val="0"/>
      <w:spacing w:after="18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19292B"/>
  </w:style>
  <w:style w:type="paragraph" w:styleId="NormalWeb">
    <w:name w:val="Normal (Web)"/>
    <w:basedOn w:val="Normal"/>
    <w:uiPriority w:val="99"/>
    <w:semiHidden/>
    <w:unhideWhenUsed/>
    <w:rsid w:val="00F8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9F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448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B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48"/>
    <w:rPr>
      <w:rFonts w:cs="Arial Unicode MS"/>
    </w:rPr>
  </w:style>
  <w:style w:type="table" w:styleId="TableGrid">
    <w:name w:val="Table Grid"/>
    <w:basedOn w:val="TableNormal"/>
    <w:uiPriority w:val="39"/>
    <w:rsid w:val="00BC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B2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B2"/>
    <w:rPr>
      <w:rFonts w:cs="Arial Unicode MS"/>
      <w:b/>
      <w:bCs/>
      <w:sz w:val="20"/>
      <w:szCs w:val="20"/>
    </w:rPr>
  </w:style>
  <w:style w:type="paragraph" w:customStyle="1" w:styleId="Default">
    <w:name w:val="Default"/>
    <w:rsid w:val="00B00F8A"/>
    <w:pPr>
      <w:autoSpaceDE w:val="0"/>
      <w:autoSpaceDN w:val="0"/>
      <w:adjustRightInd w:val="0"/>
      <w:spacing w:after="18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19292B"/>
  </w:style>
  <w:style w:type="paragraph" w:styleId="NormalWeb">
    <w:name w:val="Normal (Web)"/>
    <w:basedOn w:val="Normal"/>
    <w:uiPriority w:val="99"/>
    <w:semiHidden/>
    <w:unhideWhenUsed/>
    <w:rsid w:val="00F8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5F29-B0A3-4F81-91ED-FF0A0F2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Seksjon for tilskuddsforvaltning</dc:creator>
  <cp:lastModifiedBy>Emila</cp:lastModifiedBy>
  <cp:revision>37</cp:revision>
  <cp:lastPrinted>2017-12-05T09:38:00Z</cp:lastPrinted>
  <dcterms:created xsi:type="dcterms:W3CDTF">2017-12-22T11:48:00Z</dcterms:created>
  <dcterms:modified xsi:type="dcterms:W3CDTF">2018-01-17T12:57:00Z</dcterms:modified>
</cp:coreProperties>
</file>