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B21DF3" w:rsidRPr="00182450" w:rsidTr="00487846">
        <w:tc>
          <w:tcPr>
            <w:tcW w:w="2324" w:type="dxa"/>
            <w:gridSpan w:val="3"/>
          </w:tcPr>
          <w:p w:rsidR="00B21DF3" w:rsidRPr="00182450" w:rsidRDefault="00B21DF3" w:rsidP="00B21DF3">
            <w:pPr>
              <w:spacing w:after="0" w:line="240" w:lineRule="auto"/>
              <w:rPr>
                <w:rFonts w:ascii="Calibri" w:eastAsia="Calibri" w:hAnsi="Calibri" w:cs="Times New Roman"/>
                <w:lang w:val="sr-Cyrl-CS"/>
              </w:rPr>
            </w:pPr>
            <w:r w:rsidRPr="00182450">
              <w:rPr>
                <w:rFonts w:ascii="Calibri" w:eastAsia="Calibri" w:hAnsi="Calibri" w:cs="Times New Roman"/>
                <w:noProof/>
                <w:lang w:val="en-US"/>
              </w:rPr>
              <w:drawing>
                <wp:anchor distT="152400" distB="152400" distL="152400" distR="152400" simplePos="0" relativeHeight="251659264" behindDoc="0" locked="0" layoutInCell="1" allowOverlap="1" wp14:anchorId="561D9F37" wp14:editId="4971F113">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B21DF3" w:rsidRPr="00182450" w:rsidRDefault="00B21DF3" w:rsidP="00B21DF3">
            <w:pPr>
              <w:spacing w:after="0" w:line="240" w:lineRule="auto"/>
              <w:rPr>
                <w:rFonts w:ascii="Calibri" w:eastAsia="Calibri" w:hAnsi="Calibri" w:cs="Times New Roman"/>
                <w:lang w:val="sr-Cyrl-CS"/>
              </w:rPr>
            </w:pPr>
          </w:p>
        </w:tc>
        <w:tc>
          <w:tcPr>
            <w:tcW w:w="3784" w:type="dxa"/>
          </w:tcPr>
          <w:p w:rsidR="00B21DF3" w:rsidRPr="00182450" w:rsidRDefault="00B21DF3" w:rsidP="00B21DF3">
            <w:pPr>
              <w:spacing w:after="0" w:line="240" w:lineRule="auto"/>
              <w:jc w:val="center"/>
              <w:rPr>
                <w:rFonts w:ascii="Calibri" w:eastAsia="Calibri" w:hAnsi="Calibri" w:cs="Times New Roman"/>
                <w:lang w:val="sr-Cyrl-CS"/>
              </w:rPr>
            </w:pPr>
            <w:r w:rsidRPr="00182450">
              <w:rPr>
                <w:rFonts w:ascii="Calibri" w:eastAsia="Calibri" w:hAnsi="Calibri" w:cs="Times New Roman"/>
                <w:noProof/>
                <w:lang w:val="en-US"/>
              </w:rPr>
              <w:drawing>
                <wp:anchor distT="152400" distB="152400" distL="152400" distR="152400" simplePos="0" relativeHeight="251660288" behindDoc="0" locked="0" layoutInCell="1" allowOverlap="1" wp14:anchorId="333A358D" wp14:editId="5B253F48">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1DF3" w:rsidRPr="00182450" w:rsidTr="00487846">
        <w:tc>
          <w:tcPr>
            <w:tcW w:w="388" w:type="dxa"/>
          </w:tcPr>
          <w:p w:rsidR="00B21DF3" w:rsidRPr="00182450" w:rsidRDefault="00B21DF3" w:rsidP="00B21DF3">
            <w:pPr>
              <w:spacing w:after="0" w:line="240" w:lineRule="auto"/>
              <w:rPr>
                <w:rFonts w:ascii="Arial" w:eastAsia="Calibri" w:hAnsi="Arial" w:cs="Arial"/>
                <w:lang w:val="sr-Cyrl-CS"/>
              </w:rPr>
            </w:pPr>
          </w:p>
        </w:tc>
        <w:tc>
          <w:tcPr>
            <w:tcW w:w="996" w:type="dxa"/>
            <w:noWrap/>
            <w:tcMar>
              <w:left w:w="0" w:type="dxa"/>
              <w:right w:w="0" w:type="dxa"/>
            </w:tcMar>
          </w:tcPr>
          <w:p w:rsidR="00B21DF3" w:rsidRPr="00182450" w:rsidRDefault="00B21DF3" w:rsidP="00B21DF3">
            <w:pPr>
              <w:spacing w:after="0" w:line="240" w:lineRule="auto"/>
              <w:jc w:val="center"/>
              <w:rPr>
                <w:rFonts w:ascii="Arial" w:eastAsia="Calibri" w:hAnsi="Arial" w:cs="Arial"/>
                <w:sz w:val="18"/>
                <w:szCs w:val="18"/>
                <w:lang w:val="sr-Latn-CS"/>
              </w:rPr>
            </w:pPr>
            <w:r w:rsidRPr="00182450">
              <w:rPr>
                <w:rFonts w:ascii="Arial" w:eastAsia="Calibri" w:hAnsi="Arial" w:cs="Arial"/>
                <w:sz w:val="18"/>
                <w:szCs w:val="18"/>
                <w:lang w:val="sr-Cyrl-CS"/>
              </w:rPr>
              <w:t>ЈСВ</w:t>
            </w:r>
          </w:p>
          <w:p w:rsidR="00B21DF3" w:rsidRPr="00182450" w:rsidRDefault="00B21DF3" w:rsidP="00B21DF3">
            <w:pPr>
              <w:spacing w:after="0" w:line="240" w:lineRule="auto"/>
              <w:jc w:val="center"/>
              <w:rPr>
                <w:rFonts w:ascii="Arial" w:eastAsia="Calibri" w:hAnsi="Arial" w:cs="Arial"/>
                <w:sz w:val="18"/>
                <w:szCs w:val="18"/>
                <w:lang w:val="sr-Latn-CS"/>
              </w:rPr>
            </w:pPr>
            <w:r w:rsidRPr="00182450">
              <w:rPr>
                <w:rFonts w:ascii="Arial" w:eastAsia="Calibri" w:hAnsi="Arial" w:cs="Arial"/>
                <w:sz w:val="18"/>
                <w:szCs w:val="18"/>
              </w:rPr>
              <w:t>682/2018</w:t>
            </w:r>
          </w:p>
        </w:tc>
        <w:tc>
          <w:tcPr>
            <w:tcW w:w="940" w:type="dxa"/>
          </w:tcPr>
          <w:p w:rsidR="00B21DF3" w:rsidRPr="00182450" w:rsidRDefault="00B21DF3" w:rsidP="00B21DF3">
            <w:pPr>
              <w:spacing w:after="0" w:line="240" w:lineRule="auto"/>
              <w:rPr>
                <w:rFonts w:ascii="Arial" w:eastAsia="Calibri" w:hAnsi="Arial" w:cs="Arial"/>
                <w:sz w:val="18"/>
                <w:szCs w:val="18"/>
                <w:lang w:val="sr-Cyrl-CS"/>
              </w:rPr>
            </w:pPr>
          </w:p>
        </w:tc>
        <w:tc>
          <w:tcPr>
            <w:tcW w:w="3972" w:type="dxa"/>
          </w:tcPr>
          <w:p w:rsidR="00B21DF3" w:rsidRPr="00182450" w:rsidRDefault="00B21DF3" w:rsidP="00B21DF3">
            <w:pPr>
              <w:spacing w:after="0" w:line="240" w:lineRule="auto"/>
              <w:rPr>
                <w:rFonts w:ascii="Calibri" w:eastAsia="Calibri" w:hAnsi="Calibri" w:cs="Times New Roman"/>
                <w:lang w:val="sr-Cyrl-CS"/>
              </w:rPr>
            </w:pPr>
          </w:p>
        </w:tc>
        <w:tc>
          <w:tcPr>
            <w:tcW w:w="3784" w:type="dxa"/>
          </w:tcPr>
          <w:p w:rsidR="00B21DF3" w:rsidRPr="00182450" w:rsidRDefault="00B21DF3" w:rsidP="00B21DF3">
            <w:pPr>
              <w:spacing w:after="0" w:line="240" w:lineRule="auto"/>
              <w:jc w:val="center"/>
              <w:rPr>
                <w:rFonts w:ascii="Calibri" w:eastAsia="Calibri" w:hAnsi="Calibri" w:cs="Times New Roman"/>
                <w:lang w:val="sr-Cyrl-CS"/>
              </w:rPr>
            </w:pPr>
          </w:p>
        </w:tc>
      </w:tr>
    </w:tbl>
    <w:p w:rsidR="00B21DF3" w:rsidRPr="00182450" w:rsidRDefault="00B21DF3" w:rsidP="00B21DF3">
      <w:pPr>
        <w:spacing w:after="0" w:line="240" w:lineRule="auto"/>
        <w:rPr>
          <w:rFonts w:ascii="Arial" w:eastAsia="ヒラギノ角ゴ Pro W3" w:hAnsi="Arial" w:cs="Times New Roman"/>
          <w:color w:val="000000"/>
          <w:spacing w:val="-1"/>
          <w:sz w:val="20"/>
          <w:szCs w:val="20"/>
          <w:lang w:val="sr-Cyrl-RS" w:eastAsia="sr-Cyrl-CS"/>
        </w:rPr>
      </w:pPr>
      <w:r w:rsidRPr="00182450">
        <w:rPr>
          <w:rFonts w:ascii="Arial" w:eastAsia="ヒラギノ角ゴ Pro W3" w:hAnsi="Arial" w:cs="Times New Roman"/>
          <w:color w:val="000000"/>
          <w:spacing w:val="-1"/>
          <w:sz w:val="20"/>
          <w:szCs w:val="20"/>
          <w:lang w:val="en-US" w:eastAsia="sr-Cyrl-CS"/>
        </w:rPr>
        <w:t>бр.</w:t>
      </w:r>
      <w:r w:rsidRPr="00182450">
        <w:rPr>
          <w:rFonts w:ascii="Arial" w:eastAsia="ヒラギノ角ゴ Pro W3" w:hAnsi="Arial" w:cs="Times New Roman"/>
          <w:color w:val="000000"/>
          <w:spacing w:val="-1"/>
          <w:sz w:val="20"/>
          <w:szCs w:val="20"/>
          <w:lang w:val="sr-Cyrl-RS" w:eastAsia="sr-Cyrl-CS"/>
        </w:rPr>
        <w:t xml:space="preserve"> </w:t>
      </w:r>
      <w:r w:rsidRPr="00182450">
        <w:rPr>
          <w:rFonts w:ascii="Arial" w:eastAsia="ヒラギノ角ゴ Pro W3" w:hAnsi="Arial" w:cs="Times New Roman"/>
          <w:color w:val="000000"/>
          <w:spacing w:val="-1"/>
          <w:sz w:val="20"/>
          <w:szCs w:val="20"/>
          <w:lang w:val="sr-Latn-CS" w:eastAsia="sr-Cyrl-CS"/>
        </w:rPr>
        <w:t>07-00-00536/2018-02</w:t>
      </w:r>
      <w:r w:rsidRPr="00182450">
        <w:rPr>
          <w:rFonts w:ascii="Arial" w:eastAsia="ヒラギノ角ゴ Pro W3" w:hAnsi="Arial" w:cs="Times New Roman"/>
          <w:color w:val="000000"/>
          <w:spacing w:val="-1"/>
          <w:sz w:val="20"/>
          <w:szCs w:val="20"/>
          <w:lang w:val="en-US" w:eastAsia="sr-Cyrl-CS"/>
        </w:rPr>
        <w:t xml:space="preserve">   датум:</w:t>
      </w:r>
      <w:r w:rsidRPr="00182450">
        <w:rPr>
          <w:rFonts w:ascii="Arial" w:eastAsia="ヒラギノ角ゴ Pro W3" w:hAnsi="Arial" w:cs="Times New Roman"/>
          <w:color w:val="000000"/>
          <w:spacing w:val="-1"/>
          <w:sz w:val="20"/>
          <w:szCs w:val="20"/>
          <w:lang w:eastAsia="sr-Cyrl-CS"/>
        </w:rPr>
        <w:t xml:space="preserve"> 8.10.2018.</w:t>
      </w:r>
    </w:p>
    <w:p w:rsidR="00B21DF3" w:rsidRPr="00182450" w:rsidRDefault="00B21DF3" w:rsidP="00B21DF3">
      <w:pPr>
        <w:spacing w:after="0" w:line="240" w:lineRule="auto"/>
        <w:rPr>
          <w:rFonts w:ascii="Arial" w:eastAsia="ヒラギノ角ゴ Pro W3" w:hAnsi="Arial" w:cs="Times New Roman"/>
          <w:color w:val="000000"/>
          <w:spacing w:val="-1"/>
          <w:sz w:val="20"/>
          <w:szCs w:val="20"/>
          <w:lang w:val="sr-Cyrl-RS" w:eastAsia="sr-Cyrl-CS"/>
        </w:rPr>
      </w:pPr>
    </w:p>
    <w:p w:rsidR="00B21DF3" w:rsidRPr="00182450" w:rsidRDefault="00B21DF3" w:rsidP="00B21DF3">
      <w:pPr>
        <w:spacing w:after="0" w:line="240" w:lineRule="auto"/>
        <w:rPr>
          <w:rFonts w:ascii="Arial" w:eastAsia="ヒラギノ角ゴ Pro W3" w:hAnsi="Arial" w:cs="Times New Roman"/>
          <w:color w:val="000000"/>
          <w:spacing w:val="-1"/>
          <w:sz w:val="20"/>
          <w:szCs w:val="20"/>
          <w:lang w:val="sr-Cyrl-RS" w:eastAsia="sr-Cyrl-CS"/>
        </w:rPr>
      </w:pPr>
    </w:p>
    <w:p w:rsidR="00B21DF3" w:rsidRPr="00182450" w:rsidRDefault="00B21DF3" w:rsidP="00B21DF3">
      <w:pPr>
        <w:spacing w:before="120" w:line="240" w:lineRule="auto"/>
        <w:jc w:val="center"/>
        <w:rPr>
          <w:rFonts w:ascii="Arial" w:eastAsia="Times New Roman" w:hAnsi="Arial" w:cs="Arial"/>
          <w:b/>
          <w:sz w:val="28"/>
          <w:szCs w:val="28"/>
          <w:lang w:val="sr-Cyrl-CS"/>
        </w:rPr>
      </w:pPr>
      <w:r w:rsidRPr="00182450">
        <w:rPr>
          <w:rFonts w:ascii="Arial" w:eastAsia="Calibri" w:hAnsi="Arial" w:cs="Arial"/>
          <w:b/>
          <w:sz w:val="28"/>
          <w:szCs w:val="28"/>
          <w:lang w:val="sr-Latn-CS"/>
        </w:rPr>
        <w:t>МИШЉЕЊЕ</w:t>
      </w:r>
      <w:r w:rsidRPr="00182450">
        <w:rPr>
          <w:rFonts w:ascii="Arial" w:eastAsia="Times New Roman" w:hAnsi="Arial" w:cs="Arial"/>
          <w:b/>
          <w:sz w:val="28"/>
          <w:szCs w:val="28"/>
          <w:lang w:val="sr-Cyrl-CS"/>
        </w:rPr>
        <w:t xml:space="preserve"> </w:t>
      </w:r>
    </w:p>
    <w:p w:rsidR="00B21DF3" w:rsidRPr="00182450" w:rsidRDefault="00B21DF3" w:rsidP="00B21DF3">
      <w:pPr>
        <w:spacing w:after="0" w:line="240" w:lineRule="auto"/>
        <w:contextualSpacing/>
        <w:jc w:val="both"/>
        <w:rPr>
          <w:rFonts w:ascii="Arial" w:eastAsia="Calibri" w:hAnsi="Arial" w:cs="Arial"/>
          <w:i/>
          <w:lang w:val="sr-Cyrl-CS"/>
        </w:rPr>
      </w:pPr>
      <w:r w:rsidRPr="00182450">
        <w:rPr>
          <w:rFonts w:ascii="Arial" w:eastAsia="Calibri" w:hAnsi="Arial" w:cs="Arial"/>
          <w:i/>
          <w:lang w:val="sr-Cyrl-CS"/>
        </w:rPr>
        <w:t xml:space="preserve">Мишљење је донето у поступку поводом притужбе </w:t>
      </w:r>
      <w:r w:rsidRPr="00182450">
        <w:rPr>
          <w:rFonts w:ascii="Arial" w:eastAsia="Calibri" w:hAnsi="Arial" w:cs="Arial"/>
          <w:i/>
          <w:lang w:val="sr-Cyrl-RS"/>
        </w:rPr>
        <w:t>удружења</w:t>
      </w:r>
      <w:r w:rsidRPr="00182450">
        <w:rPr>
          <w:rFonts w:ascii="Arial" w:eastAsia="Calibri" w:hAnsi="Arial" w:cs="Arial"/>
          <w:i/>
          <w:lang w:val="en-US"/>
        </w:rPr>
        <w:t xml:space="preserve"> </w:t>
      </w:r>
      <w:r w:rsidRPr="00182450">
        <w:rPr>
          <w:rFonts w:ascii="Arial" w:eastAsia="Calibri" w:hAnsi="Arial" w:cs="Arial"/>
          <w:i/>
          <w:lang w:val="sr-Cyrl-RS"/>
        </w:rPr>
        <w:t xml:space="preserve">„А.а.И.з. е. и с. п.“ поднете </w:t>
      </w:r>
      <w:r w:rsidRPr="00182450">
        <w:rPr>
          <w:rFonts w:ascii="Arial" w:eastAsia="Calibri" w:hAnsi="Arial" w:cs="Arial"/>
          <w:i/>
          <w:lang w:val="sr-Cyrl-CS"/>
        </w:rPr>
        <w:t>против Д. з. „З.“ поводом</w:t>
      </w:r>
      <w:r w:rsidRPr="00182450">
        <w:rPr>
          <w:rFonts w:ascii="Arial" w:eastAsia="Calibri" w:hAnsi="Arial" w:cs="Arial"/>
          <w:color w:val="000000"/>
          <w:lang w:val="sr-Cyrl-RS"/>
        </w:rPr>
        <w:t xml:space="preserve"> </w:t>
      </w:r>
      <w:r w:rsidRPr="00182450">
        <w:rPr>
          <w:rFonts w:ascii="Arial" w:eastAsia="Calibri" w:hAnsi="Arial" w:cs="Arial"/>
          <w:i/>
          <w:lang w:val="sr-Cyrl-RS"/>
        </w:rPr>
        <w:t>текста објављеног на званичној интернет страници ове установе, где је између осталог наведено: „Као отежавајућу околност можемо навести да се рад одвија у изразито урбаном ткиву (А. т. бр. 7 у центру З.), као и традиционално руралном подручију (тзв. Д. С.), са посебним нагласком да је у О. З. насељен велики број Рома, који је успешно инкорпориран у ткиво општине З..“</w:t>
      </w:r>
      <w:r w:rsidRPr="00182450">
        <w:rPr>
          <w:rFonts w:ascii="Arial" w:eastAsia="Calibri" w:hAnsi="Arial" w:cs="Arial"/>
          <w:i/>
          <w:lang w:val="sr-Cyrl-CS"/>
        </w:rPr>
        <w:t xml:space="preserve"> У притужби је, између осталог, наведено</w:t>
      </w:r>
      <w:r w:rsidRPr="00182450">
        <w:t xml:space="preserve"> </w:t>
      </w:r>
      <w:r w:rsidRPr="00182450">
        <w:rPr>
          <w:rFonts w:ascii="Arial" w:eastAsia="Calibri" w:hAnsi="Arial" w:cs="Arial"/>
          <w:i/>
          <w:lang w:val="sr-Cyrl-CS"/>
        </w:rPr>
        <w:t xml:space="preserve">да наглашавањем да отежавајућу околност у раду поменуте здравствене установе представља велика заступљеност ромске националне мањине који насељавају о. З. и њиховим издвајањем на основу етничке припадности у односу на друге грађане представља повреду прокламованог начела једнакости из Закона о забрани дискриминације, те да се наводима из текста посебно стигматизује једна изразито рањива и маргинализована група у нашем друштву, која, у односу на општу популацију, већ има отежан приступ услугама здравствене заштите. У изјашњењу Д. з. „З.“, између осталог, наведено је да </w:t>
      </w:r>
      <w:r w:rsidRPr="00182450">
        <w:rPr>
          <w:rFonts w:ascii="Arial" w:hAnsi="Arial" w:cs="Arial"/>
          <w:i/>
          <w:lang w:val="sr-Cyrl-CS"/>
        </w:rPr>
        <w:t>наглашени цитат у тексту потиче из 2009. године, а настао је у току спровођења „ДИЛС“ пројекта на националном нивоу у „Декади заштите Рома 2005.-2015. године“, те је циљ овог текста сасвим супротан од онога како је схваћен у притужби</w:t>
      </w:r>
      <w:r w:rsidRPr="00182450">
        <w:rPr>
          <w:rFonts w:ascii="Arial" w:eastAsia="Calibri" w:hAnsi="Arial" w:cs="Arial"/>
          <w:i/>
          <w:lang w:val="sr-Cyrl-CS"/>
        </w:rPr>
        <w:t>. Поред тога у изјашњењу је наведено да</w:t>
      </w:r>
      <w:r w:rsidRPr="00182450">
        <w:rPr>
          <w:rFonts w:ascii="Arial" w:eastAsia="Calibri" w:hAnsi="Arial" w:cs="Arial"/>
          <w:i/>
          <w:lang w:val="sr-Cyrl-RS"/>
        </w:rPr>
        <w:t xml:space="preserve"> је Д. з. „З.“, након пријема захтева Повереника да се изјасни на притужбу, уклонио спорни текст са своје интернет презентације. </w:t>
      </w:r>
      <w:r w:rsidRPr="00182450">
        <w:rPr>
          <w:rFonts w:ascii="Arial" w:eastAsia="Calibri" w:hAnsi="Arial" w:cs="Arial"/>
          <w:i/>
          <w:lang w:val="sr-Cyrl-CS"/>
        </w:rPr>
        <w:t xml:space="preserve">Анализа садржаја спорног текста показала је да </w:t>
      </w:r>
      <w:r w:rsidRPr="00182450">
        <w:rPr>
          <w:rFonts w:ascii="Arial" w:eastAsia="Calibri" w:hAnsi="Arial" w:cs="Arial"/>
          <w:i/>
        </w:rPr>
        <w:t xml:space="preserve">je </w:t>
      </w:r>
      <w:r w:rsidRPr="00182450">
        <w:rPr>
          <w:rFonts w:ascii="Arial" w:eastAsia="Calibri" w:hAnsi="Arial" w:cs="Arial"/>
          <w:i/>
          <w:lang w:val="sr-Cyrl-RS"/>
        </w:rPr>
        <w:t xml:space="preserve">утврђено да је циљ овог текста да се грађани, који посете интернет презентацију овог дома здравља, упознају са историјом и начином рада Д. з. „З.“, као и тешкоћама са којима се овај дом здравља суочава у свом раду. Наведено је да </w:t>
      </w:r>
      <w:r w:rsidRPr="00182450">
        <w:rPr>
          <w:rFonts w:ascii="Arial" w:eastAsia="Calibri" w:hAnsi="Arial" w:cs="Arial"/>
          <w:i/>
          <w:lang w:val="sr-Cyrl-CS"/>
        </w:rPr>
        <w:t xml:space="preserve">се као отежавајућа околност може навести и да се рад одвија у изразито урбаном ткиву (А. т. бр. 7 у центру З.), као и у традиционално руралном подручју (тзв. Д.С.) „са посебним нагласком да је у општини З. насељен велики број Рома, који је успешно инкорпориран у ткиво општине З.“. Анализа је показала да је овим наводом послата порука свим посетиоцима интернет странице да посебну тешкоћу у раду дома здравља представља и чињеница да на територији општине З., у којој овај дом здравља пружа услуге примарне здравствене заштите, живи и велики број припадника ромске националне мањине, на шта је посебно указано употребом синтагме „са посебним нагласком“. Дакле, из наведеног се може закључити да то што велики број Рома користи услуге Д. з. „З.“, овој здравственој установи представља посебну тешкоћу у раду, чиме се шаље и порука да се пружање здравствених услуга Ромима разликује од пружања услуга припадницима већинске популације. </w:t>
      </w:r>
      <w:r w:rsidRPr="00182450">
        <w:rPr>
          <w:rFonts w:ascii="Arial" w:eastAsia="Calibri" w:hAnsi="Arial" w:cs="Arial"/>
          <w:i/>
          <w:lang w:val="sr-Cyrl-RS"/>
        </w:rPr>
        <w:t>Поред тога, читање оваквог садржаја код Рома може изазвати осећај изолованости и понижења, јер се сугерише да њихово присуство на одређеном подручју отежава рад једне здравствене установе, једнако као и чињеница да дом здравља пружа услуге на великој територији.</w:t>
      </w:r>
      <w:r w:rsidRPr="00182450">
        <w:rPr>
          <w:rFonts w:ascii="Arial" w:eastAsia="Calibri" w:hAnsi="Arial" w:cs="Arial"/>
          <w:lang w:val="sr-Cyrl-RS"/>
        </w:rPr>
        <w:t xml:space="preserve"> </w:t>
      </w:r>
      <w:r w:rsidRPr="00182450">
        <w:rPr>
          <w:rFonts w:ascii="Arial" w:eastAsia="Calibri" w:hAnsi="Arial" w:cs="Arial"/>
          <w:i/>
          <w:lang w:val="sr-Cyrl-RS"/>
        </w:rPr>
        <w:t xml:space="preserve">Имајући у виду све наведено, Повереник за заштиту  равноправности дао је мишљење да су порукама изнетим у тексту објаљеним на интернет страници Д. з. „З.“, у делу „О нама“, повређене одредбе члана 12. Закона о забрани дискриминације. Како је Д.з. „З.“ пре доношења мишљења уклонио спорни садржај са своје интернет презентације, Д. з. </w:t>
      </w:r>
      <w:r w:rsidRPr="00182450">
        <w:rPr>
          <w:rFonts w:ascii="Arial" w:eastAsia="Calibri" w:hAnsi="Arial" w:cs="Arial"/>
          <w:i/>
          <w:lang w:val="sr-Cyrl-RS"/>
        </w:rPr>
        <w:lastRenderedPageBreak/>
        <w:t xml:space="preserve">је </w:t>
      </w:r>
      <w:r w:rsidRPr="00182450">
        <w:rPr>
          <w:rFonts w:ascii="Arial" w:eastAsia="Calibri" w:hAnsi="Arial" w:cs="Arial"/>
          <w:i/>
          <w:lang w:val="sr-Cyrl-CS"/>
        </w:rPr>
        <w:t xml:space="preserve">препоручено да убудуће не објављује садржаје којима се повређују одредбе Закона о забрани дискриминације. </w:t>
      </w:r>
    </w:p>
    <w:p w:rsidR="00B21DF3" w:rsidRPr="00182450" w:rsidRDefault="00B21DF3" w:rsidP="00B21DF3">
      <w:pPr>
        <w:spacing w:before="120" w:line="240" w:lineRule="auto"/>
        <w:jc w:val="both"/>
        <w:rPr>
          <w:rFonts w:ascii="Arial" w:eastAsia="Calibri" w:hAnsi="Arial" w:cs="Arial"/>
          <w:i/>
          <w:noProof/>
          <w:lang w:val="sr-Cyrl-CS"/>
        </w:rPr>
      </w:pPr>
    </w:p>
    <w:p w:rsidR="00B21DF3" w:rsidRPr="00182450" w:rsidRDefault="00B21DF3" w:rsidP="00B21DF3">
      <w:pPr>
        <w:tabs>
          <w:tab w:val="left" w:pos="450"/>
        </w:tabs>
        <w:spacing w:before="120" w:line="240" w:lineRule="auto"/>
        <w:jc w:val="both"/>
        <w:rPr>
          <w:rFonts w:ascii="Arial" w:eastAsia="Calibri" w:hAnsi="Arial" w:cs="Arial"/>
          <w:b/>
          <w:color w:val="000000"/>
          <w:lang w:val="sr-Cyrl-CS"/>
        </w:rPr>
      </w:pPr>
      <w:r w:rsidRPr="00182450">
        <w:rPr>
          <w:rFonts w:ascii="Arial" w:eastAsia="Calibri" w:hAnsi="Arial" w:cs="Arial"/>
          <w:b/>
          <w:color w:val="000000"/>
          <w:lang w:val="sr-Cyrl-CS"/>
        </w:rPr>
        <w:t>1.</w:t>
      </w:r>
      <w:r w:rsidRPr="00182450">
        <w:rPr>
          <w:rFonts w:ascii="Arial" w:eastAsia="Calibri" w:hAnsi="Arial" w:cs="Arial"/>
          <w:b/>
          <w:color w:val="000000"/>
          <w:lang w:val="sr-Cyrl-CS"/>
        </w:rPr>
        <w:tab/>
      </w:r>
      <w:r w:rsidRPr="00182450">
        <w:rPr>
          <w:rFonts w:ascii="Arial" w:eastAsia="Calibri" w:hAnsi="Arial" w:cs="Arial" w:hint="cs"/>
          <w:b/>
          <w:color w:val="000000"/>
          <w:lang w:val="sr-Cyrl-CS"/>
        </w:rPr>
        <w:t>ТОК</w:t>
      </w:r>
      <w:r w:rsidRPr="00182450">
        <w:rPr>
          <w:rFonts w:ascii="Arial" w:eastAsia="Calibri" w:hAnsi="Arial" w:cs="Arial"/>
          <w:b/>
          <w:color w:val="000000"/>
          <w:lang w:val="sr-Cyrl-CS"/>
        </w:rPr>
        <w:t xml:space="preserve"> </w:t>
      </w:r>
      <w:r w:rsidRPr="00182450">
        <w:rPr>
          <w:rFonts w:ascii="Arial" w:eastAsia="Calibri" w:hAnsi="Arial" w:cs="Arial" w:hint="cs"/>
          <w:b/>
          <w:color w:val="000000"/>
          <w:lang w:val="sr-Cyrl-CS"/>
        </w:rPr>
        <w:t>ПОСТУПКА</w:t>
      </w:r>
    </w:p>
    <w:p w:rsidR="00B21DF3" w:rsidRPr="00182450" w:rsidRDefault="00B21DF3" w:rsidP="00B21DF3">
      <w:pPr>
        <w:tabs>
          <w:tab w:val="left" w:pos="450"/>
        </w:tabs>
        <w:spacing w:before="120" w:line="240" w:lineRule="auto"/>
        <w:jc w:val="both"/>
        <w:rPr>
          <w:rFonts w:ascii="Arial" w:eastAsia="Calibri" w:hAnsi="Arial" w:cs="Arial"/>
          <w:color w:val="000000"/>
          <w:lang w:val="sr-Cyrl-RS"/>
        </w:rPr>
      </w:pPr>
      <w:r w:rsidRPr="00182450">
        <w:rPr>
          <w:rFonts w:ascii="Arial" w:eastAsia="Calibri" w:hAnsi="Arial" w:cs="Arial"/>
          <w:b/>
          <w:color w:val="000000"/>
          <w:lang w:val="sr-Cyrl-CS"/>
        </w:rPr>
        <w:t>1.1.</w:t>
      </w:r>
      <w:r w:rsidRPr="00182450">
        <w:rPr>
          <w:rFonts w:ascii="Arial" w:eastAsia="Calibri" w:hAnsi="Arial" w:cs="Arial"/>
          <w:color w:val="000000"/>
          <w:lang w:val="sr-Cyrl-CS"/>
        </w:rPr>
        <w:t xml:space="preserve"> Поверенику за заштиту равноправности</w:t>
      </w:r>
      <w:r w:rsidRPr="00182450">
        <w:rPr>
          <w:rFonts w:ascii="Arial" w:eastAsia="Calibri" w:hAnsi="Arial" w:cs="Arial"/>
          <w:color w:val="000000"/>
          <w:lang w:val="sr-Cyrl-RS"/>
        </w:rPr>
        <w:t xml:space="preserve"> </w:t>
      </w:r>
      <w:r w:rsidRPr="00182450">
        <w:rPr>
          <w:rFonts w:ascii="Arial" w:eastAsia="Calibri" w:hAnsi="Arial" w:cs="Arial"/>
          <w:color w:val="000000"/>
          <w:lang w:val="sr-Cyrl-CS"/>
        </w:rPr>
        <w:t>обратило се У.</w:t>
      </w:r>
      <w:r w:rsidRPr="00182450">
        <w:rPr>
          <w:rFonts w:ascii="Arial" w:eastAsia="Calibri" w:hAnsi="Arial" w:cs="Arial"/>
          <w:color w:val="000000"/>
          <w:lang w:val="en-US"/>
        </w:rPr>
        <w:t xml:space="preserve"> </w:t>
      </w:r>
      <w:r w:rsidRPr="00182450">
        <w:rPr>
          <w:rFonts w:ascii="Arial" w:eastAsia="Calibri" w:hAnsi="Arial" w:cs="Arial"/>
          <w:color w:val="000000"/>
          <w:lang w:val="sr-Cyrl-RS"/>
        </w:rPr>
        <w:t>„А-а- И. з. е. и с.п.“, притужбом која је поднета против Д. з. „З.“, а поводом тескта објављеног текста на званичној интернет страници ове установе где је између осталог наведено и следеће: „</w:t>
      </w:r>
      <w:r w:rsidRPr="00182450">
        <w:rPr>
          <w:rFonts w:ascii="Arial" w:eastAsia="Calibri" w:hAnsi="Arial" w:cs="Arial"/>
          <w:i/>
          <w:color w:val="000000"/>
          <w:lang w:val="sr-Cyrl-RS"/>
        </w:rPr>
        <w:t>Као отежавајућу околност можемо навести да се рад одвија у изразито урбаном ткиву (А. трг бр. 7 у центру З.), као и традиционално руралном подручију (тзв. Д. С.), са посебним нагласком да је у О. З. насељен велики број Рома, који је успешно инкорпориран у ткиво о. З.</w:t>
      </w:r>
      <w:r w:rsidRPr="00182450">
        <w:rPr>
          <w:rFonts w:ascii="Arial" w:eastAsia="Calibri" w:hAnsi="Arial" w:cs="Arial"/>
          <w:color w:val="000000"/>
          <w:lang w:val="sr-Cyrl-RS"/>
        </w:rPr>
        <w:t>“</w:t>
      </w:r>
    </w:p>
    <w:p w:rsidR="00B21DF3" w:rsidRPr="00182450" w:rsidRDefault="00B21DF3" w:rsidP="00B21DF3">
      <w:pPr>
        <w:tabs>
          <w:tab w:val="left" w:pos="450"/>
        </w:tabs>
        <w:spacing w:before="120" w:line="240" w:lineRule="auto"/>
        <w:jc w:val="both"/>
        <w:rPr>
          <w:rFonts w:ascii="Arial" w:eastAsia="Calibri" w:hAnsi="Arial" w:cs="Arial"/>
          <w:noProof/>
          <w:lang w:val="sr-Cyrl-CS"/>
        </w:rPr>
      </w:pPr>
      <w:r w:rsidRPr="00182450">
        <w:rPr>
          <w:rFonts w:ascii="Arial" w:eastAsia="Calibri" w:hAnsi="Arial" w:cs="Arial"/>
          <w:b/>
          <w:noProof/>
          <w:lang w:val="sr-Cyrl-CS"/>
        </w:rPr>
        <w:t>1.2.</w:t>
      </w:r>
      <w:r w:rsidRPr="00182450">
        <w:rPr>
          <w:rFonts w:ascii="Arial" w:eastAsia="Calibri" w:hAnsi="Arial" w:cs="Arial"/>
          <w:noProof/>
          <w:lang w:val="sr-Cyrl-CS"/>
        </w:rPr>
        <w:t xml:space="preserve"> У </w:t>
      </w:r>
      <w:r w:rsidRPr="00182450">
        <w:rPr>
          <w:rFonts w:ascii="Arial" w:eastAsia="Calibri" w:hAnsi="Arial" w:cs="Arial"/>
          <w:color w:val="000000"/>
          <w:lang w:val="sr-Cyrl-CS"/>
        </w:rPr>
        <w:t>притужби</w:t>
      </w:r>
      <w:r w:rsidRPr="00182450">
        <w:rPr>
          <w:rFonts w:ascii="Arial" w:eastAsia="Calibri" w:hAnsi="Arial" w:cs="Arial"/>
          <w:noProof/>
          <w:lang w:val="sr-Cyrl-CS"/>
        </w:rPr>
        <w:t xml:space="preserve"> је, између осталог, наведено:</w:t>
      </w:r>
    </w:p>
    <w:p w:rsidR="00B21DF3" w:rsidRPr="00182450" w:rsidRDefault="00B21DF3" w:rsidP="00B21DF3">
      <w:pPr>
        <w:numPr>
          <w:ilvl w:val="0"/>
          <w:numId w:val="1"/>
        </w:numPr>
        <w:tabs>
          <w:tab w:val="left" w:pos="284"/>
        </w:tabs>
        <w:spacing w:before="120" w:after="0" w:line="240" w:lineRule="auto"/>
        <w:ind w:left="284" w:hanging="284"/>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наглашавање да отежавајућу околност у раду поменуте здравствене установе представља велика заступљеност ромске националне мањине који насељавају општину З., као и њихово издвајање на основу етничке припадности у односу на друге грађане, представља повреду прокламованог начела једнакости из Закона о забрани дискриминације;</w:t>
      </w:r>
    </w:p>
    <w:p w:rsidR="00B21DF3" w:rsidRPr="00182450" w:rsidRDefault="00B21DF3" w:rsidP="00B21DF3">
      <w:pPr>
        <w:tabs>
          <w:tab w:val="left" w:pos="284"/>
        </w:tabs>
        <w:spacing w:before="120" w:after="0" w:line="240" w:lineRule="auto"/>
        <w:ind w:left="284" w:hanging="284"/>
        <w:contextualSpacing/>
        <w:jc w:val="both"/>
        <w:rPr>
          <w:rFonts w:ascii="Arial" w:eastAsia="Calibri" w:hAnsi="Arial" w:cs="Arial"/>
          <w:noProof/>
          <w:sz w:val="24"/>
          <w:szCs w:val="24"/>
          <w:lang w:val="sr-Cyrl-CS"/>
        </w:rPr>
      </w:pPr>
    </w:p>
    <w:p w:rsidR="00B21DF3" w:rsidRPr="00182450" w:rsidRDefault="00B21DF3" w:rsidP="00B21DF3">
      <w:pPr>
        <w:numPr>
          <w:ilvl w:val="0"/>
          <w:numId w:val="1"/>
        </w:numPr>
        <w:tabs>
          <w:tab w:val="left" w:pos="284"/>
        </w:tabs>
        <w:spacing w:before="120" w:after="0" w:line="240" w:lineRule="auto"/>
        <w:ind w:left="284" w:hanging="284"/>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се наводима из текста посебно стигматизује једна изразито рањива и маргинализована група у нашем друштву, која у односу на општу популацију већ има отежан приступ услугама здравствене заштите;</w:t>
      </w:r>
    </w:p>
    <w:p w:rsidR="00B21DF3" w:rsidRPr="00182450" w:rsidRDefault="00B21DF3" w:rsidP="00B21DF3">
      <w:pPr>
        <w:tabs>
          <w:tab w:val="left" w:pos="284"/>
        </w:tabs>
        <w:spacing w:before="120" w:after="0" w:line="240" w:lineRule="auto"/>
        <w:ind w:left="284" w:hanging="284"/>
        <w:contextualSpacing/>
        <w:jc w:val="both"/>
        <w:rPr>
          <w:rFonts w:ascii="Arial" w:eastAsia="Calibri" w:hAnsi="Arial" w:cs="Arial"/>
          <w:noProof/>
          <w:sz w:val="24"/>
          <w:szCs w:val="24"/>
          <w:lang w:val="sr-Cyrl-CS"/>
        </w:rPr>
      </w:pPr>
    </w:p>
    <w:p w:rsidR="00B21DF3" w:rsidRPr="00182450" w:rsidRDefault="00B21DF3" w:rsidP="00B21DF3">
      <w:pPr>
        <w:numPr>
          <w:ilvl w:val="0"/>
          <w:numId w:val="1"/>
        </w:numPr>
        <w:tabs>
          <w:tab w:val="left" w:pos="284"/>
        </w:tabs>
        <w:spacing w:before="120" w:after="0" w:line="240" w:lineRule="auto"/>
        <w:ind w:left="284" w:hanging="284"/>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овакви наводи, осим што могу указивати на неједнак третман у пружању здравствених услуга, могу додатно обесхрабрити Роме и Ромкиње да користе право на здравствену заштиту у Д. з. „З.“;</w:t>
      </w:r>
    </w:p>
    <w:p w:rsidR="00B21DF3" w:rsidRPr="00182450" w:rsidRDefault="00B21DF3" w:rsidP="00B21DF3">
      <w:pPr>
        <w:tabs>
          <w:tab w:val="left" w:pos="284"/>
        </w:tabs>
        <w:spacing w:before="120" w:after="0" w:line="240" w:lineRule="auto"/>
        <w:ind w:left="284" w:hanging="284"/>
        <w:contextualSpacing/>
        <w:jc w:val="both"/>
        <w:rPr>
          <w:rFonts w:ascii="Arial" w:eastAsia="Calibri" w:hAnsi="Arial" w:cs="Arial"/>
          <w:noProof/>
          <w:sz w:val="24"/>
          <w:szCs w:val="24"/>
          <w:lang w:val="sr-Cyrl-CS"/>
        </w:rPr>
      </w:pPr>
    </w:p>
    <w:p w:rsidR="00B21DF3" w:rsidRPr="00182450" w:rsidRDefault="00B21DF3" w:rsidP="00B21DF3">
      <w:pPr>
        <w:numPr>
          <w:ilvl w:val="0"/>
          <w:numId w:val="1"/>
        </w:numPr>
        <w:tabs>
          <w:tab w:val="left" w:pos="284"/>
        </w:tabs>
        <w:spacing w:before="120" w:after="0" w:line="240" w:lineRule="auto"/>
        <w:ind w:left="284" w:hanging="284"/>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се репродуковање распрострањених негативних стереотипа и предубеђења према којима присуство Рома и Ромкиња у некој средини предствља нарочито „отежавајућу околност“ у складу са Законом о забрани дискриминације може квалификовати као узнемиравајуће и понижавајуће поступање којим се вређа достојанство ромске националне мањине и ствара непријатељско, понижавајуће и увредљиво окружење и подстиче се на чињење других облика дискриминације;</w:t>
      </w:r>
    </w:p>
    <w:p w:rsidR="00B21DF3" w:rsidRPr="00182450" w:rsidRDefault="00B21DF3" w:rsidP="00B21DF3">
      <w:pPr>
        <w:tabs>
          <w:tab w:val="left" w:pos="284"/>
        </w:tabs>
        <w:spacing w:before="120" w:after="0" w:line="240" w:lineRule="auto"/>
        <w:ind w:left="284" w:hanging="284"/>
        <w:contextualSpacing/>
        <w:jc w:val="both"/>
        <w:rPr>
          <w:rFonts w:ascii="Arial" w:eastAsia="Calibri" w:hAnsi="Arial" w:cs="Arial"/>
          <w:noProof/>
          <w:sz w:val="24"/>
          <w:szCs w:val="24"/>
          <w:lang w:val="sr-Cyrl-CS"/>
        </w:rPr>
      </w:pPr>
    </w:p>
    <w:p w:rsidR="00B21DF3" w:rsidRPr="00182450" w:rsidRDefault="00B21DF3" w:rsidP="00B21DF3">
      <w:pPr>
        <w:numPr>
          <w:ilvl w:val="0"/>
          <w:numId w:val="1"/>
        </w:numPr>
        <w:tabs>
          <w:tab w:val="left" w:pos="284"/>
        </w:tabs>
        <w:spacing w:before="120" w:after="0" w:line="240" w:lineRule="auto"/>
        <w:ind w:left="284" w:hanging="284"/>
        <w:contextualSpacing/>
        <w:jc w:val="both"/>
        <w:rPr>
          <w:rFonts w:ascii="Arial" w:eastAsia="Calibri" w:hAnsi="Arial" w:cs="Arial"/>
          <w:noProof/>
          <w:sz w:val="24"/>
          <w:szCs w:val="24"/>
          <w:lang w:val="sr-Cyrl-CS"/>
        </w:rPr>
      </w:pPr>
      <w:r w:rsidRPr="00182450">
        <w:rPr>
          <w:rFonts w:ascii="Arial" w:eastAsia="Calibri" w:hAnsi="Arial" w:cs="Arial"/>
          <w:noProof/>
          <w:lang w:val="sr-Cyrl-CS"/>
        </w:rPr>
        <w:t xml:space="preserve">да изазивање и подстицање на неравноправност на основу националне припадности Закон препознаје као тежак облик дискриминације. </w:t>
      </w:r>
    </w:p>
    <w:p w:rsidR="00B21DF3" w:rsidRPr="00182450" w:rsidRDefault="00B21DF3" w:rsidP="00B21DF3">
      <w:pPr>
        <w:tabs>
          <w:tab w:val="left" w:pos="450"/>
        </w:tabs>
        <w:spacing w:before="120" w:line="240" w:lineRule="auto"/>
        <w:jc w:val="both"/>
        <w:rPr>
          <w:rFonts w:ascii="Arial" w:eastAsia="Calibri" w:hAnsi="Arial" w:cs="Arial"/>
          <w:noProof/>
          <w:lang w:val="sr-Cyrl-RS"/>
        </w:rPr>
      </w:pPr>
      <w:r w:rsidRPr="00182450">
        <w:rPr>
          <w:rFonts w:ascii="Arial" w:eastAsia="Calibri" w:hAnsi="Arial" w:cs="Arial"/>
          <w:b/>
          <w:noProof/>
          <w:lang w:val="sr-Cyrl-CS"/>
        </w:rPr>
        <w:t>1.3.</w:t>
      </w:r>
      <w:r w:rsidRPr="00182450">
        <w:rPr>
          <w:rFonts w:ascii="Arial" w:eastAsia="Calibri" w:hAnsi="Arial" w:cs="Arial"/>
          <w:noProof/>
          <w:lang w:val="sr-Cyrl-CS"/>
        </w:rPr>
        <w:t xml:space="preserve"> Уз притужбу </w:t>
      </w:r>
      <w:r w:rsidRPr="00182450">
        <w:rPr>
          <w:rFonts w:ascii="Arial" w:eastAsia="Calibri" w:hAnsi="Arial" w:cs="Arial"/>
          <w:noProof/>
          <w:lang w:val="sr-Cyrl-RS"/>
        </w:rPr>
        <w:t xml:space="preserve">је достављена фотографија интернет странице  Д. з. „З.“ на којој је објављен спорни садржај. </w:t>
      </w:r>
    </w:p>
    <w:p w:rsidR="00B21DF3" w:rsidRPr="00182450" w:rsidRDefault="00B21DF3" w:rsidP="00B21DF3">
      <w:pPr>
        <w:tabs>
          <w:tab w:val="left" w:pos="450"/>
        </w:tabs>
        <w:spacing w:before="120" w:line="240" w:lineRule="auto"/>
        <w:jc w:val="both"/>
        <w:rPr>
          <w:rFonts w:ascii="Arial" w:eastAsia="Calibri" w:hAnsi="Arial" w:cs="Arial"/>
          <w:noProof/>
          <w:lang w:val="sr-Cyrl-CS"/>
        </w:rPr>
      </w:pPr>
      <w:r w:rsidRPr="00182450">
        <w:rPr>
          <w:rFonts w:ascii="Arial" w:eastAsia="Calibri" w:hAnsi="Arial" w:cs="Arial"/>
          <w:b/>
          <w:noProof/>
          <w:lang w:val="sr-Cyrl-CS"/>
        </w:rPr>
        <w:t>1.4.</w:t>
      </w:r>
      <w:r w:rsidRPr="00182450">
        <w:rPr>
          <w:rFonts w:ascii="Arial" w:eastAsia="Calibri" w:hAnsi="Arial" w:cs="Arial"/>
          <w:noProof/>
          <w:lang w:val="sr-Cyrl-CS"/>
        </w:rPr>
        <w:t xml:space="preserve"> Повереник за заштиту равноправности спровео је поступак у циљу утврђивања правно релевантних чињеница и околности, у складу са чланом 35. став 4. и чланом 37. став 2. Закона о забрани дискриминације</w:t>
      </w:r>
      <w:r w:rsidRPr="00182450">
        <w:rPr>
          <w:rFonts w:ascii="Arial" w:eastAsia="Calibri" w:hAnsi="Arial" w:cs="Arial"/>
          <w:vertAlign w:val="superscript"/>
          <w:lang w:val="sr-Cyrl-CS"/>
        </w:rPr>
        <w:footnoteReference w:id="1"/>
      </w:r>
      <w:r w:rsidRPr="00182450">
        <w:rPr>
          <w:rFonts w:ascii="Arial" w:eastAsia="Calibri" w:hAnsi="Arial" w:cs="Arial"/>
          <w:noProof/>
          <w:lang w:val="sr-Cyrl-CS"/>
        </w:rPr>
        <w:t>, па је у току поступка прибављено изјашњење Д. з. „З.“.</w:t>
      </w:r>
    </w:p>
    <w:p w:rsidR="00B21DF3" w:rsidRPr="00182450" w:rsidRDefault="00B21DF3" w:rsidP="00B21DF3">
      <w:pPr>
        <w:tabs>
          <w:tab w:val="left" w:pos="450"/>
        </w:tabs>
        <w:spacing w:before="120" w:line="240" w:lineRule="auto"/>
        <w:jc w:val="both"/>
        <w:rPr>
          <w:rFonts w:ascii="Arial" w:eastAsia="Calibri" w:hAnsi="Arial" w:cs="Arial"/>
          <w:noProof/>
          <w:lang w:val="sr-Cyrl-CS"/>
        </w:rPr>
      </w:pPr>
      <w:r w:rsidRPr="00182450">
        <w:rPr>
          <w:rFonts w:ascii="Arial" w:eastAsia="Calibri" w:hAnsi="Arial" w:cs="Arial"/>
          <w:b/>
          <w:noProof/>
          <w:lang w:val="sr-Cyrl-CS"/>
        </w:rPr>
        <w:t xml:space="preserve">1.5. </w:t>
      </w:r>
      <w:r w:rsidRPr="00182450">
        <w:rPr>
          <w:rFonts w:ascii="Arial" w:eastAsia="Calibri" w:hAnsi="Arial" w:cs="Arial"/>
          <w:noProof/>
          <w:lang w:val="sr-Cyrl-CS"/>
        </w:rPr>
        <w:t>У изјашњењу Д. з. „З.“, између осталог, наведено је:</w:t>
      </w: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у вези са дописом Повереника за заштиту равноправности од 22. јуна 2018. године изражавају своје жаљење, јер је текст протумачен на наведени начин;</w:t>
      </w:r>
    </w:p>
    <w:p w:rsidR="00B21DF3" w:rsidRPr="00182450" w:rsidRDefault="00B21DF3" w:rsidP="00B21DF3">
      <w:pPr>
        <w:tabs>
          <w:tab w:val="left" w:pos="0"/>
        </w:tabs>
        <w:spacing w:before="120" w:after="0" w:line="240" w:lineRule="auto"/>
        <w:contextualSpacing/>
        <w:jc w:val="both"/>
        <w:rPr>
          <w:rFonts w:ascii="Arial" w:eastAsia="Calibri" w:hAnsi="Arial" w:cs="Arial"/>
          <w:noProof/>
          <w:sz w:val="24"/>
          <w:szCs w:val="24"/>
          <w:lang w:val="sr-Cyrl-CS"/>
        </w:rPr>
      </w:pPr>
      <w:r w:rsidRPr="00182450">
        <w:rPr>
          <w:rFonts w:ascii="Arial" w:eastAsia="Calibri" w:hAnsi="Arial" w:cs="Arial"/>
          <w:noProof/>
          <w:lang w:val="sr-Cyrl-CS"/>
        </w:rPr>
        <w:t xml:space="preserve"> </w:t>
      </w: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sz w:val="24"/>
          <w:szCs w:val="24"/>
          <w:lang w:val="sr-Cyrl-CS"/>
        </w:rPr>
      </w:pPr>
      <w:r w:rsidRPr="00182450">
        <w:rPr>
          <w:rFonts w:ascii="Arial" w:eastAsia="Calibri" w:hAnsi="Arial" w:cs="Arial"/>
          <w:noProof/>
          <w:lang w:val="sr-Cyrl-CS"/>
        </w:rPr>
        <w:lastRenderedPageBreak/>
        <w:t>да наглашени цитат у тексту потиче још из 2009. године, а настао је у току спровођења „ДИЛС“ пројекта на националном нивоу у „Декади заштите Рома 2005-2015. године“ из чега се може претпоставити да му је циљ сасвим супротан од онога како је схваћен;</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sz w:val="24"/>
          <w:szCs w:val="24"/>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sz w:val="24"/>
          <w:szCs w:val="24"/>
          <w:lang w:val="sr-Cyrl-CS"/>
        </w:rPr>
      </w:pPr>
      <w:r w:rsidRPr="00182450">
        <w:rPr>
          <w:rFonts w:ascii="Arial" w:eastAsia="Calibri" w:hAnsi="Arial" w:cs="Arial"/>
          <w:noProof/>
          <w:lang w:val="sr-Cyrl-CS"/>
        </w:rPr>
        <w:t>да наведени текст стоји на сајту јако дуго и да је ово прва примедба на текст;</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sz w:val="24"/>
          <w:szCs w:val="24"/>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lang w:val="sr-Cyrl-CS"/>
        </w:rPr>
      </w:pPr>
      <w:r w:rsidRPr="00182450">
        <w:rPr>
          <w:rFonts w:ascii="Arial" w:eastAsia="Calibri" w:hAnsi="Arial" w:cs="Arial"/>
          <w:noProof/>
          <w:lang w:val="sr-Cyrl-CS"/>
        </w:rPr>
        <w:t>да „</w:t>
      </w:r>
      <w:r w:rsidRPr="00182450">
        <w:rPr>
          <w:rFonts w:ascii="Arial" w:eastAsia="Calibri" w:hAnsi="Arial" w:cs="Arial"/>
          <w:i/>
          <w:noProof/>
          <w:lang w:val="sr-Cyrl-CS"/>
        </w:rPr>
        <w:t>жале због неразумевања и да је током акције „Декада заштите Рома“, у којој су и сами учествовали, постигнут резултат“</w:t>
      </w:r>
      <w:r w:rsidRPr="00182450">
        <w:rPr>
          <w:rFonts w:ascii="Arial" w:eastAsia="Calibri" w:hAnsi="Arial" w:cs="Arial"/>
          <w:noProof/>
          <w:lang w:val="sr-Cyrl-CS"/>
        </w:rPr>
        <w:t>. Да стоје иза тврдње да Роми имају једнак третман у пружању здравствене заштите са свим другим пацијентима, у свим објектима;</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lang w:val="sr-Cyrl-CS"/>
        </w:rPr>
      </w:pPr>
      <w:r w:rsidRPr="00182450">
        <w:rPr>
          <w:rFonts w:ascii="Arial" w:eastAsia="Calibri" w:hAnsi="Arial" w:cs="Arial"/>
          <w:noProof/>
          <w:lang w:val="sr-Cyrl-CS"/>
        </w:rPr>
        <w:t>да нема говора о њиховом обесхрабривању у остваривању права на здравствену заштиту, о чему сведочи и чињеница да су Роми корисници услуга дома здравља у сразмерном броју у односу на укупан број пацијената;</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lang w:val="sr-Cyrl-CS"/>
        </w:rPr>
      </w:pPr>
      <w:r w:rsidRPr="00182450">
        <w:rPr>
          <w:rFonts w:ascii="Arial" w:eastAsia="Calibri" w:hAnsi="Arial" w:cs="Arial"/>
          <w:noProof/>
          <w:lang w:val="sr-Cyrl-CS"/>
        </w:rPr>
        <w:t>да, уважавајући мишљење о. „А-аа“, одмах по пријему дописа Повереника за заштиту равноправности, наведени текст је уклоњен са интернет странице, која је иначе у фази преуређења;</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lang w:val="sr-Cyrl-CS"/>
        </w:rPr>
      </w:pPr>
      <w:r w:rsidRPr="00182450">
        <w:rPr>
          <w:rFonts w:ascii="Arial" w:eastAsia="Calibri" w:hAnsi="Arial" w:cs="Arial"/>
          <w:noProof/>
          <w:lang w:val="sr-Cyrl-CS"/>
        </w:rPr>
        <w:t>да уколико о. „А-аа“ сматра потребним, на сајт ће радо поставити текст који би припремила ова организација, а који би дао актуелни подстицај у вези са заштитом Рома у области деловања дома здравља, и то на начин на који сматрају најцелисходнијим;</w:t>
      </w:r>
    </w:p>
    <w:p w:rsidR="00B21DF3" w:rsidRPr="00182450" w:rsidRDefault="00B21DF3" w:rsidP="00B21DF3">
      <w:pPr>
        <w:tabs>
          <w:tab w:val="left" w:pos="0"/>
          <w:tab w:val="left" w:pos="270"/>
        </w:tabs>
        <w:spacing w:before="120" w:after="0" w:line="240" w:lineRule="auto"/>
        <w:contextualSpacing/>
        <w:jc w:val="both"/>
        <w:rPr>
          <w:rFonts w:ascii="Arial" w:eastAsia="Calibri" w:hAnsi="Arial" w:cs="Arial"/>
          <w:noProof/>
          <w:lang w:val="sr-Cyrl-CS"/>
        </w:rPr>
      </w:pPr>
    </w:p>
    <w:p w:rsidR="00B21DF3" w:rsidRPr="00182450" w:rsidRDefault="00B21DF3" w:rsidP="00B21DF3">
      <w:pPr>
        <w:numPr>
          <w:ilvl w:val="0"/>
          <w:numId w:val="2"/>
        </w:numPr>
        <w:tabs>
          <w:tab w:val="left" w:pos="0"/>
          <w:tab w:val="left" w:pos="270"/>
        </w:tabs>
        <w:spacing w:before="120" w:after="0" w:line="240" w:lineRule="auto"/>
        <w:contextualSpacing/>
        <w:jc w:val="both"/>
        <w:rPr>
          <w:rFonts w:ascii="Arial" w:eastAsia="Calibri" w:hAnsi="Arial" w:cs="Arial"/>
          <w:noProof/>
          <w:lang w:val="sr-Cyrl-CS"/>
        </w:rPr>
      </w:pPr>
      <w:r w:rsidRPr="00182450">
        <w:rPr>
          <w:rFonts w:ascii="Arial" w:eastAsia="Calibri" w:hAnsi="Arial" w:cs="Arial"/>
          <w:noProof/>
          <w:lang w:val="sr-Cyrl-CS"/>
        </w:rPr>
        <w:t>да је Д. з. „З.“ увек спреман да сваку сугестију овакве врсте одмах размотри и разреши у директном контакту са „оштећенима“ или онима који о њима брину.</w:t>
      </w:r>
    </w:p>
    <w:p w:rsidR="00B21DF3" w:rsidRPr="00182450" w:rsidRDefault="00B21DF3" w:rsidP="00B21DF3">
      <w:pPr>
        <w:spacing w:after="0" w:line="240" w:lineRule="auto"/>
        <w:ind w:left="360"/>
        <w:contextualSpacing/>
        <w:rPr>
          <w:rFonts w:ascii="Arial" w:eastAsia="Calibri" w:hAnsi="Arial" w:cs="Arial"/>
          <w:noProof/>
          <w:lang w:val="sr-Cyrl-CS"/>
        </w:rPr>
      </w:pPr>
    </w:p>
    <w:p w:rsidR="00B21DF3" w:rsidRPr="00182450" w:rsidRDefault="00B21DF3" w:rsidP="00B21DF3">
      <w:pPr>
        <w:spacing w:after="0" w:line="240" w:lineRule="auto"/>
        <w:contextualSpacing/>
        <w:jc w:val="both"/>
        <w:rPr>
          <w:rFonts w:ascii="Arial" w:eastAsia="Calibri" w:hAnsi="Arial" w:cs="Arial"/>
          <w:noProof/>
          <w:lang w:val="sr-Cyrl-CS"/>
        </w:rPr>
      </w:pPr>
      <w:r w:rsidRPr="00182450">
        <w:rPr>
          <w:rFonts w:ascii="Arial" w:eastAsia="Calibri" w:hAnsi="Arial" w:cs="Arial"/>
          <w:b/>
          <w:noProof/>
          <w:lang w:val="sr-Cyrl-CS"/>
        </w:rPr>
        <w:t>1.6.</w:t>
      </w:r>
      <w:r w:rsidRPr="00182450">
        <w:rPr>
          <w:rFonts w:ascii="Arial" w:eastAsia="Calibri" w:hAnsi="Arial" w:cs="Arial"/>
          <w:noProof/>
          <w:lang w:val="sr-Cyrl-CS"/>
        </w:rPr>
        <w:t xml:space="preserve">  Повереник за заштиту равноправности одмах по пријему изјашњења Д. з. „З.“ извршио је увид у интернет страницу Д. з.и установио да је текст који је предмет притужбе и уклоњен, о чему је обавестио подносиоца притужбе. </w:t>
      </w:r>
    </w:p>
    <w:p w:rsidR="00B21DF3" w:rsidRPr="00182450" w:rsidRDefault="00B21DF3" w:rsidP="00B21DF3">
      <w:pPr>
        <w:spacing w:after="0" w:line="240" w:lineRule="auto"/>
        <w:contextualSpacing/>
        <w:jc w:val="both"/>
        <w:rPr>
          <w:rFonts w:ascii="Arial" w:eastAsia="Calibri" w:hAnsi="Arial" w:cs="Arial"/>
          <w:noProof/>
          <w:lang w:val="sr-Cyrl-CS"/>
        </w:rPr>
      </w:pPr>
    </w:p>
    <w:p w:rsidR="00B21DF3" w:rsidRPr="00182450" w:rsidRDefault="00B21DF3" w:rsidP="00B21DF3">
      <w:pPr>
        <w:spacing w:after="0" w:line="240" w:lineRule="auto"/>
        <w:contextualSpacing/>
        <w:jc w:val="both"/>
        <w:rPr>
          <w:rFonts w:ascii="Arial" w:eastAsia="Calibri" w:hAnsi="Arial" w:cs="Arial"/>
          <w:noProof/>
          <w:lang w:val="sr-Cyrl-CS"/>
        </w:rPr>
      </w:pPr>
      <w:r w:rsidRPr="00182450">
        <w:rPr>
          <w:rFonts w:ascii="Arial" w:eastAsia="Calibri" w:hAnsi="Arial" w:cs="Arial"/>
          <w:b/>
          <w:noProof/>
          <w:lang w:val="sr-Cyrl-CS"/>
        </w:rPr>
        <w:t xml:space="preserve">1.7.  </w:t>
      </w:r>
      <w:r w:rsidRPr="00182450">
        <w:rPr>
          <w:rFonts w:ascii="Arial" w:eastAsia="Calibri" w:hAnsi="Arial" w:cs="Arial"/>
          <w:noProof/>
          <w:lang w:val="sr-Cyrl-CS"/>
        </w:rPr>
        <w:t>Поступајући по допису Повереника за заштиту равноправности бр.07-00-536/2018-02 од 23. јула 2018. године  удружење „А-аа и. з. с. и е. п.“ обавестио је дописом од 15. августа 2018. године овај државни орган да имајући у виду да је текст који је повод притужбе уклоњен тек након њеног подношења, као и да само постојање оваквог текста на интернет страници Д. з. „З.“ указује на несензитивисаност запослених у тој здравствениој установи на проблеме и изазове са којима се суочавају Роми и Ромкиње у оставаривању својих људских права, а посебно права на здравствену заштиту, што може утицати на неједнак третман Рома и Ромкиња у  остваривању овог права, остају при поднетој притужби.</w:t>
      </w:r>
    </w:p>
    <w:p w:rsidR="00B21DF3" w:rsidRPr="00182450" w:rsidRDefault="00B21DF3" w:rsidP="00B21DF3">
      <w:pPr>
        <w:spacing w:after="0" w:line="240" w:lineRule="auto"/>
        <w:contextualSpacing/>
        <w:jc w:val="both"/>
        <w:rPr>
          <w:rFonts w:ascii="Arial" w:eastAsia="Calibri" w:hAnsi="Arial" w:cs="Arial"/>
          <w:noProof/>
          <w:lang w:val="sr-Cyrl-CS"/>
        </w:rPr>
      </w:pPr>
      <w:bookmarkStart w:id="0" w:name="_GoBack"/>
      <w:bookmarkEnd w:id="0"/>
    </w:p>
    <w:p w:rsidR="00B21DF3" w:rsidRPr="00182450" w:rsidRDefault="00B21DF3" w:rsidP="00B21DF3">
      <w:pPr>
        <w:tabs>
          <w:tab w:val="left" w:pos="450"/>
        </w:tabs>
        <w:spacing w:before="120" w:after="0" w:line="240" w:lineRule="auto"/>
        <w:contextualSpacing/>
        <w:rPr>
          <w:rFonts w:ascii="Arial" w:eastAsia="Calibri" w:hAnsi="Arial" w:cs="Arial"/>
          <w:b/>
          <w:color w:val="000000"/>
          <w:lang w:val="sr-Cyrl-CS"/>
        </w:rPr>
      </w:pPr>
      <w:r w:rsidRPr="00182450">
        <w:rPr>
          <w:rFonts w:ascii="Arial" w:eastAsia="Calibri" w:hAnsi="Arial" w:cs="Arial"/>
          <w:b/>
          <w:noProof/>
        </w:rPr>
        <w:t>2</w:t>
      </w:r>
      <w:r w:rsidRPr="00182450">
        <w:rPr>
          <w:rFonts w:ascii="Arial" w:eastAsia="Calibri" w:hAnsi="Arial" w:cs="Arial"/>
          <w:b/>
          <w:color w:val="000000"/>
          <w:lang w:val="sr-Cyrl-CS"/>
        </w:rPr>
        <w:t>. ЧИЊЕНИЧНО СТАЊЕ</w:t>
      </w:r>
    </w:p>
    <w:p w:rsidR="00B21DF3" w:rsidRPr="00182450" w:rsidRDefault="00B21DF3" w:rsidP="00B21DF3">
      <w:pPr>
        <w:tabs>
          <w:tab w:val="left" w:pos="142"/>
        </w:tabs>
        <w:spacing w:before="120" w:after="0" w:line="240" w:lineRule="auto"/>
        <w:contextualSpacing/>
        <w:jc w:val="both"/>
        <w:rPr>
          <w:rFonts w:ascii="Arial" w:eastAsia="Times New Roman" w:hAnsi="Arial" w:cs="Arial"/>
          <w:noProof/>
          <w:color w:val="000000"/>
          <w:lang w:val="sr-Cyrl-CS"/>
        </w:rPr>
      </w:pPr>
    </w:p>
    <w:p w:rsidR="00B21DF3" w:rsidRPr="00182450" w:rsidRDefault="00B21DF3" w:rsidP="00B21DF3">
      <w:pPr>
        <w:tabs>
          <w:tab w:val="left" w:pos="180"/>
        </w:tabs>
        <w:spacing w:before="120" w:after="0" w:line="240" w:lineRule="auto"/>
        <w:contextualSpacing/>
        <w:jc w:val="both"/>
        <w:rPr>
          <w:rFonts w:ascii="Arial" w:eastAsia="Times New Roman" w:hAnsi="Arial" w:cs="Arial"/>
          <w:i/>
          <w:noProof/>
          <w:lang w:val="sr-Cyrl-RS"/>
        </w:rPr>
      </w:pPr>
      <w:r w:rsidRPr="00182450">
        <w:rPr>
          <w:rFonts w:ascii="Arial" w:eastAsia="Calibri" w:hAnsi="Arial" w:cs="Arial"/>
          <w:noProof/>
          <w:lang w:val="sr-Cyrl-CS"/>
        </w:rPr>
        <w:t xml:space="preserve">Увидом у текст који је објављен на интернет страници Д. з. „З.“, у одељку „О нама“, утврђено је да страница садржи опште податке о управи овог дома здравља, као и историјске податке о здравству у З.. У тексту је, такође, појашњено да Д. з. „З.“ пружа здравствене услуге у општини З. и С. на 217411 становника према последњим подацима, и то на површини од 442 км2. У тексту је посебно наглашено да је ово једини дом здравља на територији града Београда који омогућава примарну здравствену заштиту на две општине. Дом здравља пружа услуге из домена примарне здравствене заштите грађанима из О. З. и С. који живе у приградским насељима: Г., З.П., П. Х., А., К., Б.и Г.. Такође корисници примарне здравствене заштите Д. з. „З.“ живе у селима: Б., У. и селима општине С., Д., Б., П., Ј., П. и Б.. У тексту се даље истиче да је рад овог дома здравља </w:t>
      </w:r>
      <w:r w:rsidRPr="00182450">
        <w:rPr>
          <w:rFonts w:ascii="Arial" w:eastAsia="Calibri" w:hAnsi="Arial" w:cs="Arial"/>
          <w:noProof/>
          <w:lang w:val="sr-Cyrl-CS"/>
        </w:rPr>
        <w:lastRenderedPageBreak/>
        <w:t>веома специфичан због обухвата две општине, са великом удаљеношћу крајњих пунктова у односу на централни пункт у З.. Потом се указује да се као отежавајућа околност може навести да се рад одвија у изразито урбаном ткиву (А</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т</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бр. 7 у центру З</w:t>
      </w:r>
      <w:r w:rsidR="00B77C69" w:rsidRPr="00182450">
        <w:rPr>
          <w:rFonts w:ascii="Arial" w:eastAsia="Calibri" w:hAnsi="Arial" w:cs="Arial"/>
          <w:noProof/>
          <w:lang w:val="sr-Cyrl-CS"/>
        </w:rPr>
        <w:t>.</w:t>
      </w:r>
      <w:r w:rsidRPr="00182450">
        <w:rPr>
          <w:rFonts w:ascii="Arial" w:eastAsia="Calibri" w:hAnsi="Arial" w:cs="Arial"/>
          <w:noProof/>
          <w:lang w:val="sr-Cyrl-CS"/>
        </w:rPr>
        <w:t>, као и традиционално руралном подручју ( тзв. Д</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С</w:t>
      </w:r>
      <w:r w:rsidR="00B77C69" w:rsidRPr="00182450">
        <w:rPr>
          <w:rFonts w:ascii="Arial" w:eastAsia="Calibri" w:hAnsi="Arial" w:cs="Arial"/>
          <w:noProof/>
          <w:lang w:val="sr-Cyrl-CS"/>
        </w:rPr>
        <w:t>.</w:t>
      </w:r>
      <w:r w:rsidRPr="00182450">
        <w:rPr>
          <w:rFonts w:ascii="Arial" w:eastAsia="Calibri" w:hAnsi="Arial" w:cs="Arial"/>
          <w:noProof/>
          <w:lang w:val="sr-Cyrl-CS"/>
        </w:rPr>
        <w:t>), „</w:t>
      </w:r>
      <w:r w:rsidRPr="00182450">
        <w:rPr>
          <w:rFonts w:ascii="Arial" w:eastAsia="Calibri" w:hAnsi="Arial" w:cs="Arial"/>
          <w:i/>
          <w:noProof/>
          <w:lang w:val="sr-Cyrl-CS"/>
        </w:rPr>
        <w:t>са посебним нагласком да је у општини З</w:t>
      </w:r>
      <w:r w:rsidR="00B77C69" w:rsidRPr="00182450">
        <w:rPr>
          <w:rFonts w:ascii="Arial" w:eastAsia="Calibri" w:hAnsi="Arial" w:cs="Arial"/>
          <w:i/>
          <w:noProof/>
          <w:lang w:val="sr-Cyrl-CS"/>
        </w:rPr>
        <w:t>.</w:t>
      </w:r>
      <w:r w:rsidRPr="00182450">
        <w:rPr>
          <w:rFonts w:ascii="Arial" w:eastAsia="Calibri" w:hAnsi="Arial" w:cs="Arial"/>
          <w:i/>
          <w:noProof/>
          <w:lang w:val="sr-Cyrl-CS"/>
        </w:rPr>
        <w:t xml:space="preserve"> насељен велики број Рома, који је успешно инкорпориран у ткиво општине З</w:t>
      </w:r>
      <w:r w:rsidR="00B77C69" w:rsidRPr="00182450">
        <w:rPr>
          <w:rFonts w:ascii="Arial" w:eastAsia="Calibri" w:hAnsi="Arial" w:cs="Arial"/>
          <w:i/>
          <w:noProof/>
          <w:lang w:val="sr-Cyrl-CS"/>
        </w:rPr>
        <w:t>.</w:t>
      </w:r>
      <w:r w:rsidRPr="00182450">
        <w:rPr>
          <w:rFonts w:ascii="Arial" w:eastAsia="Calibri" w:hAnsi="Arial" w:cs="Arial"/>
          <w:i/>
          <w:noProof/>
          <w:lang w:val="sr-Cyrl-CS"/>
        </w:rPr>
        <w:t xml:space="preserve">.“ </w:t>
      </w:r>
      <w:r w:rsidRPr="00182450">
        <w:rPr>
          <w:rFonts w:ascii="Arial" w:eastAsia="Calibri" w:hAnsi="Arial" w:cs="Arial"/>
          <w:noProof/>
          <w:lang w:val="sr-Cyrl-CS"/>
        </w:rPr>
        <w:t>У наставку текста</w:t>
      </w:r>
      <w:r w:rsidRPr="00182450">
        <w:rPr>
          <w:rFonts w:ascii="Arial" w:eastAsia="Calibri" w:hAnsi="Arial" w:cs="Arial"/>
          <w:i/>
          <w:noProof/>
          <w:lang w:val="sr-Cyrl-CS"/>
        </w:rPr>
        <w:t xml:space="preserve"> </w:t>
      </w:r>
      <w:r w:rsidRPr="00182450">
        <w:rPr>
          <w:rFonts w:ascii="Arial" w:eastAsia="Calibri" w:hAnsi="Arial" w:cs="Arial"/>
          <w:noProof/>
          <w:lang w:val="sr-Cyrl-CS"/>
        </w:rPr>
        <w:t>је објашњена мисија Д</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која се састоји у томе да едуковани стручни кадар Д</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уз помоћ савремене технологије, пружа квалитетне услуге здравствене заштите и обезбеђује висок степен ране превенције као и очувања и унапређења здравља за дужи и здравији живот грађана О</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 xml:space="preserve">. </w:t>
      </w:r>
      <w:r w:rsidRPr="00182450">
        <w:rPr>
          <w:rFonts w:ascii="Arial" w:eastAsia="Calibri" w:hAnsi="Arial" w:cs="Arial"/>
          <w:noProof/>
          <w:lang w:val="sr-Cyrl-CS"/>
        </w:rPr>
        <w:t>и С</w:t>
      </w:r>
      <w:r w:rsidR="00B77C69" w:rsidRPr="00182450">
        <w:rPr>
          <w:rFonts w:ascii="Arial" w:eastAsia="Calibri" w:hAnsi="Arial" w:cs="Arial"/>
          <w:noProof/>
          <w:lang w:val="sr-Cyrl-CS"/>
        </w:rPr>
        <w:t>.</w:t>
      </w:r>
      <w:r w:rsidRPr="00182450">
        <w:rPr>
          <w:rFonts w:ascii="Arial" w:eastAsia="Calibri" w:hAnsi="Arial" w:cs="Arial"/>
          <w:noProof/>
          <w:lang w:val="sr-Cyrl-CS"/>
        </w:rPr>
        <w:t>. У делу који носи назив „Мисија“</w:t>
      </w:r>
      <w:r w:rsidRPr="00182450">
        <w:rPr>
          <w:rFonts w:ascii="Arial" w:eastAsia="Calibri" w:hAnsi="Arial" w:cs="Arial"/>
          <w:noProof/>
        </w:rPr>
        <w:t>,</w:t>
      </w:r>
      <w:r w:rsidRPr="00182450">
        <w:rPr>
          <w:rFonts w:ascii="Arial" w:eastAsia="Calibri" w:hAnsi="Arial" w:cs="Arial"/>
          <w:noProof/>
          <w:lang w:val="sr-Cyrl-CS"/>
        </w:rPr>
        <w:t xml:space="preserve"> наведено је да Д</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„З</w:t>
      </w:r>
      <w:r w:rsidR="00B77C69" w:rsidRPr="00182450">
        <w:rPr>
          <w:rFonts w:ascii="Arial" w:eastAsia="Calibri" w:hAnsi="Arial" w:cs="Arial"/>
          <w:noProof/>
          <w:lang w:val="sr-Cyrl-CS"/>
        </w:rPr>
        <w:t>.</w:t>
      </w:r>
      <w:r w:rsidRPr="00182450">
        <w:rPr>
          <w:rFonts w:ascii="Arial" w:eastAsia="Calibri" w:hAnsi="Arial" w:cs="Arial"/>
          <w:noProof/>
          <w:lang w:val="sr-Cyrl-CS"/>
        </w:rPr>
        <w:t xml:space="preserve">“ стреми досезању свих препоручених професионалних стандарда тежећи максимално да буде савремена, квалитетна установа примарне здравствене заштите, која пружа ефискану превентивну и куративну заштиту, поштујући етику и водиче добре праксе. </w:t>
      </w:r>
    </w:p>
    <w:p w:rsidR="00B21DF3" w:rsidRPr="00182450" w:rsidRDefault="00B21DF3" w:rsidP="00B21DF3">
      <w:pPr>
        <w:tabs>
          <w:tab w:val="left" w:pos="450"/>
        </w:tabs>
        <w:spacing w:before="120" w:after="0" w:line="240" w:lineRule="auto"/>
        <w:contextualSpacing/>
        <w:jc w:val="both"/>
        <w:rPr>
          <w:rFonts w:ascii="Arial" w:eastAsia="Times New Roman" w:hAnsi="Arial" w:cs="Arial"/>
          <w:noProof/>
          <w:color w:val="000000"/>
          <w:lang w:val="sr-Cyrl-CS"/>
        </w:rPr>
      </w:pPr>
    </w:p>
    <w:p w:rsidR="00B21DF3" w:rsidRPr="00182450" w:rsidRDefault="00B21DF3" w:rsidP="00B21DF3">
      <w:pPr>
        <w:spacing w:before="120" w:line="240" w:lineRule="auto"/>
        <w:jc w:val="both"/>
        <w:rPr>
          <w:rFonts w:ascii="Arial" w:hAnsi="Arial" w:cs="Arial"/>
          <w:b/>
          <w:noProof/>
          <w:color w:val="000000"/>
          <w:lang w:val="sr-Cyrl-RS"/>
        </w:rPr>
      </w:pPr>
      <w:r w:rsidRPr="00182450">
        <w:rPr>
          <w:rFonts w:ascii="Arial" w:hAnsi="Arial" w:cs="Arial"/>
          <w:b/>
          <w:noProof/>
          <w:color w:val="000000"/>
          <w:lang w:val="sr-Cyrl-RS"/>
        </w:rPr>
        <w:t>3. МОТИВИ И РАЗЛОЗИ ЗА ДОНОШЕЊЕ МИШЉЕЊА</w:t>
      </w:r>
    </w:p>
    <w:p w:rsidR="00B21DF3" w:rsidRPr="00182450" w:rsidRDefault="00B21DF3" w:rsidP="00B21DF3">
      <w:pPr>
        <w:numPr>
          <w:ilvl w:val="1"/>
          <w:numId w:val="3"/>
        </w:numPr>
        <w:tabs>
          <w:tab w:val="left" w:pos="450"/>
        </w:tabs>
        <w:spacing w:before="120" w:after="0" w:line="240" w:lineRule="auto"/>
        <w:contextualSpacing/>
        <w:jc w:val="both"/>
        <w:rPr>
          <w:rFonts w:ascii="Arial" w:eastAsia="Calibri" w:hAnsi="Arial" w:cs="Arial"/>
          <w:noProof/>
          <w:u w:val="single"/>
          <w:lang w:val="sr-Cyrl-CS"/>
        </w:rPr>
      </w:pPr>
      <w:r w:rsidRPr="00182450">
        <w:rPr>
          <w:rFonts w:ascii="Arial" w:eastAsia="Times New Roman" w:hAnsi="Arial" w:cs="Arial"/>
          <w:noProof/>
          <w:lang w:val="sr-Cyrl-CS"/>
        </w:rPr>
        <w:t>Повереник</w:t>
      </w:r>
      <w:r w:rsidRPr="00182450">
        <w:rPr>
          <w:rFonts w:ascii="Arial" w:eastAsia="Times New Roman" w:hAnsi="Arial" w:cs="Arial"/>
          <w:noProof/>
          <w:lang w:val="sr-Cyrl-RS"/>
        </w:rPr>
        <w:t xml:space="preserve"> за заштиту равноправности, приликом одлучивања у овом предмету, имао је у виду наводе из притужбе и изјашњења, као и текст који је објављен на интернет страници Д</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xml:space="preserve"> з</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xml:space="preserve"> „З</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у одељку „О нама“, који је Д</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xml:space="preserve"> з</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xml:space="preserve"> „З</w:t>
      </w:r>
      <w:r w:rsidR="00B77C69" w:rsidRPr="00182450">
        <w:rPr>
          <w:rFonts w:ascii="Arial" w:eastAsia="Times New Roman" w:hAnsi="Arial" w:cs="Arial"/>
          <w:noProof/>
          <w:lang w:val="sr-Cyrl-RS"/>
        </w:rPr>
        <w:t>.</w:t>
      </w:r>
      <w:r w:rsidRPr="00182450">
        <w:rPr>
          <w:rFonts w:ascii="Arial" w:eastAsia="Times New Roman" w:hAnsi="Arial" w:cs="Arial"/>
          <w:noProof/>
          <w:lang w:val="sr-Cyrl-RS"/>
        </w:rPr>
        <w:t>“, након пријема захтева за изјашњење на притужбу, уклонио.</w:t>
      </w:r>
    </w:p>
    <w:p w:rsidR="00B21DF3" w:rsidRPr="00182450" w:rsidRDefault="00B21DF3" w:rsidP="00B21DF3">
      <w:pPr>
        <w:tabs>
          <w:tab w:val="left" w:pos="0"/>
        </w:tabs>
        <w:spacing w:before="120" w:after="0" w:line="240" w:lineRule="auto"/>
        <w:contextualSpacing/>
        <w:jc w:val="both"/>
        <w:rPr>
          <w:rFonts w:ascii="Arial" w:eastAsia="Times New Roman" w:hAnsi="Arial" w:cs="Arial"/>
          <w:noProof/>
          <w:lang w:val="sr-Cyrl-RS"/>
        </w:rPr>
      </w:pPr>
    </w:p>
    <w:p w:rsidR="00B21DF3" w:rsidRPr="00182450" w:rsidRDefault="00B21DF3" w:rsidP="00B21DF3">
      <w:pPr>
        <w:spacing w:before="120" w:line="240" w:lineRule="auto"/>
        <w:jc w:val="both"/>
        <w:rPr>
          <w:rFonts w:ascii="Arial" w:eastAsia="Calibri" w:hAnsi="Arial" w:cs="Arial"/>
          <w:noProof/>
          <w:u w:val="single"/>
          <w:lang w:val="sr-Cyrl-CS"/>
        </w:rPr>
      </w:pPr>
      <w:r w:rsidRPr="00182450">
        <w:rPr>
          <w:rFonts w:ascii="Arial" w:eastAsia="Calibri" w:hAnsi="Arial" w:cs="Arial"/>
          <w:noProof/>
          <w:u w:val="single"/>
          <w:lang w:val="sr-Cyrl-CS"/>
        </w:rPr>
        <w:t>Правни оквир</w:t>
      </w:r>
    </w:p>
    <w:p w:rsidR="00B21DF3" w:rsidRPr="00182450" w:rsidRDefault="00B21DF3" w:rsidP="00B21DF3">
      <w:pPr>
        <w:numPr>
          <w:ilvl w:val="1"/>
          <w:numId w:val="3"/>
        </w:numPr>
        <w:tabs>
          <w:tab w:val="left" w:pos="450"/>
        </w:tabs>
        <w:autoSpaceDE w:val="0"/>
        <w:autoSpaceDN w:val="0"/>
        <w:adjustRightInd w:val="0"/>
        <w:spacing w:after="0" w:line="240" w:lineRule="auto"/>
        <w:contextualSpacing/>
        <w:jc w:val="both"/>
        <w:rPr>
          <w:rFonts w:ascii="Arial" w:eastAsia="Calibri" w:hAnsi="Arial" w:cs="Arial"/>
          <w:noProof/>
          <w:lang w:val="sr-Latn-CS"/>
        </w:rPr>
      </w:pPr>
      <w:r w:rsidRPr="00182450">
        <w:rPr>
          <w:rFonts w:ascii="Arial" w:eastAsia="Calibri" w:hAnsi="Arial" w:cs="Arial"/>
          <w:noProof/>
          <w:lang w:val="sr-Cyrl-CS"/>
        </w:rPr>
        <w:t>Повереник за заштиту рав</w:t>
      </w:r>
      <w:r w:rsidRPr="00182450">
        <w:rPr>
          <w:rFonts w:ascii="Arial" w:eastAsia="Calibri" w:hAnsi="Arial" w:cs="Arial"/>
          <w:noProof/>
          <w:lang w:val="sr-Cyrl-RS"/>
        </w:rPr>
        <w:t>н</w:t>
      </w:r>
      <w:r w:rsidRPr="00182450">
        <w:rPr>
          <w:rFonts w:ascii="Arial" w:eastAsia="Calibri" w:hAnsi="Arial" w:cs="Arial"/>
          <w:noProof/>
          <w:lang w:val="sr-Cyrl-CS"/>
        </w:rPr>
        <w:t xml:space="preserve">оправности је самосталан, независан и специјализован државни орган </w:t>
      </w:r>
      <w:r w:rsidRPr="00182450">
        <w:rPr>
          <w:rFonts w:ascii="Arial" w:eastAsia="Calibri" w:hAnsi="Arial" w:cs="Arial"/>
          <w:noProof/>
          <w:lang w:val="sr-Cyrl-RS"/>
        </w:rPr>
        <w:t xml:space="preserve">установљен </w:t>
      </w:r>
      <w:r w:rsidRPr="00182450">
        <w:rPr>
          <w:rFonts w:ascii="Arial" w:eastAsia="Calibri" w:hAnsi="Arial" w:cs="Arial"/>
          <w:noProof/>
          <w:lang w:val="sr-Cyrl-CS"/>
        </w:rPr>
        <w:t xml:space="preserve">Законом о забрани дискриминације </w:t>
      </w:r>
      <w:r w:rsidRPr="00182450">
        <w:rPr>
          <w:rFonts w:ascii="Arial" w:eastAsia="Calibri" w:hAnsi="Arial" w:cs="Arial"/>
          <w:noProof/>
          <w:lang w:val="sr-Cyrl-RS"/>
        </w:rPr>
        <w:t xml:space="preserve">са задатком да ради на сузбијању </w:t>
      </w:r>
      <w:r w:rsidRPr="00182450">
        <w:rPr>
          <w:rFonts w:ascii="Arial" w:eastAsia="Calibri" w:hAnsi="Arial" w:cs="Arial"/>
          <w:noProof/>
          <w:lang w:val="sr-Cyrl-CS"/>
        </w:rPr>
        <w:t>свих облика и видова дискриминације</w:t>
      </w:r>
      <w:r w:rsidRPr="00182450">
        <w:rPr>
          <w:rFonts w:ascii="Arial" w:eastAsia="Calibri" w:hAnsi="Arial" w:cs="Arial"/>
          <w:noProof/>
          <w:lang w:val="sr-Cyrl-RS"/>
        </w:rPr>
        <w:t xml:space="preserve"> и остваривању равноправности у друштвеним односима. </w:t>
      </w:r>
      <w:r w:rsidRPr="00182450">
        <w:rPr>
          <w:rFonts w:ascii="Arial" w:eastAsia="Calibri" w:hAnsi="Arial" w:cs="Arial"/>
          <w:noProof/>
          <w:lang w:val="sr-Cyrl-CS"/>
        </w:rPr>
        <w:t xml:space="preserve">Надлежност Повереника за заштиту равноправности широко </w:t>
      </w:r>
      <w:r w:rsidRPr="00182450">
        <w:rPr>
          <w:rFonts w:ascii="Arial" w:eastAsia="Calibri" w:hAnsi="Arial" w:cs="Arial"/>
          <w:noProof/>
          <w:lang w:val="sr-Cyrl-RS"/>
        </w:rPr>
        <w:t xml:space="preserve">је </w:t>
      </w:r>
      <w:r w:rsidRPr="00182450">
        <w:rPr>
          <w:rFonts w:ascii="Arial" w:eastAsia="Calibri" w:hAnsi="Arial" w:cs="Arial"/>
          <w:noProof/>
          <w:lang w:val="sr-Cyrl-CS"/>
        </w:rPr>
        <w:t>одређен</w:t>
      </w:r>
      <w:r w:rsidRPr="00182450">
        <w:rPr>
          <w:rFonts w:ascii="Arial" w:eastAsia="Calibri" w:hAnsi="Arial" w:cs="Arial"/>
          <w:noProof/>
          <w:lang w:val="sr-Cyrl-RS"/>
        </w:rPr>
        <w:t>а</w:t>
      </w:r>
      <w:r w:rsidRPr="00182450">
        <w:rPr>
          <w:rFonts w:ascii="Arial" w:eastAsia="Calibri" w:hAnsi="Arial" w:cs="Arial"/>
          <w:noProof/>
          <w:lang w:val="sr-Cyrl-CS"/>
        </w:rPr>
        <w:t>, у складу са међународним стандардима, како би се омогућило да делотворно</w:t>
      </w:r>
      <w:r w:rsidRPr="00182450">
        <w:rPr>
          <w:rFonts w:ascii="Arial" w:eastAsia="Calibri" w:hAnsi="Arial" w:cs="Arial"/>
          <w:noProof/>
          <w:lang w:val="sr-Cyrl-RS"/>
        </w:rPr>
        <w:t xml:space="preserve"> и</w:t>
      </w:r>
      <w:r w:rsidRPr="00182450">
        <w:rPr>
          <w:rFonts w:ascii="Arial" w:eastAsia="Calibri" w:hAnsi="Arial" w:cs="Arial"/>
          <w:noProof/>
          <w:lang w:val="sr-Cyrl-CS"/>
        </w:rPr>
        <w:t xml:space="preserve"> ефикасно </w:t>
      </w:r>
      <w:r w:rsidRPr="00182450">
        <w:rPr>
          <w:rFonts w:ascii="Arial" w:eastAsia="Calibri" w:hAnsi="Arial" w:cs="Arial"/>
          <w:noProof/>
          <w:lang w:val="sr-Cyrl-RS"/>
        </w:rPr>
        <w:t>остварује своју улогу.</w:t>
      </w:r>
      <w:r w:rsidRPr="00182450">
        <w:rPr>
          <w:rFonts w:ascii="Arial" w:eastAsia="Calibri" w:hAnsi="Arial" w:cs="Arial"/>
          <w:noProof/>
          <w:lang w:val="sr-Cyrl-CS"/>
        </w:rPr>
        <w:t xml:space="preserve"> Једна од основних надлежности Повереника јесте</w:t>
      </w:r>
      <w:r w:rsidRPr="00182450">
        <w:rPr>
          <w:rFonts w:ascii="Arial" w:eastAsia="Calibri" w:hAnsi="Arial" w:cs="Arial"/>
          <w:noProof/>
          <w:lang w:val="sr-Cyrl-RS"/>
        </w:rPr>
        <w:t xml:space="preserve"> да</w:t>
      </w:r>
      <w:r w:rsidRPr="00182450">
        <w:rPr>
          <w:rFonts w:ascii="Arial" w:eastAsia="Calibri" w:hAnsi="Arial" w:cs="Arial"/>
          <w:noProof/>
          <w:lang w:val="sr-Cyrl-CS"/>
        </w:rPr>
        <w:t xml:space="preserve"> прима и разматра притужбе због дискриминације, даје миш</w:t>
      </w:r>
      <w:r w:rsidRPr="00182450">
        <w:rPr>
          <w:rFonts w:ascii="Arial" w:eastAsia="Calibri" w:hAnsi="Arial" w:cs="Arial"/>
          <w:noProof/>
          <w:lang w:val="sr-Cyrl-RS"/>
        </w:rPr>
        <w:t>љ</w:t>
      </w:r>
      <w:r w:rsidRPr="00182450">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182450">
        <w:rPr>
          <w:rFonts w:ascii="Arial" w:eastAsia="Calibri" w:hAnsi="Arial" w:cs="Arial"/>
          <w:noProof/>
          <w:lang w:val="sr-Cyrl-RS"/>
        </w:rPr>
        <w:t>је</w:t>
      </w:r>
      <w:r w:rsidRPr="00182450">
        <w:rPr>
          <w:rFonts w:ascii="Arial" w:eastAsia="Calibri" w:hAnsi="Arial" w:cs="Arial"/>
          <w:noProof/>
          <w:lang w:val="sr-Cyrl-CS"/>
        </w:rPr>
        <w:t xml:space="preserve"> овлашће</w:t>
      </w:r>
      <w:r w:rsidRPr="00182450">
        <w:rPr>
          <w:rFonts w:ascii="Arial" w:eastAsia="Calibri" w:hAnsi="Arial" w:cs="Arial"/>
          <w:noProof/>
          <w:lang w:val="sr-Cyrl-RS"/>
        </w:rPr>
        <w:t>н</w:t>
      </w:r>
      <w:r w:rsidRPr="00182450">
        <w:rPr>
          <w:rFonts w:ascii="Arial" w:eastAsia="Calibri" w:hAnsi="Arial" w:cs="Arial"/>
          <w:noProof/>
          <w:lang w:val="sr-Cyrl-CS"/>
        </w:rPr>
        <w:t xml:space="preserve"> да предлаже поступак мирења, као и да </w:t>
      </w:r>
      <w:r w:rsidRPr="00182450">
        <w:rPr>
          <w:rFonts w:ascii="Arial" w:eastAsia="Calibri" w:hAnsi="Arial" w:cs="Arial"/>
          <w:noProof/>
          <w:lang w:val="sr-Cyrl-RS"/>
        </w:rPr>
        <w:t xml:space="preserve">покреће судске поступке за заштиту од дискриминације и </w:t>
      </w:r>
      <w:r w:rsidRPr="00182450">
        <w:rPr>
          <w:rFonts w:ascii="Arial" w:eastAsia="Calibri" w:hAnsi="Arial" w:cs="Arial"/>
          <w:noProof/>
          <w:lang w:val="sr-Cyrl-CS"/>
        </w:rPr>
        <w:t>подноси прекршајне пријаве због аката дискриминације прописаних антидискриминационим</w:t>
      </w:r>
      <w:r w:rsidRPr="00182450">
        <w:rPr>
          <w:rFonts w:ascii="Arial" w:eastAsia="Calibri" w:hAnsi="Arial" w:cs="Arial"/>
          <w:noProof/>
          <w:lang w:val="sr-Cyrl-RS"/>
        </w:rPr>
        <w:t xml:space="preserve"> прописима</w:t>
      </w:r>
      <w:r w:rsidRPr="00182450">
        <w:rPr>
          <w:rFonts w:ascii="Arial" w:eastAsia="Calibri" w:hAnsi="Arial" w:cs="Arial"/>
          <w:noProof/>
          <w:lang w:val="sr-Cyrl-CS"/>
        </w:rPr>
        <w:t>.</w:t>
      </w:r>
      <w:r w:rsidRPr="00182450">
        <w:rPr>
          <w:rFonts w:ascii="Arial" w:eastAsia="Calibri" w:hAnsi="Arial" w:cs="Arial"/>
          <w:noProof/>
          <w:lang w:val="sr-Cyrl-RS"/>
        </w:rPr>
        <w:t xml:space="preserve"> Повереник је</w:t>
      </w:r>
      <w:r w:rsidRPr="00182450">
        <w:rPr>
          <w:rFonts w:ascii="Arial" w:eastAsia="Calibri" w:hAnsi="Arial" w:cs="Arial"/>
          <w:noProof/>
        </w:rPr>
        <w:t>, такође,</w:t>
      </w:r>
      <w:r w:rsidRPr="00182450">
        <w:rPr>
          <w:rFonts w:ascii="Arial" w:eastAsia="Calibri" w:hAnsi="Arial" w:cs="Arial"/>
          <w:noProof/>
          <w:lang w:val="sr-Cyrl-RS"/>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182450">
        <w:rPr>
          <w:rFonts w:ascii="Arial" w:eastAsia="Calibri" w:hAnsi="Arial" w:cs="Arial"/>
          <w:noProof/>
          <w:vertAlign w:val="superscript"/>
          <w:lang w:val="sr-Cyrl-CS"/>
        </w:rPr>
        <w:footnoteReference w:id="2"/>
      </w:r>
      <w:r w:rsidRPr="00182450">
        <w:rPr>
          <w:rFonts w:ascii="Arial" w:eastAsia="Calibri" w:hAnsi="Arial" w:cs="Arial"/>
          <w:noProof/>
          <w:lang w:val="sr-Cyrl-RS"/>
        </w:rPr>
        <w:t>.</w:t>
      </w:r>
      <w:r w:rsidRPr="00182450">
        <w:rPr>
          <w:rFonts w:ascii="Arial" w:eastAsia="Calibri" w:hAnsi="Arial" w:cs="Arial"/>
          <w:noProof/>
          <w:lang w:val="sr-Cyrl-CS"/>
        </w:rPr>
        <w:t xml:space="preserve"> </w:t>
      </w:r>
    </w:p>
    <w:p w:rsidR="00B21DF3" w:rsidRPr="00182450" w:rsidRDefault="00B21DF3" w:rsidP="00B21DF3">
      <w:pPr>
        <w:tabs>
          <w:tab w:val="left" w:pos="450"/>
        </w:tabs>
        <w:autoSpaceDE w:val="0"/>
        <w:autoSpaceDN w:val="0"/>
        <w:adjustRightInd w:val="0"/>
        <w:spacing w:after="0" w:line="240" w:lineRule="auto"/>
        <w:contextualSpacing/>
        <w:jc w:val="both"/>
        <w:rPr>
          <w:rFonts w:ascii="Arial" w:eastAsia="Calibri" w:hAnsi="Arial" w:cs="Arial"/>
          <w:noProof/>
          <w:sz w:val="24"/>
          <w:szCs w:val="24"/>
          <w:lang w:val="sr-Latn-CS"/>
        </w:rPr>
      </w:pPr>
    </w:p>
    <w:p w:rsidR="00B21DF3" w:rsidRPr="00182450" w:rsidRDefault="00B21DF3" w:rsidP="00B21DF3">
      <w:pPr>
        <w:numPr>
          <w:ilvl w:val="1"/>
          <w:numId w:val="3"/>
        </w:numPr>
        <w:tabs>
          <w:tab w:val="left" w:pos="450"/>
        </w:tabs>
        <w:autoSpaceDE w:val="0"/>
        <w:autoSpaceDN w:val="0"/>
        <w:adjustRightInd w:val="0"/>
        <w:spacing w:after="0" w:line="240" w:lineRule="auto"/>
        <w:contextualSpacing/>
        <w:jc w:val="both"/>
        <w:rPr>
          <w:rFonts w:ascii="Arial" w:eastAsia="Calibri" w:hAnsi="Arial" w:cs="Arial"/>
          <w:lang w:val="sr-Latn-CS"/>
        </w:rPr>
      </w:pPr>
      <w:r w:rsidRPr="00182450">
        <w:rPr>
          <w:rFonts w:ascii="Arial" w:eastAsia="Calibri" w:hAnsi="Arial" w:cs="Arial" w:hint="cs"/>
          <w:noProof/>
          <w:lang w:val="sr-Latn-CS"/>
        </w:rPr>
        <w:t>Устав</w:t>
      </w:r>
      <w:r w:rsidRPr="00182450">
        <w:rPr>
          <w:rFonts w:ascii="Arial" w:eastAsia="Calibri" w:hAnsi="Arial" w:cs="Arial"/>
          <w:noProof/>
          <w:lang w:val="sr-Latn-CS"/>
        </w:rPr>
        <w:t xml:space="preserve"> </w:t>
      </w:r>
      <w:r w:rsidRPr="00182450">
        <w:rPr>
          <w:rFonts w:ascii="Arial" w:eastAsia="Calibri" w:hAnsi="Arial" w:cs="Arial" w:hint="cs"/>
          <w:noProof/>
          <w:lang w:val="sr-Latn-CS"/>
        </w:rPr>
        <w:t>Републике</w:t>
      </w:r>
      <w:r w:rsidRPr="00182450">
        <w:rPr>
          <w:rFonts w:ascii="Arial" w:eastAsia="Calibri" w:hAnsi="Arial" w:cs="Arial"/>
          <w:noProof/>
          <w:lang w:val="sr-Latn-CS"/>
        </w:rPr>
        <w:t xml:space="preserve"> </w:t>
      </w:r>
      <w:r w:rsidRPr="00182450">
        <w:rPr>
          <w:rFonts w:ascii="Arial" w:eastAsia="Calibri" w:hAnsi="Arial" w:cs="Arial" w:hint="cs"/>
          <w:noProof/>
          <w:lang w:val="sr-Latn-CS"/>
        </w:rPr>
        <w:t>Србије</w:t>
      </w:r>
      <w:r w:rsidRPr="00182450">
        <w:rPr>
          <w:rFonts w:ascii="Arial" w:eastAsia="Calibri" w:hAnsi="Arial" w:cs="Arial"/>
          <w:noProof/>
          <w:lang w:val="sr-Latn-CS"/>
        </w:rPr>
        <w:t xml:space="preserve"> </w:t>
      </w:r>
      <w:r w:rsidRPr="00182450">
        <w:rPr>
          <w:rFonts w:ascii="Arial" w:eastAsia="Calibri" w:hAnsi="Arial" w:cs="Arial" w:hint="cs"/>
          <w:noProof/>
          <w:lang w:val="sr-Latn-CS"/>
        </w:rPr>
        <w:t>у</w:t>
      </w:r>
      <w:r w:rsidRPr="00182450">
        <w:rPr>
          <w:rFonts w:ascii="Arial" w:eastAsia="Calibri" w:hAnsi="Arial" w:cs="Arial"/>
          <w:noProof/>
          <w:lang w:val="sr-Latn-CS"/>
        </w:rPr>
        <w:t xml:space="preserve"> </w:t>
      </w:r>
      <w:r w:rsidRPr="00182450">
        <w:rPr>
          <w:rFonts w:ascii="Arial" w:eastAsia="Calibri" w:hAnsi="Arial" w:cs="Arial" w:hint="cs"/>
          <w:noProof/>
          <w:lang w:val="sr-Latn-CS"/>
        </w:rPr>
        <w:t>чл</w:t>
      </w:r>
      <w:r w:rsidRPr="00182450">
        <w:rPr>
          <w:rFonts w:ascii="Arial" w:eastAsia="Calibri" w:hAnsi="Arial" w:cs="Arial"/>
          <w:noProof/>
          <w:lang w:val="sr-Latn-CS"/>
        </w:rPr>
        <w:t>a</w:t>
      </w:r>
      <w:r w:rsidRPr="00182450">
        <w:rPr>
          <w:rFonts w:ascii="Arial" w:eastAsia="Calibri" w:hAnsi="Arial" w:cs="Arial"/>
          <w:noProof/>
          <w:lang w:val="sr-Cyrl-RS"/>
        </w:rPr>
        <w:t>ну</w:t>
      </w:r>
      <w:r w:rsidRPr="00182450">
        <w:rPr>
          <w:rFonts w:ascii="Arial" w:eastAsia="Calibri" w:hAnsi="Arial" w:cs="Arial"/>
          <w:noProof/>
          <w:lang w:val="sr-Latn-CS"/>
        </w:rPr>
        <w:t xml:space="preserve"> 21. </w:t>
      </w:r>
      <w:r w:rsidRPr="00182450">
        <w:rPr>
          <w:rFonts w:ascii="Arial" w:eastAsia="Calibri" w:hAnsi="Arial" w:cs="Arial" w:hint="cs"/>
          <w:noProof/>
          <w:lang w:val="sr-Latn-CS"/>
        </w:rPr>
        <w:t>забрањује</w:t>
      </w:r>
      <w:r w:rsidRPr="00182450">
        <w:rPr>
          <w:rFonts w:ascii="Arial" w:eastAsia="Calibri" w:hAnsi="Arial" w:cs="Arial"/>
          <w:noProof/>
          <w:lang w:val="sr-Latn-CS"/>
        </w:rPr>
        <w:t xml:space="preserve"> </w:t>
      </w:r>
      <w:r w:rsidRPr="00182450">
        <w:rPr>
          <w:rFonts w:ascii="Arial" w:eastAsia="Calibri" w:hAnsi="Arial" w:cs="Arial" w:hint="cs"/>
          <w:noProof/>
          <w:lang w:val="sr-Latn-CS"/>
        </w:rPr>
        <w:t>сваку</w:t>
      </w:r>
      <w:r w:rsidRPr="00182450">
        <w:rPr>
          <w:rFonts w:ascii="Arial" w:eastAsia="Calibri" w:hAnsi="Arial" w:cs="Arial"/>
          <w:noProof/>
          <w:lang w:val="sr-Latn-CS"/>
        </w:rPr>
        <w:t xml:space="preserve"> </w:t>
      </w:r>
      <w:r w:rsidRPr="00182450">
        <w:rPr>
          <w:rFonts w:ascii="Arial" w:eastAsia="Calibri" w:hAnsi="Arial" w:cs="Arial" w:hint="cs"/>
          <w:noProof/>
          <w:lang w:val="sr-Latn-CS"/>
        </w:rPr>
        <w:t>дискриминацију</w:t>
      </w:r>
      <w:r w:rsidRPr="00182450">
        <w:rPr>
          <w:rFonts w:ascii="Arial" w:eastAsia="Calibri" w:hAnsi="Arial" w:cs="Arial"/>
          <w:noProof/>
          <w:lang w:val="sr-Latn-CS"/>
        </w:rPr>
        <w:t xml:space="preserve">, </w:t>
      </w:r>
      <w:r w:rsidRPr="00182450">
        <w:rPr>
          <w:rFonts w:ascii="Arial" w:eastAsia="Calibri" w:hAnsi="Arial" w:cs="Arial" w:hint="cs"/>
          <w:noProof/>
          <w:lang w:val="sr-Latn-CS"/>
        </w:rPr>
        <w:t>непосредну</w:t>
      </w:r>
      <w:r w:rsidRPr="00182450">
        <w:rPr>
          <w:rFonts w:ascii="Arial" w:eastAsia="Calibri" w:hAnsi="Arial" w:cs="Arial"/>
          <w:noProof/>
          <w:lang w:val="sr-Latn-CS"/>
        </w:rPr>
        <w:t xml:space="preserve"> </w:t>
      </w:r>
      <w:r w:rsidRPr="00182450">
        <w:rPr>
          <w:rFonts w:ascii="Arial" w:eastAsia="Calibri" w:hAnsi="Arial" w:cs="Arial" w:hint="cs"/>
          <w:noProof/>
          <w:lang w:val="sr-Latn-CS"/>
        </w:rPr>
        <w:t>или</w:t>
      </w:r>
      <w:r w:rsidRPr="00182450">
        <w:rPr>
          <w:rFonts w:ascii="Arial" w:eastAsia="Calibri" w:hAnsi="Arial" w:cs="Arial"/>
          <w:noProof/>
          <w:lang w:val="sr-Latn-CS"/>
        </w:rPr>
        <w:t xml:space="preserve"> </w:t>
      </w:r>
      <w:r w:rsidRPr="00182450">
        <w:rPr>
          <w:rFonts w:ascii="Arial" w:eastAsia="Calibri" w:hAnsi="Arial" w:cs="Arial" w:hint="cs"/>
          <w:noProof/>
          <w:lang w:val="sr-Latn-CS"/>
        </w:rPr>
        <w:t>посредну</w:t>
      </w:r>
      <w:r w:rsidRPr="00182450">
        <w:rPr>
          <w:rFonts w:ascii="Arial" w:eastAsia="Calibri" w:hAnsi="Arial" w:cs="Arial"/>
          <w:noProof/>
          <w:lang w:val="sr-Latn-CS"/>
        </w:rPr>
        <w:t xml:space="preserve">, </w:t>
      </w:r>
      <w:r w:rsidRPr="00182450">
        <w:rPr>
          <w:rFonts w:ascii="Arial" w:eastAsia="Calibri" w:hAnsi="Arial" w:cs="Arial" w:hint="cs"/>
          <w:noProof/>
          <w:lang w:val="sr-Latn-CS"/>
        </w:rPr>
        <w:t>по</w:t>
      </w:r>
      <w:r w:rsidRPr="00182450">
        <w:rPr>
          <w:rFonts w:ascii="Arial" w:eastAsia="Calibri" w:hAnsi="Arial" w:cs="Arial"/>
          <w:noProof/>
          <w:lang w:val="sr-Latn-CS"/>
        </w:rPr>
        <w:t xml:space="preserve"> </w:t>
      </w:r>
      <w:r w:rsidRPr="00182450">
        <w:rPr>
          <w:rFonts w:ascii="Arial" w:eastAsia="Calibri" w:hAnsi="Arial" w:cs="Arial" w:hint="cs"/>
          <w:noProof/>
          <w:lang w:val="sr-Latn-CS"/>
        </w:rPr>
        <w:t>било</w:t>
      </w:r>
      <w:r w:rsidRPr="00182450">
        <w:rPr>
          <w:rFonts w:ascii="Arial" w:eastAsia="Calibri" w:hAnsi="Arial" w:cs="Arial"/>
          <w:noProof/>
          <w:lang w:val="sr-Latn-CS"/>
        </w:rPr>
        <w:t xml:space="preserve"> </w:t>
      </w:r>
      <w:r w:rsidRPr="00182450">
        <w:rPr>
          <w:rFonts w:ascii="Arial" w:eastAsia="Calibri" w:hAnsi="Arial" w:cs="Arial" w:hint="cs"/>
          <w:noProof/>
          <w:lang w:val="sr-Latn-CS"/>
        </w:rPr>
        <w:t>ком</w:t>
      </w:r>
      <w:r w:rsidRPr="00182450">
        <w:rPr>
          <w:rFonts w:ascii="Arial" w:eastAsia="Calibri" w:hAnsi="Arial" w:cs="Arial"/>
          <w:noProof/>
          <w:lang w:val="sr-Latn-CS"/>
        </w:rPr>
        <w:t xml:space="preserve"> </w:t>
      </w:r>
      <w:r w:rsidRPr="00182450">
        <w:rPr>
          <w:rFonts w:ascii="Arial" w:eastAsia="Calibri" w:hAnsi="Arial" w:cs="Arial" w:hint="cs"/>
          <w:noProof/>
          <w:lang w:val="sr-Latn-CS"/>
        </w:rPr>
        <w:t>основу</w:t>
      </w:r>
      <w:r w:rsidRPr="00182450">
        <w:rPr>
          <w:rFonts w:ascii="Arial" w:eastAsia="Calibri" w:hAnsi="Arial" w:cs="Arial"/>
          <w:noProof/>
          <w:lang w:val="sr-Latn-CS"/>
        </w:rPr>
        <w:t xml:space="preserve">, </w:t>
      </w:r>
      <w:r w:rsidRPr="00182450">
        <w:rPr>
          <w:rFonts w:ascii="Arial" w:eastAsia="Calibri" w:hAnsi="Arial" w:cs="Arial" w:hint="cs"/>
          <w:noProof/>
          <w:lang w:val="sr-Latn-CS"/>
        </w:rPr>
        <w:t>а</w:t>
      </w:r>
      <w:r w:rsidRPr="00182450">
        <w:rPr>
          <w:rFonts w:ascii="Arial" w:eastAsia="Calibri" w:hAnsi="Arial" w:cs="Arial"/>
          <w:noProof/>
          <w:lang w:val="sr-Latn-CS"/>
        </w:rPr>
        <w:t xml:space="preserve"> </w:t>
      </w:r>
      <w:r w:rsidRPr="00182450">
        <w:rPr>
          <w:rFonts w:ascii="Arial" w:eastAsia="Calibri" w:hAnsi="Arial" w:cs="Arial" w:hint="cs"/>
          <w:noProof/>
          <w:lang w:val="sr-Latn-CS"/>
        </w:rPr>
        <w:t>нарочито</w:t>
      </w:r>
      <w:r w:rsidRPr="00182450">
        <w:rPr>
          <w:rFonts w:ascii="Arial" w:eastAsia="Calibri" w:hAnsi="Arial" w:cs="Arial"/>
          <w:noProof/>
          <w:lang w:val="sr-Latn-CS"/>
        </w:rPr>
        <w:t xml:space="preserve"> </w:t>
      </w:r>
      <w:r w:rsidRPr="00182450">
        <w:rPr>
          <w:rFonts w:ascii="Arial" w:eastAsia="Calibri" w:hAnsi="Arial" w:cs="Arial" w:hint="cs"/>
          <w:noProof/>
          <w:lang w:val="sr-Latn-CS"/>
        </w:rPr>
        <w:t>по</w:t>
      </w:r>
      <w:r w:rsidRPr="00182450">
        <w:rPr>
          <w:rFonts w:ascii="Arial" w:eastAsia="Calibri" w:hAnsi="Arial" w:cs="Arial"/>
          <w:noProof/>
          <w:lang w:val="sr-Latn-CS"/>
        </w:rPr>
        <w:t xml:space="preserve"> </w:t>
      </w:r>
      <w:r w:rsidRPr="00182450">
        <w:rPr>
          <w:rFonts w:ascii="Arial" w:eastAsia="Calibri" w:hAnsi="Arial" w:cs="Arial" w:hint="cs"/>
          <w:noProof/>
          <w:lang w:val="sr-Latn-CS"/>
        </w:rPr>
        <w:t>основу</w:t>
      </w:r>
      <w:r w:rsidRPr="00182450">
        <w:rPr>
          <w:rFonts w:ascii="Arial" w:eastAsia="Calibri" w:hAnsi="Arial" w:cs="Arial"/>
          <w:noProof/>
          <w:lang w:val="sr-Latn-CS"/>
        </w:rPr>
        <w:t xml:space="preserve"> </w:t>
      </w:r>
      <w:r w:rsidRPr="00182450">
        <w:rPr>
          <w:rFonts w:ascii="Arial" w:eastAsia="Calibri" w:hAnsi="Arial" w:cs="Arial" w:hint="cs"/>
          <w:noProof/>
          <w:lang w:val="sr-Latn-CS"/>
        </w:rPr>
        <w:t>расе</w:t>
      </w:r>
      <w:r w:rsidRPr="00182450">
        <w:rPr>
          <w:rFonts w:ascii="Arial" w:eastAsia="Calibri" w:hAnsi="Arial" w:cs="Arial"/>
          <w:noProof/>
          <w:lang w:val="sr-Latn-CS"/>
        </w:rPr>
        <w:t xml:space="preserve">, </w:t>
      </w:r>
      <w:r w:rsidRPr="00182450">
        <w:rPr>
          <w:rFonts w:ascii="Arial" w:eastAsia="Calibri" w:hAnsi="Arial" w:cs="Arial" w:hint="cs"/>
          <w:noProof/>
          <w:lang w:val="sr-Latn-CS"/>
        </w:rPr>
        <w:t>пола</w:t>
      </w:r>
      <w:r w:rsidRPr="00182450">
        <w:rPr>
          <w:rFonts w:ascii="Arial" w:eastAsia="Calibri" w:hAnsi="Arial" w:cs="Arial"/>
          <w:noProof/>
          <w:lang w:val="sr-Latn-CS"/>
        </w:rPr>
        <w:t xml:space="preserve">, </w:t>
      </w:r>
      <w:r w:rsidRPr="00182450">
        <w:rPr>
          <w:rFonts w:ascii="Arial" w:eastAsia="Calibri" w:hAnsi="Arial" w:cs="Arial" w:hint="cs"/>
          <w:noProof/>
          <w:lang w:val="sr-Latn-CS"/>
        </w:rPr>
        <w:t>националне</w:t>
      </w:r>
      <w:r w:rsidRPr="00182450">
        <w:rPr>
          <w:rFonts w:ascii="Arial" w:eastAsia="Calibri" w:hAnsi="Arial" w:cs="Arial"/>
          <w:noProof/>
          <w:lang w:val="sr-Latn-CS"/>
        </w:rPr>
        <w:t xml:space="preserve"> </w:t>
      </w:r>
      <w:r w:rsidRPr="00182450">
        <w:rPr>
          <w:rFonts w:ascii="Arial" w:eastAsia="Calibri" w:hAnsi="Arial" w:cs="Arial" w:hint="cs"/>
          <w:noProof/>
          <w:lang w:val="sr-Latn-CS"/>
        </w:rPr>
        <w:t>припадности</w:t>
      </w:r>
      <w:r w:rsidRPr="00182450">
        <w:rPr>
          <w:rFonts w:ascii="Arial" w:eastAsia="Calibri" w:hAnsi="Arial" w:cs="Arial"/>
          <w:noProof/>
          <w:lang w:val="sr-Latn-CS"/>
        </w:rPr>
        <w:t xml:space="preserve">, </w:t>
      </w:r>
      <w:r w:rsidRPr="00182450">
        <w:rPr>
          <w:rFonts w:ascii="Arial" w:eastAsia="Calibri" w:hAnsi="Arial" w:cs="Arial" w:hint="cs"/>
          <w:noProof/>
          <w:lang w:val="sr-Latn-CS"/>
        </w:rPr>
        <w:t>друштвеног</w:t>
      </w:r>
      <w:r w:rsidRPr="00182450">
        <w:rPr>
          <w:rFonts w:ascii="Arial" w:eastAsia="Calibri" w:hAnsi="Arial" w:cs="Arial"/>
          <w:noProof/>
          <w:lang w:val="sr-Latn-CS"/>
        </w:rPr>
        <w:t xml:space="preserve"> </w:t>
      </w:r>
      <w:r w:rsidRPr="00182450">
        <w:rPr>
          <w:rFonts w:ascii="Arial" w:eastAsia="Calibri" w:hAnsi="Arial" w:cs="Arial" w:hint="cs"/>
          <w:noProof/>
          <w:lang w:val="sr-Latn-CS"/>
        </w:rPr>
        <w:t>порекла</w:t>
      </w:r>
      <w:r w:rsidRPr="00182450">
        <w:rPr>
          <w:rFonts w:ascii="Arial" w:eastAsia="Calibri" w:hAnsi="Arial" w:cs="Arial"/>
          <w:noProof/>
          <w:lang w:val="sr-Latn-CS"/>
        </w:rPr>
        <w:t xml:space="preserve">, </w:t>
      </w:r>
      <w:r w:rsidRPr="00182450">
        <w:rPr>
          <w:rFonts w:ascii="Arial" w:eastAsia="Calibri" w:hAnsi="Arial" w:cs="Arial" w:hint="cs"/>
          <w:noProof/>
          <w:lang w:val="sr-Latn-CS"/>
        </w:rPr>
        <w:t>рођења</w:t>
      </w:r>
      <w:r w:rsidRPr="00182450">
        <w:rPr>
          <w:rFonts w:ascii="Arial" w:eastAsia="Calibri" w:hAnsi="Arial" w:cs="Arial"/>
          <w:noProof/>
          <w:lang w:val="sr-Latn-CS"/>
        </w:rPr>
        <w:t xml:space="preserve">, </w:t>
      </w:r>
      <w:r w:rsidRPr="00182450">
        <w:rPr>
          <w:rFonts w:ascii="Arial" w:eastAsia="Calibri" w:hAnsi="Arial" w:cs="Arial" w:hint="cs"/>
          <w:noProof/>
          <w:lang w:val="sr-Latn-CS"/>
        </w:rPr>
        <w:t>вероисповести</w:t>
      </w:r>
      <w:r w:rsidRPr="00182450">
        <w:rPr>
          <w:rFonts w:ascii="Arial" w:eastAsia="Calibri" w:hAnsi="Arial" w:cs="Arial"/>
          <w:noProof/>
          <w:lang w:val="sr-Latn-CS"/>
        </w:rPr>
        <w:t xml:space="preserve">, </w:t>
      </w:r>
      <w:r w:rsidRPr="00182450">
        <w:rPr>
          <w:rFonts w:ascii="Arial" w:eastAsia="Calibri" w:hAnsi="Arial" w:cs="Arial" w:hint="cs"/>
          <w:noProof/>
          <w:lang w:val="sr-Latn-CS"/>
        </w:rPr>
        <w:t>политичког</w:t>
      </w:r>
      <w:r w:rsidRPr="00182450">
        <w:rPr>
          <w:rFonts w:ascii="Arial" w:eastAsia="Calibri" w:hAnsi="Arial" w:cs="Arial"/>
          <w:noProof/>
          <w:lang w:val="sr-Latn-CS"/>
        </w:rPr>
        <w:t xml:space="preserve"> </w:t>
      </w:r>
      <w:r w:rsidRPr="00182450">
        <w:rPr>
          <w:rFonts w:ascii="Arial" w:eastAsia="Calibri" w:hAnsi="Arial" w:cs="Arial" w:hint="cs"/>
          <w:noProof/>
          <w:lang w:val="sr-Latn-CS"/>
        </w:rPr>
        <w:t>или</w:t>
      </w:r>
      <w:r w:rsidRPr="00182450">
        <w:rPr>
          <w:rFonts w:ascii="Arial" w:eastAsia="Calibri" w:hAnsi="Arial" w:cs="Arial"/>
          <w:noProof/>
          <w:lang w:val="sr-Latn-CS"/>
        </w:rPr>
        <w:t xml:space="preserve"> </w:t>
      </w:r>
      <w:r w:rsidRPr="00182450">
        <w:rPr>
          <w:rFonts w:ascii="Arial" w:eastAsia="Calibri" w:hAnsi="Arial" w:cs="Arial" w:hint="cs"/>
          <w:noProof/>
          <w:lang w:val="sr-Latn-CS"/>
        </w:rPr>
        <w:t>другог</w:t>
      </w:r>
      <w:r w:rsidRPr="00182450">
        <w:rPr>
          <w:rFonts w:ascii="Arial" w:eastAsia="Calibri" w:hAnsi="Arial" w:cs="Arial"/>
          <w:noProof/>
          <w:lang w:val="sr-Latn-CS"/>
        </w:rPr>
        <w:t xml:space="preserve"> </w:t>
      </w:r>
      <w:r w:rsidRPr="00182450">
        <w:rPr>
          <w:rFonts w:ascii="Arial" w:eastAsia="Calibri" w:hAnsi="Arial" w:cs="Arial" w:hint="cs"/>
          <w:noProof/>
          <w:lang w:val="sr-Latn-CS"/>
        </w:rPr>
        <w:t>уверења</w:t>
      </w:r>
      <w:r w:rsidRPr="00182450">
        <w:rPr>
          <w:rFonts w:ascii="Arial" w:eastAsia="Calibri" w:hAnsi="Arial" w:cs="Arial"/>
          <w:noProof/>
          <w:lang w:val="sr-Latn-CS"/>
        </w:rPr>
        <w:t xml:space="preserve">, </w:t>
      </w:r>
      <w:r w:rsidRPr="00182450">
        <w:rPr>
          <w:rFonts w:ascii="Arial" w:eastAsia="Calibri" w:hAnsi="Arial" w:cs="Arial" w:hint="cs"/>
          <w:noProof/>
          <w:lang w:val="sr-Latn-CS"/>
        </w:rPr>
        <w:t>имовног</w:t>
      </w:r>
      <w:r w:rsidRPr="00182450">
        <w:rPr>
          <w:rFonts w:ascii="Arial" w:eastAsia="Calibri" w:hAnsi="Arial" w:cs="Arial"/>
          <w:noProof/>
          <w:lang w:val="sr-Latn-CS"/>
        </w:rPr>
        <w:t xml:space="preserve"> </w:t>
      </w:r>
      <w:r w:rsidRPr="00182450">
        <w:rPr>
          <w:rFonts w:ascii="Arial" w:eastAsia="Calibri" w:hAnsi="Arial" w:cs="Arial" w:hint="cs"/>
          <w:noProof/>
          <w:lang w:val="sr-Latn-CS"/>
        </w:rPr>
        <w:t>стања</w:t>
      </w:r>
      <w:r w:rsidRPr="00182450">
        <w:rPr>
          <w:rFonts w:ascii="Arial" w:eastAsia="Calibri" w:hAnsi="Arial" w:cs="Arial"/>
          <w:noProof/>
          <w:lang w:val="sr-Latn-CS"/>
        </w:rPr>
        <w:t xml:space="preserve">, </w:t>
      </w:r>
      <w:r w:rsidRPr="00182450">
        <w:rPr>
          <w:rFonts w:ascii="Arial" w:eastAsia="Calibri" w:hAnsi="Arial" w:cs="Arial" w:hint="cs"/>
          <w:noProof/>
          <w:lang w:val="sr-Latn-CS"/>
        </w:rPr>
        <w:t>културе</w:t>
      </w:r>
      <w:r w:rsidRPr="00182450">
        <w:rPr>
          <w:rFonts w:ascii="Arial" w:eastAsia="Calibri" w:hAnsi="Arial" w:cs="Arial"/>
          <w:noProof/>
          <w:lang w:val="sr-Latn-CS"/>
        </w:rPr>
        <w:t xml:space="preserve">, </w:t>
      </w:r>
      <w:r w:rsidRPr="00182450">
        <w:rPr>
          <w:rFonts w:ascii="Arial" w:eastAsia="Calibri" w:hAnsi="Arial" w:cs="Arial" w:hint="cs"/>
          <w:noProof/>
          <w:lang w:val="sr-Latn-CS"/>
        </w:rPr>
        <w:t>језика</w:t>
      </w:r>
      <w:r w:rsidRPr="00182450">
        <w:rPr>
          <w:rFonts w:ascii="Arial" w:eastAsia="Calibri" w:hAnsi="Arial" w:cs="Arial"/>
          <w:noProof/>
          <w:lang w:val="sr-Latn-CS"/>
        </w:rPr>
        <w:t xml:space="preserve">, </w:t>
      </w:r>
      <w:r w:rsidRPr="00182450">
        <w:rPr>
          <w:rFonts w:ascii="Arial" w:eastAsia="Calibri" w:hAnsi="Arial" w:cs="Arial" w:hint="cs"/>
          <w:noProof/>
          <w:lang w:val="sr-Latn-CS"/>
        </w:rPr>
        <w:t>старости</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психичког</w:t>
      </w:r>
      <w:r w:rsidRPr="00182450">
        <w:rPr>
          <w:rFonts w:ascii="Arial" w:eastAsia="Calibri" w:hAnsi="Arial" w:cs="Arial"/>
          <w:noProof/>
          <w:lang w:val="sr-Latn-CS"/>
        </w:rPr>
        <w:t xml:space="preserve"> </w:t>
      </w:r>
      <w:r w:rsidRPr="00182450">
        <w:rPr>
          <w:rFonts w:ascii="Arial" w:eastAsia="Calibri" w:hAnsi="Arial" w:cs="Arial" w:hint="cs"/>
          <w:noProof/>
          <w:lang w:val="sr-Latn-CS"/>
        </w:rPr>
        <w:t>или</w:t>
      </w:r>
      <w:r w:rsidRPr="00182450">
        <w:rPr>
          <w:rFonts w:ascii="Arial" w:eastAsia="Calibri" w:hAnsi="Arial" w:cs="Arial"/>
          <w:noProof/>
          <w:lang w:val="sr-Latn-CS"/>
        </w:rPr>
        <w:t xml:space="preserve"> </w:t>
      </w:r>
      <w:r w:rsidRPr="00182450">
        <w:rPr>
          <w:rFonts w:ascii="Arial" w:eastAsia="Calibri" w:hAnsi="Arial" w:cs="Arial" w:hint="cs"/>
          <w:noProof/>
          <w:lang w:val="sr-Latn-CS"/>
        </w:rPr>
        <w:t>физичког</w:t>
      </w:r>
      <w:r w:rsidRPr="00182450">
        <w:rPr>
          <w:rFonts w:ascii="Arial" w:eastAsia="Calibri" w:hAnsi="Arial" w:cs="Arial"/>
          <w:noProof/>
          <w:lang w:val="sr-Latn-CS"/>
        </w:rPr>
        <w:t xml:space="preserve"> </w:t>
      </w:r>
      <w:r w:rsidRPr="00182450">
        <w:rPr>
          <w:rFonts w:ascii="Arial" w:eastAsia="Calibri" w:hAnsi="Arial" w:cs="Arial" w:hint="cs"/>
          <w:noProof/>
          <w:lang w:val="sr-Latn-CS"/>
        </w:rPr>
        <w:t>инвалидитета</w:t>
      </w:r>
      <w:r w:rsidRPr="00182450">
        <w:rPr>
          <w:rFonts w:ascii="Arial" w:eastAsia="Calibri" w:hAnsi="Arial" w:cs="Arial"/>
          <w:noProof/>
          <w:lang w:val="sr-Latn-CS"/>
        </w:rPr>
        <w:t xml:space="preserve">. </w:t>
      </w:r>
      <w:r w:rsidRPr="00182450">
        <w:rPr>
          <w:rFonts w:ascii="Arial" w:eastAsia="Calibri" w:hAnsi="Arial" w:cs="Arial" w:hint="cs"/>
          <w:noProof/>
          <w:lang w:val="sr-Latn-CS"/>
        </w:rPr>
        <w:t>Такође</w:t>
      </w:r>
      <w:r w:rsidRPr="00182450">
        <w:rPr>
          <w:rFonts w:ascii="Arial" w:eastAsia="Calibri" w:hAnsi="Arial" w:cs="Arial"/>
          <w:noProof/>
          <w:lang w:val="sr-Latn-CS"/>
        </w:rPr>
        <w:t xml:space="preserve">, </w:t>
      </w:r>
      <w:r w:rsidRPr="00182450">
        <w:rPr>
          <w:rFonts w:ascii="Arial" w:eastAsia="Calibri" w:hAnsi="Arial" w:cs="Arial" w:hint="cs"/>
          <w:noProof/>
          <w:lang w:val="sr-Latn-CS"/>
        </w:rPr>
        <w:t>Устав</w:t>
      </w:r>
      <w:r w:rsidRPr="00182450">
        <w:rPr>
          <w:rFonts w:ascii="Arial" w:eastAsia="Calibri" w:hAnsi="Arial" w:cs="Arial"/>
          <w:noProof/>
          <w:lang w:val="sr-Latn-CS"/>
        </w:rPr>
        <w:t xml:space="preserve"> </w:t>
      </w:r>
      <w:r w:rsidRPr="00182450">
        <w:rPr>
          <w:rFonts w:ascii="Arial" w:eastAsia="Calibri" w:hAnsi="Arial" w:cs="Arial" w:hint="cs"/>
          <w:noProof/>
          <w:lang w:val="sr-Latn-CS"/>
        </w:rPr>
        <w:t>Републике</w:t>
      </w:r>
      <w:r w:rsidRPr="00182450">
        <w:rPr>
          <w:rFonts w:ascii="Arial" w:eastAsia="Calibri" w:hAnsi="Arial" w:cs="Arial"/>
          <w:noProof/>
          <w:lang w:val="sr-Latn-CS"/>
        </w:rPr>
        <w:t xml:space="preserve"> </w:t>
      </w:r>
      <w:r w:rsidRPr="00182450">
        <w:rPr>
          <w:rFonts w:ascii="Arial" w:eastAsia="Calibri" w:hAnsi="Arial" w:cs="Arial" w:hint="cs"/>
          <w:noProof/>
          <w:lang w:val="sr-Latn-CS"/>
        </w:rPr>
        <w:t>Србије</w:t>
      </w:r>
      <w:r w:rsidRPr="00182450">
        <w:rPr>
          <w:rFonts w:ascii="Arial" w:eastAsia="Calibri" w:hAnsi="Arial" w:cs="Arial"/>
          <w:noProof/>
          <w:lang w:val="sr-Latn-CS"/>
        </w:rPr>
        <w:t xml:space="preserve"> </w:t>
      </w:r>
      <w:r w:rsidRPr="00182450">
        <w:rPr>
          <w:rFonts w:ascii="Arial" w:eastAsia="Calibri" w:hAnsi="Arial" w:cs="Arial" w:hint="cs"/>
          <w:noProof/>
          <w:lang w:val="sr-Latn-CS"/>
        </w:rPr>
        <w:t>јемчи</w:t>
      </w:r>
      <w:r w:rsidRPr="00182450">
        <w:rPr>
          <w:rFonts w:ascii="Arial" w:eastAsia="Calibri" w:hAnsi="Arial" w:cs="Arial"/>
          <w:noProof/>
          <w:lang w:val="sr-Latn-CS"/>
        </w:rPr>
        <w:t xml:space="preserve"> </w:t>
      </w:r>
      <w:r w:rsidRPr="00182450">
        <w:rPr>
          <w:rFonts w:ascii="Arial" w:eastAsia="Calibri" w:hAnsi="Arial" w:cs="Arial" w:hint="cs"/>
          <w:noProof/>
          <w:lang w:val="sr-Latn-CS"/>
        </w:rPr>
        <w:t>слободу</w:t>
      </w:r>
      <w:r w:rsidRPr="00182450">
        <w:rPr>
          <w:rFonts w:ascii="Arial" w:eastAsia="Calibri" w:hAnsi="Arial" w:cs="Arial"/>
          <w:noProof/>
          <w:lang w:val="sr-Latn-CS"/>
        </w:rPr>
        <w:t xml:space="preserve"> </w:t>
      </w:r>
      <w:r w:rsidRPr="00182450">
        <w:rPr>
          <w:rFonts w:ascii="Arial" w:eastAsia="Calibri" w:hAnsi="Arial" w:cs="Arial" w:hint="cs"/>
          <w:noProof/>
          <w:lang w:val="sr-Latn-CS"/>
        </w:rPr>
        <w:t>мишљења</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изражавања</w:t>
      </w:r>
      <w:r w:rsidRPr="00182450">
        <w:rPr>
          <w:rFonts w:ascii="Arial" w:eastAsia="Calibri" w:hAnsi="Arial" w:cs="Arial"/>
          <w:noProof/>
          <w:lang w:val="sr-Latn-CS"/>
        </w:rPr>
        <w:t xml:space="preserve">, </w:t>
      </w:r>
      <w:r w:rsidRPr="00182450">
        <w:rPr>
          <w:rFonts w:ascii="Arial" w:eastAsia="Calibri" w:hAnsi="Arial" w:cs="Arial" w:hint="cs"/>
          <w:noProof/>
          <w:lang w:val="sr-Latn-CS"/>
        </w:rPr>
        <w:t>као</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слободу</w:t>
      </w:r>
      <w:r w:rsidRPr="00182450">
        <w:rPr>
          <w:rFonts w:ascii="Arial" w:eastAsia="Calibri" w:hAnsi="Arial" w:cs="Arial"/>
          <w:noProof/>
          <w:lang w:val="sr-Latn-CS"/>
        </w:rPr>
        <w:t xml:space="preserve"> </w:t>
      </w:r>
      <w:r w:rsidRPr="00182450">
        <w:rPr>
          <w:rFonts w:ascii="Arial" w:eastAsia="Calibri" w:hAnsi="Arial" w:cs="Arial" w:hint="cs"/>
          <w:noProof/>
          <w:lang w:val="sr-Latn-CS"/>
        </w:rPr>
        <w:t>да</w:t>
      </w:r>
      <w:r w:rsidRPr="00182450">
        <w:rPr>
          <w:rFonts w:ascii="Arial" w:eastAsia="Calibri" w:hAnsi="Arial" w:cs="Arial"/>
          <w:noProof/>
          <w:lang w:val="sr-Latn-CS"/>
        </w:rPr>
        <w:t xml:space="preserve"> </w:t>
      </w:r>
      <w:r w:rsidRPr="00182450">
        <w:rPr>
          <w:rFonts w:ascii="Arial" w:eastAsia="Calibri" w:hAnsi="Arial" w:cs="Arial" w:hint="cs"/>
          <w:noProof/>
          <w:lang w:val="sr-Latn-CS"/>
        </w:rPr>
        <w:t>се</w:t>
      </w:r>
      <w:r w:rsidRPr="00182450">
        <w:rPr>
          <w:rFonts w:ascii="Arial" w:eastAsia="Calibri" w:hAnsi="Arial" w:cs="Arial"/>
          <w:noProof/>
          <w:lang w:val="sr-Latn-CS"/>
        </w:rPr>
        <w:t xml:space="preserve"> </w:t>
      </w:r>
      <w:r w:rsidRPr="00182450">
        <w:rPr>
          <w:rFonts w:ascii="Arial" w:eastAsia="Calibri" w:hAnsi="Arial" w:cs="Arial" w:hint="cs"/>
          <w:noProof/>
          <w:lang w:val="sr-Latn-CS"/>
        </w:rPr>
        <w:t>говором</w:t>
      </w:r>
      <w:r w:rsidRPr="00182450">
        <w:rPr>
          <w:rFonts w:ascii="Arial" w:eastAsia="Calibri" w:hAnsi="Arial" w:cs="Arial"/>
          <w:noProof/>
          <w:lang w:val="sr-Latn-CS"/>
        </w:rPr>
        <w:t xml:space="preserve">, </w:t>
      </w:r>
      <w:r w:rsidRPr="00182450">
        <w:rPr>
          <w:rFonts w:ascii="Arial" w:eastAsia="Calibri" w:hAnsi="Arial" w:cs="Arial" w:hint="cs"/>
          <w:noProof/>
          <w:lang w:val="sr-Latn-CS"/>
        </w:rPr>
        <w:t>писањем</w:t>
      </w:r>
      <w:r w:rsidRPr="00182450">
        <w:rPr>
          <w:rFonts w:ascii="Arial" w:eastAsia="Calibri" w:hAnsi="Arial" w:cs="Arial"/>
          <w:noProof/>
          <w:lang w:val="sr-Latn-CS"/>
        </w:rPr>
        <w:t xml:space="preserve">, </w:t>
      </w:r>
      <w:r w:rsidRPr="00182450">
        <w:rPr>
          <w:rFonts w:ascii="Arial" w:eastAsia="Calibri" w:hAnsi="Arial" w:cs="Arial" w:hint="cs"/>
          <w:noProof/>
          <w:lang w:val="sr-Latn-CS"/>
        </w:rPr>
        <w:t>сликом</w:t>
      </w:r>
      <w:r w:rsidRPr="00182450">
        <w:rPr>
          <w:rFonts w:ascii="Arial" w:eastAsia="Calibri" w:hAnsi="Arial" w:cs="Arial"/>
          <w:noProof/>
          <w:lang w:val="sr-Latn-CS"/>
        </w:rPr>
        <w:t xml:space="preserve"> </w:t>
      </w:r>
      <w:r w:rsidRPr="00182450">
        <w:rPr>
          <w:rFonts w:ascii="Arial" w:eastAsia="Calibri" w:hAnsi="Arial" w:cs="Arial" w:hint="cs"/>
          <w:noProof/>
          <w:lang w:val="sr-Latn-CS"/>
        </w:rPr>
        <w:t>или</w:t>
      </w:r>
      <w:r w:rsidRPr="00182450">
        <w:rPr>
          <w:rFonts w:ascii="Arial" w:eastAsia="Calibri" w:hAnsi="Arial" w:cs="Arial"/>
          <w:noProof/>
          <w:lang w:val="sr-Latn-CS"/>
        </w:rPr>
        <w:t xml:space="preserve"> </w:t>
      </w:r>
      <w:r w:rsidRPr="00182450">
        <w:rPr>
          <w:rFonts w:ascii="Arial" w:eastAsia="Calibri" w:hAnsi="Arial" w:cs="Arial" w:hint="cs"/>
          <w:noProof/>
          <w:lang w:val="sr-Latn-CS"/>
        </w:rPr>
        <w:t>на</w:t>
      </w:r>
      <w:r w:rsidRPr="00182450">
        <w:rPr>
          <w:rFonts w:ascii="Arial" w:eastAsia="Calibri" w:hAnsi="Arial" w:cs="Arial"/>
          <w:noProof/>
          <w:lang w:val="sr-Latn-CS"/>
        </w:rPr>
        <w:t xml:space="preserve"> </w:t>
      </w:r>
      <w:r w:rsidRPr="00182450">
        <w:rPr>
          <w:rFonts w:ascii="Arial" w:eastAsia="Calibri" w:hAnsi="Arial" w:cs="Arial" w:hint="cs"/>
          <w:noProof/>
          <w:lang w:val="sr-Latn-CS"/>
        </w:rPr>
        <w:t>други</w:t>
      </w:r>
      <w:r w:rsidRPr="00182450">
        <w:rPr>
          <w:rFonts w:ascii="Arial" w:eastAsia="Calibri" w:hAnsi="Arial" w:cs="Arial"/>
          <w:noProof/>
          <w:lang w:val="sr-Latn-CS"/>
        </w:rPr>
        <w:t xml:space="preserve"> </w:t>
      </w:r>
      <w:r w:rsidRPr="00182450">
        <w:rPr>
          <w:rFonts w:ascii="Arial" w:eastAsia="Calibri" w:hAnsi="Arial" w:cs="Arial" w:hint="cs"/>
          <w:noProof/>
          <w:lang w:val="sr-Latn-CS"/>
        </w:rPr>
        <w:t>начин</w:t>
      </w:r>
      <w:r w:rsidRPr="00182450">
        <w:rPr>
          <w:rFonts w:ascii="Arial" w:eastAsia="Calibri" w:hAnsi="Arial" w:cs="Arial"/>
          <w:noProof/>
          <w:lang w:val="sr-Latn-CS"/>
        </w:rPr>
        <w:t xml:space="preserve"> </w:t>
      </w:r>
      <w:r w:rsidRPr="00182450">
        <w:rPr>
          <w:rFonts w:ascii="Arial" w:eastAsia="Calibri" w:hAnsi="Arial" w:cs="Arial" w:hint="cs"/>
          <w:noProof/>
          <w:lang w:val="sr-Latn-CS"/>
        </w:rPr>
        <w:t>траже</w:t>
      </w:r>
      <w:r w:rsidRPr="00182450">
        <w:rPr>
          <w:rFonts w:ascii="Arial" w:eastAsia="Calibri" w:hAnsi="Arial" w:cs="Arial"/>
          <w:noProof/>
          <w:lang w:val="sr-Latn-CS"/>
        </w:rPr>
        <w:t xml:space="preserve">, </w:t>
      </w:r>
      <w:r w:rsidRPr="00182450">
        <w:rPr>
          <w:rFonts w:ascii="Arial" w:eastAsia="Calibri" w:hAnsi="Arial" w:cs="Arial" w:hint="cs"/>
          <w:noProof/>
          <w:lang w:val="sr-Latn-CS"/>
        </w:rPr>
        <w:t>примају</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шире</w:t>
      </w:r>
      <w:r w:rsidRPr="00182450">
        <w:rPr>
          <w:rFonts w:ascii="Arial" w:eastAsia="Calibri" w:hAnsi="Arial" w:cs="Arial"/>
          <w:noProof/>
          <w:lang w:val="sr-Latn-CS"/>
        </w:rPr>
        <w:t xml:space="preserve"> </w:t>
      </w:r>
      <w:r w:rsidRPr="00182450">
        <w:rPr>
          <w:rFonts w:ascii="Arial" w:eastAsia="Calibri" w:hAnsi="Arial" w:cs="Arial" w:hint="cs"/>
          <w:noProof/>
          <w:lang w:val="sr-Latn-CS"/>
        </w:rPr>
        <w:t>обавештења</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идеје</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прописује</w:t>
      </w:r>
      <w:r w:rsidRPr="00182450">
        <w:rPr>
          <w:rFonts w:ascii="Arial" w:eastAsia="Calibri" w:hAnsi="Arial" w:cs="Arial"/>
          <w:noProof/>
          <w:lang w:val="sr-Latn-CS"/>
        </w:rPr>
        <w:t xml:space="preserve"> </w:t>
      </w:r>
      <w:r w:rsidRPr="00182450">
        <w:rPr>
          <w:rFonts w:ascii="Arial" w:eastAsia="Calibri" w:hAnsi="Arial" w:cs="Arial" w:hint="cs"/>
          <w:noProof/>
          <w:lang w:val="sr-Latn-CS"/>
        </w:rPr>
        <w:t>да</w:t>
      </w:r>
      <w:r w:rsidRPr="00182450">
        <w:rPr>
          <w:rFonts w:ascii="Arial" w:eastAsia="Calibri" w:hAnsi="Arial" w:cs="Arial"/>
          <w:noProof/>
          <w:lang w:val="sr-Latn-CS"/>
        </w:rPr>
        <w:t xml:space="preserve"> </w:t>
      </w:r>
      <w:r w:rsidRPr="00182450">
        <w:rPr>
          <w:rFonts w:ascii="Arial" w:eastAsia="Calibri" w:hAnsi="Arial" w:cs="Arial" w:hint="cs"/>
          <w:noProof/>
          <w:lang w:val="sr-Latn-CS"/>
        </w:rPr>
        <w:t>се</w:t>
      </w:r>
      <w:r w:rsidRPr="00182450">
        <w:rPr>
          <w:rFonts w:ascii="Arial" w:eastAsia="Calibri" w:hAnsi="Arial" w:cs="Arial"/>
          <w:noProof/>
          <w:lang w:val="sr-Latn-CS"/>
        </w:rPr>
        <w:t xml:space="preserve"> </w:t>
      </w:r>
      <w:r w:rsidRPr="00182450">
        <w:rPr>
          <w:rFonts w:ascii="Arial" w:eastAsia="Calibri" w:hAnsi="Arial" w:cs="Arial" w:hint="cs"/>
          <w:noProof/>
          <w:lang w:val="sr-Latn-CS"/>
        </w:rPr>
        <w:t>слобода</w:t>
      </w:r>
      <w:r w:rsidRPr="00182450">
        <w:rPr>
          <w:rFonts w:ascii="Arial" w:eastAsia="Calibri" w:hAnsi="Arial" w:cs="Arial"/>
          <w:noProof/>
          <w:lang w:val="sr-Latn-CS"/>
        </w:rPr>
        <w:t xml:space="preserve"> </w:t>
      </w:r>
      <w:r w:rsidRPr="00182450">
        <w:rPr>
          <w:rFonts w:ascii="Arial" w:eastAsia="Calibri" w:hAnsi="Arial" w:cs="Arial" w:hint="cs"/>
          <w:noProof/>
          <w:lang w:val="sr-Latn-CS"/>
        </w:rPr>
        <w:t>изражавања</w:t>
      </w:r>
      <w:r w:rsidRPr="00182450">
        <w:rPr>
          <w:rFonts w:ascii="Arial" w:eastAsia="Calibri" w:hAnsi="Arial" w:cs="Arial"/>
          <w:noProof/>
          <w:lang w:val="sr-Latn-CS"/>
        </w:rPr>
        <w:t xml:space="preserve"> </w:t>
      </w:r>
      <w:r w:rsidRPr="00182450">
        <w:rPr>
          <w:rFonts w:ascii="Arial" w:eastAsia="Calibri" w:hAnsi="Arial" w:cs="Arial" w:hint="cs"/>
          <w:noProof/>
          <w:lang w:val="sr-Latn-CS"/>
        </w:rPr>
        <w:t>може</w:t>
      </w:r>
      <w:r w:rsidRPr="00182450">
        <w:rPr>
          <w:rFonts w:ascii="Arial" w:eastAsia="Calibri" w:hAnsi="Arial" w:cs="Arial"/>
          <w:noProof/>
          <w:lang w:val="sr-Latn-CS"/>
        </w:rPr>
        <w:t xml:space="preserve"> </w:t>
      </w:r>
      <w:r w:rsidRPr="00182450">
        <w:rPr>
          <w:rFonts w:ascii="Arial" w:eastAsia="Calibri" w:hAnsi="Arial" w:cs="Arial" w:hint="cs"/>
          <w:noProof/>
          <w:lang w:val="sr-Latn-CS"/>
        </w:rPr>
        <w:t>законом</w:t>
      </w:r>
      <w:r w:rsidRPr="00182450">
        <w:rPr>
          <w:rFonts w:ascii="Arial" w:eastAsia="Calibri" w:hAnsi="Arial" w:cs="Arial"/>
          <w:noProof/>
          <w:lang w:val="sr-Latn-CS"/>
        </w:rPr>
        <w:t xml:space="preserve"> </w:t>
      </w:r>
      <w:r w:rsidRPr="00182450">
        <w:rPr>
          <w:rFonts w:ascii="Arial" w:eastAsia="Calibri" w:hAnsi="Arial" w:cs="Arial" w:hint="cs"/>
          <w:noProof/>
          <w:lang w:val="sr-Latn-CS"/>
        </w:rPr>
        <w:t>ограничити</w:t>
      </w:r>
      <w:r w:rsidRPr="00182450">
        <w:rPr>
          <w:rFonts w:ascii="Arial" w:eastAsia="Calibri" w:hAnsi="Arial" w:cs="Arial"/>
          <w:noProof/>
          <w:lang w:val="sr-Latn-CS"/>
        </w:rPr>
        <w:t xml:space="preserve">, </w:t>
      </w:r>
      <w:r w:rsidRPr="00182450">
        <w:rPr>
          <w:rFonts w:ascii="Arial" w:eastAsia="Calibri" w:hAnsi="Arial" w:cs="Arial" w:hint="cs"/>
          <w:noProof/>
          <w:lang w:val="sr-Latn-CS"/>
        </w:rPr>
        <w:t>ако</w:t>
      </w:r>
      <w:r w:rsidRPr="00182450">
        <w:rPr>
          <w:rFonts w:ascii="Arial" w:eastAsia="Calibri" w:hAnsi="Arial" w:cs="Arial"/>
          <w:noProof/>
          <w:lang w:val="sr-Latn-CS"/>
        </w:rPr>
        <w:t xml:space="preserve"> </w:t>
      </w:r>
      <w:r w:rsidRPr="00182450">
        <w:rPr>
          <w:rFonts w:ascii="Arial" w:eastAsia="Calibri" w:hAnsi="Arial" w:cs="Arial" w:hint="cs"/>
          <w:noProof/>
          <w:lang w:val="sr-Latn-CS"/>
        </w:rPr>
        <w:t>је</w:t>
      </w:r>
      <w:r w:rsidRPr="00182450">
        <w:rPr>
          <w:rFonts w:ascii="Arial" w:eastAsia="Calibri" w:hAnsi="Arial" w:cs="Arial"/>
          <w:noProof/>
          <w:lang w:val="sr-Latn-CS"/>
        </w:rPr>
        <w:t xml:space="preserve"> </w:t>
      </w:r>
      <w:r w:rsidRPr="00182450">
        <w:rPr>
          <w:rFonts w:ascii="Arial" w:eastAsia="Calibri" w:hAnsi="Arial" w:cs="Arial" w:hint="cs"/>
          <w:noProof/>
          <w:lang w:val="sr-Latn-CS"/>
        </w:rPr>
        <w:t>то</w:t>
      </w:r>
      <w:r w:rsidRPr="00182450">
        <w:rPr>
          <w:rFonts w:ascii="Arial" w:eastAsia="Calibri" w:hAnsi="Arial" w:cs="Arial"/>
          <w:noProof/>
          <w:lang w:val="sr-Latn-CS"/>
        </w:rPr>
        <w:t xml:space="preserve">, </w:t>
      </w:r>
      <w:r w:rsidRPr="00182450">
        <w:rPr>
          <w:rFonts w:ascii="Arial" w:eastAsia="Calibri" w:hAnsi="Arial" w:cs="Arial" w:hint="cs"/>
          <w:noProof/>
          <w:lang w:val="sr-Latn-CS"/>
        </w:rPr>
        <w:t>поред</w:t>
      </w:r>
      <w:r w:rsidRPr="00182450">
        <w:rPr>
          <w:rFonts w:ascii="Arial" w:eastAsia="Calibri" w:hAnsi="Arial" w:cs="Arial"/>
          <w:noProof/>
          <w:lang w:val="sr-Latn-CS"/>
        </w:rPr>
        <w:t xml:space="preserve"> </w:t>
      </w:r>
      <w:r w:rsidRPr="00182450">
        <w:rPr>
          <w:rFonts w:ascii="Arial" w:eastAsia="Calibri" w:hAnsi="Arial" w:cs="Arial" w:hint="cs"/>
          <w:noProof/>
          <w:lang w:val="sr-Latn-CS"/>
        </w:rPr>
        <w:t>осталог</w:t>
      </w:r>
      <w:r w:rsidRPr="00182450">
        <w:rPr>
          <w:rFonts w:ascii="Arial" w:eastAsia="Calibri" w:hAnsi="Arial" w:cs="Arial"/>
          <w:noProof/>
          <w:lang w:val="sr-Latn-CS"/>
        </w:rPr>
        <w:t xml:space="preserve">, </w:t>
      </w:r>
      <w:r w:rsidRPr="00182450">
        <w:rPr>
          <w:rFonts w:ascii="Arial" w:eastAsia="Calibri" w:hAnsi="Arial" w:cs="Arial" w:hint="cs"/>
          <w:noProof/>
          <w:lang w:val="sr-Latn-CS"/>
        </w:rPr>
        <w:t>неопходно</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ради</w:t>
      </w:r>
      <w:r w:rsidRPr="00182450">
        <w:rPr>
          <w:rFonts w:ascii="Arial" w:eastAsia="Calibri" w:hAnsi="Arial" w:cs="Arial"/>
          <w:noProof/>
          <w:lang w:val="sr-Latn-CS"/>
        </w:rPr>
        <w:t xml:space="preserve"> </w:t>
      </w:r>
      <w:r w:rsidRPr="00182450">
        <w:rPr>
          <w:rFonts w:ascii="Arial" w:eastAsia="Calibri" w:hAnsi="Arial" w:cs="Arial" w:hint="cs"/>
          <w:noProof/>
          <w:lang w:val="sr-Latn-CS"/>
        </w:rPr>
        <w:t>заштите</w:t>
      </w:r>
      <w:r w:rsidRPr="00182450">
        <w:rPr>
          <w:rFonts w:ascii="Arial" w:eastAsia="Calibri" w:hAnsi="Arial" w:cs="Arial"/>
          <w:noProof/>
          <w:lang w:val="sr-Latn-CS"/>
        </w:rPr>
        <w:t xml:space="preserve"> </w:t>
      </w:r>
      <w:r w:rsidRPr="00182450">
        <w:rPr>
          <w:rFonts w:ascii="Arial" w:eastAsia="Calibri" w:hAnsi="Arial" w:cs="Arial" w:hint="cs"/>
          <w:noProof/>
          <w:lang w:val="sr-Latn-CS"/>
        </w:rPr>
        <w:t>права</w:t>
      </w:r>
      <w:r w:rsidRPr="00182450">
        <w:rPr>
          <w:rFonts w:ascii="Arial" w:eastAsia="Calibri" w:hAnsi="Arial" w:cs="Arial"/>
          <w:noProof/>
          <w:lang w:val="sr-Latn-CS"/>
        </w:rPr>
        <w:t xml:space="preserve"> </w:t>
      </w:r>
      <w:r w:rsidRPr="00182450">
        <w:rPr>
          <w:rFonts w:ascii="Arial" w:eastAsia="Calibri" w:hAnsi="Arial" w:cs="Arial" w:hint="cs"/>
          <w:noProof/>
          <w:lang w:val="sr-Latn-CS"/>
        </w:rPr>
        <w:t>и</w:t>
      </w:r>
      <w:r w:rsidRPr="00182450">
        <w:rPr>
          <w:rFonts w:ascii="Arial" w:eastAsia="Calibri" w:hAnsi="Arial" w:cs="Arial"/>
          <w:noProof/>
          <w:lang w:val="sr-Latn-CS"/>
        </w:rPr>
        <w:t xml:space="preserve"> </w:t>
      </w:r>
      <w:r w:rsidRPr="00182450">
        <w:rPr>
          <w:rFonts w:ascii="Arial" w:eastAsia="Calibri" w:hAnsi="Arial" w:cs="Arial" w:hint="cs"/>
          <w:noProof/>
          <w:lang w:val="sr-Latn-CS"/>
        </w:rPr>
        <w:t>угледа</w:t>
      </w:r>
      <w:r w:rsidRPr="00182450">
        <w:rPr>
          <w:rFonts w:ascii="Arial" w:eastAsia="Calibri" w:hAnsi="Arial" w:cs="Arial"/>
          <w:noProof/>
          <w:lang w:val="sr-Latn-CS"/>
        </w:rPr>
        <w:t xml:space="preserve"> </w:t>
      </w:r>
      <w:r w:rsidRPr="00182450">
        <w:rPr>
          <w:rFonts w:ascii="Arial" w:eastAsia="Calibri" w:hAnsi="Arial" w:cs="Arial" w:hint="cs"/>
          <w:noProof/>
          <w:lang w:val="sr-Latn-CS"/>
        </w:rPr>
        <w:t>других</w:t>
      </w:r>
      <w:r w:rsidRPr="00182450">
        <w:rPr>
          <w:rFonts w:ascii="Arial" w:eastAsia="Calibri" w:hAnsi="Arial" w:cs="Arial"/>
          <w:noProof/>
          <w:lang w:val="sr-Latn-CS"/>
        </w:rPr>
        <w:t>.</w:t>
      </w:r>
    </w:p>
    <w:p w:rsidR="00B21DF3" w:rsidRPr="00182450" w:rsidRDefault="00B21DF3" w:rsidP="00B21DF3">
      <w:pPr>
        <w:tabs>
          <w:tab w:val="left" w:pos="450"/>
        </w:tabs>
        <w:autoSpaceDE w:val="0"/>
        <w:autoSpaceDN w:val="0"/>
        <w:adjustRightInd w:val="0"/>
        <w:spacing w:after="0" w:line="240" w:lineRule="auto"/>
        <w:contextualSpacing/>
        <w:jc w:val="both"/>
        <w:rPr>
          <w:rFonts w:ascii="Arial" w:eastAsia="Calibri" w:hAnsi="Arial" w:cs="Arial"/>
          <w:lang w:val="sr-Latn-CS"/>
        </w:rPr>
      </w:pPr>
    </w:p>
    <w:p w:rsidR="00B21DF3" w:rsidRPr="00182450" w:rsidRDefault="00B21DF3" w:rsidP="00B21DF3">
      <w:pPr>
        <w:numPr>
          <w:ilvl w:val="1"/>
          <w:numId w:val="3"/>
        </w:numPr>
        <w:tabs>
          <w:tab w:val="left" w:pos="450"/>
        </w:tabs>
        <w:autoSpaceDE w:val="0"/>
        <w:autoSpaceDN w:val="0"/>
        <w:adjustRightInd w:val="0"/>
        <w:spacing w:after="0" w:line="240" w:lineRule="auto"/>
        <w:contextualSpacing/>
        <w:jc w:val="both"/>
        <w:rPr>
          <w:rFonts w:ascii="Arial" w:eastAsia="Calibri" w:hAnsi="Arial" w:cs="Arial"/>
          <w:lang w:val="sr-Latn-CS"/>
        </w:rPr>
      </w:pPr>
      <w:r w:rsidRPr="00182450">
        <w:rPr>
          <w:rFonts w:ascii="Arial" w:eastAsia="Calibri" w:hAnsi="Arial" w:cs="Arial"/>
          <w:color w:val="000000"/>
          <w:lang w:val="sr-Latn-CS"/>
        </w:rPr>
        <w:t>Уставна</w:t>
      </w:r>
      <w:r w:rsidRPr="00182450">
        <w:rPr>
          <w:rFonts w:ascii="Arial" w:eastAsia="Calibri" w:hAnsi="Arial" w:cs="Arial"/>
          <w:color w:val="000000"/>
          <w:lang w:val="sr-Cyrl-RS"/>
        </w:rPr>
        <w:t xml:space="preserve"> </w:t>
      </w:r>
      <w:r w:rsidRPr="00182450">
        <w:rPr>
          <w:rFonts w:ascii="Arial" w:eastAsia="Calibri" w:hAnsi="Arial" w:cs="Arial"/>
          <w:color w:val="000000"/>
          <w:lang w:val="sr-Latn-CS"/>
        </w:rPr>
        <w:t>забрана дискриминације ближе је разрађена Законом о забрани дискриминације</w:t>
      </w:r>
      <w:r w:rsidRPr="00182450">
        <w:rPr>
          <w:rFonts w:ascii="Arial" w:eastAsia="Calibri" w:hAnsi="Arial" w:cs="Arial"/>
          <w:color w:val="000000"/>
          <w:lang w:val="sr-Cyrl-RS"/>
        </w:rPr>
        <w:t>,</w:t>
      </w:r>
      <w:r w:rsidRPr="00182450">
        <w:rPr>
          <w:rFonts w:ascii="Arial" w:eastAsia="Calibri" w:hAnsi="Arial" w:cs="Arial"/>
          <w:color w:val="000000"/>
          <w:lang w:val="sr-Latn-CS"/>
        </w:rPr>
        <w:t xml:space="preserve"> који у чл</w:t>
      </w:r>
      <w:r w:rsidRPr="00182450">
        <w:rPr>
          <w:rFonts w:ascii="Arial" w:eastAsia="Calibri" w:hAnsi="Arial" w:cs="Arial"/>
          <w:color w:val="000000"/>
          <w:lang w:val="sr-Cyrl-RS"/>
        </w:rPr>
        <w:t>.</w:t>
      </w:r>
      <w:r w:rsidRPr="00182450">
        <w:rPr>
          <w:rFonts w:ascii="Arial" w:eastAsia="Calibri" w:hAnsi="Arial" w:cs="Arial"/>
          <w:color w:val="000000"/>
          <w:lang w:val="sr-Latn-CS"/>
        </w:rPr>
        <w:t xml:space="preserve"> 2.</w:t>
      </w:r>
      <w:r w:rsidRPr="00182450">
        <w:rPr>
          <w:rFonts w:ascii="Arial" w:eastAsia="Calibri" w:hAnsi="Arial" w:cs="Arial"/>
          <w:color w:val="000000"/>
          <w:lang w:val="sr-Cyrl-CS"/>
        </w:rPr>
        <w:t xml:space="preserve"> с</w:t>
      </w:r>
      <w:r w:rsidRPr="00182450">
        <w:rPr>
          <w:rFonts w:ascii="Arial" w:eastAsia="Calibri" w:hAnsi="Arial" w:cs="Arial"/>
          <w:color w:val="000000"/>
          <w:lang w:val="sr-Latn-CS"/>
        </w:rPr>
        <w:t>т</w:t>
      </w:r>
      <w:r w:rsidRPr="00182450">
        <w:rPr>
          <w:rFonts w:ascii="Arial" w:eastAsia="Calibri" w:hAnsi="Arial" w:cs="Arial"/>
          <w:color w:val="000000"/>
          <w:lang w:val="sr-Cyrl-RS"/>
        </w:rPr>
        <w:t>.</w:t>
      </w:r>
      <w:r w:rsidRPr="00182450">
        <w:rPr>
          <w:rFonts w:ascii="Arial" w:eastAsia="Calibri" w:hAnsi="Arial" w:cs="Arial"/>
          <w:color w:val="000000"/>
          <w:lang w:val="sr-Latn-CS"/>
        </w:rPr>
        <w:t xml:space="preserve"> 1. </w:t>
      </w:r>
      <w:r w:rsidRPr="00182450">
        <w:rPr>
          <w:rFonts w:ascii="Arial" w:eastAsia="Calibri" w:hAnsi="Arial" w:cs="Arial"/>
          <w:color w:val="000000"/>
          <w:lang w:val="sr-Cyrl-CS"/>
        </w:rPr>
        <w:t>т</w:t>
      </w:r>
      <w:r w:rsidRPr="00182450">
        <w:rPr>
          <w:rFonts w:ascii="Arial" w:eastAsia="Calibri" w:hAnsi="Arial" w:cs="Arial"/>
          <w:color w:val="000000"/>
          <w:lang w:val="sr-Cyrl-RS"/>
        </w:rPr>
        <w:t>ач.</w:t>
      </w:r>
      <w:r w:rsidRPr="00182450">
        <w:rPr>
          <w:rFonts w:ascii="Arial" w:eastAsia="Calibri" w:hAnsi="Arial" w:cs="Arial"/>
          <w:color w:val="000000"/>
          <w:lang w:val="sr-Latn-CS"/>
        </w:rPr>
        <w:t xml:space="preserve"> 1</w:t>
      </w:r>
      <w:r w:rsidRPr="00182450">
        <w:rPr>
          <w:rFonts w:ascii="Arial" w:eastAsia="Calibri" w:hAnsi="Arial" w:cs="Arial"/>
          <w:color w:val="000000"/>
          <w:lang w:val="sr-Cyrl-CS"/>
        </w:rPr>
        <w:t>.</w:t>
      </w:r>
      <w:r w:rsidRPr="00182450">
        <w:rPr>
          <w:rFonts w:ascii="Arial" w:eastAsia="Calibri" w:hAnsi="Arial" w:cs="Arial"/>
          <w:color w:val="000000"/>
          <w:lang w:val="sr-Latn-CS"/>
        </w:rPr>
        <w:t xml:space="preserve"> прописује да дискриминација и дискриминаторно поступање означавају свако </w:t>
      </w:r>
      <w:r w:rsidRPr="00182450">
        <w:rPr>
          <w:rFonts w:ascii="Arial" w:eastAsia="Calibri" w:hAnsi="Arial" w:cs="Arial"/>
          <w:lang w:val="sr-Latn-CS"/>
        </w:rPr>
        <w:t xml:space="preserve">неоправдано прављење разлике </w:t>
      </w:r>
      <w:r w:rsidRPr="00182450">
        <w:rPr>
          <w:rFonts w:ascii="Arial" w:eastAsia="Calibri" w:hAnsi="Arial" w:cs="Arial"/>
          <w:lang w:val="sr-Latn-CS"/>
        </w:rPr>
        <w:lastRenderedPageBreak/>
        <w:t>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w:t>
      </w:r>
      <w:r w:rsidRPr="00182450">
        <w:rPr>
          <w:rFonts w:ascii="Arial" w:eastAsia="Calibri" w:hAnsi="Arial" w:cs="Arial"/>
          <w:lang w:val="sr-Cyrl-RS"/>
        </w:rPr>
        <w:t xml:space="preserve"> </w:t>
      </w:r>
      <w:r w:rsidRPr="00182450">
        <w:rPr>
          <w:rFonts w:ascii="Arial" w:eastAsia="Calibri" w:hAnsi="Arial" w:cs="Arial"/>
          <w:lang w:val="sr-Latn-CS"/>
        </w:rPr>
        <w:t>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182450">
        <w:rPr>
          <w:rFonts w:ascii="Arial" w:eastAsia="Calibri" w:hAnsi="Arial" w:cs="Arial"/>
          <w:lang w:val="sr-Cyrl-CS"/>
        </w:rPr>
        <w:t>. С обзиром на околности конкретног случаја, за његово разматрање релевантна је и одредба  члана 12. Закона о забрани дискриминације којом је забрањено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
    <w:p w:rsidR="00B21DF3" w:rsidRPr="00182450" w:rsidRDefault="00B21DF3" w:rsidP="00B21DF3">
      <w:pPr>
        <w:tabs>
          <w:tab w:val="left" w:pos="0"/>
        </w:tabs>
        <w:autoSpaceDE w:val="0"/>
        <w:autoSpaceDN w:val="0"/>
        <w:adjustRightInd w:val="0"/>
        <w:spacing w:after="0" w:line="240" w:lineRule="auto"/>
        <w:ind w:left="142"/>
        <w:contextualSpacing/>
        <w:jc w:val="both"/>
        <w:rPr>
          <w:rFonts w:ascii="Arial" w:eastAsia="Calibri" w:hAnsi="Arial" w:cs="Arial"/>
          <w:b/>
          <w:bCs/>
          <w:lang w:val="sr-Cyrl-CS"/>
        </w:rPr>
      </w:pPr>
    </w:p>
    <w:p w:rsidR="00B21DF3" w:rsidRPr="00182450" w:rsidRDefault="00B21DF3" w:rsidP="00B21DF3">
      <w:pPr>
        <w:numPr>
          <w:ilvl w:val="1"/>
          <w:numId w:val="3"/>
        </w:numPr>
        <w:tabs>
          <w:tab w:val="left" w:pos="0"/>
          <w:tab w:val="left" w:pos="540"/>
        </w:tabs>
        <w:autoSpaceDE w:val="0"/>
        <w:autoSpaceDN w:val="0"/>
        <w:adjustRightInd w:val="0"/>
        <w:spacing w:after="0" w:line="240" w:lineRule="auto"/>
        <w:contextualSpacing/>
        <w:jc w:val="both"/>
        <w:rPr>
          <w:rFonts w:ascii="Arial" w:eastAsia="Calibri" w:hAnsi="Arial" w:cs="Arial"/>
          <w:b/>
          <w:bCs/>
          <w:lang w:val="sr-Cyrl-CS"/>
        </w:rPr>
      </w:pPr>
      <w:r w:rsidRPr="00182450">
        <w:rPr>
          <w:rFonts w:ascii="Arial" w:eastAsia="Calibri" w:hAnsi="Arial" w:cs="Arial"/>
          <w:lang w:val="sr-Cyrl-CS"/>
        </w:rPr>
        <w:t>Стратегија превенције и заштите од дискриминације</w:t>
      </w:r>
      <w:r w:rsidRPr="00182450">
        <w:rPr>
          <w:rFonts w:ascii="Times New Roman" w:eastAsia="Calibri" w:hAnsi="Times New Roman" w:cs="Times New Roman"/>
          <w:vertAlign w:val="superscript"/>
          <w:lang w:val="en-US"/>
        </w:rPr>
        <w:footnoteReference w:id="3"/>
      </w:r>
      <w:r w:rsidRPr="00182450">
        <w:rPr>
          <w:rFonts w:ascii="Arial" w:eastAsia="Calibri" w:hAnsi="Arial" w:cs="Arial"/>
          <w:lang w:val="sr-Cyrl-CS"/>
        </w:rPr>
        <w:t xml:space="preserve"> прописује као један од задатака стварање безбедног окружења за припаднике осетљивих друштвених група и унапређење степена толеранције према њима. С тим у вези, стратегија препознаје Роме као осетљиву друштвену групу и као један од посебних циљева прописује - спречавање дискриминације над припадницима ромске националне мањине. За остваривање овог циља потребно је посебну пажњу посветити ромској националној мањини и искорењивању различитих случајева дискриминације, дискриминаторских пракси и коришћења стереотипа којима су Роми изложени, </w:t>
      </w:r>
      <w:r w:rsidRPr="00182450">
        <w:rPr>
          <w:rFonts w:ascii="Arial" w:eastAsia="Calibri" w:hAnsi="Arial" w:cs="Arial"/>
          <w:lang w:val="sr-Cyrl-RS"/>
        </w:rPr>
        <w:t>те је потребно</w:t>
      </w:r>
      <w:r w:rsidRPr="00182450">
        <w:rPr>
          <w:rFonts w:ascii="Arial" w:eastAsia="Calibri" w:hAnsi="Arial" w:cs="Arial"/>
          <w:lang w:val="sr-Cyrl-CS"/>
        </w:rPr>
        <w:t xml:space="preserve"> радити и на превенцији и спречавању различитих облика дискриминације припадника ромске националне мањине, а учиниоце таквих аката санкционисати у складу са законом.</w:t>
      </w:r>
    </w:p>
    <w:p w:rsidR="00B21DF3" w:rsidRPr="00182450" w:rsidRDefault="00B21DF3" w:rsidP="00B21DF3">
      <w:pPr>
        <w:tabs>
          <w:tab w:val="left" w:pos="0"/>
        </w:tabs>
        <w:autoSpaceDE w:val="0"/>
        <w:autoSpaceDN w:val="0"/>
        <w:adjustRightInd w:val="0"/>
        <w:spacing w:after="0" w:line="240" w:lineRule="auto"/>
        <w:contextualSpacing/>
        <w:jc w:val="both"/>
        <w:rPr>
          <w:rFonts w:ascii="Arial" w:eastAsia="Calibri" w:hAnsi="Arial" w:cs="Arial"/>
          <w:b/>
          <w:bCs/>
          <w:lang w:val="sr-Cyrl-CS"/>
        </w:rPr>
      </w:pPr>
    </w:p>
    <w:p w:rsidR="00B21DF3" w:rsidRDefault="00B21DF3" w:rsidP="00B21DF3">
      <w:pPr>
        <w:numPr>
          <w:ilvl w:val="1"/>
          <w:numId w:val="3"/>
        </w:numPr>
        <w:tabs>
          <w:tab w:val="left" w:pos="450"/>
        </w:tabs>
        <w:autoSpaceDE w:val="0"/>
        <w:autoSpaceDN w:val="0"/>
        <w:adjustRightInd w:val="0"/>
        <w:spacing w:after="0" w:line="240" w:lineRule="auto"/>
        <w:contextualSpacing/>
        <w:jc w:val="both"/>
        <w:rPr>
          <w:rFonts w:ascii="Arial" w:eastAsia="Calibri" w:hAnsi="Arial" w:cs="Arial"/>
          <w:lang w:val="sr-Latn-CS"/>
        </w:rPr>
      </w:pPr>
      <w:r w:rsidRPr="00182450">
        <w:rPr>
          <w:rFonts w:ascii="Arial" w:eastAsia="Calibri" w:hAnsi="Arial" w:cs="Arial"/>
          <w:lang w:val="sr-Cyrl-RS"/>
        </w:rPr>
        <w:t xml:space="preserve"> Стратегијом за социјално укључивање Рома и Ромкиња у Републици Србији за период од 2016-2025. године</w:t>
      </w:r>
      <w:r w:rsidRPr="00182450">
        <w:rPr>
          <w:rFonts w:ascii="Arial" w:eastAsia="Calibri" w:hAnsi="Arial" w:cs="Arial"/>
          <w:vertAlign w:val="superscript"/>
          <w:lang w:val="sr-Cyrl-RS"/>
        </w:rPr>
        <w:footnoteReference w:id="4"/>
      </w:r>
      <w:r w:rsidRPr="00182450">
        <w:rPr>
          <w:rFonts w:ascii="Arial" w:eastAsia="Calibri" w:hAnsi="Arial" w:cs="Arial"/>
          <w:lang w:val="sr-Cyrl-RS"/>
        </w:rPr>
        <w:t xml:space="preserve">, прописано је да је један од разлога за доношење ове стратегије и </w:t>
      </w:r>
      <w:r w:rsidRPr="00182450">
        <w:rPr>
          <w:rFonts w:ascii="Arial" w:eastAsia="Calibri" w:hAnsi="Arial" w:cs="Arial"/>
        </w:rPr>
        <w:t>стварање услова за њихову социјалну укљученост</w:t>
      </w:r>
      <w:r w:rsidRPr="00182450">
        <w:rPr>
          <w:rFonts w:ascii="Arial" w:eastAsia="Calibri" w:hAnsi="Arial" w:cs="Arial"/>
          <w:lang w:val="sr-Cyrl-RS"/>
        </w:rPr>
        <w:t xml:space="preserve"> - </w:t>
      </w:r>
      <w:r w:rsidRPr="00182450">
        <w:rPr>
          <w:rFonts w:ascii="Arial" w:eastAsia="Calibri" w:hAnsi="Arial" w:cs="Arial"/>
        </w:rPr>
        <w:t>смањење сиромаштва и сузбијање дискриминације Рома и Ромкиња, односно стварање услова за пун приступ остваривању људских права лица ромске националности. Развијање друштвене свести о одговорном односу грађана и грађанки према социјалном укључивању Рома и Ромкиња искључиво зависи од носилаца јавних политика који јасним одлукама и спровођењем мера којима се сузбијају етничка нетрпељивост и предрасуде треба да створе повољно друштвено и правно окружење за социјалну инклузију.</w:t>
      </w:r>
      <w:r w:rsidRPr="00182450">
        <w:rPr>
          <w:rFonts w:ascii="Arial" w:eastAsia="Calibri" w:hAnsi="Arial" w:cs="Arial"/>
          <w:lang w:val="sr-Cyrl-RS"/>
        </w:rPr>
        <w:t xml:space="preserve"> </w:t>
      </w:r>
      <w:r w:rsidRPr="00182450">
        <w:rPr>
          <w:rFonts w:ascii="Arial" w:eastAsia="Calibri" w:hAnsi="Arial" w:cs="Arial"/>
        </w:rPr>
        <w:t>Принцип инклузије</w:t>
      </w:r>
      <w:r w:rsidRPr="00182450">
        <w:rPr>
          <w:rFonts w:ascii="Arial" w:eastAsia="Calibri" w:hAnsi="Arial" w:cs="Arial"/>
          <w:lang w:val="sr-Cyrl-RS"/>
        </w:rPr>
        <w:t>,</w:t>
      </w:r>
      <w:r w:rsidRPr="00182450">
        <w:rPr>
          <w:rFonts w:ascii="Arial" w:eastAsia="Calibri" w:hAnsi="Arial" w:cs="Arial"/>
        </w:rPr>
        <w:t xml:space="preserve"> који је у основи стратешког приступа унапређивању положаја Рома и Ромкиња у нашем друштву</w:t>
      </w:r>
      <w:r w:rsidRPr="00182450">
        <w:rPr>
          <w:rFonts w:ascii="Arial" w:eastAsia="Calibri" w:hAnsi="Arial" w:cs="Arial"/>
          <w:lang w:val="sr-Cyrl-RS"/>
        </w:rPr>
        <w:t>,</w:t>
      </w:r>
      <w:r w:rsidRPr="00182450">
        <w:rPr>
          <w:rFonts w:ascii="Arial" w:eastAsia="Calibri" w:hAnsi="Arial" w:cs="Arial"/>
        </w:rPr>
        <w:t xml:space="preserve"> подразумева прилагођавање окружења субјекту инклузивне политике. </w:t>
      </w:r>
    </w:p>
    <w:p w:rsidR="00B220BB" w:rsidRPr="00B220BB" w:rsidRDefault="00B220BB" w:rsidP="00B220BB">
      <w:pPr>
        <w:tabs>
          <w:tab w:val="left" w:pos="450"/>
        </w:tabs>
        <w:autoSpaceDE w:val="0"/>
        <w:autoSpaceDN w:val="0"/>
        <w:adjustRightInd w:val="0"/>
        <w:spacing w:after="0" w:line="240" w:lineRule="auto"/>
        <w:ind w:left="862"/>
        <w:contextualSpacing/>
        <w:jc w:val="both"/>
        <w:rPr>
          <w:rFonts w:ascii="Arial" w:eastAsia="Calibri" w:hAnsi="Arial" w:cs="Arial"/>
          <w:lang w:val="sr-Latn-CS"/>
        </w:rPr>
      </w:pPr>
    </w:p>
    <w:p w:rsidR="00B21DF3" w:rsidRPr="00182450" w:rsidRDefault="00B21DF3" w:rsidP="00B21DF3">
      <w:pPr>
        <w:tabs>
          <w:tab w:val="left" w:pos="450"/>
        </w:tabs>
        <w:autoSpaceDE w:val="0"/>
        <w:autoSpaceDN w:val="0"/>
        <w:adjustRightInd w:val="0"/>
        <w:spacing w:line="240" w:lineRule="auto"/>
        <w:jc w:val="both"/>
        <w:rPr>
          <w:rFonts w:ascii="Arial" w:eastAsia="Calibri" w:hAnsi="Arial" w:cs="Arial"/>
          <w:noProof/>
          <w:u w:val="single"/>
          <w:lang w:val="sr-Cyrl-CS"/>
        </w:rPr>
      </w:pPr>
      <w:r w:rsidRPr="00182450">
        <w:rPr>
          <w:rFonts w:ascii="Arial" w:eastAsia="Calibri" w:hAnsi="Arial" w:cs="Arial"/>
          <w:noProof/>
          <w:u w:val="single"/>
          <w:lang w:val="sr-Cyrl-CS"/>
        </w:rPr>
        <w:t>Анализа прилога са аспекта антидискриминационих прописа</w:t>
      </w:r>
    </w:p>
    <w:p w:rsidR="00B21DF3" w:rsidRPr="00182450" w:rsidRDefault="00B21DF3" w:rsidP="00B21DF3">
      <w:pPr>
        <w:numPr>
          <w:ilvl w:val="1"/>
          <w:numId w:val="3"/>
        </w:numPr>
        <w:tabs>
          <w:tab w:val="left" w:pos="450"/>
        </w:tabs>
        <w:spacing w:before="120" w:after="240" w:line="240" w:lineRule="auto"/>
        <w:contextualSpacing/>
        <w:jc w:val="both"/>
        <w:rPr>
          <w:rFonts w:ascii="Arial" w:eastAsia="Times New Roman" w:hAnsi="Arial" w:cs="Arial"/>
          <w:lang w:val="sr-Cyrl-RS"/>
        </w:rPr>
      </w:pPr>
      <w:r w:rsidRPr="00182450">
        <w:rPr>
          <w:rFonts w:ascii="Arial" w:eastAsia="Times New Roman" w:hAnsi="Arial" w:cs="Arial"/>
          <w:lang w:val="sr-Cyrl-RS"/>
        </w:rPr>
        <w:t xml:space="preserve"> </w:t>
      </w:r>
      <w:r w:rsidRPr="00182450">
        <w:rPr>
          <w:rFonts w:ascii="Arial" w:eastAsia="Times New Roman" w:hAnsi="Arial" w:cs="Arial"/>
          <w:lang w:val="en-US"/>
        </w:rPr>
        <w:t>Имајући у виду предмет ове притужбе, потребно је утврдити да ли</w:t>
      </w:r>
      <w:r w:rsidRPr="00182450">
        <w:rPr>
          <w:rFonts w:ascii="Arial" w:eastAsia="Times New Roman" w:hAnsi="Arial" w:cs="Arial"/>
          <w:lang w:val="sr-Cyrl-RS"/>
        </w:rPr>
        <w:t xml:space="preserve"> садржај текста који је објављен на интернет страници Д</w:t>
      </w:r>
      <w:r w:rsidR="00B77C69" w:rsidRPr="00182450">
        <w:rPr>
          <w:rFonts w:ascii="Arial" w:eastAsia="Times New Roman" w:hAnsi="Arial" w:cs="Arial"/>
          <w:lang w:val="sr-Cyrl-RS"/>
        </w:rPr>
        <w:t>.</w:t>
      </w:r>
      <w:r w:rsidRPr="00182450">
        <w:rPr>
          <w:rFonts w:ascii="Arial" w:eastAsia="Times New Roman" w:hAnsi="Arial" w:cs="Arial"/>
          <w:lang w:val="sr-Cyrl-RS"/>
        </w:rPr>
        <w:t>з</w:t>
      </w:r>
      <w:r w:rsidR="00B77C69" w:rsidRPr="00182450">
        <w:rPr>
          <w:rFonts w:ascii="Arial" w:eastAsia="Times New Roman" w:hAnsi="Arial" w:cs="Arial"/>
          <w:lang w:val="sr-Cyrl-RS"/>
        </w:rPr>
        <w:t>.</w:t>
      </w:r>
      <w:r w:rsidRPr="00182450">
        <w:rPr>
          <w:rFonts w:ascii="Arial" w:eastAsia="Times New Roman" w:hAnsi="Arial" w:cs="Arial"/>
          <w:lang w:val="sr-Cyrl-RS"/>
        </w:rPr>
        <w:t xml:space="preserve"> „З</w:t>
      </w:r>
      <w:r w:rsidR="00B77C69" w:rsidRPr="00182450">
        <w:rPr>
          <w:rFonts w:ascii="Arial" w:eastAsia="Times New Roman" w:hAnsi="Arial" w:cs="Arial"/>
          <w:lang w:val="sr-Cyrl-RS"/>
        </w:rPr>
        <w:t>.</w:t>
      </w:r>
      <w:r w:rsidRPr="00182450">
        <w:rPr>
          <w:rFonts w:ascii="Arial" w:eastAsia="Times New Roman" w:hAnsi="Arial" w:cs="Arial"/>
          <w:lang w:val="sr-Cyrl-RS"/>
        </w:rPr>
        <w:t xml:space="preserve">“, а у којем је између осталог наведено да </w:t>
      </w:r>
      <w:r w:rsidRPr="00182450">
        <w:rPr>
          <w:rFonts w:ascii="Arial" w:eastAsia="Times New Roman" w:hAnsi="Arial" w:cs="Arial"/>
          <w:lang w:val="sr-Cyrl-CS"/>
        </w:rPr>
        <w:t>се као отежавајућа околност може навести да се рад овог дома здравља одвија у изразито урбаном ткиву, „</w:t>
      </w:r>
      <w:r w:rsidRPr="00182450">
        <w:rPr>
          <w:rFonts w:ascii="Arial" w:eastAsia="Times New Roman" w:hAnsi="Arial" w:cs="Arial"/>
          <w:i/>
          <w:lang w:val="sr-Cyrl-CS"/>
        </w:rPr>
        <w:t>са посебним нагласком да је у о</w:t>
      </w:r>
      <w:r w:rsidR="00B77C69" w:rsidRPr="00182450">
        <w:rPr>
          <w:rFonts w:ascii="Arial" w:eastAsia="Times New Roman" w:hAnsi="Arial" w:cs="Arial"/>
          <w:i/>
          <w:lang w:val="sr-Cyrl-CS"/>
        </w:rPr>
        <w:t>.</w:t>
      </w:r>
      <w:r w:rsidRPr="00182450">
        <w:rPr>
          <w:rFonts w:ascii="Arial" w:eastAsia="Times New Roman" w:hAnsi="Arial" w:cs="Arial"/>
          <w:i/>
          <w:lang w:val="sr-Cyrl-CS"/>
        </w:rPr>
        <w:t xml:space="preserve"> З</w:t>
      </w:r>
      <w:r w:rsidR="00B77C69" w:rsidRPr="00182450">
        <w:rPr>
          <w:rFonts w:ascii="Arial" w:eastAsia="Times New Roman" w:hAnsi="Arial" w:cs="Arial"/>
          <w:i/>
          <w:lang w:val="sr-Cyrl-CS"/>
        </w:rPr>
        <w:t>.</w:t>
      </w:r>
      <w:r w:rsidRPr="00182450">
        <w:rPr>
          <w:rFonts w:ascii="Arial" w:eastAsia="Times New Roman" w:hAnsi="Arial" w:cs="Arial"/>
          <w:i/>
          <w:lang w:val="sr-Cyrl-CS"/>
        </w:rPr>
        <w:t xml:space="preserve"> насељен велики број Рома, који је успешно инкорпориран у ткиво о</w:t>
      </w:r>
      <w:r w:rsidR="00B77C69" w:rsidRPr="00182450">
        <w:rPr>
          <w:rFonts w:ascii="Arial" w:eastAsia="Times New Roman" w:hAnsi="Arial" w:cs="Arial"/>
          <w:i/>
          <w:lang w:val="sr-Cyrl-CS"/>
        </w:rPr>
        <w:t>.</w:t>
      </w:r>
      <w:r w:rsidRPr="00182450">
        <w:rPr>
          <w:rFonts w:ascii="Arial" w:eastAsia="Times New Roman" w:hAnsi="Arial" w:cs="Arial"/>
          <w:i/>
          <w:lang w:val="sr-Cyrl-CS"/>
        </w:rPr>
        <w:t>З</w:t>
      </w:r>
      <w:r w:rsidR="00B77C69" w:rsidRPr="00182450">
        <w:rPr>
          <w:rFonts w:ascii="Arial" w:eastAsia="Times New Roman" w:hAnsi="Arial" w:cs="Arial"/>
          <w:i/>
          <w:lang w:val="sr-Cyrl-CS"/>
        </w:rPr>
        <w:t>.</w:t>
      </w:r>
      <w:r w:rsidRPr="00182450">
        <w:rPr>
          <w:rFonts w:ascii="Arial" w:eastAsia="Times New Roman" w:hAnsi="Arial" w:cs="Arial"/>
          <w:i/>
          <w:lang w:val="sr-Cyrl-CS"/>
        </w:rPr>
        <w:t xml:space="preserve">“, </w:t>
      </w:r>
      <w:r w:rsidRPr="00182450">
        <w:rPr>
          <w:rFonts w:ascii="Arial" w:eastAsia="Times New Roman" w:hAnsi="Arial" w:cs="Arial"/>
          <w:lang w:val="sr-Cyrl-CS"/>
        </w:rPr>
        <w:t>представља</w:t>
      </w:r>
      <w:r w:rsidRPr="00182450">
        <w:rPr>
          <w:rFonts w:ascii="Arial" w:eastAsia="Times New Roman" w:hAnsi="Arial" w:cs="Arial"/>
          <w:lang w:val="sr-Cyrl-RS"/>
        </w:rPr>
        <w:t xml:space="preserve"> узнемиравајуће и понижавајуће поступање и повреду</w:t>
      </w:r>
      <w:r w:rsidRPr="00182450">
        <w:rPr>
          <w:rFonts w:ascii="Arial" w:eastAsia="Times New Roman" w:hAnsi="Arial" w:cs="Arial"/>
          <w:lang w:val="sr-Latn-CS"/>
        </w:rPr>
        <w:t xml:space="preserve"> </w:t>
      </w:r>
      <w:r w:rsidRPr="00182450">
        <w:rPr>
          <w:rFonts w:ascii="Arial" w:eastAsia="Times New Roman" w:hAnsi="Arial" w:cs="Arial"/>
          <w:lang w:val="sr-Cyrl-CS"/>
        </w:rPr>
        <w:t>достојанства</w:t>
      </w:r>
      <w:r w:rsidRPr="00182450">
        <w:rPr>
          <w:rFonts w:ascii="Arial" w:eastAsia="Times New Roman" w:hAnsi="Arial" w:cs="Arial"/>
          <w:lang w:val="sr-Cyrl-RS"/>
        </w:rPr>
        <w:t xml:space="preserve"> припадника ромске националне мањине, односно да ли се овим текстом ствара непријатељско, понижавајуће и увредљиво окружење за групу лица на основу њиховог личног својства – припадности ромској националној мањини. </w:t>
      </w:r>
    </w:p>
    <w:p w:rsidR="00B21DF3" w:rsidRPr="00182450" w:rsidRDefault="00B21DF3" w:rsidP="00B21DF3">
      <w:pPr>
        <w:tabs>
          <w:tab w:val="left" w:pos="540"/>
        </w:tabs>
        <w:spacing w:after="0" w:line="240" w:lineRule="auto"/>
        <w:contextualSpacing/>
        <w:jc w:val="both"/>
        <w:rPr>
          <w:rFonts w:ascii="Arial" w:eastAsia="Times New Roman" w:hAnsi="Arial" w:cs="Arial"/>
          <w:noProof/>
          <w:color w:val="000000"/>
          <w:lang w:val="sr-Cyrl-CS"/>
        </w:rPr>
      </w:pPr>
      <w:r w:rsidRPr="00182450">
        <w:rPr>
          <w:rFonts w:ascii="Arial" w:eastAsia="Calibri" w:hAnsi="Arial" w:cs="Arial"/>
          <w:b/>
          <w:lang w:val="sr-Cyrl-RS"/>
        </w:rPr>
        <w:lastRenderedPageBreak/>
        <w:t xml:space="preserve">3.8.  </w:t>
      </w:r>
      <w:r w:rsidRPr="00182450">
        <w:rPr>
          <w:rFonts w:ascii="Arial" w:eastAsia="Calibri" w:hAnsi="Arial" w:cs="Arial"/>
          <w:lang w:val="sr-Cyrl-RS"/>
        </w:rPr>
        <w:t>Стога,</w:t>
      </w:r>
      <w:r w:rsidRPr="00182450">
        <w:rPr>
          <w:rFonts w:ascii="Arial" w:eastAsia="Calibri" w:hAnsi="Arial" w:cs="Arial"/>
          <w:b/>
          <w:lang w:val="sr-Cyrl-RS"/>
        </w:rPr>
        <w:t xml:space="preserve"> </w:t>
      </w:r>
      <w:r w:rsidRPr="00182450">
        <w:rPr>
          <w:rFonts w:ascii="Arial" w:eastAsia="Calibri" w:hAnsi="Arial" w:cs="Arial"/>
          <w:lang w:val="sr-Cyrl-RS"/>
        </w:rPr>
        <w:t>Повереник је приступио анализи текста објављеног на интернет страници Д</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у одељку „О нама“. Током анализе утврђено је да је циљ овог текста да се грађани, који посете интернет презентацију овог дома здравља, упознају са историјом и начином рада Д</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xml:space="preserve">“, као и тешкоћама са којима се овај дом здравља суочава у свом раду. Тако, наведено је да </w:t>
      </w:r>
      <w:r w:rsidRPr="00182450">
        <w:rPr>
          <w:rFonts w:ascii="Arial" w:eastAsia="Calibri" w:hAnsi="Arial" w:cs="Arial"/>
          <w:lang w:val="sr-Cyrl-CS"/>
        </w:rPr>
        <w:t>се као отежавајућа околност може навести и да се рад одвија у изразито урбаном ткиву (А</w:t>
      </w:r>
      <w:r w:rsidR="004302AD" w:rsidRPr="00182450">
        <w:rPr>
          <w:rFonts w:ascii="Arial" w:eastAsia="Calibri" w:hAnsi="Arial" w:cs="Arial"/>
          <w:lang w:val="sr-Cyrl-CS"/>
        </w:rPr>
        <w:t>.</w:t>
      </w:r>
      <w:r w:rsidRPr="00182450">
        <w:rPr>
          <w:rFonts w:ascii="Arial" w:eastAsia="Calibri" w:hAnsi="Arial" w:cs="Arial"/>
          <w:lang w:val="sr-Cyrl-CS"/>
        </w:rPr>
        <w:t xml:space="preserve"> трг бр. 7 у центру З</w:t>
      </w:r>
      <w:r w:rsidR="004302AD" w:rsidRPr="00182450">
        <w:rPr>
          <w:rFonts w:ascii="Arial" w:eastAsia="Calibri" w:hAnsi="Arial" w:cs="Arial"/>
          <w:lang w:val="sr-Cyrl-CS"/>
        </w:rPr>
        <w:t>.</w:t>
      </w:r>
      <w:r w:rsidRPr="00182450">
        <w:rPr>
          <w:rFonts w:ascii="Arial" w:eastAsia="Calibri" w:hAnsi="Arial" w:cs="Arial"/>
          <w:lang w:val="sr-Cyrl-CS"/>
        </w:rPr>
        <w:t>), као и у традиционално руралном подручју (тзв. Доњи Срем) „</w:t>
      </w:r>
      <w:r w:rsidRPr="00182450">
        <w:rPr>
          <w:rFonts w:ascii="Arial" w:eastAsia="Calibri" w:hAnsi="Arial" w:cs="Arial"/>
          <w:i/>
          <w:lang w:val="sr-Cyrl-CS"/>
        </w:rPr>
        <w:t>са посебним нагласком да је у о</w:t>
      </w:r>
      <w:r w:rsidR="004302AD" w:rsidRPr="00182450">
        <w:rPr>
          <w:rFonts w:ascii="Arial" w:eastAsia="Calibri" w:hAnsi="Arial" w:cs="Arial"/>
          <w:i/>
          <w:lang w:val="sr-Cyrl-CS"/>
        </w:rPr>
        <w:t>.</w:t>
      </w:r>
      <w:r w:rsidRPr="00182450">
        <w:rPr>
          <w:rFonts w:ascii="Arial" w:eastAsia="Calibri" w:hAnsi="Arial" w:cs="Arial"/>
          <w:i/>
          <w:lang w:val="sr-Cyrl-CS"/>
        </w:rPr>
        <w:t xml:space="preserve"> З</w:t>
      </w:r>
      <w:r w:rsidR="004302AD" w:rsidRPr="00182450">
        <w:rPr>
          <w:rFonts w:ascii="Arial" w:eastAsia="Calibri" w:hAnsi="Arial" w:cs="Arial"/>
          <w:i/>
          <w:lang w:val="sr-Cyrl-CS"/>
        </w:rPr>
        <w:t>.</w:t>
      </w:r>
      <w:r w:rsidRPr="00182450">
        <w:rPr>
          <w:rFonts w:ascii="Arial" w:eastAsia="Calibri" w:hAnsi="Arial" w:cs="Arial"/>
          <w:i/>
          <w:lang w:val="sr-Cyrl-CS"/>
        </w:rPr>
        <w:t xml:space="preserve"> насељен велики број Рома, који је успешно инкорпориран у ткиво о</w:t>
      </w:r>
      <w:r w:rsidR="004302AD" w:rsidRPr="00182450">
        <w:rPr>
          <w:rFonts w:ascii="Arial" w:eastAsia="Calibri" w:hAnsi="Arial" w:cs="Arial"/>
          <w:i/>
          <w:lang w:val="sr-Cyrl-CS"/>
        </w:rPr>
        <w:t>.</w:t>
      </w:r>
      <w:r w:rsidRPr="00182450">
        <w:rPr>
          <w:rFonts w:ascii="Arial" w:eastAsia="Calibri" w:hAnsi="Arial" w:cs="Arial"/>
          <w:i/>
          <w:lang w:val="sr-Cyrl-CS"/>
        </w:rPr>
        <w:t xml:space="preserve"> З</w:t>
      </w:r>
      <w:r w:rsidR="004302AD" w:rsidRPr="00182450">
        <w:rPr>
          <w:rFonts w:ascii="Arial" w:eastAsia="Calibri" w:hAnsi="Arial" w:cs="Arial"/>
          <w:i/>
          <w:lang w:val="sr-Cyrl-CS"/>
        </w:rPr>
        <w:t>.</w:t>
      </w:r>
      <w:r w:rsidRPr="00182450">
        <w:rPr>
          <w:rFonts w:ascii="Arial" w:eastAsia="Calibri" w:hAnsi="Arial" w:cs="Arial"/>
          <w:i/>
          <w:lang w:val="sr-Cyrl-CS"/>
        </w:rPr>
        <w:t xml:space="preserve">“. </w:t>
      </w:r>
      <w:r w:rsidRPr="00182450">
        <w:rPr>
          <w:rFonts w:ascii="Arial" w:eastAsia="Calibri" w:hAnsi="Arial" w:cs="Arial"/>
          <w:lang w:val="sr-Cyrl-CS"/>
        </w:rPr>
        <w:t>Анализа је показала да је овим наводом послата порука свим посетиоцима интернет странице да посебну тешкоћу у раду дома здравља представља и чињеница да на територији о</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у којој овај дом здравља пружа услуге примарне здравствене заштите, живи и велики број припадника ромске националне мањине, на шта је посебно указано употребом синтагме „</w:t>
      </w:r>
      <w:r w:rsidRPr="00182450">
        <w:rPr>
          <w:rFonts w:ascii="Arial" w:eastAsia="Calibri" w:hAnsi="Arial" w:cs="Arial"/>
          <w:i/>
          <w:lang w:val="sr-Cyrl-CS"/>
        </w:rPr>
        <w:t>са посебним нагласком</w:t>
      </w:r>
      <w:r w:rsidRPr="00182450">
        <w:rPr>
          <w:rFonts w:ascii="Arial" w:eastAsia="Calibri" w:hAnsi="Arial" w:cs="Arial"/>
          <w:lang w:val="sr-Cyrl-CS"/>
        </w:rPr>
        <w:t>“.  Дакле, из наведеног се може закључити да то што велики број Рома користи услуге Д</w:t>
      </w:r>
      <w:r w:rsidR="004302AD" w:rsidRPr="00182450">
        <w:rPr>
          <w:rFonts w:ascii="Arial" w:eastAsia="Calibri" w:hAnsi="Arial" w:cs="Arial"/>
          <w:lang w:val="sr-Cyrl-CS"/>
        </w:rPr>
        <w:t>.</w:t>
      </w:r>
      <w:r w:rsidRPr="00182450">
        <w:rPr>
          <w:rFonts w:ascii="Arial" w:eastAsia="Calibri" w:hAnsi="Arial" w:cs="Arial"/>
          <w:lang w:val="sr-Cyrl-CS"/>
        </w:rPr>
        <w:t>з</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овој здравственој установи представља посебну тешкоћу у раду, чиме се шаље и порука да се пружање услуга овој друштвеној групи разликује од пружања здравствених услуга припадницима већинске популације.</w:t>
      </w:r>
    </w:p>
    <w:p w:rsidR="00B21DF3" w:rsidRPr="00182450" w:rsidRDefault="00B21DF3" w:rsidP="00B21DF3">
      <w:pPr>
        <w:spacing w:after="0" w:line="240" w:lineRule="auto"/>
        <w:contextualSpacing/>
        <w:jc w:val="both"/>
        <w:rPr>
          <w:rFonts w:ascii="Arial" w:eastAsia="Times New Roman" w:hAnsi="Arial" w:cs="Arial"/>
          <w:noProof/>
          <w:color w:val="000000"/>
          <w:lang w:val="sr-Cyrl-CS"/>
        </w:rPr>
      </w:pPr>
      <w:r w:rsidRPr="00182450">
        <w:rPr>
          <w:rFonts w:ascii="Arial" w:eastAsia="Times New Roman" w:hAnsi="Arial" w:cs="Arial"/>
          <w:noProof/>
          <w:color w:val="000000"/>
          <w:lang w:val="sr-Cyrl-CS"/>
        </w:rPr>
        <w:t xml:space="preserve"> </w:t>
      </w:r>
    </w:p>
    <w:p w:rsidR="00B21DF3" w:rsidRPr="00182450" w:rsidRDefault="00B21DF3" w:rsidP="00B21DF3">
      <w:pPr>
        <w:spacing w:after="0" w:line="240" w:lineRule="auto"/>
        <w:contextualSpacing/>
        <w:jc w:val="both"/>
        <w:rPr>
          <w:rFonts w:ascii="Arial" w:eastAsia="Calibri" w:hAnsi="Arial" w:cs="Arial"/>
          <w:lang w:val="sr-Cyrl-RS"/>
        </w:rPr>
      </w:pPr>
      <w:r w:rsidRPr="00182450">
        <w:rPr>
          <w:rFonts w:ascii="Arial" w:eastAsia="Calibri" w:hAnsi="Arial" w:cs="Arial"/>
          <w:b/>
          <w:lang w:val="sr-Cyrl-CS"/>
        </w:rPr>
        <w:t>3.9.</w:t>
      </w:r>
      <w:r w:rsidRPr="00182450">
        <w:rPr>
          <w:rFonts w:ascii="Arial" w:eastAsia="Calibri" w:hAnsi="Arial" w:cs="Arial"/>
          <w:lang w:val="sr-Cyrl-CS"/>
        </w:rPr>
        <w:t xml:space="preserve">  Надаље, </w:t>
      </w:r>
      <w:r w:rsidRPr="00182450">
        <w:rPr>
          <w:rFonts w:ascii="Arial" w:eastAsia="Calibri" w:hAnsi="Arial" w:cs="Arial"/>
          <w:lang w:val="sr-Cyrl-RS"/>
        </w:rPr>
        <w:t>Повереник за заштиту равноправности ценио је навод из изјашњења да је циљ постављања ових навода потпуно супротан од онога што се наводи у притужби, те да нема говора о обесхрабривању Рома да користе услуге здравствене заштите. Међутим, део текста у којем се наводи да је у о</w:t>
      </w:r>
      <w:r w:rsidR="004302AD" w:rsidRPr="00182450">
        <w:rPr>
          <w:rFonts w:ascii="Arial" w:eastAsia="Calibri" w:hAnsi="Arial" w:cs="Arial"/>
          <w:lang w:val="sr-Cyrl-RS"/>
        </w:rPr>
        <w:t>.</w:t>
      </w:r>
      <w:r w:rsidRPr="00182450">
        <w:rPr>
          <w:rFonts w:ascii="Arial" w:eastAsia="Calibri" w:hAnsi="Arial" w:cs="Arial"/>
          <w:lang w:val="sr-Cyrl-RS"/>
        </w:rPr>
        <w:t>З</w:t>
      </w:r>
      <w:r w:rsidR="004302AD" w:rsidRPr="00182450">
        <w:rPr>
          <w:rFonts w:ascii="Arial" w:eastAsia="Calibri" w:hAnsi="Arial" w:cs="Arial"/>
          <w:lang w:val="sr-Cyrl-RS"/>
        </w:rPr>
        <w:t>.</w:t>
      </w:r>
      <w:r w:rsidRPr="00182450">
        <w:rPr>
          <w:rFonts w:ascii="Arial" w:eastAsia="Calibri" w:hAnsi="Arial" w:cs="Arial"/>
          <w:lang w:val="sr-Cyrl-RS"/>
        </w:rPr>
        <w:t>насељен велики број Рома повезан је са истицањем негативних околности које отежавају рад Д</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(пружање здравствених услуга на територији две општине са великом удаљеношћу крајњих пунктова, обављања делатности у руралним деловима, као и деловима који су урбаном ткиву), те се, стога, може закључити да чињеница да велики број Рома живи на територији коју „покрива“ овај дом здравља, такође, представља негативну околност. Стога, овакво издвајање припадника ромске националне мањине и довођење ове групе лица у контекст тешкоћа у раду Д</w:t>
      </w:r>
      <w:r w:rsidR="004302AD" w:rsidRPr="00182450">
        <w:rPr>
          <w:rFonts w:ascii="Arial" w:eastAsia="Calibri" w:hAnsi="Arial" w:cs="Arial"/>
          <w:lang w:val="sr-Cyrl-RS"/>
        </w:rPr>
        <w:t>.</w:t>
      </w:r>
      <w:r w:rsidRPr="00182450">
        <w:rPr>
          <w:rFonts w:ascii="Arial" w:eastAsia="Calibri" w:hAnsi="Arial" w:cs="Arial"/>
          <w:lang w:val="sr-Cyrl-RS"/>
        </w:rPr>
        <w:t>з</w:t>
      </w:r>
      <w:r w:rsidR="004302AD" w:rsidRPr="00182450">
        <w:rPr>
          <w:rFonts w:ascii="Arial" w:eastAsia="Calibri" w:hAnsi="Arial" w:cs="Arial"/>
          <w:lang w:val="sr-Cyrl-RS"/>
        </w:rPr>
        <w:t>.</w:t>
      </w:r>
      <w:r w:rsidRPr="00182450">
        <w:rPr>
          <w:rFonts w:ascii="Arial" w:eastAsia="Calibri" w:hAnsi="Arial" w:cs="Arial"/>
          <w:lang w:val="sr-Cyrl-RS"/>
        </w:rPr>
        <w:t xml:space="preserve"> „З</w:t>
      </w:r>
      <w:r w:rsidR="004302AD" w:rsidRPr="00182450">
        <w:rPr>
          <w:rFonts w:ascii="Arial" w:eastAsia="Calibri" w:hAnsi="Arial" w:cs="Arial"/>
          <w:lang w:val="sr-Cyrl-RS"/>
        </w:rPr>
        <w:t>.</w:t>
      </w:r>
      <w:r w:rsidRPr="00182450">
        <w:rPr>
          <w:rFonts w:ascii="Arial" w:eastAsia="Calibri" w:hAnsi="Arial" w:cs="Arial"/>
          <w:lang w:val="sr-Cyrl-RS"/>
        </w:rPr>
        <w:t xml:space="preserve">“, као и поруке које су послате овим текстом, а које су појашњене у претходној тачки овог мишљења, представља понижавајуће и увредљиво окружење за припаднике ромске националне мањине, те се њиме, такође, подстиче и њихова стигматизација, јер се </w:t>
      </w:r>
      <w:r w:rsidRPr="00182450">
        <w:rPr>
          <w:rFonts w:ascii="Arial" w:eastAsia="Calibri" w:hAnsi="Arial" w:cs="Arial"/>
          <w:lang w:val="sr-Cyrl-CS"/>
        </w:rPr>
        <w:t>присуство Рома у некој средини представља као нарочито „отежавајућа околност“ у раду једне здравствене установе.</w:t>
      </w:r>
      <w:r w:rsidRPr="00182450">
        <w:rPr>
          <w:rFonts w:ascii="Arial" w:eastAsia="Calibri" w:hAnsi="Arial" w:cs="Arial"/>
          <w:lang w:val="sr-Cyrl-RS"/>
        </w:rPr>
        <w:t xml:space="preserve"> Тиме се додатно појачава већ постојећа социјална дистанца према припадницима ромске националне мањине, за чији се начин живота већ везују бројни стереотипи и прерасуде. Поред тога, читање оваквог садржаја код Рома може изазвати осећај изолованости и понижења, јер се сугерише да њихово присуство на одређеном подручју отежава рад једне здравствене установе, једнако као и чињеница да дом здравља пружа услуге на великој територији.  </w:t>
      </w:r>
    </w:p>
    <w:p w:rsidR="00B21DF3" w:rsidRPr="00182450" w:rsidRDefault="00B21DF3" w:rsidP="00B21DF3">
      <w:pPr>
        <w:spacing w:after="0" w:line="240" w:lineRule="auto"/>
        <w:contextualSpacing/>
        <w:jc w:val="both"/>
        <w:rPr>
          <w:rFonts w:ascii="Arial" w:eastAsia="Calibri" w:hAnsi="Arial" w:cs="Arial"/>
          <w:lang w:val="sr-Cyrl-RS"/>
        </w:rPr>
      </w:pPr>
    </w:p>
    <w:p w:rsidR="00B21DF3" w:rsidRPr="00182450" w:rsidRDefault="00B21DF3" w:rsidP="00B21DF3">
      <w:pPr>
        <w:spacing w:after="0" w:line="240" w:lineRule="auto"/>
        <w:contextualSpacing/>
        <w:jc w:val="both"/>
        <w:rPr>
          <w:rFonts w:ascii="Arial" w:eastAsia="Calibri" w:hAnsi="Arial" w:cs="Arial"/>
          <w:lang w:val="sr-Cyrl-CS"/>
        </w:rPr>
      </w:pPr>
      <w:r w:rsidRPr="00182450">
        <w:rPr>
          <w:rFonts w:ascii="Arial" w:eastAsia="Calibri" w:hAnsi="Arial" w:cs="Arial"/>
          <w:b/>
          <w:lang w:val="sr-Cyrl-RS"/>
        </w:rPr>
        <w:t>3.10.</w:t>
      </w:r>
      <w:r w:rsidRPr="00182450">
        <w:rPr>
          <w:rFonts w:ascii="Arial" w:eastAsia="Calibri" w:hAnsi="Arial" w:cs="Arial"/>
          <w:lang w:val="sr-Cyrl-RS"/>
        </w:rPr>
        <w:t xml:space="preserve"> Затим, Повереник посебно указује да у случајевима дискриминације намера није правно релевантна, односно, да за утврђивање да ли је неко извршио акт дискриминације, није од значаја да ли је постојала намера да се друго лице дискриминише. Дискриминација се може извршити и без постојања намере, дакле и у незнању да је акт који се врши дискриминаторан и без постојања свести да се неко дискриминише. То значи да приликом испитивања да ли је одређен акт супротан императивним прописима о забрани дискриминације, намера извршиоца дискриминаторног акта није правно релевантна, што произлази и из одредбе члана 12. Закона о забрани дискриминације, којом је забрањено узнемиравање и понижавајуће поступање, не само када је циљ таквог понашања повреда достојанства лица или групе лица на основу њиховог личног својства, већ и када такво понашање објективно представља повреду достојанства лица или групе лица. Такође, наводи из изјашњења да </w:t>
      </w:r>
      <w:r w:rsidRPr="00182450">
        <w:rPr>
          <w:rFonts w:ascii="Arial" w:eastAsia="Calibri" w:hAnsi="Arial" w:cs="Arial"/>
          <w:lang w:val="sr-Cyrl-CS"/>
        </w:rPr>
        <w:t>је спорни текст настао пре 9 година и да на његов садржај до сада није било примедби, као и да су Роми корисници Д</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xml:space="preserve">“ у сразмерном броју као и припадници већинске популације, не могу представљати оправдање за објављивање оваквог садржаја на интернет страници, нарочито имајући у виду да је реч о здравственој установи  чије су </w:t>
      </w:r>
      <w:r w:rsidRPr="00182450">
        <w:rPr>
          <w:rFonts w:ascii="Arial" w:eastAsia="Calibri" w:hAnsi="Arial" w:cs="Arial"/>
          <w:lang w:val="sr-Cyrl-CS"/>
        </w:rPr>
        <w:lastRenderedPageBreak/>
        <w:t xml:space="preserve">услуге од великог значаја за све кориснике, те је стога неприхватљиво истицати да се рад са одређеним корисницима разликује у односу на њихову националну припадност. </w:t>
      </w:r>
    </w:p>
    <w:p w:rsidR="00B21DF3" w:rsidRPr="00182450" w:rsidRDefault="00B21DF3" w:rsidP="00B21DF3">
      <w:pPr>
        <w:spacing w:after="0" w:line="240" w:lineRule="auto"/>
        <w:contextualSpacing/>
        <w:jc w:val="both"/>
        <w:rPr>
          <w:rFonts w:ascii="Arial" w:eastAsia="Calibri" w:hAnsi="Arial" w:cs="Arial"/>
          <w:lang w:val="sr-Cyrl-RS"/>
        </w:rPr>
      </w:pPr>
      <w:r w:rsidRPr="00182450">
        <w:rPr>
          <w:rFonts w:ascii="Arial" w:eastAsia="Calibri" w:hAnsi="Arial" w:cs="Arial"/>
          <w:lang w:val="sr-Cyrl-RS"/>
        </w:rPr>
        <w:t xml:space="preserve"> </w:t>
      </w:r>
    </w:p>
    <w:p w:rsidR="00B21DF3" w:rsidRPr="00182450" w:rsidRDefault="00B21DF3" w:rsidP="00B21DF3">
      <w:pPr>
        <w:spacing w:line="240" w:lineRule="auto"/>
        <w:jc w:val="both"/>
        <w:rPr>
          <w:rFonts w:ascii="Arial" w:eastAsia="Calibri" w:hAnsi="Arial" w:cs="Arial"/>
          <w:lang w:val="sr-Cyrl-RS"/>
        </w:rPr>
      </w:pPr>
      <w:r w:rsidRPr="00182450">
        <w:rPr>
          <w:rFonts w:ascii="Arial" w:eastAsia="Calibri" w:hAnsi="Arial" w:cs="Arial"/>
          <w:b/>
          <w:lang w:val="sr-Cyrl-RS"/>
        </w:rPr>
        <w:t xml:space="preserve">3.11. </w:t>
      </w:r>
      <w:r w:rsidRPr="00182450">
        <w:rPr>
          <w:rFonts w:ascii="Arial" w:eastAsia="Calibri" w:hAnsi="Arial" w:cs="Arial"/>
          <w:lang w:val="sr-Cyrl-RS"/>
        </w:rPr>
        <w:t>Приликом одлучивања у овој правној ствари Повереник је имао у виду положај  припадника ромске националне мањине</w:t>
      </w:r>
      <w:r w:rsidRPr="00182450">
        <w:rPr>
          <w:rFonts w:ascii="Arial" w:eastAsia="Calibri" w:hAnsi="Arial" w:cs="Arial"/>
          <w:lang w:val="en-US"/>
        </w:rPr>
        <w:t>.</w:t>
      </w:r>
      <w:r w:rsidRPr="00182450">
        <w:rPr>
          <w:rFonts w:ascii="Arial" w:eastAsia="Calibri" w:hAnsi="Arial" w:cs="Arial"/>
          <w:lang w:val="sr-Cyrl-RS"/>
        </w:rPr>
        <w:t xml:space="preserve"> Наиме, п</w:t>
      </w:r>
      <w:r w:rsidRPr="00182450">
        <w:rPr>
          <w:rFonts w:ascii="Arial" w:eastAsia="Calibri" w:hAnsi="Arial" w:cs="Arial"/>
          <w:lang w:val="en-US"/>
        </w:rPr>
        <w:t>рема годишњем извештају Повереника за заштиту равноправности за 201</w:t>
      </w:r>
      <w:r w:rsidRPr="00182450">
        <w:rPr>
          <w:rFonts w:ascii="Arial" w:eastAsia="Calibri" w:hAnsi="Arial" w:cs="Arial"/>
          <w:lang w:val="sr-Cyrl-RS"/>
        </w:rPr>
        <w:t>7</w:t>
      </w:r>
      <w:r w:rsidRPr="00182450">
        <w:rPr>
          <w:rFonts w:ascii="Arial" w:eastAsia="Calibri" w:hAnsi="Arial" w:cs="Arial"/>
          <w:lang w:val="en-US"/>
        </w:rPr>
        <w:t>. годину</w:t>
      </w:r>
      <w:r w:rsidRPr="00182450">
        <w:rPr>
          <w:rFonts w:ascii="Arial" w:eastAsia="Calibri" w:hAnsi="Arial" w:cs="Arial"/>
          <w:vertAlign w:val="superscript"/>
          <w:lang w:val="sr-Cyrl-RS"/>
        </w:rPr>
        <w:footnoteReference w:id="5"/>
      </w:r>
      <w:r w:rsidRPr="00182450">
        <w:rPr>
          <w:rFonts w:ascii="Arial" w:eastAsia="Calibri" w:hAnsi="Arial" w:cs="Arial"/>
          <w:lang w:val="en-US"/>
        </w:rPr>
        <w:t>,</w:t>
      </w:r>
      <w:r w:rsidRPr="00182450">
        <w:t xml:space="preserve"> </w:t>
      </w:r>
      <w:r w:rsidRPr="00182450">
        <w:rPr>
          <w:rFonts w:ascii="Arial" w:eastAsia="Calibri" w:hAnsi="Arial" w:cs="Arial"/>
          <w:lang w:val="sr-Cyrl-RS"/>
        </w:rPr>
        <w:t xml:space="preserve"> број притужби због дискриминације на основу националне припадности налази се </w:t>
      </w:r>
      <w:r w:rsidRPr="00182450">
        <w:rPr>
          <w:rFonts w:ascii="Arial" w:eastAsia="Calibri" w:hAnsi="Arial" w:cs="Arial"/>
        </w:rPr>
        <w:t>на петом месту</w:t>
      </w:r>
      <w:r w:rsidRPr="00182450">
        <w:rPr>
          <w:rFonts w:ascii="Arial" w:eastAsia="Calibri" w:hAnsi="Arial" w:cs="Arial"/>
          <w:lang w:val="sr-Cyrl-RS"/>
        </w:rPr>
        <w:t>, а</w:t>
      </w:r>
      <w:r w:rsidRPr="00182450">
        <w:rPr>
          <w:rFonts w:ascii="Arial" w:eastAsia="Calibri" w:hAnsi="Arial" w:cs="Arial"/>
        </w:rPr>
        <w:t xml:space="preserve"> </w:t>
      </w:r>
      <w:r w:rsidRPr="00182450">
        <w:rPr>
          <w:rFonts w:ascii="Arial" w:eastAsia="Calibri" w:hAnsi="Arial" w:cs="Arial"/>
          <w:lang w:val="sr-Cyrl-RS"/>
        </w:rPr>
        <w:t>к</w:t>
      </w:r>
      <w:r w:rsidRPr="00182450">
        <w:rPr>
          <w:rFonts w:ascii="Arial" w:eastAsia="Calibri" w:hAnsi="Arial" w:cs="Arial"/>
        </w:rPr>
        <w:t>ао и претходних година највећи број притужби поднет је због припадности ромској националној мањини</w:t>
      </w:r>
      <w:r w:rsidRPr="00182450">
        <w:rPr>
          <w:rFonts w:ascii="Arial" w:eastAsia="Calibri" w:hAnsi="Arial" w:cs="Arial"/>
          <w:lang w:val="sr-Cyrl-RS"/>
        </w:rPr>
        <w:t xml:space="preserve">, и то </w:t>
      </w:r>
      <w:r w:rsidRPr="00182450">
        <w:rPr>
          <w:rFonts w:ascii="Arial" w:eastAsia="Calibri" w:hAnsi="Arial" w:cs="Arial"/>
        </w:rPr>
        <w:t>у поступцима пред органима јавне власти</w:t>
      </w:r>
      <w:r w:rsidRPr="00182450">
        <w:rPr>
          <w:rFonts w:ascii="Arial" w:eastAsia="Calibri" w:hAnsi="Arial" w:cs="Arial"/>
          <w:lang w:val="sr-Cyrl-RS"/>
        </w:rPr>
        <w:t xml:space="preserve">. </w:t>
      </w:r>
      <w:r w:rsidRPr="00182450">
        <w:rPr>
          <w:rFonts w:ascii="Arial" w:eastAsia="Calibri" w:hAnsi="Arial" w:cs="Arial"/>
          <w:lang w:val="en-US"/>
        </w:rPr>
        <w:t>Ове податке поткрепљују и резултати истраживања ставова грађана и грађанки</w:t>
      </w:r>
      <w:r w:rsidRPr="00182450">
        <w:rPr>
          <w:rFonts w:ascii="Arial" w:eastAsia="Calibri" w:hAnsi="Arial" w:cs="Arial"/>
          <w:lang w:val="sr-Cyrl-RS"/>
        </w:rPr>
        <w:t>, а према којем су учесници истраживања, у</w:t>
      </w:r>
      <w:r w:rsidRPr="00182450">
        <w:rPr>
          <w:rFonts w:ascii="Arial" w:eastAsia="Calibri" w:hAnsi="Arial" w:cs="Arial"/>
          <w:lang w:val="en-US"/>
        </w:rPr>
        <w:t xml:space="preserve">питани за прву слободну асоцијацију о групи која је највише дискриминисана у Србији, навели </w:t>
      </w:r>
      <w:r w:rsidRPr="00182450">
        <w:rPr>
          <w:rFonts w:ascii="Arial" w:eastAsia="Calibri" w:hAnsi="Arial" w:cs="Arial"/>
          <w:lang w:val="sr-Cyrl-RS"/>
        </w:rPr>
        <w:t>управо</w:t>
      </w:r>
      <w:r w:rsidRPr="00182450">
        <w:rPr>
          <w:rFonts w:ascii="Arial" w:eastAsia="Calibri" w:hAnsi="Arial" w:cs="Arial"/>
          <w:lang w:val="en-US"/>
        </w:rPr>
        <w:t xml:space="preserve"> припаднике ромске националне мањине (23%)</w:t>
      </w:r>
      <w:r w:rsidRPr="00182450">
        <w:rPr>
          <w:rFonts w:ascii="Arial" w:eastAsia="Calibri" w:hAnsi="Arial" w:cs="Arial"/>
          <w:vertAlign w:val="superscript"/>
          <w:lang w:val="en-US"/>
        </w:rPr>
        <w:footnoteReference w:id="6"/>
      </w:r>
      <w:r w:rsidRPr="00182450">
        <w:rPr>
          <w:rFonts w:ascii="Arial" w:eastAsia="Calibri" w:hAnsi="Arial" w:cs="Arial"/>
          <w:lang w:val="en-US"/>
        </w:rPr>
        <w:t>. Такође, резултати поменутог истраживања показују да и даље постоји велика социјална дистанца грађана и грађанки према Ромима и Ромкињама. Тако,16,3% испитаника не жели да им Роми буду комшије, 9,3% не жели да има колегу ромске националности, 14,2% испитаника не жели да васпитач/ца његовом детету буде припадник ромске популације, 14,8% испитаника не жели да се дружи и посећује са припадницима ромске популације, док чак 33,4% испитаника не жели да буде у браку или да његово/њено дете буде у браку са Ромом, односно Ромкињом</w:t>
      </w:r>
      <w:r w:rsidRPr="00182450">
        <w:rPr>
          <w:rFonts w:ascii="Arial" w:eastAsia="Calibri" w:hAnsi="Arial" w:cs="Arial"/>
          <w:vertAlign w:val="superscript"/>
          <w:lang w:val="en-US"/>
        </w:rPr>
        <w:footnoteReference w:id="7"/>
      </w:r>
      <w:r w:rsidRPr="00182450">
        <w:rPr>
          <w:rFonts w:ascii="Arial" w:eastAsia="Calibri" w:hAnsi="Arial" w:cs="Arial"/>
          <w:lang w:val="en-US"/>
        </w:rPr>
        <w:t xml:space="preserve">. </w:t>
      </w:r>
    </w:p>
    <w:p w:rsidR="00B21DF3" w:rsidRPr="00182450" w:rsidRDefault="00B21DF3" w:rsidP="00B21DF3">
      <w:pPr>
        <w:spacing w:line="240" w:lineRule="auto"/>
        <w:jc w:val="both"/>
        <w:rPr>
          <w:rFonts w:ascii="Arial" w:eastAsia="Times New Roman" w:hAnsi="Arial" w:cs="Arial"/>
          <w:lang w:val="sr-Cyrl-RS"/>
        </w:rPr>
      </w:pPr>
      <w:r w:rsidRPr="00182450">
        <w:rPr>
          <w:rFonts w:ascii="Arial" w:eastAsia="Times New Roman" w:hAnsi="Arial" w:cs="Arial"/>
          <w:b/>
          <w:lang w:val="sr-Cyrl-CS"/>
        </w:rPr>
        <w:t>3.12.</w:t>
      </w:r>
      <w:r w:rsidRPr="00182450">
        <w:rPr>
          <w:rFonts w:ascii="Arial" w:eastAsia="Times New Roman" w:hAnsi="Arial" w:cs="Arial"/>
          <w:lang w:val="sr-Cyrl-CS"/>
        </w:rPr>
        <w:t xml:space="preserve">  </w:t>
      </w:r>
      <w:r w:rsidRPr="00182450">
        <w:rPr>
          <w:rFonts w:ascii="Arial" w:eastAsia="Times New Roman" w:hAnsi="Arial" w:cs="Arial"/>
          <w:lang w:val="sr-Cyrl-RS"/>
        </w:rPr>
        <w:t>Повереник за заштиту равноправности имао је у виду чињеницу да је Дом здравља „Земун“, након пријема захтева Повереника да се изјасни на притужбу, уклонио спорни текст са своје интернет презентације. Овакав поступак Д</w:t>
      </w:r>
      <w:r w:rsidR="004302AD" w:rsidRPr="00182450">
        <w:rPr>
          <w:rFonts w:ascii="Arial" w:eastAsia="Times New Roman" w:hAnsi="Arial" w:cs="Arial"/>
          <w:lang w:val="sr-Cyrl-RS"/>
        </w:rPr>
        <w:t>.</w:t>
      </w:r>
      <w:r w:rsidRPr="00182450">
        <w:rPr>
          <w:rFonts w:ascii="Arial" w:eastAsia="Times New Roman" w:hAnsi="Arial" w:cs="Arial"/>
          <w:lang w:val="sr-Cyrl-RS"/>
        </w:rPr>
        <w:t xml:space="preserve"> з</w:t>
      </w:r>
      <w:r w:rsidR="004302AD" w:rsidRPr="00182450">
        <w:rPr>
          <w:rFonts w:ascii="Arial" w:eastAsia="Times New Roman" w:hAnsi="Arial" w:cs="Arial"/>
          <w:lang w:val="sr-Cyrl-RS"/>
        </w:rPr>
        <w:t>.</w:t>
      </w:r>
      <w:r w:rsidRPr="00182450">
        <w:rPr>
          <w:rFonts w:ascii="Arial" w:eastAsia="Times New Roman" w:hAnsi="Arial" w:cs="Arial"/>
          <w:lang w:val="sr-Cyrl-RS"/>
        </w:rPr>
        <w:t xml:space="preserve"> „З</w:t>
      </w:r>
      <w:r w:rsidR="004302AD" w:rsidRPr="00182450">
        <w:rPr>
          <w:rFonts w:ascii="Arial" w:eastAsia="Times New Roman" w:hAnsi="Arial" w:cs="Arial"/>
          <w:lang w:val="sr-Cyrl-RS"/>
        </w:rPr>
        <w:t>.</w:t>
      </w:r>
      <w:r w:rsidRPr="00182450">
        <w:rPr>
          <w:rFonts w:ascii="Arial" w:eastAsia="Times New Roman" w:hAnsi="Arial" w:cs="Arial"/>
          <w:lang w:val="sr-Cyrl-RS"/>
        </w:rPr>
        <w:t xml:space="preserve">“ је за похвалу и указује да повреда равноправности није увек резултат свесне намере, већ да је често последица недовољног познавања правних стандарда у домену заштите од дискриминације. </w:t>
      </w:r>
    </w:p>
    <w:p w:rsidR="00B21DF3" w:rsidRPr="00182450" w:rsidRDefault="00B21DF3" w:rsidP="00B21DF3">
      <w:pPr>
        <w:spacing w:after="0" w:line="240" w:lineRule="auto"/>
        <w:contextualSpacing/>
        <w:jc w:val="both"/>
        <w:rPr>
          <w:rFonts w:ascii="Arial" w:eastAsia="Calibri" w:hAnsi="Arial" w:cs="Arial"/>
          <w:b/>
          <w:lang w:val="sr-Cyrl-CS"/>
        </w:rPr>
      </w:pPr>
      <w:r w:rsidRPr="00182450">
        <w:rPr>
          <w:rFonts w:ascii="Arial" w:eastAsia="Calibri" w:hAnsi="Arial" w:cs="Arial"/>
          <w:b/>
          <w:lang w:val="sr-Cyrl-CS"/>
        </w:rPr>
        <w:t>4. МИШЉЕЊЕ</w:t>
      </w:r>
    </w:p>
    <w:p w:rsidR="00B21DF3" w:rsidRPr="00182450" w:rsidRDefault="00B21DF3" w:rsidP="00B21DF3">
      <w:pPr>
        <w:autoSpaceDE w:val="0"/>
        <w:autoSpaceDN w:val="0"/>
        <w:adjustRightInd w:val="0"/>
        <w:spacing w:after="120" w:line="240" w:lineRule="auto"/>
        <w:ind w:left="480"/>
        <w:contextualSpacing/>
        <w:jc w:val="both"/>
        <w:rPr>
          <w:rFonts w:ascii="Arial" w:eastAsia="Calibri" w:hAnsi="Arial" w:cs="Arial"/>
          <w:b/>
          <w:lang w:val="sr-Cyrl-CS"/>
        </w:rPr>
      </w:pPr>
    </w:p>
    <w:p w:rsidR="00B21DF3" w:rsidRPr="00182450" w:rsidRDefault="00B21DF3" w:rsidP="00B21DF3">
      <w:pPr>
        <w:autoSpaceDE w:val="0"/>
        <w:autoSpaceDN w:val="0"/>
        <w:adjustRightInd w:val="0"/>
        <w:spacing w:before="120" w:after="0" w:line="240" w:lineRule="auto"/>
        <w:jc w:val="both"/>
        <w:rPr>
          <w:rFonts w:ascii="Arial" w:eastAsia="Calibri" w:hAnsi="Arial" w:cs="Arial"/>
          <w:noProof/>
          <w:lang w:val="sr-Cyrl-RS"/>
        </w:rPr>
      </w:pPr>
      <w:r w:rsidRPr="00182450">
        <w:rPr>
          <w:rFonts w:ascii="Arial" w:eastAsia="Calibri" w:hAnsi="Arial" w:cs="Arial"/>
          <w:noProof/>
          <w:lang w:val="sr-Cyrl-RS"/>
        </w:rPr>
        <w:t>Порукама изнетим у тексту објаљеним на интернет страници Д</w:t>
      </w:r>
      <w:r w:rsidR="004302AD" w:rsidRPr="00182450">
        <w:rPr>
          <w:rFonts w:ascii="Arial" w:eastAsia="Calibri" w:hAnsi="Arial" w:cs="Arial"/>
          <w:noProof/>
          <w:lang w:val="sr-Cyrl-RS"/>
        </w:rPr>
        <w:t>.</w:t>
      </w:r>
      <w:r w:rsidRPr="00182450">
        <w:rPr>
          <w:rFonts w:ascii="Arial" w:eastAsia="Calibri" w:hAnsi="Arial" w:cs="Arial"/>
          <w:noProof/>
          <w:lang w:val="sr-Cyrl-RS"/>
        </w:rPr>
        <w:t xml:space="preserve"> з</w:t>
      </w:r>
      <w:r w:rsidR="004302AD" w:rsidRPr="00182450">
        <w:rPr>
          <w:rFonts w:ascii="Arial" w:eastAsia="Calibri" w:hAnsi="Arial" w:cs="Arial"/>
          <w:noProof/>
          <w:lang w:val="sr-Cyrl-RS"/>
        </w:rPr>
        <w:t>.</w:t>
      </w:r>
      <w:r w:rsidRPr="00182450">
        <w:rPr>
          <w:rFonts w:ascii="Arial" w:eastAsia="Calibri" w:hAnsi="Arial" w:cs="Arial"/>
          <w:noProof/>
          <w:lang w:val="sr-Cyrl-RS"/>
        </w:rPr>
        <w:t xml:space="preserve"> „З</w:t>
      </w:r>
      <w:r w:rsidR="004302AD" w:rsidRPr="00182450">
        <w:rPr>
          <w:rFonts w:ascii="Arial" w:eastAsia="Calibri" w:hAnsi="Arial" w:cs="Arial"/>
          <w:noProof/>
          <w:lang w:val="sr-Cyrl-RS"/>
        </w:rPr>
        <w:t>.</w:t>
      </w:r>
      <w:r w:rsidRPr="00182450">
        <w:rPr>
          <w:rFonts w:ascii="Arial" w:eastAsia="Calibri" w:hAnsi="Arial" w:cs="Arial"/>
          <w:noProof/>
          <w:lang w:val="sr-Cyrl-RS"/>
        </w:rPr>
        <w:t xml:space="preserve">“, у делу „О нама“, дошло је до повреда одредаба члана 12. Закона о забрани дискриминације. </w:t>
      </w:r>
    </w:p>
    <w:p w:rsidR="00B21DF3" w:rsidRPr="00182450" w:rsidRDefault="00B21DF3" w:rsidP="00B21DF3">
      <w:pPr>
        <w:autoSpaceDE w:val="0"/>
        <w:autoSpaceDN w:val="0"/>
        <w:adjustRightInd w:val="0"/>
        <w:spacing w:before="120" w:after="0" w:line="240" w:lineRule="auto"/>
        <w:jc w:val="both"/>
        <w:rPr>
          <w:rFonts w:ascii="Arial" w:eastAsia="Calibri" w:hAnsi="Arial" w:cs="Arial"/>
          <w:lang w:val="sr-Cyrl-RS"/>
        </w:rPr>
      </w:pPr>
    </w:p>
    <w:p w:rsidR="00B21DF3" w:rsidRPr="00182450" w:rsidRDefault="00B21DF3" w:rsidP="00B21DF3">
      <w:pPr>
        <w:autoSpaceDE w:val="0"/>
        <w:autoSpaceDN w:val="0"/>
        <w:adjustRightInd w:val="0"/>
        <w:spacing w:after="120"/>
        <w:jc w:val="both"/>
        <w:rPr>
          <w:rFonts w:ascii="Arial" w:eastAsia="Calibri" w:hAnsi="Arial" w:cs="Arial"/>
          <w:b/>
          <w:lang w:val="sr-Cyrl-CS"/>
        </w:rPr>
      </w:pPr>
      <w:r w:rsidRPr="00182450">
        <w:rPr>
          <w:rFonts w:ascii="Arial" w:eastAsia="Calibri" w:hAnsi="Arial" w:cs="Arial"/>
          <w:b/>
        </w:rPr>
        <w:t xml:space="preserve">5. </w:t>
      </w:r>
      <w:r w:rsidRPr="00182450">
        <w:rPr>
          <w:rFonts w:ascii="Arial" w:eastAsia="Calibri" w:hAnsi="Arial" w:cs="Arial"/>
          <w:b/>
          <w:lang w:val="sr-Cyrl-CS"/>
        </w:rPr>
        <w:t>ПРЕПОРУКА</w:t>
      </w:r>
    </w:p>
    <w:p w:rsidR="00B21DF3" w:rsidRPr="00182450" w:rsidRDefault="00B21DF3" w:rsidP="00B21DF3">
      <w:pPr>
        <w:tabs>
          <w:tab w:val="left" w:pos="450"/>
        </w:tabs>
        <w:autoSpaceDE w:val="0"/>
        <w:autoSpaceDN w:val="0"/>
        <w:adjustRightInd w:val="0"/>
        <w:spacing w:before="120" w:after="0" w:line="240" w:lineRule="auto"/>
        <w:jc w:val="both"/>
        <w:rPr>
          <w:rFonts w:ascii="Arial" w:eastAsia="Calibri" w:hAnsi="Arial" w:cs="Arial"/>
          <w:lang w:val="sr-Cyrl-CS"/>
        </w:rPr>
      </w:pPr>
      <w:r w:rsidRPr="00182450">
        <w:rPr>
          <w:rFonts w:ascii="Arial" w:eastAsia="Calibri" w:hAnsi="Arial" w:cs="Arial"/>
          <w:lang w:val="sr-Cyrl-CS"/>
        </w:rPr>
        <w:t>Повереник за заштиту равноправности препоручује Д</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xml:space="preserve"> „З</w:t>
      </w:r>
      <w:r w:rsidR="004302AD" w:rsidRPr="00182450">
        <w:rPr>
          <w:rFonts w:ascii="Arial" w:eastAsia="Calibri" w:hAnsi="Arial" w:cs="Arial"/>
          <w:lang w:val="sr-Cyrl-CS"/>
        </w:rPr>
        <w:t>.</w:t>
      </w:r>
      <w:r w:rsidRPr="00182450">
        <w:rPr>
          <w:rFonts w:ascii="Arial" w:eastAsia="Calibri" w:hAnsi="Arial" w:cs="Arial"/>
          <w:lang w:val="sr-Cyrl-CS"/>
        </w:rPr>
        <w:t>“ да убудуће не објављује садржаје којима се повређују одредбе Закона о забрани дискриминације.</w:t>
      </w:r>
    </w:p>
    <w:p w:rsidR="00B21DF3" w:rsidRPr="00182450" w:rsidRDefault="00B21DF3" w:rsidP="00B21DF3">
      <w:pPr>
        <w:tabs>
          <w:tab w:val="left" w:pos="450"/>
        </w:tabs>
        <w:autoSpaceDE w:val="0"/>
        <w:autoSpaceDN w:val="0"/>
        <w:adjustRightInd w:val="0"/>
        <w:spacing w:before="120" w:after="0" w:line="240" w:lineRule="auto"/>
        <w:jc w:val="both"/>
        <w:rPr>
          <w:rFonts w:ascii="Arial" w:eastAsia="Calibri" w:hAnsi="Arial" w:cs="Arial"/>
          <w:lang w:val="sr-Cyrl-RS"/>
        </w:rPr>
      </w:pPr>
      <w:r w:rsidRPr="00182450">
        <w:rPr>
          <w:rFonts w:ascii="Arial" w:eastAsia="Calibri" w:hAnsi="Arial" w:cs="Arial"/>
          <w:lang w:val="sr-Cyrl-RS"/>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B21DF3" w:rsidRPr="00182450" w:rsidRDefault="00B21DF3" w:rsidP="00B21DF3">
      <w:pPr>
        <w:tabs>
          <w:tab w:val="left" w:pos="450"/>
        </w:tabs>
        <w:autoSpaceDE w:val="0"/>
        <w:autoSpaceDN w:val="0"/>
        <w:adjustRightInd w:val="0"/>
        <w:spacing w:before="120" w:after="0" w:line="240" w:lineRule="auto"/>
        <w:jc w:val="both"/>
        <w:rPr>
          <w:rFonts w:ascii="Arial" w:eastAsia="Calibri" w:hAnsi="Arial" w:cs="Arial"/>
          <w:lang w:val="sr-Cyrl-RS"/>
        </w:rPr>
      </w:pPr>
    </w:p>
    <w:p w:rsidR="00B21DF3" w:rsidRPr="00182450" w:rsidRDefault="00B21DF3" w:rsidP="00B21DF3">
      <w:pPr>
        <w:tabs>
          <w:tab w:val="left" w:pos="6763"/>
        </w:tabs>
        <w:spacing w:after="0" w:line="240" w:lineRule="auto"/>
        <w:jc w:val="right"/>
        <w:rPr>
          <w:rFonts w:ascii="Arial" w:eastAsia="Calibri" w:hAnsi="Arial" w:cs="Arial"/>
          <w:b/>
          <w:lang w:val="sr-Cyrl-CS"/>
        </w:rPr>
      </w:pPr>
      <w:r w:rsidRPr="00182450">
        <w:rPr>
          <w:rFonts w:ascii="Arial" w:eastAsia="Calibri" w:hAnsi="Arial" w:cs="Arial"/>
          <w:b/>
          <w:lang w:val="sr-Cyrl-CS"/>
        </w:rPr>
        <w:t xml:space="preserve">ПОВЕРЕНИЦА ЗА ЗАШТИТУ </w:t>
      </w:r>
    </w:p>
    <w:p w:rsidR="00B21DF3" w:rsidRPr="00182450" w:rsidRDefault="00B21DF3" w:rsidP="00B21DF3">
      <w:pPr>
        <w:tabs>
          <w:tab w:val="left" w:pos="6763"/>
        </w:tabs>
        <w:spacing w:after="0" w:line="240" w:lineRule="auto"/>
        <w:ind w:left="6662" w:hanging="6662"/>
        <w:rPr>
          <w:rFonts w:ascii="Arial" w:eastAsia="Calibri" w:hAnsi="Arial" w:cs="Arial"/>
          <w:b/>
          <w:lang w:val="sr-Cyrl-CS"/>
        </w:rPr>
      </w:pPr>
      <w:r w:rsidRPr="00182450">
        <w:rPr>
          <w:rFonts w:ascii="Arial" w:eastAsia="Calibri" w:hAnsi="Arial" w:cs="Arial"/>
          <w:b/>
          <w:lang w:val="sr-Cyrl-CS"/>
        </w:rPr>
        <w:t xml:space="preserve">                                                                                                             РАВНОПРАВНОСТИ                                                                                                                                                                                                                             </w:t>
      </w:r>
    </w:p>
    <w:p w:rsidR="00B21DF3" w:rsidRPr="00182450" w:rsidRDefault="00B21DF3" w:rsidP="00B21DF3">
      <w:pPr>
        <w:tabs>
          <w:tab w:val="left" w:pos="450"/>
        </w:tabs>
        <w:autoSpaceDE w:val="0"/>
        <w:autoSpaceDN w:val="0"/>
        <w:adjustRightInd w:val="0"/>
        <w:spacing w:before="120" w:after="0" w:line="240" w:lineRule="auto"/>
        <w:jc w:val="both"/>
        <w:rPr>
          <w:rFonts w:ascii="Arial" w:eastAsia="Calibri" w:hAnsi="Arial" w:cs="Arial"/>
          <w:lang w:val="sr-Cyrl-RS"/>
        </w:rPr>
      </w:pPr>
      <w:r w:rsidRPr="00182450">
        <w:rPr>
          <w:rFonts w:ascii="Arial" w:eastAsia="Calibri" w:hAnsi="Arial" w:cs="Arial"/>
          <w:b/>
        </w:rPr>
        <w:t xml:space="preserve">                                                                                                              </w:t>
      </w:r>
      <w:r w:rsidRPr="00182450">
        <w:rPr>
          <w:rFonts w:ascii="Arial" w:eastAsia="Calibri" w:hAnsi="Arial" w:cs="Arial"/>
          <w:b/>
          <w:lang w:val="sr-Cyrl-CS"/>
        </w:rPr>
        <w:t>Бранкица Јанковић</w:t>
      </w:r>
    </w:p>
    <w:p w:rsidR="00B21DF3" w:rsidRPr="00182450" w:rsidRDefault="00B21DF3" w:rsidP="00B21DF3">
      <w:pPr>
        <w:tabs>
          <w:tab w:val="left" w:pos="6763"/>
        </w:tabs>
        <w:spacing w:after="0" w:line="240" w:lineRule="auto"/>
        <w:ind w:left="6662" w:hanging="6662"/>
        <w:rPr>
          <w:rFonts w:ascii="Arial" w:eastAsia="Calibri" w:hAnsi="Arial" w:cs="Arial"/>
          <w:b/>
          <w:lang w:val="sr-Cyrl-CS"/>
        </w:rPr>
      </w:pPr>
    </w:p>
    <w:p w:rsidR="00B21DF3" w:rsidRPr="00182450" w:rsidRDefault="00B21DF3" w:rsidP="00B21DF3">
      <w:pPr>
        <w:tabs>
          <w:tab w:val="left" w:pos="6763"/>
        </w:tabs>
        <w:spacing w:after="0" w:line="240" w:lineRule="auto"/>
        <w:ind w:left="6662" w:hanging="6662"/>
        <w:rPr>
          <w:rFonts w:ascii="Arial" w:eastAsia="Calibri" w:hAnsi="Arial" w:cs="Arial"/>
          <w:b/>
          <w:lang w:val="sr-Cyrl-CS"/>
        </w:rPr>
      </w:pPr>
      <w:r w:rsidRPr="00182450">
        <w:rPr>
          <w:rFonts w:ascii="Arial" w:eastAsia="Calibri" w:hAnsi="Arial" w:cs="Arial"/>
          <w:b/>
          <w:lang w:val="sr-Cyrl-CS"/>
        </w:rPr>
        <w:t xml:space="preserve">                                                                                                             </w:t>
      </w:r>
    </w:p>
    <w:p w:rsidR="00B21DF3" w:rsidRPr="00182450" w:rsidRDefault="00B21DF3" w:rsidP="00B21DF3">
      <w:pPr>
        <w:tabs>
          <w:tab w:val="left" w:pos="6763"/>
        </w:tabs>
        <w:spacing w:after="0" w:line="240" w:lineRule="auto"/>
        <w:ind w:left="6662" w:hanging="6662"/>
        <w:rPr>
          <w:rFonts w:ascii="Arial" w:eastAsia="Calibri" w:hAnsi="Arial" w:cs="Arial"/>
          <w:b/>
          <w:lang w:val="sr-Cyrl-CS"/>
        </w:rPr>
      </w:pPr>
    </w:p>
    <w:p w:rsidR="00B21DF3" w:rsidRPr="00182450" w:rsidRDefault="00B21DF3" w:rsidP="00B21DF3">
      <w:pPr>
        <w:spacing w:line="240" w:lineRule="auto"/>
        <w:rPr>
          <w:rFonts w:ascii="Arial" w:eastAsia="Calibri" w:hAnsi="Arial" w:cs="Arial"/>
          <w:i/>
          <w:sz w:val="16"/>
          <w:szCs w:val="16"/>
          <w:u w:val="single"/>
          <w:lang w:val="sr-Cyrl-CS"/>
        </w:rPr>
      </w:pPr>
      <w:r w:rsidRPr="00182450">
        <w:rPr>
          <w:rFonts w:ascii="Arial" w:eastAsia="Calibri" w:hAnsi="Arial" w:cs="Arial"/>
          <w:i/>
          <w:sz w:val="16"/>
          <w:szCs w:val="16"/>
          <w:u w:val="single"/>
          <w:lang w:val="sr-Cyrl-CS"/>
        </w:rPr>
        <w:t>Доставити:</w:t>
      </w:r>
    </w:p>
    <w:p w:rsidR="00B21DF3" w:rsidRPr="00182450" w:rsidRDefault="00B21DF3" w:rsidP="00B21DF3">
      <w:pPr>
        <w:spacing w:after="0" w:line="240" w:lineRule="auto"/>
        <w:rPr>
          <w:rFonts w:ascii="Arial" w:eastAsia="Calibri" w:hAnsi="Arial" w:cs="Arial"/>
          <w:i/>
          <w:sz w:val="16"/>
          <w:szCs w:val="16"/>
          <w:lang w:val="sr-Cyrl-CS"/>
        </w:rPr>
      </w:pPr>
      <w:r w:rsidRPr="00182450">
        <w:rPr>
          <w:rFonts w:ascii="Arial" w:eastAsia="Calibri" w:hAnsi="Arial" w:cs="Arial"/>
          <w:i/>
          <w:sz w:val="16"/>
          <w:szCs w:val="16"/>
          <w:lang w:val="sr-Cyrl-CS"/>
        </w:rPr>
        <w:t>- Д</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 xml:space="preserve"> з</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 xml:space="preserve"> „З</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w:t>
      </w:r>
    </w:p>
    <w:p w:rsidR="00B21DF3" w:rsidRPr="00B21DF3" w:rsidRDefault="00B21DF3" w:rsidP="00B21DF3">
      <w:pPr>
        <w:spacing w:after="0" w:line="240" w:lineRule="auto"/>
        <w:rPr>
          <w:rFonts w:ascii="Arial" w:eastAsia="Calibri" w:hAnsi="Arial" w:cs="Arial"/>
          <w:i/>
          <w:noProof/>
          <w:sz w:val="16"/>
          <w:szCs w:val="16"/>
          <w:lang w:val="sr-Cyrl-RS"/>
        </w:rPr>
      </w:pPr>
      <w:r w:rsidRPr="00182450">
        <w:rPr>
          <w:rFonts w:ascii="Arial" w:eastAsia="Calibri" w:hAnsi="Arial" w:cs="Arial"/>
          <w:i/>
          <w:sz w:val="16"/>
          <w:szCs w:val="16"/>
          <w:lang w:val="sr-Cyrl-CS"/>
        </w:rPr>
        <w:t>- Удружењу</w:t>
      </w:r>
      <w:r w:rsidR="004302AD" w:rsidRPr="00182450">
        <w:rPr>
          <w:rFonts w:ascii="Arial" w:eastAsia="Calibri" w:hAnsi="Arial" w:cs="Arial"/>
          <w:i/>
          <w:sz w:val="16"/>
          <w:szCs w:val="16"/>
          <w:lang w:val="sr-Cyrl-CS"/>
        </w:rPr>
        <w:t xml:space="preserve">  „А-аа</w:t>
      </w:r>
      <w:r w:rsidRPr="00182450">
        <w:rPr>
          <w:rFonts w:ascii="Arial" w:eastAsia="Calibri" w:hAnsi="Arial" w:cs="Arial"/>
          <w:i/>
          <w:sz w:val="16"/>
          <w:szCs w:val="16"/>
          <w:lang w:val="sr-Cyrl-CS"/>
        </w:rPr>
        <w:t>- И</w:t>
      </w:r>
      <w:r w:rsidR="004302AD" w:rsidRPr="00182450">
        <w:rPr>
          <w:rFonts w:ascii="Arial" w:eastAsia="Calibri" w:hAnsi="Arial" w:cs="Arial"/>
          <w:i/>
          <w:sz w:val="16"/>
          <w:szCs w:val="16"/>
          <w:lang w:val="sr-Cyrl-CS"/>
        </w:rPr>
        <w:t>. з.</w:t>
      </w:r>
      <w:r w:rsidRPr="00182450">
        <w:rPr>
          <w:rFonts w:ascii="Arial" w:eastAsia="Calibri" w:hAnsi="Arial" w:cs="Arial"/>
          <w:i/>
          <w:sz w:val="16"/>
          <w:szCs w:val="16"/>
          <w:lang w:val="sr-Cyrl-CS"/>
        </w:rPr>
        <w:t xml:space="preserve"> е</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 xml:space="preserve"> и с</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 xml:space="preserve"> п</w:t>
      </w:r>
      <w:r w:rsidR="004302AD" w:rsidRPr="00182450">
        <w:rPr>
          <w:rFonts w:ascii="Arial" w:eastAsia="Calibri" w:hAnsi="Arial" w:cs="Arial"/>
          <w:i/>
          <w:sz w:val="16"/>
          <w:szCs w:val="16"/>
          <w:lang w:val="sr-Cyrl-CS"/>
        </w:rPr>
        <w:t>.</w:t>
      </w:r>
      <w:r w:rsidRPr="00182450">
        <w:rPr>
          <w:rFonts w:ascii="Arial" w:eastAsia="Calibri" w:hAnsi="Arial" w:cs="Arial"/>
          <w:i/>
          <w:sz w:val="16"/>
          <w:szCs w:val="16"/>
          <w:lang w:val="sr-Cyrl-CS"/>
        </w:rPr>
        <w:t>“</w:t>
      </w:r>
    </w:p>
    <w:p w:rsidR="00C20BC4" w:rsidRDefault="00FB6246"/>
    <w:sectPr w:rsidR="00C20BC4" w:rsidSect="00A234BF">
      <w:footerReference w:type="default" r:id="rId9"/>
      <w:footerReference w:type="first" r:id="rId10"/>
      <w:pgSz w:w="11906" w:h="16838"/>
      <w:pgMar w:top="993"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46" w:rsidRDefault="00FB6246" w:rsidP="00B21DF3">
      <w:pPr>
        <w:spacing w:after="0" w:line="240" w:lineRule="auto"/>
      </w:pPr>
      <w:r>
        <w:separator/>
      </w:r>
    </w:p>
  </w:endnote>
  <w:endnote w:type="continuationSeparator" w:id="0">
    <w:p w:rsidR="00FB6246" w:rsidRDefault="00FB6246" w:rsidP="00B2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BF" w:rsidRDefault="00D95682">
    <w:pPr>
      <w:pStyle w:val="Footer"/>
    </w:pPr>
    <w:r>
      <w:rPr>
        <w:noProof/>
        <w:lang w:val="en-US"/>
      </w:rPr>
      <mc:AlternateContent>
        <mc:Choice Requires="wps">
          <w:drawing>
            <wp:anchor distT="152400" distB="152400" distL="152400" distR="152400" simplePos="0" relativeHeight="251659264" behindDoc="0" locked="0" layoutInCell="1" allowOverlap="1" wp14:anchorId="3130C6A3" wp14:editId="37412E63">
              <wp:simplePos x="0" y="0"/>
              <wp:positionH relativeFrom="page">
                <wp:posOffset>711200</wp:posOffset>
              </wp:positionH>
              <wp:positionV relativeFrom="page">
                <wp:posOffset>9858375</wp:posOffset>
              </wp:positionV>
              <wp:extent cx="6165850" cy="571500"/>
              <wp:effectExtent l="0" t="0" r="0" b="0"/>
              <wp:wrapSquare wrapText="bothSides"/>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BC6061">
                            <w:rPr>
                              <w:rFonts w:ascii="Arial" w:hAnsi="Arial" w:hint="cs"/>
                              <w:spacing w:val="-1"/>
                              <w:sz w:val="16"/>
                            </w:rPr>
                            <w:t>Булевар</w:t>
                          </w:r>
                          <w:r w:rsidRPr="00BC6061">
                            <w:rPr>
                              <w:rFonts w:ascii="Arial" w:hAnsi="Arial"/>
                              <w:spacing w:val="-1"/>
                              <w:sz w:val="16"/>
                            </w:rPr>
                            <w:t xml:space="preserve"> </w:t>
                          </w:r>
                          <w:r w:rsidRPr="00BC6061">
                            <w:rPr>
                              <w:rFonts w:ascii="Arial" w:hAnsi="Arial" w:hint="cs"/>
                              <w:spacing w:val="-1"/>
                              <w:sz w:val="16"/>
                            </w:rPr>
                            <w:t>краља</w:t>
                          </w:r>
                          <w:r w:rsidRPr="00BC6061">
                            <w:rPr>
                              <w:rFonts w:ascii="Arial" w:hAnsi="Arial"/>
                              <w:spacing w:val="-1"/>
                              <w:sz w:val="16"/>
                            </w:rPr>
                            <w:t xml:space="preserve"> </w:t>
                          </w:r>
                          <w:r w:rsidRPr="00BC6061">
                            <w:rPr>
                              <w:rFonts w:ascii="Arial" w:hAnsi="Arial" w:hint="cs"/>
                              <w:spacing w:val="-1"/>
                              <w:sz w:val="16"/>
                            </w:rPr>
                            <w:t>Александра</w:t>
                          </w:r>
                          <w:r w:rsidRPr="00BC6061">
                            <w:rPr>
                              <w:rFonts w:ascii="Arial" w:hAnsi="Arial"/>
                              <w:spacing w:val="-1"/>
                              <w:sz w:val="16"/>
                            </w:rPr>
                            <w:t xml:space="preserve">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220BB">
                            <w:rPr>
                              <w:rFonts w:ascii="Arial" w:hAnsi="Arial" w:cs="Arial"/>
                              <w:noProof/>
                              <w:sz w:val="16"/>
                              <w:szCs w:val="16"/>
                            </w:rPr>
                            <w:t>4</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0C6A3" id="Rectangle 18"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" filled="f" stroked="f" strokeweight="1pt">
              <v:path arrowok="t"/>
              <v:textbox inset="0,0,0,0">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w:t>
                    </w:r>
                    <w:r w:rsidRPr="00BC6061">
                      <w:rPr>
                        <w:rFonts w:ascii="Arial" w:hAnsi="Arial" w:hint="cs"/>
                        <w:spacing w:val="-1"/>
                        <w:sz w:val="16"/>
                      </w:rPr>
                      <w:t>Булевар</w:t>
                    </w:r>
                    <w:r w:rsidRPr="00BC6061">
                      <w:rPr>
                        <w:rFonts w:ascii="Arial" w:hAnsi="Arial"/>
                        <w:spacing w:val="-1"/>
                        <w:sz w:val="16"/>
                      </w:rPr>
                      <w:t xml:space="preserve"> </w:t>
                    </w:r>
                    <w:r w:rsidRPr="00BC6061">
                      <w:rPr>
                        <w:rFonts w:ascii="Arial" w:hAnsi="Arial" w:hint="cs"/>
                        <w:spacing w:val="-1"/>
                        <w:sz w:val="16"/>
                      </w:rPr>
                      <w:t>краља</w:t>
                    </w:r>
                    <w:r w:rsidRPr="00BC6061">
                      <w:rPr>
                        <w:rFonts w:ascii="Arial" w:hAnsi="Arial"/>
                        <w:spacing w:val="-1"/>
                        <w:sz w:val="16"/>
                      </w:rPr>
                      <w:t xml:space="preserve"> </w:t>
                    </w:r>
                    <w:r w:rsidRPr="00BC6061">
                      <w:rPr>
                        <w:rFonts w:ascii="Arial" w:hAnsi="Arial" w:hint="cs"/>
                        <w:spacing w:val="-1"/>
                        <w:sz w:val="16"/>
                      </w:rPr>
                      <w:t>Александра</w:t>
                    </w:r>
                    <w:r w:rsidRPr="00BC6061">
                      <w:rPr>
                        <w:rFonts w:ascii="Arial" w:hAnsi="Arial"/>
                        <w:spacing w:val="-1"/>
                        <w:sz w:val="16"/>
                      </w:rPr>
                      <w:t xml:space="preserve">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220BB">
                      <w:rPr>
                        <w:rFonts w:ascii="Arial" w:hAnsi="Arial" w:cs="Arial"/>
                        <w:noProof/>
                        <w:sz w:val="16"/>
                        <w:szCs w:val="16"/>
                      </w:rPr>
                      <w:t>4</w:t>
                    </w:r>
                    <w:r w:rsidRPr="00721C4C">
                      <w:rPr>
                        <w:rFonts w:ascii="Arial" w:hAnsi="Arial" w:cs="Arial"/>
                        <w:sz w:val="16"/>
                        <w:szCs w:val="16"/>
                      </w:rPr>
                      <w:fldChar w:fldCharType="end"/>
                    </w:r>
                  </w:p>
                </w:txbxContent>
              </v:textbox>
              <w10:wrap type="square" anchorx="page" anchory="page"/>
            </v:rect>
          </w:pict>
        </mc:Fallback>
      </mc:AlternateContent>
    </w:r>
    <w:r>
      <w:rPr>
        <w:noProof/>
        <w:lang w:val="en-US"/>
      </w:rPr>
      <w:drawing>
        <wp:anchor distT="0" distB="0" distL="114300" distR="114300" simplePos="0" relativeHeight="251660288" behindDoc="0" locked="0" layoutInCell="1" allowOverlap="1" wp14:anchorId="5A9D5744" wp14:editId="6129BA98">
          <wp:simplePos x="0" y="0"/>
          <wp:positionH relativeFrom="page">
            <wp:posOffset>457200</wp:posOffset>
          </wp:positionH>
          <wp:positionV relativeFrom="page">
            <wp:posOffset>9458325</wp:posOffset>
          </wp:positionV>
          <wp:extent cx="6642100" cy="5238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4BF" w:rsidRDefault="00D95682">
    <w:pPr>
      <w:pStyle w:val="Footer"/>
    </w:pPr>
    <w:r>
      <w:rPr>
        <w:noProof/>
        <w:lang w:val="en-US"/>
      </w:rPr>
      <w:drawing>
        <wp:anchor distT="0" distB="0" distL="114300" distR="114300" simplePos="0" relativeHeight="251662336" behindDoc="0" locked="0" layoutInCell="1" allowOverlap="1" wp14:anchorId="5E630E4C" wp14:editId="19285613">
          <wp:simplePos x="0" y="0"/>
          <wp:positionH relativeFrom="page">
            <wp:posOffset>457835</wp:posOffset>
          </wp:positionH>
          <wp:positionV relativeFrom="page">
            <wp:posOffset>9457690</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152400" distB="152400" distL="152400" distR="152400" simplePos="0" relativeHeight="251661312" behindDoc="0" locked="0" layoutInCell="1" allowOverlap="1" wp14:anchorId="3B7ACFEC" wp14:editId="71877356">
              <wp:simplePos x="0" y="0"/>
              <wp:positionH relativeFrom="page">
                <wp:posOffset>711835</wp:posOffset>
              </wp:positionH>
              <wp:positionV relativeFrom="page">
                <wp:posOffset>9857740</wp:posOffset>
              </wp:positionV>
              <wp:extent cx="6165850" cy="571500"/>
              <wp:effectExtent l="0" t="0" r="0" b="635"/>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CFEC" id="Rectangle 15"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BrbRiKoAIAAJMFAAAOAAAAAAAAAAAAAAAAAC4CAABk&#10;cnMvZTJvRG9jLnhtbFBLAQItABQABgAIAAAAIQAdzM8t3gAAAA4BAAAPAAAAAAAAAAAAAAAAAPoE&#10;AABkcnMvZG93bnJldi54bWxQSwUGAAAAAAQABADzAAAABQYAAAAA&#10;" filled="f" stroked="f" strokeweight="1pt">
              <v:path arrowok="t"/>
              <v:textbox inset="0,0,0,0">
                <w:txbxContent>
                  <w:p w:rsidR="00A234BF" w:rsidRDefault="00D95682" w:rsidP="00A234BF">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A234BF" w:rsidRPr="00721C4C" w:rsidRDefault="00D95682" w:rsidP="00A234BF">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46" w:rsidRDefault="00FB6246" w:rsidP="00B21DF3">
      <w:pPr>
        <w:spacing w:after="0" w:line="240" w:lineRule="auto"/>
      </w:pPr>
      <w:r>
        <w:separator/>
      </w:r>
    </w:p>
  </w:footnote>
  <w:footnote w:type="continuationSeparator" w:id="0">
    <w:p w:rsidR="00FB6246" w:rsidRDefault="00FB6246" w:rsidP="00B21DF3">
      <w:pPr>
        <w:spacing w:after="0" w:line="240" w:lineRule="auto"/>
      </w:pPr>
      <w:r>
        <w:continuationSeparator/>
      </w:r>
    </w:p>
  </w:footnote>
  <w:footnote w:id="1">
    <w:p w:rsidR="00B21DF3" w:rsidRPr="00763865" w:rsidRDefault="00B21DF3" w:rsidP="00B21DF3">
      <w:pPr>
        <w:pStyle w:val="FootnoteText"/>
        <w:rPr>
          <w:rFonts w:ascii="Arial" w:hAnsi="Arial" w:cs="Arial"/>
          <w:sz w:val="16"/>
          <w:szCs w:val="16"/>
          <w:lang w:val="sr-Cyrl-RS"/>
        </w:rPr>
      </w:pPr>
      <w:r w:rsidRPr="00FD6A3D">
        <w:rPr>
          <w:rStyle w:val="FootnoteReference"/>
          <w:rFonts w:ascii="Arial" w:hAnsi="Arial" w:cs="Arial"/>
          <w:sz w:val="16"/>
          <w:szCs w:val="16"/>
        </w:rPr>
        <w:footnoteRef/>
      </w:r>
      <w:r w:rsidRPr="00FD6A3D">
        <w:rPr>
          <w:rFonts w:ascii="Arial" w:hAnsi="Arial" w:cs="Arial"/>
          <w:sz w:val="16"/>
          <w:szCs w:val="16"/>
        </w:rPr>
        <w:t xml:space="preserve"> </w:t>
      </w:r>
      <w:r w:rsidRPr="00763865">
        <w:rPr>
          <w:rFonts w:ascii="Arial" w:eastAsia="Georgia" w:hAnsi="Arial" w:cs="Arial"/>
          <w:sz w:val="16"/>
          <w:szCs w:val="16"/>
          <w:lang w:val="en-US"/>
        </w:rPr>
        <w:t>„Сл</w:t>
      </w:r>
      <w:r w:rsidRPr="00763865">
        <w:rPr>
          <w:rFonts w:ascii="Arial" w:eastAsia="Georgia" w:hAnsi="Arial" w:cs="Arial"/>
          <w:sz w:val="16"/>
          <w:szCs w:val="16"/>
          <w:lang w:val="sr-Cyrl-RS"/>
        </w:rPr>
        <w:t>ужбени</w:t>
      </w:r>
      <w:r w:rsidRPr="00763865">
        <w:rPr>
          <w:rFonts w:ascii="Arial" w:eastAsia="Georgia" w:hAnsi="Arial" w:cs="Arial"/>
          <w:sz w:val="16"/>
          <w:szCs w:val="16"/>
          <w:lang w:val="en-US"/>
        </w:rPr>
        <w:t xml:space="preserve"> гласник РС“, бр</w:t>
      </w:r>
      <w:r>
        <w:rPr>
          <w:rFonts w:ascii="Arial" w:eastAsia="Georgia" w:hAnsi="Arial" w:cs="Arial"/>
          <w:sz w:val="16"/>
          <w:szCs w:val="16"/>
          <w:lang w:val="sr-Cyrl-RS"/>
        </w:rPr>
        <w:t>ој 22/09</w:t>
      </w:r>
    </w:p>
  </w:footnote>
  <w:footnote w:id="2">
    <w:p w:rsidR="00B21DF3" w:rsidRPr="00D7569B" w:rsidRDefault="00B21DF3" w:rsidP="00B21DF3">
      <w:pPr>
        <w:pStyle w:val="FootnoteText"/>
        <w:rPr>
          <w:rFonts w:ascii="Arial" w:hAnsi="Arial" w:cs="Arial"/>
          <w:sz w:val="16"/>
          <w:szCs w:val="16"/>
          <w:lang w:val="sr-Cyrl-RS"/>
        </w:rPr>
      </w:pPr>
      <w:r w:rsidRPr="00D7569B">
        <w:rPr>
          <w:rStyle w:val="FootnoteReference"/>
          <w:rFonts w:ascii="Arial" w:hAnsi="Arial" w:cs="Arial"/>
          <w:sz w:val="16"/>
          <w:szCs w:val="16"/>
        </w:rPr>
        <w:footnoteRef/>
      </w:r>
      <w:r w:rsidRPr="00D7569B">
        <w:rPr>
          <w:rFonts w:ascii="Arial" w:hAnsi="Arial" w:cs="Arial"/>
          <w:sz w:val="16"/>
          <w:szCs w:val="16"/>
        </w:rPr>
        <w:t xml:space="preserve"> </w:t>
      </w:r>
      <w:r w:rsidRPr="00D7569B">
        <w:rPr>
          <w:rFonts w:ascii="Arial" w:hAnsi="Arial" w:cs="Arial"/>
          <w:sz w:val="16"/>
          <w:szCs w:val="16"/>
          <w:lang w:val="sr-Cyrl-RS"/>
        </w:rPr>
        <w:t>Ч</w:t>
      </w:r>
      <w:r w:rsidRPr="00D7569B">
        <w:rPr>
          <w:rFonts w:ascii="Arial" w:hAnsi="Arial" w:cs="Arial"/>
          <w:sz w:val="16"/>
          <w:szCs w:val="16"/>
          <w:lang w:val="sr-Latn-CS"/>
        </w:rPr>
        <w:t>л</w:t>
      </w:r>
      <w:r w:rsidRPr="00D7569B">
        <w:rPr>
          <w:rFonts w:ascii="Arial" w:hAnsi="Arial" w:cs="Arial"/>
          <w:sz w:val="16"/>
          <w:szCs w:val="16"/>
          <w:lang w:val="sr-Cyrl-RS"/>
        </w:rPr>
        <w:t>ан</w:t>
      </w:r>
      <w:r w:rsidRPr="00D7569B">
        <w:rPr>
          <w:rFonts w:ascii="Arial" w:hAnsi="Arial" w:cs="Arial"/>
          <w:sz w:val="16"/>
          <w:szCs w:val="16"/>
          <w:lang w:val="sr-Latn-CS"/>
        </w:rPr>
        <w:t xml:space="preserve"> 33. Закона о забрани дискриминације</w:t>
      </w:r>
    </w:p>
  </w:footnote>
  <w:footnote w:id="3">
    <w:p w:rsidR="00B21DF3" w:rsidRPr="008A6CB8" w:rsidRDefault="00B21DF3" w:rsidP="00B21DF3">
      <w:pPr>
        <w:pStyle w:val="FootnoteText"/>
        <w:jc w:val="both"/>
        <w:rPr>
          <w:rFonts w:ascii="Arial" w:hAnsi="Arial" w:cs="Arial"/>
          <w:sz w:val="16"/>
          <w:szCs w:val="16"/>
        </w:rPr>
      </w:pPr>
      <w:r>
        <w:rPr>
          <w:rStyle w:val="FootnoteReference"/>
          <w:rFonts w:ascii="Arial" w:hAnsi="Arial" w:cs="Arial"/>
          <w:sz w:val="16"/>
          <w:szCs w:val="16"/>
        </w:rPr>
        <w:footnoteRef/>
      </w:r>
      <w:r>
        <w:rPr>
          <w:rStyle w:val="FootnoteReference"/>
          <w:rFonts w:ascii="Arial" w:hAnsi="Arial" w:cs="Arial"/>
          <w:sz w:val="16"/>
          <w:szCs w:val="16"/>
        </w:rPr>
        <w:t xml:space="preserve"> </w:t>
      </w:r>
      <w:r w:rsidRPr="008A6CB8">
        <w:rPr>
          <w:rStyle w:val="FootnoteReference"/>
          <w:rFonts w:ascii="Arial" w:hAnsi="Arial" w:cs="Arial"/>
          <w:sz w:val="16"/>
          <w:szCs w:val="16"/>
          <w:lang w:val="sr-Cyrl-RS"/>
        </w:rPr>
        <w:t>„</w:t>
      </w:r>
      <w:r w:rsidRPr="008A6CB8">
        <w:rPr>
          <w:rStyle w:val="FootnoteReference"/>
          <w:rFonts w:ascii="Arial" w:hAnsi="Arial" w:cs="Arial"/>
          <w:sz w:val="16"/>
          <w:szCs w:val="16"/>
        </w:rPr>
        <w:t>Службени гласник РС“, број 60/13</w:t>
      </w:r>
    </w:p>
  </w:footnote>
  <w:footnote w:id="4">
    <w:p w:rsidR="00B21DF3" w:rsidRPr="008A6CB8" w:rsidRDefault="00B21DF3" w:rsidP="00B21DF3">
      <w:pPr>
        <w:pStyle w:val="FootnoteText"/>
        <w:jc w:val="both"/>
        <w:rPr>
          <w:rFonts w:ascii="Arial" w:hAnsi="Arial" w:cs="Arial"/>
          <w:sz w:val="16"/>
          <w:szCs w:val="16"/>
          <w:lang w:val="sr-Cyrl-RS"/>
        </w:rPr>
      </w:pPr>
      <w:r w:rsidRPr="008A6CB8">
        <w:rPr>
          <w:rStyle w:val="FootnoteReference"/>
          <w:rFonts w:ascii="Arial" w:hAnsi="Arial" w:cs="Arial"/>
          <w:sz w:val="16"/>
          <w:szCs w:val="16"/>
        </w:rPr>
        <w:footnoteRef/>
      </w:r>
      <w:r w:rsidRPr="008A6CB8">
        <w:rPr>
          <w:rFonts w:ascii="Arial" w:hAnsi="Arial" w:cs="Arial"/>
          <w:sz w:val="16"/>
          <w:szCs w:val="16"/>
        </w:rPr>
        <w:t xml:space="preserve"> </w:t>
      </w:r>
      <w:r>
        <w:rPr>
          <w:rFonts w:ascii="Arial" w:hAnsi="Arial" w:cs="Arial"/>
          <w:sz w:val="16"/>
          <w:szCs w:val="16"/>
          <w:lang w:val="sr-Cyrl-RS"/>
        </w:rPr>
        <w:t>„</w:t>
      </w:r>
      <w:r w:rsidRPr="008A6CB8">
        <w:rPr>
          <w:rFonts w:ascii="Arial" w:hAnsi="Arial" w:cs="Arial"/>
          <w:sz w:val="16"/>
          <w:szCs w:val="16"/>
          <w:lang w:val="sr-Latn-RS"/>
        </w:rPr>
        <w:t>Службени гласник РС</w:t>
      </w:r>
      <w:r>
        <w:rPr>
          <w:rFonts w:ascii="Arial" w:hAnsi="Arial" w:cs="Arial"/>
          <w:sz w:val="16"/>
          <w:szCs w:val="16"/>
          <w:lang w:val="sr-Latn-RS"/>
        </w:rPr>
        <w:t>“</w:t>
      </w:r>
      <w:r w:rsidRPr="008A6CB8">
        <w:rPr>
          <w:rFonts w:ascii="Arial" w:hAnsi="Arial" w:cs="Arial"/>
          <w:sz w:val="16"/>
          <w:szCs w:val="16"/>
          <w:lang w:val="sr-Latn-RS"/>
        </w:rPr>
        <w:t>, број 26</w:t>
      </w:r>
      <w:r w:rsidRPr="008A6CB8">
        <w:rPr>
          <w:rFonts w:ascii="Arial" w:hAnsi="Arial" w:cs="Arial"/>
          <w:sz w:val="16"/>
          <w:szCs w:val="16"/>
          <w:lang w:val="sr-Cyrl-RS"/>
        </w:rPr>
        <w:t>/</w:t>
      </w:r>
      <w:r w:rsidRPr="008A6CB8">
        <w:rPr>
          <w:rFonts w:ascii="Arial" w:hAnsi="Arial" w:cs="Arial"/>
          <w:sz w:val="16"/>
          <w:szCs w:val="16"/>
          <w:lang w:val="sr-Latn-RS"/>
        </w:rPr>
        <w:t>16</w:t>
      </w:r>
    </w:p>
  </w:footnote>
  <w:footnote w:id="5">
    <w:p w:rsidR="00B21DF3" w:rsidRPr="00835D3A" w:rsidRDefault="00B21DF3" w:rsidP="00B21DF3">
      <w:pPr>
        <w:pStyle w:val="FootnoteText"/>
        <w:rPr>
          <w:rFonts w:ascii="Arial" w:hAnsi="Arial" w:cs="Arial"/>
          <w:sz w:val="16"/>
          <w:szCs w:val="16"/>
          <w:lang w:val="sr-Cyrl-RS"/>
        </w:rPr>
      </w:pPr>
      <w:r w:rsidRPr="00835D3A">
        <w:rPr>
          <w:rStyle w:val="FootnoteReference"/>
          <w:rFonts w:ascii="Arial" w:hAnsi="Arial" w:cs="Arial"/>
          <w:sz w:val="16"/>
          <w:szCs w:val="16"/>
        </w:rPr>
        <w:footnoteRef/>
      </w:r>
      <w:r w:rsidRPr="00835D3A">
        <w:rPr>
          <w:rFonts w:ascii="Arial" w:hAnsi="Arial" w:cs="Arial"/>
          <w:sz w:val="16"/>
          <w:szCs w:val="16"/>
        </w:rPr>
        <w:t xml:space="preserve"> </w:t>
      </w:r>
      <w:r w:rsidRPr="00835D3A">
        <w:rPr>
          <w:rFonts w:ascii="Arial" w:hAnsi="Arial" w:cs="Arial"/>
          <w:sz w:val="16"/>
          <w:szCs w:val="16"/>
          <w:lang w:val="sr-Cyrl-RS"/>
        </w:rPr>
        <w:t xml:space="preserve">садржај доступан на: </w:t>
      </w:r>
      <w:hyperlink r:id="rId1" w:history="1">
        <w:r w:rsidRPr="00835D3A">
          <w:rPr>
            <w:rStyle w:val="Hyperlink"/>
            <w:rFonts w:ascii="Arial" w:hAnsi="Arial" w:cs="Arial"/>
            <w:sz w:val="16"/>
            <w:szCs w:val="16"/>
            <w:lang w:val="sr-Cyrl-RS"/>
          </w:rPr>
          <w:t>http://ravnopravnost-5bcf.kxcdn.com/wp-content/uploads/2018/03/RGI-2017_PZR_FINAL_14.3.2018-1.pdf</w:t>
        </w:r>
      </w:hyperlink>
      <w:r w:rsidRPr="00835D3A">
        <w:rPr>
          <w:rFonts w:ascii="Arial" w:hAnsi="Arial" w:cs="Arial"/>
          <w:sz w:val="16"/>
          <w:szCs w:val="16"/>
          <w:lang w:val="sr-Cyrl-RS"/>
        </w:rPr>
        <w:t xml:space="preserve"> </w:t>
      </w:r>
    </w:p>
  </w:footnote>
  <w:footnote w:id="6">
    <w:p w:rsidR="00B21DF3" w:rsidRPr="00835D3A" w:rsidRDefault="00B21DF3" w:rsidP="00B21DF3">
      <w:pPr>
        <w:pStyle w:val="FootnoteText"/>
        <w:rPr>
          <w:rFonts w:ascii="Arial" w:hAnsi="Arial" w:cs="Arial"/>
          <w:sz w:val="16"/>
          <w:szCs w:val="16"/>
        </w:rPr>
      </w:pPr>
      <w:r w:rsidRPr="00835D3A">
        <w:rPr>
          <w:rStyle w:val="FootnoteReference"/>
          <w:rFonts w:ascii="Arial" w:hAnsi="Arial" w:cs="Arial"/>
          <w:sz w:val="16"/>
          <w:szCs w:val="16"/>
        </w:rPr>
        <w:footnoteRef/>
      </w:r>
      <w:r w:rsidRPr="00835D3A">
        <w:rPr>
          <w:rFonts w:ascii="Arial" w:hAnsi="Arial" w:cs="Arial"/>
          <w:sz w:val="16"/>
          <w:szCs w:val="16"/>
        </w:rPr>
        <w:t xml:space="preserve"> Редован годишњи извештај Повереника за заштиту равноправности за 2016. годину, Београд, март 2017. , стр. 138. </w:t>
      </w:r>
      <w:hyperlink r:id="rId2" w:history="1">
        <w:r w:rsidRPr="00835D3A">
          <w:rPr>
            <w:rStyle w:val="Hyperlink"/>
            <w:rFonts w:ascii="Arial" w:hAnsi="Arial" w:cs="Arial"/>
            <w:sz w:val="16"/>
            <w:szCs w:val="16"/>
          </w:rPr>
          <w:t>http://ravnopravnost-5bcf.kxcdn.com/wp-content/uploads/2017/06/Redovan-godisnji-izvestaj.pdfhttp://ravnopravnost-5bcf.kxcdn.com/wp-content/uploads/2017/06/Redovan-godisnji-izvestaj.pdf</w:t>
        </w:r>
      </w:hyperlink>
      <w:r w:rsidRPr="00835D3A">
        <w:rPr>
          <w:rFonts w:ascii="Arial" w:hAnsi="Arial" w:cs="Arial"/>
          <w:sz w:val="16"/>
          <w:szCs w:val="16"/>
        </w:rPr>
        <w:t xml:space="preserve"> </w:t>
      </w:r>
    </w:p>
  </w:footnote>
  <w:footnote w:id="7">
    <w:p w:rsidR="00B21DF3" w:rsidRPr="00835D3A" w:rsidRDefault="00B21DF3" w:rsidP="00B21DF3">
      <w:pPr>
        <w:pStyle w:val="FootnoteText"/>
        <w:rPr>
          <w:rFonts w:ascii="Arial" w:hAnsi="Arial" w:cs="Arial"/>
          <w:sz w:val="16"/>
          <w:szCs w:val="16"/>
        </w:rPr>
      </w:pPr>
      <w:r w:rsidRPr="00835D3A">
        <w:rPr>
          <w:rStyle w:val="FootnoteReference"/>
          <w:rFonts w:ascii="Arial" w:hAnsi="Arial" w:cs="Arial"/>
          <w:sz w:val="16"/>
          <w:szCs w:val="16"/>
        </w:rPr>
        <w:footnoteRef/>
      </w:r>
      <w:r w:rsidRPr="00835D3A">
        <w:rPr>
          <w:rFonts w:ascii="Arial" w:hAnsi="Arial" w:cs="Arial"/>
          <w:sz w:val="16"/>
          <w:szCs w:val="16"/>
        </w:rPr>
        <w:t xml:space="preserve"> Извештај о истраживању јавног мњења „Однос грађана и грађанки према дискриминаицји у Србији“, Београд, децембар 2016. године, доступно на </w:t>
      </w:r>
      <w:hyperlink r:id="rId3" w:history="1">
        <w:r w:rsidRPr="00835D3A">
          <w:rPr>
            <w:rStyle w:val="Hyperlink"/>
            <w:rFonts w:ascii="Arial" w:hAnsi="Arial" w:cs="Arial"/>
            <w:sz w:val="16"/>
            <w:szCs w:val="16"/>
          </w:rPr>
          <w:t>http://ravnopravnost.gov.rs/izvestaj-o-istrazivanju-javnog-mnjenja</w:t>
        </w:r>
      </w:hyperlink>
      <w:r w:rsidRPr="00835D3A">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D51A5"/>
    <w:multiLevelType w:val="hybridMultilevel"/>
    <w:tmpl w:val="DF9AA2F8"/>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F0C7F02"/>
    <w:multiLevelType w:val="hybridMultilevel"/>
    <w:tmpl w:val="83AC056A"/>
    <w:lvl w:ilvl="0" w:tplc="DF0C5546">
      <w:start w:val="1"/>
      <w:numFmt w:val="bullet"/>
      <w:lvlText w:val="–"/>
      <w:lvlJc w:val="left"/>
      <w:pPr>
        <w:ind w:left="720" w:hanging="360"/>
      </w:pPr>
      <w:rPr>
        <w:rFonts w:ascii="Georgia" w:eastAsia="Times New Roman" w:hAnsi="Georgia"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5C072F2D"/>
    <w:multiLevelType w:val="multilevel"/>
    <w:tmpl w:val="EDE04852"/>
    <w:lvl w:ilvl="0">
      <w:start w:val="3"/>
      <w:numFmt w:val="decimal"/>
      <w:lvlText w:val="%1."/>
      <w:lvlJc w:val="left"/>
      <w:pPr>
        <w:ind w:left="360" w:hanging="360"/>
      </w:pPr>
      <w:rPr>
        <w:rFonts w:eastAsia="Times New Roman" w:hint="default"/>
        <w:u w:val="none"/>
      </w:rPr>
    </w:lvl>
    <w:lvl w:ilvl="1">
      <w:start w:val="1"/>
      <w:numFmt w:val="decimal"/>
      <w:lvlText w:val="%1.%2."/>
      <w:lvlJc w:val="left"/>
      <w:pPr>
        <w:ind w:left="862" w:hanging="720"/>
      </w:pPr>
      <w:rPr>
        <w:rFonts w:eastAsia="Times New Roman" w:hint="default"/>
        <w:b/>
        <w:u w:val="none"/>
      </w:rPr>
    </w:lvl>
    <w:lvl w:ilvl="2">
      <w:start w:val="1"/>
      <w:numFmt w:val="decimal"/>
      <w:lvlText w:val="%1.%2.%3."/>
      <w:lvlJc w:val="left"/>
      <w:pPr>
        <w:ind w:left="1004" w:hanging="720"/>
      </w:pPr>
      <w:rPr>
        <w:rFonts w:eastAsia="Times New Roman" w:hint="default"/>
        <w:u w:val="none"/>
      </w:rPr>
    </w:lvl>
    <w:lvl w:ilvl="3">
      <w:start w:val="1"/>
      <w:numFmt w:val="decimal"/>
      <w:lvlText w:val="%1.%2.%3.%4."/>
      <w:lvlJc w:val="left"/>
      <w:pPr>
        <w:ind w:left="1506" w:hanging="1080"/>
      </w:pPr>
      <w:rPr>
        <w:rFonts w:eastAsia="Times New Roman" w:hint="default"/>
        <w:u w:val="none"/>
      </w:rPr>
    </w:lvl>
    <w:lvl w:ilvl="4">
      <w:start w:val="1"/>
      <w:numFmt w:val="decimal"/>
      <w:lvlText w:val="%1.%2.%3.%4.%5."/>
      <w:lvlJc w:val="left"/>
      <w:pPr>
        <w:ind w:left="1648" w:hanging="1080"/>
      </w:pPr>
      <w:rPr>
        <w:rFonts w:eastAsia="Times New Roman" w:hint="default"/>
        <w:u w:val="none"/>
      </w:rPr>
    </w:lvl>
    <w:lvl w:ilvl="5">
      <w:start w:val="1"/>
      <w:numFmt w:val="decimal"/>
      <w:lvlText w:val="%1.%2.%3.%4.%5.%6."/>
      <w:lvlJc w:val="left"/>
      <w:pPr>
        <w:ind w:left="2150" w:hanging="1440"/>
      </w:pPr>
      <w:rPr>
        <w:rFonts w:eastAsia="Times New Roman" w:hint="default"/>
        <w:u w:val="none"/>
      </w:rPr>
    </w:lvl>
    <w:lvl w:ilvl="6">
      <w:start w:val="1"/>
      <w:numFmt w:val="decimal"/>
      <w:lvlText w:val="%1.%2.%3.%4.%5.%6.%7."/>
      <w:lvlJc w:val="left"/>
      <w:pPr>
        <w:ind w:left="2292" w:hanging="1440"/>
      </w:pPr>
      <w:rPr>
        <w:rFonts w:eastAsia="Times New Roman" w:hint="default"/>
        <w:u w:val="none"/>
      </w:rPr>
    </w:lvl>
    <w:lvl w:ilvl="7">
      <w:start w:val="1"/>
      <w:numFmt w:val="decimal"/>
      <w:lvlText w:val="%1.%2.%3.%4.%5.%6.%7.%8."/>
      <w:lvlJc w:val="left"/>
      <w:pPr>
        <w:ind w:left="2794" w:hanging="1800"/>
      </w:pPr>
      <w:rPr>
        <w:rFonts w:eastAsia="Times New Roman" w:hint="default"/>
        <w:u w:val="none"/>
      </w:rPr>
    </w:lvl>
    <w:lvl w:ilvl="8">
      <w:start w:val="1"/>
      <w:numFmt w:val="decimal"/>
      <w:lvlText w:val="%1.%2.%3.%4.%5.%6.%7.%8.%9."/>
      <w:lvlJc w:val="left"/>
      <w:pPr>
        <w:ind w:left="2936" w:hanging="1800"/>
      </w:pPr>
      <w:rPr>
        <w:rFonts w:eastAsia="Times New Roman" w:hint="default"/>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F3"/>
    <w:rsid w:val="00182450"/>
    <w:rsid w:val="002A6734"/>
    <w:rsid w:val="004302AD"/>
    <w:rsid w:val="004D0194"/>
    <w:rsid w:val="007936BA"/>
    <w:rsid w:val="00B21DF3"/>
    <w:rsid w:val="00B220BB"/>
    <w:rsid w:val="00B77C69"/>
    <w:rsid w:val="00B856BF"/>
    <w:rsid w:val="00D95682"/>
    <w:rsid w:val="00FB62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06F2D-D524-4724-B9DF-455AE7B4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1DF3"/>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B21DF3"/>
    <w:rPr>
      <w:rFonts w:ascii="Calibri" w:eastAsia="Calibri" w:hAnsi="Calibri" w:cs="Times New Roman"/>
      <w:lang w:val="sr-Cyrl-CS"/>
    </w:rPr>
  </w:style>
  <w:style w:type="paragraph" w:customStyle="1" w:styleId="FreeFormAA">
    <w:name w:val="Free Form A A"/>
    <w:rsid w:val="00B21DF3"/>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B21DF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B21DF3"/>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iPriority w:val="99"/>
    <w:unhideWhenUsed/>
    <w:qFormat/>
    <w:rsid w:val="00B21DF3"/>
    <w:rPr>
      <w:vertAlign w:val="superscript"/>
    </w:rPr>
  </w:style>
  <w:style w:type="character" w:styleId="Hyperlink">
    <w:name w:val="Hyperlink"/>
    <w:uiPriority w:val="99"/>
    <w:unhideWhenUsed/>
    <w:rsid w:val="00B21DF3"/>
    <w:rPr>
      <w:color w:val="0000FF"/>
      <w:u w:val="single"/>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B21DF3"/>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ravnopravnost.gov.rs/izvestaj-o-istrazivanju-javnog-mnjenja" TargetMode="External"/><Relationship Id="rId2" Type="http://schemas.openxmlformats.org/officeDocument/2006/relationships/hyperlink" Target="http://ravnopravnost-5bcf.kxcdn.com/wp-content/uploads/2017/06/Redovan-godisnji-izvestaj.pdfhttp:/ravnopravnost-5bcf.kxcdn.com/wp-content/uploads/2017/06/Redovan-godisnji-izvestaj.pdf" TargetMode="External"/><Relationship Id="rId1" Type="http://schemas.openxmlformats.org/officeDocument/2006/relationships/hyperlink" Target="http://ravnopravnost-5bcf.kxcdn.com/wp-content/uploads/2018/03/RGI-2017_PZR_FINAL_14.3.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sgordana</cp:lastModifiedBy>
  <cp:revision>3</cp:revision>
  <dcterms:created xsi:type="dcterms:W3CDTF">2018-10-24T08:32:00Z</dcterms:created>
  <dcterms:modified xsi:type="dcterms:W3CDTF">2019-03-19T15:38:00Z</dcterms:modified>
</cp:coreProperties>
</file>