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D73265" w:rsidRPr="00DE392F" w:rsidTr="00F76771">
        <w:tc>
          <w:tcPr>
            <w:tcW w:w="2324" w:type="dxa"/>
            <w:gridSpan w:val="3"/>
          </w:tcPr>
          <w:p w:rsidR="00D73265" w:rsidRPr="00DE392F" w:rsidRDefault="0053010C" w:rsidP="00335FFB">
            <w:pPr>
              <w:spacing w:after="0" w:line="240" w:lineRule="aut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лика 3" o:spid="_x0000_s1030" type="#_x0000_t75" style="position:absolute;margin-left:-4.2pt;margin-top:.65pt;width:86.7pt;height:107.25pt;z-index:1;visibility:visible;mso-wrap-distance-left:12pt;mso-wrap-distance-top:12pt;mso-wrap-distance-right:12pt;mso-wrap-distance-bottom:12pt;mso-position-horizontal-relative:page;mso-position-vertical-relative:page" wrapcoords="-374 0 -374 21449 21675 21449 21675 0 -374 0" strokeweight="1pt">
                  <v:imagedata r:id="rId7" o:title=""/>
                  <w10:wrap type="through" anchorx="page" anchory="page"/>
                </v:shape>
              </w:pict>
            </w:r>
          </w:p>
        </w:tc>
        <w:tc>
          <w:tcPr>
            <w:tcW w:w="3972" w:type="dxa"/>
          </w:tcPr>
          <w:p w:rsidR="00D73265" w:rsidRPr="00DE392F" w:rsidRDefault="00D73265" w:rsidP="00335FFB">
            <w:pPr>
              <w:spacing w:after="0" w:line="240" w:lineRule="auto"/>
            </w:pPr>
          </w:p>
        </w:tc>
        <w:tc>
          <w:tcPr>
            <w:tcW w:w="3784" w:type="dxa"/>
          </w:tcPr>
          <w:p w:rsidR="00D73265" w:rsidRPr="00DE392F" w:rsidRDefault="0053010C" w:rsidP="00335FFB">
            <w:pPr>
              <w:spacing w:after="0" w:line="240" w:lineRule="auto"/>
              <w:jc w:val="center"/>
            </w:pPr>
            <w:r>
              <w:rPr>
                <w:noProof/>
                <w:lang w:val="en-US"/>
              </w:rPr>
              <w:pict>
                <v:shape id="Слика 4" o:spid="_x0000_s1031" type="#_x0000_t75" style="position:absolute;left:0;text-align:left;margin-left:53pt;margin-top:28.15pt;width:133pt;height:44.25pt;z-index:2;visibility:visible;mso-wrap-distance-left:12pt;mso-wrap-distance-top:12pt;mso-wrap-distance-right:12pt;mso-wrap-distance-bottom:12pt;mso-position-horizontal-relative:page;mso-position-vertical-relative:page" wrapcoords="-244 0 -244 21234 21681 21234 21681 0 -244 0" strokeweight="1pt">
                  <v:imagedata r:id="rId8" o:title=""/>
                  <w10:wrap type="through" anchorx="page" anchory="page"/>
                </v:shape>
              </w:pict>
            </w:r>
          </w:p>
        </w:tc>
      </w:tr>
      <w:tr w:rsidR="00D73265" w:rsidRPr="00DE392F" w:rsidTr="00F76771">
        <w:tc>
          <w:tcPr>
            <w:tcW w:w="388" w:type="dxa"/>
            <w:tcBorders>
              <w:bottom w:val="single" w:sz="4" w:space="0" w:color="auto"/>
            </w:tcBorders>
          </w:tcPr>
          <w:p w:rsidR="00D73265" w:rsidRPr="00DE392F" w:rsidRDefault="00D73265" w:rsidP="00335FFB">
            <w:pPr>
              <w:spacing w:after="0" w:line="240" w:lineRule="auto"/>
              <w:rPr>
                <w:rFonts w:ascii="Arial" w:hAnsi="Arial" w:cs="Arial"/>
                <w:sz w:val="20"/>
                <w:szCs w:val="20"/>
              </w:rPr>
            </w:pPr>
          </w:p>
        </w:tc>
        <w:tc>
          <w:tcPr>
            <w:tcW w:w="996" w:type="dxa"/>
            <w:tcBorders>
              <w:bottom w:val="single" w:sz="4" w:space="0" w:color="auto"/>
            </w:tcBorders>
            <w:noWrap/>
            <w:tcMar>
              <w:left w:w="0" w:type="dxa"/>
              <w:right w:w="0" w:type="dxa"/>
            </w:tcMar>
          </w:tcPr>
          <w:p w:rsidR="00D73265" w:rsidRDefault="00D73265" w:rsidP="00AF6E32">
            <w:pPr>
              <w:spacing w:after="0" w:line="240" w:lineRule="auto"/>
              <w:jc w:val="center"/>
              <w:rPr>
                <w:rFonts w:ascii="Arial" w:hAnsi="Arial" w:cs="Arial"/>
                <w:sz w:val="20"/>
                <w:szCs w:val="20"/>
              </w:rPr>
            </w:pPr>
          </w:p>
          <w:p w:rsidR="00D73265" w:rsidRPr="00DE392F" w:rsidRDefault="00D73265" w:rsidP="00AF6E32">
            <w:pPr>
              <w:spacing w:after="0" w:line="240" w:lineRule="auto"/>
              <w:jc w:val="center"/>
              <w:rPr>
                <w:rFonts w:ascii="Arial" w:hAnsi="Arial" w:cs="Arial"/>
                <w:sz w:val="20"/>
                <w:szCs w:val="20"/>
              </w:rPr>
            </w:pPr>
            <w:r w:rsidRPr="00DE392F">
              <w:rPr>
                <w:rFonts w:ascii="Arial" w:hAnsi="Arial" w:cs="Arial"/>
                <w:sz w:val="20"/>
                <w:szCs w:val="20"/>
              </w:rPr>
              <w:t>ГС</w:t>
            </w:r>
          </w:p>
          <w:p w:rsidR="00D73265" w:rsidRPr="00DE392F" w:rsidRDefault="00D73265" w:rsidP="00AF6E32">
            <w:pPr>
              <w:spacing w:after="0" w:line="240" w:lineRule="auto"/>
              <w:jc w:val="center"/>
              <w:rPr>
                <w:rFonts w:ascii="Arial" w:hAnsi="Arial" w:cs="Arial"/>
                <w:sz w:val="20"/>
                <w:szCs w:val="20"/>
              </w:rPr>
            </w:pPr>
            <w:r>
              <w:rPr>
                <w:rFonts w:ascii="Arial" w:hAnsi="Arial" w:cs="Arial"/>
                <w:sz w:val="20"/>
                <w:szCs w:val="20"/>
              </w:rPr>
              <w:t>666/2016</w:t>
            </w:r>
          </w:p>
        </w:tc>
        <w:tc>
          <w:tcPr>
            <w:tcW w:w="940" w:type="dxa"/>
            <w:tcBorders>
              <w:bottom w:val="single" w:sz="4" w:space="0" w:color="auto"/>
            </w:tcBorders>
          </w:tcPr>
          <w:p w:rsidR="00D73265" w:rsidRPr="00DE392F" w:rsidRDefault="00D73265" w:rsidP="00335FFB">
            <w:pPr>
              <w:spacing w:after="0" w:line="240" w:lineRule="auto"/>
              <w:rPr>
                <w:rFonts w:ascii="Arial" w:hAnsi="Arial" w:cs="Arial"/>
                <w:sz w:val="20"/>
                <w:szCs w:val="20"/>
              </w:rPr>
            </w:pPr>
          </w:p>
        </w:tc>
        <w:tc>
          <w:tcPr>
            <w:tcW w:w="3972" w:type="dxa"/>
            <w:tcBorders>
              <w:bottom w:val="single" w:sz="4" w:space="0" w:color="auto"/>
            </w:tcBorders>
          </w:tcPr>
          <w:p w:rsidR="00D73265" w:rsidRPr="00DE392F" w:rsidRDefault="00D73265" w:rsidP="00335FFB">
            <w:pPr>
              <w:spacing w:after="0" w:line="240" w:lineRule="auto"/>
            </w:pPr>
          </w:p>
        </w:tc>
        <w:tc>
          <w:tcPr>
            <w:tcW w:w="3784" w:type="dxa"/>
            <w:tcBorders>
              <w:bottom w:val="single" w:sz="4" w:space="0" w:color="auto"/>
            </w:tcBorders>
          </w:tcPr>
          <w:p w:rsidR="00D73265" w:rsidRPr="00DE392F" w:rsidRDefault="00D73265" w:rsidP="00335FFB">
            <w:pPr>
              <w:spacing w:after="0" w:line="240" w:lineRule="auto"/>
              <w:jc w:val="center"/>
            </w:pPr>
          </w:p>
        </w:tc>
      </w:tr>
    </w:tbl>
    <w:p w:rsidR="00D73265" w:rsidRPr="00A0534C" w:rsidRDefault="00D73265" w:rsidP="007C18BB">
      <w:pPr>
        <w:pStyle w:val="Subtitle"/>
        <w:jc w:val="left"/>
        <w:rPr>
          <w:rStyle w:val="Emphasis"/>
          <w:rFonts w:ascii="Arial" w:hAnsi="Arial" w:cs="Arial"/>
          <w:i w:val="0"/>
          <w:sz w:val="20"/>
          <w:szCs w:val="20"/>
        </w:rPr>
      </w:pPr>
      <w:r w:rsidRPr="00A0534C">
        <w:rPr>
          <w:rFonts w:ascii="Arial" w:hAnsi="Arial" w:cs="Arial"/>
          <w:sz w:val="20"/>
          <w:szCs w:val="20"/>
        </w:rPr>
        <w:t xml:space="preserve">бр. 337-00-24/2016-01     датум:  </w:t>
      </w:r>
      <w:r w:rsidR="00892AC4" w:rsidRPr="00A0534C">
        <w:rPr>
          <w:rFonts w:ascii="Arial" w:hAnsi="Arial" w:cs="Arial"/>
          <w:sz w:val="20"/>
          <w:szCs w:val="20"/>
        </w:rPr>
        <w:t>29</w:t>
      </w:r>
      <w:r w:rsidRPr="00A0534C">
        <w:rPr>
          <w:rFonts w:ascii="Arial" w:hAnsi="Arial" w:cs="Arial"/>
          <w:sz w:val="20"/>
          <w:szCs w:val="20"/>
        </w:rPr>
        <w:t>. септембар 2016 године</w:t>
      </w:r>
    </w:p>
    <w:p w:rsidR="00D73265" w:rsidRPr="00A0534C" w:rsidRDefault="00D73265" w:rsidP="00A43EA4">
      <w:pPr>
        <w:pStyle w:val="FreeFormAA"/>
        <w:spacing w:line="288" w:lineRule="auto"/>
        <w:rPr>
          <w:rFonts w:ascii="Arial" w:hAnsi="Arial"/>
          <w:spacing w:val="-1"/>
          <w:sz w:val="20"/>
        </w:rPr>
      </w:pPr>
    </w:p>
    <w:p w:rsidR="002F704D" w:rsidRDefault="002F704D" w:rsidP="00A43EA4">
      <w:pPr>
        <w:pStyle w:val="FreeFormAA"/>
        <w:spacing w:line="288" w:lineRule="auto"/>
        <w:rPr>
          <w:rFonts w:ascii="Arial" w:hAnsi="Arial"/>
          <w:spacing w:val="-1"/>
          <w:sz w:val="20"/>
        </w:rPr>
      </w:pPr>
    </w:p>
    <w:p w:rsidR="00D73265" w:rsidRDefault="00D73265" w:rsidP="003F7402">
      <w:pPr>
        <w:spacing w:after="240" w:line="280" w:lineRule="exact"/>
        <w:mirrorIndents/>
        <w:jc w:val="both"/>
        <w:rPr>
          <w:rFonts w:ascii="Arial" w:hAnsi="Arial" w:cs="Arial"/>
          <w:color w:val="000000"/>
          <w:lang w:eastAsia="sr-Cyrl-CS"/>
        </w:rPr>
      </w:pPr>
      <w:r>
        <w:rPr>
          <w:rFonts w:ascii="Arial" w:hAnsi="Arial" w:cs="Arial"/>
          <w:color w:val="000000"/>
          <w:lang w:eastAsia="sr-Cyrl-CS"/>
        </w:rPr>
        <w:t>Поступајући у оквиру законом прописане надлежности</w:t>
      </w:r>
      <w:r>
        <w:rPr>
          <w:rStyle w:val="FootnoteReference"/>
          <w:rFonts w:ascii="Arial" w:hAnsi="Arial" w:cs="Arial"/>
          <w:color w:val="000000"/>
          <w:lang w:eastAsia="sr-Cyrl-CS"/>
        </w:rPr>
        <w:footnoteReference w:id="1"/>
      </w:r>
      <w:r>
        <w:rPr>
          <w:rFonts w:ascii="Arial" w:hAnsi="Arial" w:cs="Arial"/>
          <w:color w:val="000000"/>
          <w:lang w:eastAsia="sr-Cyrl-CS"/>
        </w:rPr>
        <w:t>, Повереница за заштиту равноправности,  даје</w:t>
      </w:r>
    </w:p>
    <w:p w:rsidR="00D3554E" w:rsidRDefault="00D3554E" w:rsidP="003F7402">
      <w:pPr>
        <w:spacing w:after="240" w:line="280" w:lineRule="exact"/>
        <w:mirrorIndents/>
        <w:jc w:val="both"/>
        <w:rPr>
          <w:rFonts w:ascii="Arial" w:hAnsi="Arial" w:cs="Arial"/>
          <w:color w:val="000000"/>
          <w:lang w:eastAsia="sr-Cyrl-CS"/>
        </w:rPr>
      </w:pPr>
    </w:p>
    <w:p w:rsidR="002F704D" w:rsidRDefault="002F704D" w:rsidP="003F7402">
      <w:pPr>
        <w:spacing w:after="240" w:line="280" w:lineRule="exact"/>
        <w:mirrorIndents/>
        <w:jc w:val="both"/>
        <w:rPr>
          <w:rFonts w:ascii="Arial" w:hAnsi="Arial" w:cs="Arial"/>
          <w:color w:val="000000"/>
          <w:lang w:eastAsia="sr-Cyrl-CS"/>
        </w:rPr>
      </w:pPr>
    </w:p>
    <w:p w:rsidR="00D73265" w:rsidRPr="00A73D09" w:rsidRDefault="00D73265" w:rsidP="009279A0">
      <w:pPr>
        <w:pStyle w:val="Body"/>
        <w:tabs>
          <w:tab w:val="left" w:pos="9072"/>
        </w:tabs>
        <w:spacing w:after="120" w:line="280" w:lineRule="exact"/>
        <w:jc w:val="center"/>
        <w:rPr>
          <w:rFonts w:ascii="Arial" w:hAnsi="Arial" w:cs="Arial"/>
          <w:b/>
          <w:sz w:val="28"/>
          <w:szCs w:val="28"/>
        </w:rPr>
      </w:pPr>
      <w:r w:rsidRPr="00A73D09">
        <w:rPr>
          <w:rFonts w:ascii="Arial" w:hAnsi="Arial" w:cs="Arial"/>
          <w:b/>
          <w:sz w:val="28"/>
          <w:szCs w:val="28"/>
        </w:rPr>
        <w:t>МИШЉЕЊЕ</w:t>
      </w:r>
    </w:p>
    <w:p w:rsidR="00D73265" w:rsidRDefault="00D73265" w:rsidP="004F1C0A">
      <w:pPr>
        <w:pStyle w:val="Body"/>
        <w:tabs>
          <w:tab w:val="left" w:pos="9072"/>
        </w:tabs>
        <w:spacing w:after="120" w:line="280" w:lineRule="exact"/>
        <w:jc w:val="center"/>
        <w:rPr>
          <w:rFonts w:ascii="Arial" w:hAnsi="Arial" w:cs="Arial"/>
          <w:b/>
          <w:szCs w:val="24"/>
          <w:lang w:val="sr-Cyrl-CS"/>
        </w:rPr>
      </w:pPr>
      <w:r>
        <w:rPr>
          <w:rFonts w:ascii="Arial" w:hAnsi="Arial" w:cs="Arial"/>
          <w:b/>
          <w:szCs w:val="24"/>
          <w:lang w:val="sr-Cyrl-CS"/>
        </w:rPr>
        <w:t xml:space="preserve">на </w:t>
      </w:r>
      <w:proofErr w:type="spellStart"/>
      <w:r>
        <w:rPr>
          <w:rFonts w:ascii="Arial" w:hAnsi="Arial" w:cs="Arial"/>
          <w:b/>
          <w:szCs w:val="24"/>
        </w:rPr>
        <w:t>Нацрт</w:t>
      </w:r>
      <w:proofErr w:type="spellEnd"/>
      <w:r w:rsidRPr="00A73D09">
        <w:rPr>
          <w:rFonts w:ascii="Arial" w:hAnsi="Arial" w:cs="Arial"/>
          <w:b/>
          <w:szCs w:val="24"/>
        </w:rPr>
        <w:t xml:space="preserve"> </w:t>
      </w:r>
      <w:r w:rsidR="005E76A2">
        <w:rPr>
          <w:rFonts w:ascii="Arial" w:hAnsi="Arial" w:cs="Arial"/>
          <w:b/>
          <w:szCs w:val="24"/>
          <w:lang w:val="sr-Cyrl-CS"/>
        </w:rPr>
        <w:t xml:space="preserve">националног </w:t>
      </w:r>
      <w:proofErr w:type="spellStart"/>
      <w:r w:rsidR="005E76A2">
        <w:rPr>
          <w:rFonts w:ascii="Arial" w:hAnsi="Arial" w:cs="Arial"/>
          <w:b/>
          <w:szCs w:val="24"/>
        </w:rPr>
        <w:t>акционог</w:t>
      </w:r>
      <w:proofErr w:type="spellEnd"/>
      <w:r w:rsidR="005E76A2">
        <w:rPr>
          <w:rFonts w:ascii="Arial" w:hAnsi="Arial" w:cs="Arial"/>
          <w:b/>
          <w:szCs w:val="24"/>
        </w:rPr>
        <w:t xml:space="preserve"> </w:t>
      </w:r>
      <w:proofErr w:type="spellStart"/>
      <w:r w:rsidR="005E76A2">
        <w:rPr>
          <w:rFonts w:ascii="Arial" w:hAnsi="Arial" w:cs="Arial"/>
          <w:b/>
          <w:szCs w:val="24"/>
        </w:rPr>
        <w:t>плана</w:t>
      </w:r>
      <w:proofErr w:type="spellEnd"/>
      <w:r w:rsidR="005E76A2">
        <w:rPr>
          <w:rFonts w:ascii="Arial" w:hAnsi="Arial" w:cs="Arial"/>
          <w:b/>
          <w:szCs w:val="24"/>
        </w:rPr>
        <w:t xml:space="preserve"> </w:t>
      </w:r>
      <w:proofErr w:type="spellStart"/>
      <w:r w:rsidR="005E76A2">
        <w:rPr>
          <w:rFonts w:ascii="Arial" w:hAnsi="Arial" w:cs="Arial"/>
          <w:b/>
          <w:szCs w:val="24"/>
        </w:rPr>
        <w:t>за</w:t>
      </w:r>
      <w:proofErr w:type="spellEnd"/>
      <w:r w:rsidR="005E76A2">
        <w:rPr>
          <w:rFonts w:ascii="Arial" w:hAnsi="Arial" w:cs="Arial"/>
          <w:b/>
          <w:szCs w:val="24"/>
        </w:rPr>
        <w:t xml:space="preserve"> </w:t>
      </w:r>
      <w:proofErr w:type="spellStart"/>
      <w:r w:rsidR="005E76A2">
        <w:rPr>
          <w:rFonts w:ascii="Arial" w:hAnsi="Arial" w:cs="Arial"/>
          <w:b/>
          <w:szCs w:val="24"/>
        </w:rPr>
        <w:t>примену</w:t>
      </w:r>
      <w:proofErr w:type="spellEnd"/>
      <w:r w:rsidR="005E76A2">
        <w:rPr>
          <w:rFonts w:ascii="Arial" w:hAnsi="Arial" w:cs="Arial"/>
          <w:b/>
          <w:szCs w:val="24"/>
        </w:rPr>
        <w:t xml:space="preserve"> </w:t>
      </w:r>
      <w:proofErr w:type="spellStart"/>
      <w:r w:rsidR="005E76A2">
        <w:rPr>
          <w:rFonts w:ascii="Arial" w:hAnsi="Arial" w:cs="Arial"/>
          <w:b/>
          <w:szCs w:val="24"/>
        </w:rPr>
        <w:t>Резолуције</w:t>
      </w:r>
      <w:proofErr w:type="spellEnd"/>
      <w:r w:rsidR="005E76A2">
        <w:rPr>
          <w:rFonts w:ascii="Arial" w:hAnsi="Arial" w:cs="Arial"/>
          <w:b/>
          <w:szCs w:val="24"/>
        </w:rPr>
        <w:t xml:space="preserve"> 1325 </w:t>
      </w:r>
      <w:proofErr w:type="spellStart"/>
      <w:r w:rsidR="005E76A2">
        <w:rPr>
          <w:rFonts w:ascii="Arial" w:hAnsi="Arial" w:cs="Arial"/>
          <w:b/>
          <w:szCs w:val="24"/>
        </w:rPr>
        <w:t>Савета</w:t>
      </w:r>
      <w:proofErr w:type="spellEnd"/>
      <w:r w:rsidR="005E76A2">
        <w:rPr>
          <w:rFonts w:ascii="Arial" w:hAnsi="Arial" w:cs="Arial"/>
          <w:b/>
          <w:szCs w:val="24"/>
        </w:rPr>
        <w:t xml:space="preserve"> </w:t>
      </w:r>
      <w:proofErr w:type="spellStart"/>
      <w:r w:rsidR="005E76A2">
        <w:rPr>
          <w:rFonts w:ascii="Arial" w:hAnsi="Arial" w:cs="Arial"/>
          <w:b/>
          <w:szCs w:val="24"/>
        </w:rPr>
        <w:t>безбедности</w:t>
      </w:r>
      <w:proofErr w:type="spellEnd"/>
      <w:r w:rsidR="005E76A2">
        <w:rPr>
          <w:rFonts w:ascii="Arial" w:hAnsi="Arial" w:cs="Arial"/>
          <w:b/>
          <w:szCs w:val="24"/>
        </w:rPr>
        <w:t xml:space="preserve"> </w:t>
      </w:r>
      <w:proofErr w:type="spellStart"/>
      <w:r w:rsidR="005E76A2">
        <w:rPr>
          <w:rFonts w:ascii="Arial" w:hAnsi="Arial" w:cs="Arial"/>
          <w:b/>
          <w:szCs w:val="24"/>
        </w:rPr>
        <w:t>Уједињених</w:t>
      </w:r>
      <w:proofErr w:type="spellEnd"/>
      <w:r w:rsidR="005E76A2">
        <w:rPr>
          <w:rFonts w:ascii="Arial" w:hAnsi="Arial" w:cs="Arial"/>
          <w:b/>
          <w:szCs w:val="24"/>
        </w:rPr>
        <w:t xml:space="preserve"> </w:t>
      </w:r>
      <w:proofErr w:type="spellStart"/>
      <w:r w:rsidR="005E76A2">
        <w:rPr>
          <w:rFonts w:ascii="Arial" w:hAnsi="Arial" w:cs="Arial"/>
          <w:b/>
          <w:szCs w:val="24"/>
        </w:rPr>
        <w:t>нација</w:t>
      </w:r>
      <w:proofErr w:type="spellEnd"/>
      <w:r w:rsidR="005E76A2">
        <w:rPr>
          <w:rFonts w:ascii="Arial" w:hAnsi="Arial" w:cs="Arial"/>
          <w:b/>
          <w:szCs w:val="24"/>
        </w:rPr>
        <w:t xml:space="preserve"> – </w:t>
      </w:r>
      <w:proofErr w:type="spellStart"/>
      <w:r w:rsidR="005E76A2">
        <w:rPr>
          <w:rFonts w:ascii="Arial" w:hAnsi="Arial" w:cs="Arial"/>
          <w:b/>
          <w:szCs w:val="24"/>
        </w:rPr>
        <w:t>Жене</w:t>
      </w:r>
      <w:proofErr w:type="spellEnd"/>
      <w:r w:rsidR="000E1A9E">
        <w:rPr>
          <w:rFonts w:ascii="Arial" w:hAnsi="Arial" w:cs="Arial"/>
          <w:b/>
          <w:szCs w:val="24"/>
        </w:rPr>
        <w:t xml:space="preserve">, </w:t>
      </w:r>
      <w:r w:rsidR="000E1A9E">
        <w:rPr>
          <w:rFonts w:ascii="Arial" w:hAnsi="Arial" w:cs="Arial"/>
          <w:b/>
          <w:szCs w:val="24"/>
          <w:lang w:val="sr-Cyrl-CS"/>
        </w:rPr>
        <w:t>м</w:t>
      </w:r>
      <w:r w:rsidR="005E76A2">
        <w:rPr>
          <w:rFonts w:ascii="Arial" w:hAnsi="Arial" w:cs="Arial"/>
          <w:b/>
          <w:szCs w:val="24"/>
          <w:lang w:val="sr-Cyrl-CS"/>
        </w:rPr>
        <w:t>ир и безбедност у Републици Србији (2016-2020)</w:t>
      </w:r>
    </w:p>
    <w:p w:rsidR="002F704D" w:rsidRPr="005E76A2" w:rsidRDefault="002F704D" w:rsidP="004F1C0A">
      <w:pPr>
        <w:pStyle w:val="Body"/>
        <w:tabs>
          <w:tab w:val="left" w:pos="9072"/>
        </w:tabs>
        <w:spacing w:after="120" w:line="280" w:lineRule="exact"/>
        <w:jc w:val="center"/>
        <w:rPr>
          <w:rFonts w:ascii="Arial" w:hAnsi="Arial" w:cs="Arial"/>
          <w:b/>
          <w:szCs w:val="24"/>
          <w:lang w:val="sr-Cyrl-CS"/>
        </w:rPr>
      </w:pPr>
    </w:p>
    <w:p w:rsidR="00D73265" w:rsidRDefault="00D73265" w:rsidP="003F7402">
      <w:pPr>
        <w:spacing w:after="180" w:line="240" w:lineRule="auto"/>
        <w:jc w:val="both"/>
        <w:rPr>
          <w:rFonts w:ascii="Arial" w:hAnsi="Arial" w:cs="Arial"/>
          <w:color w:val="000000"/>
          <w:lang w:eastAsia="sr-Cyrl-CS"/>
        </w:rPr>
      </w:pPr>
    </w:p>
    <w:p w:rsidR="00D73265" w:rsidRPr="00E449C5" w:rsidRDefault="00D73265" w:rsidP="003F7402">
      <w:pPr>
        <w:spacing w:after="180" w:line="280" w:lineRule="exact"/>
        <w:jc w:val="both"/>
        <w:rPr>
          <w:rFonts w:ascii="Arial" w:hAnsi="Arial" w:cs="Arial"/>
          <w:color w:val="000000"/>
          <w:lang w:eastAsia="sr-Cyrl-CS"/>
        </w:rPr>
      </w:pPr>
      <w:r w:rsidRPr="00E449C5">
        <w:rPr>
          <w:rFonts w:ascii="Arial" w:hAnsi="Arial" w:cs="Arial"/>
          <w:color w:val="000000"/>
          <w:lang w:eastAsia="sr-Cyrl-CS"/>
        </w:rPr>
        <w:t xml:space="preserve">Министарство одбране је дописом број </w:t>
      </w:r>
      <w:r w:rsidR="001F709B" w:rsidRPr="00E449C5">
        <w:rPr>
          <w:rFonts w:ascii="Arial" w:hAnsi="Arial" w:cs="Arial"/>
          <w:color w:val="000000"/>
          <w:lang w:eastAsia="sr-Cyrl-CS"/>
        </w:rPr>
        <w:t>1306-4 од 12. септембра</w:t>
      </w:r>
      <w:r w:rsidRPr="00E449C5">
        <w:rPr>
          <w:rFonts w:ascii="Arial" w:hAnsi="Arial" w:cs="Arial"/>
          <w:color w:val="000000"/>
          <w:lang w:eastAsia="sr-Cyrl-CS"/>
        </w:rPr>
        <w:t xml:space="preserve"> 2016. године, доставило Поверенику за заштиту равноправности Нацрт </w:t>
      </w:r>
      <w:r w:rsidR="001F709B" w:rsidRPr="00E449C5">
        <w:rPr>
          <w:rFonts w:ascii="Arial" w:hAnsi="Arial" w:cs="Arial"/>
          <w:color w:val="000000"/>
          <w:lang w:eastAsia="sr-Cyrl-CS"/>
        </w:rPr>
        <w:t xml:space="preserve">националног </w:t>
      </w:r>
      <w:r w:rsidRPr="00E449C5">
        <w:rPr>
          <w:rFonts w:ascii="Arial" w:hAnsi="Arial" w:cs="Arial"/>
          <w:color w:val="000000"/>
          <w:lang w:eastAsia="sr-Cyrl-CS"/>
        </w:rPr>
        <w:t xml:space="preserve">акционог плана </w:t>
      </w:r>
      <w:r w:rsidR="001F709B" w:rsidRPr="00E449C5">
        <w:rPr>
          <w:rFonts w:ascii="Arial" w:hAnsi="Arial" w:cs="Arial"/>
        </w:rPr>
        <w:t>за примену Резолуције 1325 Савета безбедности Уједињених нација – Жене, мир и безбедност у Републици Србији (2016-2020)</w:t>
      </w:r>
      <w:r w:rsidR="005058C5" w:rsidRPr="00E449C5">
        <w:rPr>
          <w:rFonts w:ascii="Arial" w:hAnsi="Arial" w:cs="Arial"/>
        </w:rPr>
        <w:t xml:space="preserve"> -</w:t>
      </w:r>
      <w:r w:rsidRPr="00E449C5">
        <w:rPr>
          <w:rFonts w:ascii="Arial" w:hAnsi="Arial" w:cs="Arial"/>
          <w:color w:val="000000"/>
          <w:lang w:eastAsia="sr-Cyrl-CS"/>
        </w:rPr>
        <w:t xml:space="preserve"> (у даљем тексту: Нацрт акционог плана), ради давања мишљења. Поступајући по овом захтеву, дајемо мишљење на Нацрт акционог плана, са аспекта делокруга рада Повереника за заштиту равноправности. </w:t>
      </w:r>
    </w:p>
    <w:p w:rsidR="00474551" w:rsidRPr="00E449C5" w:rsidRDefault="00474551" w:rsidP="00474551">
      <w:pPr>
        <w:spacing w:line="280" w:lineRule="exact"/>
        <w:mirrorIndents/>
        <w:jc w:val="both"/>
        <w:rPr>
          <w:rFonts w:ascii="Arial" w:hAnsi="Arial" w:cs="Arial"/>
          <w:i/>
          <w:highlight w:val="yellow"/>
        </w:rPr>
      </w:pPr>
      <w:r w:rsidRPr="00E449C5">
        <w:rPr>
          <w:rFonts w:ascii="Arial" w:eastAsia="Georgia" w:hAnsi="Arial" w:cs="Arial"/>
          <w:lang w:val="sr-Cyrl-RS"/>
        </w:rPr>
        <w:t>Устав Републике Србије</w:t>
      </w:r>
      <w:r w:rsidRPr="00E449C5">
        <w:rPr>
          <w:rStyle w:val="FootnoteReference"/>
          <w:rFonts w:ascii="Arial" w:eastAsia="Georgia" w:hAnsi="Arial" w:cs="Arial"/>
          <w:lang w:val="sr-Cyrl-RS"/>
        </w:rPr>
        <w:footnoteReference w:id="2"/>
      </w:r>
      <w:r w:rsidRPr="00E449C5">
        <w:rPr>
          <w:rFonts w:ascii="Arial" w:eastAsia="Georgia" w:hAnsi="Arial" w:cs="Arial"/>
          <w:lang w:val="sr-Cyrl-RS"/>
        </w:rPr>
        <w:t xml:space="preserve"> забрањује сваку дискриминацију, непосредну или посредну, по било ком основу, </w:t>
      </w:r>
      <w:r w:rsidRPr="00E449C5">
        <w:rPr>
          <w:rFonts w:ascii="Arial" w:hAnsi="Arial" w:cs="Arial"/>
          <w:color w:val="000000"/>
          <w:lang w:val="sr-Cyrl-RS"/>
        </w:rPr>
        <w:t>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Pr="00E449C5">
        <w:rPr>
          <w:rFonts w:ascii="Arial" w:eastAsia="Georgia" w:hAnsi="Arial" w:cs="Arial"/>
          <w:lang w:val="sr-Cyrl-RS"/>
        </w:rPr>
        <w:t xml:space="preserve"> </w:t>
      </w:r>
    </w:p>
    <w:p w:rsidR="00474551" w:rsidRDefault="00474551" w:rsidP="0096754F">
      <w:pPr>
        <w:spacing w:after="0" w:line="240" w:lineRule="auto"/>
        <w:jc w:val="both"/>
        <w:rPr>
          <w:rFonts w:ascii="Arial" w:hAnsi="Arial" w:cs="Arial"/>
        </w:rPr>
      </w:pPr>
      <w:r w:rsidRPr="00E449C5">
        <w:rPr>
          <w:rFonts w:ascii="Arial" w:eastAsia="ヒラギノ角ゴ Pro W3" w:hAnsi="Arial" w:cs="Arial"/>
          <w:color w:val="000000"/>
          <w:lang w:val="sr-Cyrl-RS" w:eastAsia="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w:t>
      </w:r>
      <w:proofErr w:type="spellStart"/>
      <w:r w:rsidRPr="00E449C5">
        <w:rPr>
          <w:rFonts w:ascii="Arial" w:eastAsia="ヒラギノ角ゴ Pro W3" w:hAnsi="Arial" w:cs="Arial"/>
          <w:color w:val="000000"/>
          <w:lang w:val="sr-Cyrl-RS" w:eastAsia="sr-Cyrl-CS"/>
        </w:rPr>
        <w:t>дискриминаторно</w:t>
      </w:r>
      <w:proofErr w:type="spellEnd"/>
      <w:r w:rsidRPr="00E449C5">
        <w:rPr>
          <w:rFonts w:ascii="Arial" w:eastAsia="ヒラギノ角ゴ Pro W3" w:hAnsi="Arial" w:cs="Arial"/>
          <w:color w:val="000000"/>
          <w:lang w:val="sr-Cyrl-RS" w:eastAsia="sr-Cyrl-CS"/>
        </w:rPr>
        <w:t xml:space="preserve">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w:t>
      </w:r>
      <w:proofErr w:type="spellStart"/>
      <w:r w:rsidRPr="00E449C5">
        <w:rPr>
          <w:rFonts w:ascii="Arial" w:eastAsia="ヒラギノ角ゴ Pro W3" w:hAnsi="Arial" w:cs="Arial"/>
          <w:color w:val="000000"/>
          <w:lang w:val="sr-Cyrl-RS" w:eastAsia="sr-Cyrl-CS"/>
        </w:rPr>
        <w:lastRenderedPageBreak/>
        <w:t>осуђиваности</w:t>
      </w:r>
      <w:proofErr w:type="spellEnd"/>
      <w:r w:rsidRPr="00E449C5">
        <w:rPr>
          <w:rFonts w:ascii="Arial" w:eastAsia="ヒラギノ角ゴ Pro W3" w:hAnsi="Arial" w:cs="Arial"/>
          <w:color w:val="000000"/>
          <w:lang w:val="sr-Cyrl-RS" w:eastAsia="sr-Cyrl-CS"/>
        </w:rPr>
        <w:t xml:space="preserve">, старосном добу, изгледу, чланству у политичким, синдикалним и другим организацијама и другим стварним, односно претпостављеним личним својствима. Одредбама </w:t>
      </w:r>
      <w:r w:rsidRPr="00E449C5">
        <w:rPr>
          <w:rFonts w:ascii="Arial" w:eastAsia="Georgia" w:hAnsi="Arial" w:cs="Arial"/>
          <w:lang w:val="en-US"/>
        </w:rPr>
        <w:t xml:space="preserve"> </w:t>
      </w:r>
      <w:r w:rsidRPr="00E449C5">
        <w:rPr>
          <w:rFonts w:ascii="Arial" w:eastAsia="Georgia" w:hAnsi="Arial" w:cs="Arial"/>
          <w:lang w:val="sr-Cyrl-RS"/>
        </w:rPr>
        <w:t xml:space="preserve">члана 4. прописано је начело једнакости тако што је регулисано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Одредбама чл. 5-14. дефинисани су различити облици повреде начела једнакости, односно </w:t>
      </w:r>
      <w:proofErr w:type="spellStart"/>
      <w:r w:rsidRPr="00E449C5">
        <w:rPr>
          <w:rFonts w:ascii="Arial" w:eastAsia="Georgia" w:hAnsi="Arial" w:cs="Arial"/>
          <w:lang w:val="sr-Cyrl-RS"/>
        </w:rPr>
        <w:t>дискриминаторног</w:t>
      </w:r>
      <w:proofErr w:type="spellEnd"/>
      <w:r w:rsidRPr="00E449C5">
        <w:rPr>
          <w:rFonts w:ascii="Arial" w:eastAsia="Georgia" w:hAnsi="Arial" w:cs="Arial"/>
          <w:lang w:val="sr-Cyrl-RS"/>
        </w:rPr>
        <w:t xml:space="preserve"> поступања.</w:t>
      </w:r>
      <w:r w:rsidRPr="00E449C5">
        <w:rPr>
          <w:rFonts w:ascii="Arial" w:eastAsia="Georgia" w:hAnsi="Arial" w:cs="Arial"/>
        </w:rPr>
        <w:t xml:space="preserve"> Одредбама члана</w:t>
      </w:r>
      <w:r w:rsidR="001E16AC">
        <w:rPr>
          <w:rFonts w:ascii="Arial" w:eastAsia="Georgia" w:hAnsi="Arial" w:cs="Arial"/>
        </w:rPr>
        <w:t xml:space="preserve"> 20.</w:t>
      </w:r>
      <w:r w:rsidRPr="00E449C5">
        <w:rPr>
          <w:rFonts w:ascii="Arial" w:eastAsia="Georgia" w:hAnsi="Arial" w:cs="Arial"/>
        </w:rPr>
        <w:t xml:space="preserve"> </w:t>
      </w:r>
      <w:r w:rsidR="00E62ED2">
        <w:rPr>
          <w:rFonts w:ascii="Arial" w:eastAsia="Georgia" w:hAnsi="Arial" w:cs="Arial"/>
        </w:rPr>
        <w:t xml:space="preserve">прописано је да </w:t>
      </w:r>
      <w:r w:rsidR="001E16AC" w:rsidRPr="00AD1FD0">
        <w:rPr>
          <w:rFonts w:ascii="Arial" w:hAnsi="Arial" w:cs="Arial"/>
        </w:rPr>
        <w:t>дискримин</w:t>
      </w:r>
      <w:r w:rsidR="00E62ED2" w:rsidRPr="00AD1FD0">
        <w:rPr>
          <w:rFonts w:ascii="Arial" w:hAnsi="Arial" w:cs="Arial"/>
        </w:rPr>
        <w:t>ација постоји ако</w:t>
      </w:r>
      <w:r w:rsidR="001E16AC" w:rsidRPr="00AD1FD0">
        <w:rPr>
          <w:rFonts w:ascii="Arial" w:hAnsi="Arial" w:cs="Arial"/>
        </w:rPr>
        <w:t xml:space="preserve"> се поступа противно начелу равноправности полова,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w:t>
      </w:r>
      <w:r w:rsidR="00AD1FD0" w:rsidRPr="00AD1FD0">
        <w:rPr>
          <w:rFonts w:ascii="Arial" w:hAnsi="Arial" w:cs="Arial"/>
        </w:rPr>
        <w:t xml:space="preserve">Забрањено је </w:t>
      </w:r>
      <w:r w:rsidR="001E16AC" w:rsidRPr="00AD1FD0">
        <w:rPr>
          <w:rFonts w:ascii="Arial" w:hAnsi="Arial" w:cs="Arial"/>
        </w:rPr>
        <w:t xml:space="preserve"> ускраћивање права или јавно или прикривено признавање погодности у односу на пол или због </w:t>
      </w:r>
      <w:r w:rsidR="00AD1FD0" w:rsidRPr="00AD1FD0">
        <w:rPr>
          <w:rFonts w:ascii="Arial" w:hAnsi="Arial" w:cs="Arial"/>
        </w:rPr>
        <w:t xml:space="preserve">промене пола. Забрањено је </w:t>
      </w:r>
      <w:r w:rsidR="001E16AC" w:rsidRPr="00AD1FD0">
        <w:rPr>
          <w:rFonts w:ascii="Arial" w:hAnsi="Arial" w:cs="Arial"/>
        </w:rPr>
        <w:t>и физич</w:t>
      </w:r>
      <w:r w:rsidR="00AD1FD0" w:rsidRPr="00AD1FD0">
        <w:rPr>
          <w:rFonts w:ascii="Arial" w:hAnsi="Arial" w:cs="Arial"/>
        </w:rPr>
        <w:t>ко и друго насиље, експлоатација</w:t>
      </w:r>
      <w:r w:rsidR="001E16AC" w:rsidRPr="00AD1FD0">
        <w:rPr>
          <w:rFonts w:ascii="Arial" w:hAnsi="Arial" w:cs="Arial"/>
        </w:rPr>
        <w:t>, изражавање мржње, омаловажавање, уцењивање и узнемиравање с обзиром на пол,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r w:rsidR="00AD1FD0" w:rsidRPr="00AD1FD0">
        <w:rPr>
          <w:rFonts w:ascii="Arial" w:hAnsi="Arial" w:cs="Arial"/>
        </w:rPr>
        <w:t>.</w:t>
      </w:r>
    </w:p>
    <w:p w:rsidR="00BD55FF" w:rsidRDefault="00BD55FF" w:rsidP="0096754F">
      <w:pPr>
        <w:spacing w:after="0" w:line="240" w:lineRule="auto"/>
        <w:jc w:val="both"/>
        <w:rPr>
          <w:rFonts w:ascii="Arial" w:hAnsi="Arial" w:cs="Arial"/>
        </w:rPr>
      </w:pPr>
    </w:p>
    <w:p w:rsidR="0096754F" w:rsidRPr="00C345FC" w:rsidRDefault="00BD55FF" w:rsidP="00C345FC">
      <w:pPr>
        <w:jc w:val="both"/>
        <w:rPr>
          <w:rFonts w:ascii="Arial" w:hAnsi="Arial" w:cs="Arial"/>
          <w:shd w:val="clear" w:color="auto" w:fill="FFFFFF"/>
          <w:lang w:val="sr-Cyrl-RS"/>
        </w:rPr>
      </w:pPr>
      <w:r w:rsidRPr="00E449C5">
        <w:rPr>
          <w:rFonts w:ascii="Arial" w:hAnsi="Arial" w:cs="Arial"/>
          <w:shd w:val="clear" w:color="auto" w:fill="FFFFFF"/>
        </w:rPr>
        <w:t>Пре уласка у оцену конкретних решења</w:t>
      </w:r>
      <w:r w:rsidRPr="00E449C5">
        <w:rPr>
          <w:rFonts w:ascii="Arial" w:hAnsi="Arial" w:cs="Arial"/>
          <w:shd w:val="clear" w:color="auto" w:fill="FFFFFF"/>
          <w:lang w:val="sr-Latn-RS"/>
        </w:rPr>
        <w:t>,</w:t>
      </w:r>
      <w:r w:rsidRPr="00E449C5">
        <w:rPr>
          <w:rFonts w:ascii="Arial" w:hAnsi="Arial" w:cs="Arial"/>
          <w:color w:val="5C5C5C"/>
          <w:shd w:val="clear" w:color="auto" w:fill="FFFFFF"/>
          <w:lang w:val="sr-Latn-RS"/>
        </w:rPr>
        <w:t xml:space="preserve"> </w:t>
      </w:r>
      <w:r>
        <w:rPr>
          <w:rFonts w:ascii="Arial" w:hAnsi="Arial" w:cs="Arial"/>
          <w:shd w:val="clear" w:color="auto" w:fill="FFFFFF"/>
        </w:rPr>
        <w:t>Повереница</w:t>
      </w:r>
      <w:r w:rsidRPr="00E449C5">
        <w:rPr>
          <w:rFonts w:ascii="Arial" w:hAnsi="Arial" w:cs="Arial"/>
          <w:shd w:val="clear" w:color="auto" w:fill="FFFFFF"/>
        </w:rPr>
        <w:t xml:space="preserve"> за заштиту равноправности пружа подршку изради овог стратешког документа и настојању да се кроз остваривање стратешких циљева </w:t>
      </w:r>
      <w:r w:rsidRPr="00E449C5">
        <w:rPr>
          <w:rFonts w:ascii="Arial" w:hAnsi="Arial" w:cs="Arial"/>
          <w:shd w:val="clear" w:color="auto" w:fill="FFFFFF"/>
          <w:lang w:val="sr-Cyrl-RS"/>
        </w:rPr>
        <w:t xml:space="preserve">постигне већа безбедност жена у друштву и </w:t>
      </w:r>
      <w:r w:rsidRPr="00E449C5">
        <w:rPr>
          <w:rFonts w:ascii="Arial" w:hAnsi="Arial" w:cs="Arial"/>
          <w:shd w:val="clear" w:color="auto" w:fill="FFFFFF"/>
        </w:rPr>
        <w:t xml:space="preserve">подстакне </w:t>
      </w:r>
      <w:proofErr w:type="spellStart"/>
      <w:r w:rsidRPr="00E449C5">
        <w:rPr>
          <w:rFonts w:ascii="Arial" w:hAnsi="Arial" w:cs="Arial"/>
          <w:shd w:val="clear" w:color="auto" w:fill="FFFFFF"/>
          <w:lang w:val="sr-Latn-RS"/>
        </w:rPr>
        <w:t>улог</w:t>
      </w:r>
      <w:proofErr w:type="spellEnd"/>
      <w:r w:rsidRPr="00E449C5">
        <w:rPr>
          <w:rFonts w:ascii="Arial" w:hAnsi="Arial" w:cs="Arial"/>
          <w:shd w:val="clear" w:color="auto" w:fill="FFFFFF"/>
          <w:lang w:val="sr-Cyrl-RS"/>
        </w:rPr>
        <w:t>а</w:t>
      </w:r>
      <w:r w:rsidRPr="00E449C5">
        <w:rPr>
          <w:rFonts w:ascii="Arial" w:hAnsi="Arial" w:cs="Arial"/>
          <w:shd w:val="clear" w:color="auto" w:fill="FFFFFF"/>
          <w:lang w:val="sr-Latn-RS"/>
        </w:rPr>
        <w:t xml:space="preserve"> </w:t>
      </w:r>
      <w:proofErr w:type="spellStart"/>
      <w:r w:rsidRPr="00E449C5">
        <w:rPr>
          <w:rFonts w:ascii="Arial" w:hAnsi="Arial" w:cs="Arial"/>
          <w:shd w:val="clear" w:color="auto" w:fill="FFFFFF"/>
          <w:lang w:val="sr-Latn-RS"/>
        </w:rPr>
        <w:t>жена</w:t>
      </w:r>
      <w:proofErr w:type="spellEnd"/>
      <w:r w:rsidRPr="00E449C5">
        <w:rPr>
          <w:rFonts w:ascii="Arial" w:hAnsi="Arial" w:cs="Arial"/>
          <w:shd w:val="clear" w:color="auto" w:fill="FFFFFF"/>
          <w:lang w:val="sr-Latn-RS"/>
        </w:rPr>
        <w:t xml:space="preserve"> у </w:t>
      </w:r>
      <w:proofErr w:type="spellStart"/>
      <w:r w:rsidRPr="00E449C5">
        <w:rPr>
          <w:rFonts w:ascii="Arial" w:hAnsi="Arial" w:cs="Arial"/>
          <w:shd w:val="clear" w:color="auto" w:fill="FFFFFF"/>
          <w:lang w:val="sr-Latn-RS"/>
        </w:rPr>
        <w:t>изградњи</w:t>
      </w:r>
      <w:proofErr w:type="spellEnd"/>
      <w:r w:rsidRPr="00E449C5">
        <w:rPr>
          <w:rFonts w:ascii="Arial" w:hAnsi="Arial" w:cs="Arial"/>
          <w:shd w:val="clear" w:color="auto" w:fill="FFFFFF"/>
          <w:lang w:val="sr-Latn-RS"/>
        </w:rPr>
        <w:t xml:space="preserve"> </w:t>
      </w:r>
      <w:proofErr w:type="spellStart"/>
      <w:r w:rsidRPr="00E449C5">
        <w:rPr>
          <w:rFonts w:ascii="Arial" w:hAnsi="Arial" w:cs="Arial"/>
          <w:shd w:val="clear" w:color="auto" w:fill="FFFFFF"/>
          <w:lang w:val="sr-Latn-RS"/>
        </w:rPr>
        <w:t>мира</w:t>
      </w:r>
      <w:proofErr w:type="spellEnd"/>
      <w:r w:rsidRPr="00E449C5">
        <w:rPr>
          <w:rFonts w:ascii="Arial" w:hAnsi="Arial" w:cs="Arial"/>
          <w:shd w:val="clear" w:color="auto" w:fill="FFFFFF"/>
          <w:lang w:val="sr-Latn-RS"/>
        </w:rPr>
        <w:t xml:space="preserve"> </w:t>
      </w:r>
      <w:r w:rsidRPr="00E449C5">
        <w:rPr>
          <w:rFonts w:ascii="Arial" w:hAnsi="Arial" w:cs="Arial"/>
          <w:shd w:val="clear" w:color="auto" w:fill="FFFFFF"/>
          <w:lang w:val="sr-Cyrl-RS"/>
        </w:rPr>
        <w:t xml:space="preserve">и </w:t>
      </w:r>
      <w:proofErr w:type="spellStart"/>
      <w:r w:rsidRPr="00E449C5">
        <w:rPr>
          <w:rFonts w:ascii="Arial" w:hAnsi="Arial" w:cs="Arial"/>
          <w:shd w:val="clear" w:color="auto" w:fill="FFFFFF"/>
          <w:lang w:val="sr-Cyrl-RS"/>
        </w:rPr>
        <w:t>постконфликтном</w:t>
      </w:r>
      <w:proofErr w:type="spellEnd"/>
      <w:r w:rsidRPr="00E449C5">
        <w:rPr>
          <w:rFonts w:ascii="Arial" w:hAnsi="Arial" w:cs="Arial"/>
          <w:shd w:val="clear" w:color="auto" w:fill="FFFFFF"/>
          <w:lang w:val="sr-Cyrl-RS"/>
        </w:rPr>
        <w:t xml:space="preserve"> опоравку друштва. </w:t>
      </w:r>
      <w:r w:rsidRPr="004A304F">
        <w:rPr>
          <w:rFonts w:ascii="Arial" w:hAnsi="Arial" w:cs="Arial"/>
          <w:shd w:val="clear" w:color="auto" w:fill="FFFFFF"/>
          <w:lang w:val="sr-Cyrl-RS"/>
        </w:rPr>
        <w:t>Повереник за заштиту равноправности, као независна државна институција, посебно је заинтересован за заштиту и унапређење родне равноправности коју препознаје као важан предуслов за раз</w:t>
      </w:r>
      <w:r>
        <w:rPr>
          <w:rFonts w:ascii="Arial" w:hAnsi="Arial" w:cs="Arial"/>
          <w:shd w:val="clear" w:color="auto" w:fill="FFFFFF"/>
          <w:lang w:val="sr-Cyrl-RS"/>
        </w:rPr>
        <w:t>вој породице и друштва у целини и</w:t>
      </w:r>
      <w:r w:rsidRPr="004A304F">
        <w:rPr>
          <w:rFonts w:ascii="Arial" w:hAnsi="Arial" w:cs="Arial"/>
          <w:shd w:val="clear" w:color="auto" w:fill="FFFFFF"/>
          <w:lang w:val="sr-Cyrl-RS"/>
        </w:rPr>
        <w:t xml:space="preserve"> на важност заступљености жена у систему безбедности и њиховог места и улоге у очувању мира и безбедности у Републици Србији.</w:t>
      </w:r>
    </w:p>
    <w:p w:rsidR="000F6AEB" w:rsidRDefault="00FD160D" w:rsidP="00502B24">
      <w:pPr>
        <w:spacing w:after="0" w:line="240" w:lineRule="auto"/>
        <w:jc w:val="both"/>
        <w:rPr>
          <w:rFonts w:ascii="Arial" w:hAnsi="Arial" w:cs="Arial"/>
        </w:rPr>
      </w:pPr>
      <w:r w:rsidRPr="00FE75A9">
        <w:rPr>
          <w:rFonts w:ascii="Arial" w:hAnsi="Arial" w:cs="Arial"/>
        </w:rPr>
        <w:t>Поводом појед</w:t>
      </w:r>
      <w:r w:rsidR="007A3F62">
        <w:rPr>
          <w:rFonts w:ascii="Arial" w:hAnsi="Arial" w:cs="Arial"/>
        </w:rPr>
        <w:t>иних решења садржаних у Нацрту</w:t>
      </w:r>
      <w:r w:rsidRPr="00FE75A9">
        <w:rPr>
          <w:rFonts w:ascii="Arial" w:hAnsi="Arial" w:cs="Arial"/>
        </w:rPr>
        <w:t xml:space="preserve"> акционог плана,</w:t>
      </w:r>
      <w:r>
        <w:rPr>
          <w:rFonts w:ascii="Arial" w:hAnsi="Arial" w:cs="Arial"/>
        </w:rPr>
        <w:t xml:space="preserve"> Повереник за заштиту равноправности је  мишљења да:</w:t>
      </w:r>
    </w:p>
    <w:p w:rsidR="00502B24" w:rsidRPr="00502B24" w:rsidRDefault="00502B24" w:rsidP="00502B24">
      <w:pPr>
        <w:spacing w:after="0" w:line="240" w:lineRule="auto"/>
        <w:jc w:val="both"/>
        <w:rPr>
          <w:rFonts w:ascii="Arial" w:hAnsi="Arial" w:cs="Arial"/>
        </w:rPr>
      </w:pPr>
    </w:p>
    <w:p w:rsidR="0008396F" w:rsidRDefault="007D189A" w:rsidP="0008396F">
      <w:pPr>
        <w:spacing w:after="0" w:line="280" w:lineRule="exact"/>
        <w:jc w:val="both"/>
        <w:rPr>
          <w:rFonts w:ascii="Arial" w:hAnsi="Arial" w:cs="Arial"/>
        </w:rPr>
      </w:pPr>
      <w:r w:rsidRPr="000F6AEB">
        <w:rPr>
          <w:rFonts w:ascii="Arial" w:hAnsi="Arial" w:cs="Arial"/>
          <w:b/>
        </w:rPr>
        <w:t>1</w:t>
      </w:r>
      <w:r w:rsidR="0008396F" w:rsidRPr="000F6AEB">
        <w:rPr>
          <w:rFonts w:ascii="Arial" w:hAnsi="Arial" w:cs="Arial"/>
          <w:b/>
        </w:rPr>
        <w:t>.</w:t>
      </w:r>
      <w:r w:rsidR="00502B24">
        <w:rPr>
          <w:rFonts w:ascii="Arial" w:hAnsi="Arial" w:cs="Arial"/>
        </w:rPr>
        <w:t xml:space="preserve"> </w:t>
      </w:r>
      <w:r w:rsidR="0008396F" w:rsidRPr="000F6AEB">
        <w:rPr>
          <w:rFonts w:ascii="Arial" w:hAnsi="Arial" w:cs="Arial"/>
        </w:rPr>
        <w:t xml:space="preserve">У </w:t>
      </w:r>
      <w:r w:rsidR="00F063F4">
        <w:rPr>
          <w:rFonts w:ascii="Arial" w:hAnsi="Arial" w:cs="Arial"/>
        </w:rPr>
        <w:t>Нацрту а</w:t>
      </w:r>
      <w:r w:rsidR="0008396F" w:rsidRPr="000F6AEB">
        <w:rPr>
          <w:rFonts w:ascii="Arial" w:hAnsi="Arial" w:cs="Arial"/>
        </w:rPr>
        <w:t>кционог плана</w:t>
      </w:r>
      <w:r w:rsidR="00B4236D">
        <w:rPr>
          <w:rFonts w:ascii="Arial" w:hAnsi="Arial" w:cs="Arial"/>
        </w:rPr>
        <w:t xml:space="preserve"> поред наведених</w:t>
      </w:r>
      <w:r w:rsidR="005D479F">
        <w:rPr>
          <w:rFonts w:ascii="Arial" w:hAnsi="Arial" w:cs="Arial"/>
        </w:rPr>
        <w:t xml:space="preserve"> Н</w:t>
      </w:r>
      <w:r w:rsidR="00B4236D">
        <w:rPr>
          <w:rFonts w:ascii="Arial" w:hAnsi="Arial" w:cs="Arial"/>
        </w:rPr>
        <w:t xml:space="preserve">осиоца активности и </w:t>
      </w:r>
      <w:r w:rsidR="00625C54">
        <w:rPr>
          <w:rFonts w:ascii="Arial" w:hAnsi="Arial" w:cs="Arial"/>
        </w:rPr>
        <w:t>партнера</w:t>
      </w:r>
      <w:r w:rsidR="00B4236D">
        <w:rPr>
          <w:rFonts w:ascii="Arial" w:hAnsi="Arial" w:cs="Arial"/>
        </w:rPr>
        <w:t>,</w:t>
      </w:r>
      <w:r w:rsidR="005D479F">
        <w:rPr>
          <w:rFonts w:ascii="Arial" w:hAnsi="Arial" w:cs="Arial"/>
        </w:rPr>
        <w:t xml:space="preserve"> код П</w:t>
      </w:r>
      <w:r w:rsidR="00B4236D">
        <w:rPr>
          <w:rFonts w:ascii="Arial" w:hAnsi="Arial" w:cs="Arial"/>
        </w:rPr>
        <w:t>артнера</w:t>
      </w:r>
      <w:r w:rsidR="00625C54">
        <w:rPr>
          <w:rFonts w:ascii="Arial" w:hAnsi="Arial" w:cs="Arial"/>
        </w:rPr>
        <w:t xml:space="preserve"> тр</w:t>
      </w:r>
      <w:r w:rsidR="007B45D6">
        <w:rPr>
          <w:rFonts w:ascii="Arial" w:hAnsi="Arial" w:cs="Arial"/>
        </w:rPr>
        <w:t>е</w:t>
      </w:r>
      <w:r w:rsidR="00625C54">
        <w:rPr>
          <w:rFonts w:ascii="Arial" w:hAnsi="Arial" w:cs="Arial"/>
        </w:rPr>
        <w:t>ба на</w:t>
      </w:r>
      <w:r w:rsidR="005D479F">
        <w:rPr>
          <w:rFonts w:ascii="Arial" w:hAnsi="Arial" w:cs="Arial"/>
        </w:rPr>
        <w:t xml:space="preserve">вести </w:t>
      </w:r>
      <w:r w:rsidR="00B4236D">
        <w:rPr>
          <w:rFonts w:ascii="Arial" w:hAnsi="Arial" w:cs="Arial"/>
        </w:rPr>
        <w:t xml:space="preserve"> Повереника за заштиту равноправности и то:</w:t>
      </w:r>
    </w:p>
    <w:p w:rsidR="000B0770" w:rsidRPr="007B0610" w:rsidRDefault="000B0770" w:rsidP="0008396F">
      <w:pPr>
        <w:spacing w:after="0" w:line="280" w:lineRule="exact"/>
        <w:jc w:val="both"/>
        <w:rPr>
          <w:rFonts w:ascii="Arial" w:hAnsi="Arial" w:cs="Arial"/>
          <w:highlight w:val="green"/>
        </w:rPr>
      </w:pPr>
    </w:p>
    <w:p w:rsidR="001D10D1" w:rsidRDefault="00B4236D" w:rsidP="00E91ECB">
      <w:pPr>
        <w:numPr>
          <w:ilvl w:val="0"/>
          <w:numId w:val="8"/>
        </w:numPr>
        <w:rPr>
          <w:rFonts w:ascii="Arial" w:hAnsi="Arial" w:cs="Arial"/>
          <w:shd w:val="clear" w:color="auto" w:fill="FFFFFF"/>
          <w:lang w:val="sr-Cyrl-RS"/>
        </w:rPr>
      </w:pPr>
      <w:r w:rsidRPr="001D10D1">
        <w:rPr>
          <w:rFonts w:ascii="Arial" w:hAnsi="Arial" w:cs="Arial"/>
          <w:shd w:val="clear" w:color="auto" w:fill="FFFFFF"/>
          <w:lang w:val="sr-Cyrl-RS"/>
        </w:rPr>
        <w:t xml:space="preserve"> </w:t>
      </w:r>
      <w:r w:rsidR="0071624A" w:rsidRPr="001D10D1">
        <w:rPr>
          <w:rFonts w:ascii="Arial" w:hAnsi="Arial" w:cs="Arial"/>
        </w:rPr>
        <w:t>у првом поглављу под називом „</w:t>
      </w:r>
      <w:r w:rsidR="0071624A" w:rsidRPr="001D10D1">
        <w:rPr>
          <w:rFonts w:ascii="Arial" w:hAnsi="Arial" w:cs="Arial"/>
          <w:i/>
        </w:rPr>
        <w:t>Актери, институционална тела и механизми“</w:t>
      </w:r>
      <w:r w:rsidR="0071624A" w:rsidRPr="001D10D1">
        <w:rPr>
          <w:rFonts w:ascii="Arial" w:hAnsi="Arial" w:cs="Arial"/>
        </w:rPr>
        <w:t xml:space="preserve">, у активности 1.8. </w:t>
      </w:r>
    </w:p>
    <w:p w:rsidR="00B4236D" w:rsidRPr="001D10D1" w:rsidRDefault="001D10D1" w:rsidP="001D10D1">
      <w:pPr>
        <w:numPr>
          <w:ilvl w:val="0"/>
          <w:numId w:val="8"/>
        </w:numPr>
        <w:rPr>
          <w:rFonts w:ascii="Arial" w:hAnsi="Arial" w:cs="Arial"/>
          <w:shd w:val="clear" w:color="auto" w:fill="FFFFFF"/>
          <w:lang w:val="sr-Cyrl-RS"/>
        </w:rPr>
      </w:pPr>
      <w:r>
        <w:rPr>
          <w:rFonts w:ascii="Arial" w:hAnsi="Arial" w:cs="Arial"/>
          <w:shd w:val="clear" w:color="auto" w:fill="FFFFFF"/>
          <w:lang w:val="sr-Cyrl-RS"/>
        </w:rPr>
        <w:t xml:space="preserve">у  другом поглављу под називом </w:t>
      </w:r>
      <w:r w:rsidRPr="001D10D1">
        <w:rPr>
          <w:rFonts w:ascii="Arial" w:hAnsi="Arial" w:cs="Arial"/>
          <w:i/>
          <w:shd w:val="clear" w:color="auto" w:fill="FFFFFF"/>
          <w:lang w:val="sr-Cyrl-RS"/>
        </w:rPr>
        <w:t>„Превенција“</w:t>
      </w:r>
      <w:r>
        <w:rPr>
          <w:rFonts w:ascii="Arial" w:hAnsi="Arial" w:cs="Arial"/>
          <w:i/>
          <w:shd w:val="clear" w:color="auto" w:fill="FFFFFF"/>
          <w:lang w:val="sr-Cyrl-RS"/>
        </w:rPr>
        <w:t xml:space="preserve"> </w:t>
      </w:r>
      <w:r>
        <w:rPr>
          <w:rFonts w:ascii="Arial" w:hAnsi="Arial" w:cs="Arial"/>
          <w:shd w:val="clear" w:color="auto" w:fill="FFFFFF"/>
          <w:lang w:val="sr-Cyrl-RS"/>
        </w:rPr>
        <w:t xml:space="preserve"> у активности  </w:t>
      </w:r>
      <w:r w:rsidR="00B4236D" w:rsidRPr="001D10D1">
        <w:rPr>
          <w:rFonts w:ascii="Arial" w:hAnsi="Arial" w:cs="Arial"/>
          <w:shd w:val="clear" w:color="auto" w:fill="FFFFFF"/>
          <w:lang w:val="sr-Cyrl-RS"/>
        </w:rPr>
        <w:t xml:space="preserve"> 2.1. </w:t>
      </w:r>
      <w:r>
        <w:rPr>
          <w:rFonts w:ascii="Arial" w:hAnsi="Arial" w:cs="Arial"/>
          <w:shd w:val="clear" w:color="auto" w:fill="FFFFFF"/>
          <w:lang w:val="sr-Cyrl-RS"/>
        </w:rPr>
        <w:t xml:space="preserve">и активности 2.10. </w:t>
      </w:r>
      <w:r w:rsidR="00B4236D" w:rsidRPr="001D10D1">
        <w:rPr>
          <w:rFonts w:ascii="Arial" w:hAnsi="Arial" w:cs="Arial"/>
          <w:shd w:val="clear" w:color="auto" w:fill="FFFFFF"/>
          <w:lang w:val="sr-Cyrl-RS"/>
        </w:rPr>
        <w:t xml:space="preserve"> </w:t>
      </w:r>
    </w:p>
    <w:p w:rsidR="006378CE" w:rsidRDefault="00B4236D" w:rsidP="009C4F05">
      <w:pPr>
        <w:numPr>
          <w:ilvl w:val="0"/>
          <w:numId w:val="8"/>
        </w:numPr>
        <w:rPr>
          <w:rFonts w:ascii="Arial" w:hAnsi="Arial" w:cs="Arial"/>
          <w:shd w:val="clear" w:color="auto" w:fill="FFFFFF"/>
          <w:lang w:val="sr-Cyrl-RS"/>
        </w:rPr>
      </w:pPr>
      <w:r w:rsidRPr="006378CE">
        <w:rPr>
          <w:rFonts w:ascii="Arial" w:hAnsi="Arial" w:cs="Arial"/>
          <w:shd w:val="clear" w:color="auto" w:fill="FFFFFF"/>
          <w:lang w:val="sr-Cyrl-RS"/>
        </w:rPr>
        <w:t xml:space="preserve">у </w:t>
      </w:r>
      <w:r w:rsidR="001D10D1" w:rsidRPr="006378CE">
        <w:rPr>
          <w:rFonts w:ascii="Arial" w:hAnsi="Arial" w:cs="Arial"/>
          <w:shd w:val="clear" w:color="auto" w:fill="FFFFFF"/>
          <w:lang w:val="sr-Cyrl-RS"/>
        </w:rPr>
        <w:t xml:space="preserve"> четвртом поглављу под називом </w:t>
      </w:r>
      <w:r w:rsidR="001D10D1" w:rsidRPr="006378CE">
        <w:rPr>
          <w:rFonts w:ascii="Arial" w:hAnsi="Arial" w:cs="Arial"/>
          <w:i/>
          <w:shd w:val="clear" w:color="auto" w:fill="FFFFFF"/>
          <w:lang w:val="sr-Cyrl-RS"/>
        </w:rPr>
        <w:t>„Заштита“</w:t>
      </w:r>
      <w:r w:rsidR="001D10D1" w:rsidRPr="006378CE">
        <w:rPr>
          <w:rFonts w:ascii="Arial" w:hAnsi="Arial" w:cs="Arial"/>
          <w:shd w:val="clear" w:color="auto" w:fill="FFFFFF"/>
          <w:lang w:val="sr-Cyrl-RS"/>
        </w:rPr>
        <w:t xml:space="preserve"> </w:t>
      </w:r>
      <w:r w:rsidR="006378CE" w:rsidRPr="006378CE">
        <w:rPr>
          <w:rFonts w:ascii="Arial" w:hAnsi="Arial" w:cs="Arial"/>
          <w:shd w:val="clear" w:color="auto" w:fill="FFFFFF"/>
          <w:lang w:val="sr-Cyrl-RS"/>
        </w:rPr>
        <w:t xml:space="preserve"> у активности </w:t>
      </w:r>
      <w:r w:rsidRPr="006378CE">
        <w:rPr>
          <w:rFonts w:ascii="Arial" w:hAnsi="Arial" w:cs="Arial"/>
          <w:shd w:val="clear" w:color="auto" w:fill="FFFFFF"/>
          <w:lang w:val="sr-Cyrl-RS"/>
        </w:rPr>
        <w:t xml:space="preserve"> 4.1. </w:t>
      </w:r>
      <w:r w:rsidR="006378CE">
        <w:rPr>
          <w:rFonts w:ascii="Arial" w:hAnsi="Arial" w:cs="Arial"/>
          <w:shd w:val="clear" w:color="auto" w:fill="FFFFFF"/>
          <w:lang w:val="sr-Cyrl-RS"/>
        </w:rPr>
        <w:t xml:space="preserve"> и</w:t>
      </w:r>
    </w:p>
    <w:p w:rsidR="0008396F" w:rsidRPr="006378CE" w:rsidRDefault="00B4236D" w:rsidP="00074697">
      <w:pPr>
        <w:numPr>
          <w:ilvl w:val="0"/>
          <w:numId w:val="8"/>
        </w:numPr>
        <w:spacing w:after="0" w:line="240" w:lineRule="auto"/>
        <w:jc w:val="both"/>
        <w:rPr>
          <w:rFonts w:ascii="Arial" w:hAnsi="Arial" w:cs="Arial"/>
        </w:rPr>
      </w:pPr>
      <w:r w:rsidRPr="006378CE">
        <w:rPr>
          <w:rFonts w:ascii="Arial" w:hAnsi="Arial" w:cs="Arial"/>
          <w:shd w:val="clear" w:color="auto" w:fill="FFFFFF"/>
          <w:lang w:val="sr-Cyrl-RS"/>
        </w:rPr>
        <w:t xml:space="preserve">у </w:t>
      </w:r>
      <w:r w:rsidR="006378CE" w:rsidRPr="006378CE">
        <w:rPr>
          <w:rFonts w:ascii="Arial" w:hAnsi="Arial" w:cs="Arial"/>
          <w:shd w:val="clear" w:color="auto" w:fill="FFFFFF"/>
          <w:lang w:val="sr-Cyrl-RS"/>
        </w:rPr>
        <w:t xml:space="preserve">петом поглављу под називом </w:t>
      </w:r>
      <w:r w:rsidR="006378CE" w:rsidRPr="00F36D97">
        <w:rPr>
          <w:rFonts w:ascii="Arial" w:hAnsi="Arial" w:cs="Arial"/>
          <w:i/>
          <w:shd w:val="clear" w:color="auto" w:fill="FFFFFF"/>
          <w:lang w:val="sr-Cyrl-RS"/>
        </w:rPr>
        <w:t>„Опоравак“</w:t>
      </w:r>
      <w:r w:rsidR="006378CE" w:rsidRPr="006378CE">
        <w:rPr>
          <w:rFonts w:ascii="Arial" w:hAnsi="Arial" w:cs="Arial"/>
          <w:shd w:val="clear" w:color="auto" w:fill="FFFFFF"/>
          <w:lang w:val="sr-Cyrl-RS"/>
        </w:rPr>
        <w:t xml:space="preserve"> у активности </w:t>
      </w:r>
      <w:r w:rsidRPr="006378CE">
        <w:rPr>
          <w:rFonts w:ascii="Arial" w:hAnsi="Arial" w:cs="Arial"/>
          <w:shd w:val="clear" w:color="auto" w:fill="FFFFFF"/>
          <w:lang w:val="sr-Cyrl-RS"/>
        </w:rPr>
        <w:t xml:space="preserve"> 5.6. </w:t>
      </w:r>
    </w:p>
    <w:p w:rsidR="002A3199" w:rsidRPr="008D7959" w:rsidRDefault="002A3199" w:rsidP="002A3199">
      <w:pPr>
        <w:spacing w:after="0" w:line="240" w:lineRule="auto"/>
        <w:jc w:val="both"/>
        <w:rPr>
          <w:rFonts w:ascii="Arial" w:hAnsi="Arial" w:cs="Arial"/>
          <w:highlight w:val="cyan"/>
        </w:rPr>
      </w:pPr>
    </w:p>
    <w:p w:rsidR="00D73265" w:rsidRDefault="00694977" w:rsidP="003D3BC1">
      <w:pPr>
        <w:jc w:val="both"/>
        <w:rPr>
          <w:rFonts w:ascii="Arial" w:hAnsi="Arial" w:cs="Arial"/>
          <w:i/>
          <w:shd w:val="clear" w:color="auto" w:fill="FFFFFF"/>
          <w:lang w:val="sr-Cyrl-RS"/>
        </w:rPr>
      </w:pPr>
      <w:r>
        <w:rPr>
          <w:rFonts w:ascii="Arial" w:hAnsi="Arial" w:cs="Arial"/>
          <w:b/>
        </w:rPr>
        <w:t>2.</w:t>
      </w:r>
      <w:r>
        <w:rPr>
          <w:rFonts w:ascii="Arial" w:hAnsi="Arial" w:cs="Arial"/>
        </w:rPr>
        <w:t xml:space="preserve"> У</w:t>
      </w:r>
      <w:r w:rsidR="007C6529">
        <w:rPr>
          <w:rFonts w:ascii="Arial" w:hAnsi="Arial" w:cs="Arial"/>
        </w:rPr>
        <w:t xml:space="preserve"> </w:t>
      </w:r>
      <w:r w:rsidR="007C6529" w:rsidRPr="006378CE">
        <w:rPr>
          <w:rFonts w:ascii="Arial" w:hAnsi="Arial" w:cs="Arial"/>
          <w:shd w:val="clear" w:color="auto" w:fill="FFFFFF"/>
          <w:lang w:val="sr-Cyrl-RS"/>
        </w:rPr>
        <w:t xml:space="preserve"> четвртом поглављу под називом </w:t>
      </w:r>
      <w:r w:rsidR="007C6529" w:rsidRPr="006378CE">
        <w:rPr>
          <w:rFonts w:ascii="Arial" w:hAnsi="Arial" w:cs="Arial"/>
          <w:i/>
          <w:shd w:val="clear" w:color="auto" w:fill="FFFFFF"/>
          <w:lang w:val="sr-Cyrl-RS"/>
        </w:rPr>
        <w:t>„Заштита“</w:t>
      </w:r>
      <w:r w:rsidR="00D870AC">
        <w:rPr>
          <w:rFonts w:ascii="Arial" w:hAnsi="Arial" w:cs="Arial"/>
          <w:shd w:val="clear" w:color="auto" w:fill="FFFFFF"/>
          <w:lang w:val="sr-Cyrl-RS"/>
        </w:rPr>
        <w:t xml:space="preserve"> </w:t>
      </w:r>
      <w:r w:rsidR="00C36029">
        <w:rPr>
          <w:rFonts w:ascii="Arial" w:hAnsi="Arial" w:cs="Arial"/>
        </w:rPr>
        <w:t xml:space="preserve">назив </w:t>
      </w:r>
      <w:r w:rsidR="00C36029">
        <w:rPr>
          <w:rFonts w:ascii="Arial" w:hAnsi="Arial" w:cs="Arial"/>
          <w:shd w:val="clear" w:color="auto" w:fill="FFFFFF"/>
          <w:lang w:val="sr-Cyrl-RS"/>
        </w:rPr>
        <w:t xml:space="preserve">активности </w:t>
      </w:r>
      <w:r w:rsidR="00B00D40">
        <w:rPr>
          <w:rFonts w:ascii="Arial" w:hAnsi="Arial" w:cs="Arial"/>
          <w:shd w:val="clear" w:color="auto" w:fill="FFFFFF"/>
          <w:lang w:val="sr-Cyrl-RS"/>
        </w:rPr>
        <w:t xml:space="preserve">4.4. </w:t>
      </w:r>
      <w:r w:rsidR="00C36029" w:rsidRPr="00C36029">
        <w:rPr>
          <w:rFonts w:ascii="Arial" w:hAnsi="Arial" w:cs="Arial"/>
          <w:i/>
          <w:shd w:val="clear" w:color="auto" w:fill="FFFFFF"/>
          <w:lang w:val="sr-Cyrl-RS"/>
        </w:rPr>
        <w:t>„Успостављање делотворне заштите жена запослених или ангажованих у систему безбедности од свих облика насиља“</w:t>
      </w:r>
      <w:r w:rsidR="00B00D40">
        <w:rPr>
          <w:rFonts w:ascii="Arial" w:hAnsi="Arial" w:cs="Arial"/>
          <w:shd w:val="clear" w:color="auto" w:fill="FFFFFF"/>
          <w:lang w:val="sr-Cyrl-RS"/>
        </w:rPr>
        <w:t xml:space="preserve"> </w:t>
      </w:r>
      <w:r w:rsidR="00D870AC">
        <w:rPr>
          <w:rFonts w:ascii="Arial" w:hAnsi="Arial" w:cs="Arial"/>
          <w:shd w:val="clear" w:color="auto" w:fill="FFFFFF"/>
          <w:lang w:val="sr-Cyrl-RS"/>
        </w:rPr>
        <w:t>предлажемо да се</w:t>
      </w:r>
      <w:r>
        <w:rPr>
          <w:rFonts w:ascii="Arial" w:hAnsi="Arial" w:cs="Arial"/>
          <w:shd w:val="clear" w:color="auto" w:fill="FFFFFF"/>
          <w:lang w:val="sr-Cyrl-RS"/>
        </w:rPr>
        <w:t xml:space="preserve"> измени </w:t>
      </w:r>
      <w:r w:rsidR="00895065">
        <w:rPr>
          <w:rFonts w:ascii="Arial" w:hAnsi="Arial" w:cs="Arial"/>
          <w:shd w:val="clear" w:color="auto" w:fill="FFFFFF"/>
          <w:lang w:val="sr-Cyrl-RS"/>
        </w:rPr>
        <w:t xml:space="preserve">назив активности </w:t>
      </w:r>
      <w:bookmarkStart w:id="0" w:name="_GoBack"/>
      <w:bookmarkEnd w:id="0"/>
      <w:r w:rsidR="00B00D40">
        <w:rPr>
          <w:rFonts w:ascii="Arial" w:hAnsi="Arial" w:cs="Arial"/>
          <w:shd w:val="clear" w:color="auto" w:fill="FFFFFF"/>
          <w:lang w:val="sr-Cyrl-RS"/>
        </w:rPr>
        <w:t xml:space="preserve">тако да гласи: </w:t>
      </w:r>
      <w:r w:rsidR="00B00D40" w:rsidRPr="004E41B8">
        <w:rPr>
          <w:rFonts w:ascii="Arial" w:hAnsi="Arial" w:cs="Arial"/>
          <w:i/>
          <w:shd w:val="clear" w:color="auto" w:fill="FFFFFF"/>
          <w:lang w:val="sr-Cyrl-RS"/>
        </w:rPr>
        <w:t>„Успостављање и контрола механизама делотворне заштите жена запослених или ангажованих у систему безбедности од свих облика насиља и дискриминације.“</w:t>
      </w:r>
    </w:p>
    <w:p w:rsidR="00FF609A" w:rsidRPr="002D2635" w:rsidRDefault="00C139BC" w:rsidP="002D2635">
      <w:pPr>
        <w:autoSpaceDE w:val="0"/>
        <w:autoSpaceDN w:val="0"/>
        <w:adjustRightInd w:val="0"/>
        <w:spacing w:line="280" w:lineRule="exact"/>
        <w:mirrorIndents/>
        <w:jc w:val="both"/>
        <w:rPr>
          <w:rFonts w:ascii="Arial" w:hAnsi="Arial" w:cs="Arial"/>
        </w:rPr>
      </w:pPr>
      <w:r>
        <w:rPr>
          <w:rFonts w:ascii="Arial" w:hAnsi="Arial" w:cs="Arial"/>
        </w:rPr>
        <w:t xml:space="preserve">Такође указујемо да је код </w:t>
      </w:r>
      <w:r w:rsidR="00FF609A">
        <w:rPr>
          <w:rFonts w:ascii="Arial" w:hAnsi="Arial" w:cs="Arial"/>
        </w:rPr>
        <w:t>првог поглавља „</w:t>
      </w:r>
      <w:r w:rsidR="00FF609A" w:rsidRPr="00631999">
        <w:rPr>
          <w:rFonts w:ascii="Arial" w:hAnsi="Arial" w:cs="Arial"/>
          <w:i/>
        </w:rPr>
        <w:t>Актери, институционална тела и механизми“</w:t>
      </w:r>
      <w:r w:rsidR="00FF609A">
        <w:rPr>
          <w:rFonts w:ascii="Arial" w:hAnsi="Arial" w:cs="Arial"/>
        </w:rPr>
        <w:t xml:space="preserve">,  </w:t>
      </w:r>
      <w:r>
        <w:rPr>
          <w:rFonts w:ascii="Arial" w:hAnsi="Arial" w:cs="Arial"/>
        </w:rPr>
        <w:t>изостављен кровни наслов</w:t>
      </w:r>
      <w:r w:rsidR="00FF609A">
        <w:rPr>
          <w:rFonts w:ascii="Arial" w:hAnsi="Arial" w:cs="Arial"/>
        </w:rPr>
        <w:t xml:space="preserve"> на почетку табеле „</w:t>
      </w:r>
      <w:r w:rsidR="00FF609A" w:rsidRPr="00631999">
        <w:rPr>
          <w:rFonts w:ascii="Arial" w:hAnsi="Arial" w:cs="Arial"/>
          <w:i/>
        </w:rPr>
        <w:t xml:space="preserve">Редни број, Активност, Носилац активности </w:t>
      </w:r>
      <w:r w:rsidR="00FF609A" w:rsidRPr="00631999">
        <w:rPr>
          <w:rFonts w:ascii="Arial" w:hAnsi="Arial" w:cs="Arial"/>
          <w:i/>
        </w:rPr>
        <w:lastRenderedPageBreak/>
        <w:t>и партнери, Финансијски ресурси, Индикатори и Рок/период извршења</w:t>
      </w:r>
      <w:r w:rsidR="00FF609A">
        <w:rPr>
          <w:rFonts w:ascii="Arial" w:hAnsi="Arial" w:cs="Arial"/>
        </w:rPr>
        <w:t>“</w:t>
      </w:r>
      <w:r w:rsidR="00715883">
        <w:rPr>
          <w:rFonts w:ascii="Arial" w:hAnsi="Arial" w:cs="Arial"/>
        </w:rPr>
        <w:t>, где је неопходна техничка корекција, као</w:t>
      </w:r>
      <w:r w:rsidR="00FF609A">
        <w:rPr>
          <w:rFonts w:ascii="Arial" w:hAnsi="Arial" w:cs="Arial"/>
        </w:rPr>
        <w:t xml:space="preserve"> </w:t>
      </w:r>
      <w:r w:rsidR="00715883">
        <w:rPr>
          <w:rFonts w:ascii="Arial" w:hAnsi="Arial" w:cs="Arial"/>
        </w:rPr>
        <w:t>и правилна нумерација</w:t>
      </w:r>
      <w:r w:rsidR="00FF609A">
        <w:rPr>
          <w:rFonts w:ascii="Arial" w:hAnsi="Arial" w:cs="Arial"/>
        </w:rPr>
        <w:t xml:space="preserve"> петог поглавља „</w:t>
      </w:r>
      <w:r w:rsidR="00FF609A" w:rsidRPr="000E618C">
        <w:rPr>
          <w:rFonts w:ascii="Arial" w:hAnsi="Arial" w:cs="Arial"/>
          <w:i/>
        </w:rPr>
        <w:t>Опоравак</w:t>
      </w:r>
      <w:r w:rsidR="00FF609A">
        <w:rPr>
          <w:rFonts w:ascii="Arial" w:hAnsi="Arial" w:cs="Arial"/>
        </w:rPr>
        <w:t xml:space="preserve">“, тако да се редни број „5.“ наведе поред активности „5.1.“  </w:t>
      </w:r>
    </w:p>
    <w:p w:rsidR="005F31CF" w:rsidRDefault="00D225BE" w:rsidP="005F4EB7">
      <w:pPr>
        <w:jc w:val="both"/>
        <w:rPr>
          <w:rFonts w:ascii="Arial" w:hAnsi="Arial" w:cs="Arial"/>
          <w:shd w:val="clear" w:color="auto" w:fill="FFFFFF"/>
          <w:lang w:val="sr-Cyrl-RS"/>
        </w:rPr>
      </w:pPr>
      <w:r>
        <w:rPr>
          <w:rFonts w:ascii="Arial" w:hAnsi="Arial" w:cs="Arial"/>
          <w:shd w:val="clear" w:color="auto" w:fill="FFFFFF"/>
          <w:lang w:val="sr-Cyrl-RS"/>
        </w:rPr>
        <w:t>У складу са изнетим, Повер</w:t>
      </w:r>
      <w:r w:rsidR="008D3771">
        <w:rPr>
          <w:rFonts w:ascii="Arial" w:hAnsi="Arial" w:cs="Arial"/>
          <w:shd w:val="clear" w:color="auto" w:fill="FFFFFF"/>
          <w:lang w:val="sr-Cyrl-RS"/>
        </w:rPr>
        <w:t>е</w:t>
      </w:r>
      <w:r>
        <w:rPr>
          <w:rFonts w:ascii="Arial" w:hAnsi="Arial" w:cs="Arial"/>
          <w:shd w:val="clear" w:color="auto" w:fill="FFFFFF"/>
          <w:lang w:val="sr-Cyrl-RS"/>
        </w:rPr>
        <w:t>ник за з</w:t>
      </w:r>
      <w:r w:rsidR="00326C5A">
        <w:rPr>
          <w:rFonts w:ascii="Arial" w:hAnsi="Arial" w:cs="Arial"/>
          <w:shd w:val="clear" w:color="auto" w:fill="FFFFFF"/>
          <w:lang w:val="sr-Cyrl-RS"/>
        </w:rPr>
        <w:t xml:space="preserve">аштиту равноправности </w:t>
      </w:r>
      <w:r w:rsidR="00326C5A">
        <w:rPr>
          <w:rFonts w:ascii="Arial" w:hAnsi="Arial" w:cs="Arial"/>
          <w:shd w:val="clear" w:color="auto" w:fill="FFFFFF"/>
        </w:rPr>
        <w:t>сматра</w:t>
      </w:r>
      <w:r>
        <w:rPr>
          <w:rFonts w:ascii="Arial" w:hAnsi="Arial" w:cs="Arial"/>
          <w:shd w:val="clear" w:color="auto" w:fill="FFFFFF"/>
          <w:lang w:val="sr-Cyrl-RS"/>
        </w:rPr>
        <w:t xml:space="preserve"> да знања и искуства из области родне равноправности, стечена како у поступању Повереника по притужбама, тако и кроз реализацију активности, програма и пројекта, спровођење анализа и израде извештаја, могу бити од значаја за достизање циљева постављених у Нацрту акционог плана. </w:t>
      </w:r>
    </w:p>
    <w:p w:rsidR="00D73265" w:rsidRDefault="00162A8E" w:rsidP="00E736C0">
      <w:pPr>
        <w:jc w:val="both"/>
        <w:rPr>
          <w:rFonts w:ascii="Arial" w:hAnsi="Arial" w:cs="Arial"/>
          <w:color w:val="000000"/>
        </w:rPr>
      </w:pPr>
      <w:r w:rsidRPr="0085516E">
        <w:rPr>
          <w:rFonts w:ascii="Arial" w:hAnsi="Arial" w:cs="Arial"/>
          <w:color w:val="000000"/>
        </w:rPr>
        <w:t>При томе, треба имати у виду да се Повереник може, као и други независни државни органи, самоиницијативно или по позиву укључивати да саветодавно или на друге начине допринесе реализацији активн</w:t>
      </w:r>
      <w:r w:rsidR="00CC41BA">
        <w:rPr>
          <w:rFonts w:ascii="Arial" w:hAnsi="Arial" w:cs="Arial"/>
          <w:color w:val="000000"/>
        </w:rPr>
        <w:t xml:space="preserve">ости </w:t>
      </w:r>
      <w:r w:rsidRPr="0085516E">
        <w:rPr>
          <w:rFonts w:ascii="Arial" w:hAnsi="Arial" w:cs="Arial"/>
          <w:color w:val="000000"/>
        </w:rPr>
        <w:t xml:space="preserve"> утврђених </w:t>
      </w:r>
      <w:r w:rsidR="00CC41BA">
        <w:rPr>
          <w:rFonts w:ascii="Arial" w:hAnsi="Arial" w:cs="Arial"/>
          <w:color w:val="000000"/>
        </w:rPr>
        <w:t>Нацртом акционог плана</w:t>
      </w:r>
      <w:r w:rsidRPr="0085516E">
        <w:rPr>
          <w:rFonts w:ascii="Arial" w:hAnsi="Arial" w:cs="Arial"/>
          <w:color w:val="000000"/>
        </w:rPr>
        <w:t>, које су у вези са обављањем послова из надлежности Повереника у обиму и на начин који не угрожава независност овог државног органа.</w:t>
      </w:r>
    </w:p>
    <w:p w:rsidR="003A0D00" w:rsidRPr="00E736C0" w:rsidRDefault="003A0D00" w:rsidP="00E736C0">
      <w:pPr>
        <w:jc w:val="both"/>
        <w:rPr>
          <w:rFonts w:ascii="Arial" w:hAnsi="Arial" w:cs="Arial"/>
          <w:lang w:val="sr-Cyrl-RS"/>
        </w:rPr>
      </w:pPr>
    </w:p>
    <w:p w:rsidR="00D73265" w:rsidRPr="00EB4B95" w:rsidRDefault="00D73265" w:rsidP="00477916">
      <w:pPr>
        <w:pStyle w:val="Body"/>
        <w:tabs>
          <w:tab w:val="left" w:pos="9072"/>
        </w:tabs>
        <w:spacing w:after="120" w:line="280" w:lineRule="exact"/>
        <w:jc w:val="both"/>
        <w:rPr>
          <w:rFonts w:ascii="Arial" w:hAnsi="Arial" w:cs="Arial"/>
          <w:iCs/>
          <w:sz w:val="22"/>
          <w:szCs w:val="22"/>
          <w:lang w:val="sr-Cyrl-CS"/>
        </w:rPr>
      </w:pPr>
    </w:p>
    <w:tbl>
      <w:tblPr>
        <w:tblW w:w="0" w:type="auto"/>
        <w:tblLook w:val="04A0" w:firstRow="1" w:lastRow="0" w:firstColumn="1" w:lastColumn="0" w:noHBand="0" w:noVBand="1"/>
      </w:tblPr>
      <w:tblGrid>
        <w:gridCol w:w="3295"/>
        <w:gridCol w:w="2504"/>
        <w:gridCol w:w="4106"/>
      </w:tblGrid>
      <w:tr w:rsidR="00D73265" w:rsidTr="003F7402">
        <w:trPr>
          <w:trHeight w:val="310"/>
        </w:trPr>
        <w:tc>
          <w:tcPr>
            <w:tcW w:w="3339" w:type="dxa"/>
            <w:vMerge w:val="restart"/>
          </w:tcPr>
          <w:p w:rsidR="00D73265" w:rsidRDefault="00D73265">
            <w:pPr>
              <w:pStyle w:val="Body"/>
              <w:tabs>
                <w:tab w:val="left" w:pos="1134"/>
              </w:tabs>
              <w:rPr>
                <w:rFonts w:ascii="Arial" w:hAnsi="Arial" w:cs="Arial"/>
                <w:color w:val="auto"/>
                <w:sz w:val="22"/>
                <w:szCs w:val="22"/>
                <w:lang w:val="sr-Cyrl-CS"/>
              </w:rPr>
            </w:pPr>
          </w:p>
        </w:tc>
        <w:tc>
          <w:tcPr>
            <w:tcW w:w="2536" w:type="dxa"/>
            <w:vMerge w:val="restart"/>
          </w:tcPr>
          <w:p w:rsidR="00D73265" w:rsidRDefault="00D73265">
            <w:pPr>
              <w:pStyle w:val="Body"/>
              <w:tabs>
                <w:tab w:val="left" w:pos="1134"/>
              </w:tabs>
              <w:rPr>
                <w:rFonts w:ascii="Arial" w:hAnsi="Arial" w:cs="Arial"/>
                <w:color w:val="auto"/>
                <w:sz w:val="22"/>
                <w:szCs w:val="22"/>
                <w:lang w:val="sr-Cyrl-CS"/>
              </w:rPr>
            </w:pPr>
          </w:p>
        </w:tc>
        <w:tc>
          <w:tcPr>
            <w:tcW w:w="4127" w:type="dxa"/>
          </w:tcPr>
          <w:p w:rsidR="00D73265" w:rsidRDefault="00D73265">
            <w:pPr>
              <w:pStyle w:val="Body"/>
              <w:tabs>
                <w:tab w:val="left" w:pos="1134"/>
              </w:tabs>
              <w:jc w:val="center"/>
              <w:rPr>
                <w:rFonts w:ascii="Arial" w:hAnsi="Arial" w:cs="Arial"/>
                <w:b/>
                <w:color w:val="auto"/>
                <w:szCs w:val="24"/>
                <w:lang w:val="sr-Cyrl-CS"/>
              </w:rPr>
            </w:pPr>
            <w:r>
              <w:rPr>
                <w:rFonts w:ascii="Arial" w:hAnsi="Arial" w:cs="Arial"/>
                <w:b/>
                <w:color w:val="auto"/>
                <w:szCs w:val="24"/>
                <w:lang w:val="sr-Cyrl-CS"/>
              </w:rPr>
              <w:t>ПОВЕРЕНИЦА ЗА ЗАШТИТУ РАВНОПРАВНОСТИ</w:t>
            </w:r>
          </w:p>
          <w:p w:rsidR="00D73265" w:rsidRDefault="00D73265">
            <w:pPr>
              <w:pStyle w:val="Body"/>
              <w:tabs>
                <w:tab w:val="left" w:pos="1134"/>
              </w:tabs>
              <w:jc w:val="center"/>
              <w:rPr>
                <w:rFonts w:ascii="Arial" w:hAnsi="Arial" w:cs="Arial"/>
                <w:color w:val="auto"/>
                <w:sz w:val="22"/>
                <w:szCs w:val="22"/>
                <w:lang w:val="sr-Cyrl-CS"/>
              </w:rPr>
            </w:pPr>
          </w:p>
        </w:tc>
      </w:tr>
      <w:tr w:rsidR="00D73265" w:rsidTr="003F7402">
        <w:trPr>
          <w:trHeight w:val="309"/>
        </w:trPr>
        <w:tc>
          <w:tcPr>
            <w:tcW w:w="0" w:type="auto"/>
            <w:vMerge/>
            <w:vAlign w:val="center"/>
            <w:hideMark/>
          </w:tcPr>
          <w:p w:rsidR="00D73265" w:rsidRDefault="00D73265">
            <w:pPr>
              <w:spacing w:after="0" w:line="240" w:lineRule="auto"/>
              <w:rPr>
                <w:rFonts w:ascii="Arial" w:hAnsi="Arial" w:cs="Arial"/>
                <w:lang w:eastAsia="sr-Cyrl-CS"/>
              </w:rPr>
            </w:pPr>
          </w:p>
        </w:tc>
        <w:tc>
          <w:tcPr>
            <w:tcW w:w="0" w:type="auto"/>
            <w:vMerge/>
            <w:vAlign w:val="center"/>
            <w:hideMark/>
          </w:tcPr>
          <w:p w:rsidR="00D73265" w:rsidRDefault="00D73265">
            <w:pPr>
              <w:spacing w:after="0" w:line="240" w:lineRule="auto"/>
              <w:rPr>
                <w:rFonts w:ascii="Arial" w:hAnsi="Arial" w:cs="Arial"/>
                <w:lang w:eastAsia="sr-Cyrl-CS"/>
              </w:rPr>
            </w:pPr>
          </w:p>
        </w:tc>
        <w:tc>
          <w:tcPr>
            <w:tcW w:w="4127" w:type="dxa"/>
            <w:vAlign w:val="center"/>
            <w:hideMark/>
          </w:tcPr>
          <w:p w:rsidR="00D73265" w:rsidRDefault="00D73265">
            <w:pPr>
              <w:pStyle w:val="Body"/>
              <w:tabs>
                <w:tab w:val="left" w:pos="1134"/>
              </w:tabs>
              <w:jc w:val="center"/>
              <w:rPr>
                <w:rFonts w:ascii="Arial" w:hAnsi="Arial" w:cs="Arial"/>
                <w:b/>
                <w:color w:val="auto"/>
                <w:szCs w:val="24"/>
                <w:lang w:val="sr-Cyrl-CS"/>
              </w:rPr>
            </w:pPr>
            <w:r>
              <w:rPr>
                <w:rFonts w:ascii="Arial" w:hAnsi="Arial" w:cs="Arial"/>
                <w:b/>
                <w:color w:val="auto"/>
                <w:szCs w:val="24"/>
                <w:lang w:val="sr-Cyrl-CS"/>
              </w:rPr>
              <w:t>Бранкица Јанковић</w:t>
            </w:r>
          </w:p>
        </w:tc>
      </w:tr>
    </w:tbl>
    <w:p w:rsidR="00D73265" w:rsidRPr="00DE392F" w:rsidRDefault="00D73265" w:rsidP="00383B62">
      <w:pPr>
        <w:spacing w:after="0" w:line="280" w:lineRule="exact"/>
        <w:jc w:val="both"/>
        <w:rPr>
          <w:rFonts w:ascii="Arial" w:hAnsi="Arial" w:cs="Arial"/>
          <w:color w:val="000000"/>
        </w:rPr>
      </w:pPr>
      <w:bookmarkStart w:id="1" w:name="clan_12**"/>
      <w:bookmarkStart w:id="2" w:name="clan_10g"/>
      <w:bookmarkStart w:id="3" w:name="str_14"/>
      <w:bookmarkStart w:id="4" w:name="clan_11"/>
      <w:bookmarkEnd w:id="1"/>
      <w:bookmarkEnd w:id="2"/>
      <w:bookmarkEnd w:id="3"/>
      <w:bookmarkEnd w:id="4"/>
    </w:p>
    <w:sectPr w:rsidR="00D73265" w:rsidRPr="00DE392F" w:rsidSect="002D2616">
      <w:footerReference w:type="default" r:id="rId9"/>
      <w:footerReference w:type="first" r:id="rId10"/>
      <w:pgSz w:w="11906" w:h="16838"/>
      <w:pgMar w:top="1710" w:right="1196" w:bottom="1170" w:left="1021"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0C" w:rsidRDefault="0053010C" w:rsidP="009F1163">
      <w:pPr>
        <w:spacing w:after="0" w:line="240" w:lineRule="auto"/>
      </w:pPr>
      <w:r>
        <w:separator/>
      </w:r>
    </w:p>
  </w:endnote>
  <w:endnote w:type="continuationSeparator" w:id="0">
    <w:p w:rsidR="0053010C" w:rsidRDefault="0053010C"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65" w:rsidRDefault="0053010C">
    <w:pPr>
      <w:pStyle w:val="Footer"/>
    </w:pPr>
    <w:r>
      <w:rPr>
        <w:noProof/>
        <w:lang w:val="en-US"/>
      </w:rPr>
      <w:pict>
        <v:rect id="_x0000_s2049" style="position:absolute;margin-left:56pt;margin-top:776.25pt;width:485.5pt;height:45pt;z-index:1;mso-wrap-distance-left:12pt;mso-wrap-distance-top:12pt;mso-wrap-distance-right:12pt;mso-wrap-distance-bottom:12pt;mso-position-horizontal-relative:page;mso-position-vertical-relative:page" coordsize="21600,21600" filled="f" stroked="f" strokeweight="1pt">
          <v:fill o:detectmouseclick="t"/>
          <v:path arrowok="t" o:connectlocs="10800,10800"/>
          <v:textbox style="mso-next-textbox:#_x0000_s2049" inset="0,0,0,0">
            <w:txbxContent>
              <w:p w:rsidR="00D73265" w:rsidRDefault="00D73265"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D73265" w:rsidRPr="00721C4C" w:rsidRDefault="00D73265" w:rsidP="009F1163">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95065">
                  <w:rPr>
                    <w:rFonts w:ascii="Arial" w:hAnsi="Arial" w:cs="Arial"/>
                    <w:noProof/>
                    <w:sz w:val="16"/>
                    <w:szCs w:val="16"/>
                  </w:rPr>
                  <w:t>3</w:t>
                </w:r>
                <w:r w:rsidRPr="00721C4C">
                  <w:rPr>
                    <w:rFonts w:ascii="Arial" w:hAnsi="Arial" w:cs="Arial"/>
                    <w:sz w:val="16"/>
                    <w:szCs w:val="16"/>
                  </w:rPr>
                  <w:fldChar w:fldCharType="end"/>
                </w:r>
              </w:p>
            </w:txbxContent>
          </v:textbox>
          <w10:wrap type="square" anchorx="page" anchory="page"/>
        </v:rect>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лика 4" o:spid="_x0000_s2050" type="#_x0000_t75" style="position:absolute;margin-left:36pt;margin-top:744.75pt;width:523pt;height:41.25pt;z-index:2;visibility:visible;mso-position-horizontal-relative:page;mso-position-vertical-relative:page" strokeweight="1pt">
          <v:imagedata r:id="rId3" o:title=""/>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65" w:rsidRDefault="0053010C">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05pt;margin-top:744.7pt;width:523pt;height:41.25pt;z-index:4;visibility:visible;mso-position-horizontal-relative:page;mso-position-vertical-relative:page" strokeweight="1pt">
          <v:imagedata r:id="rId1" o:title=""/>
          <w10:wrap anchorx="page" anchory="page"/>
        </v:shape>
      </w:pict>
    </w:r>
    <w:r>
      <w:rPr>
        <w:noProof/>
        <w:lang w:val="en-US"/>
      </w:rPr>
      <w:pict>
        <v:rect id="_x0000_s2052" style="position:absolute;margin-left:56.05pt;margin-top:776.2pt;width:485.5pt;height:45pt;z-index:3;mso-wrap-distance-left:12pt;mso-wrap-distance-top:12pt;mso-wrap-distance-right:12pt;mso-wrap-distance-bottom:12pt;mso-position-horizontal-relative:page;mso-position-vertical-relative:page" coordsize="21600,21600" filled="f" stroked="f" strokeweight="1pt">
          <v:fill o:detectmouseclick="t"/>
          <v:path arrowok="t" o:connectlocs="10800,10800"/>
          <v:textbox style="mso-next-textbox:#_x0000_s2052" inset="0,0,0,0">
            <w:txbxContent>
              <w:p w:rsidR="00D73265" w:rsidRDefault="00D73265"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D73265" w:rsidRPr="00721C4C" w:rsidRDefault="00D73265" w:rsidP="00721C4C">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v:textbox>
          <w10:wrap type="square"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0C" w:rsidRDefault="0053010C" w:rsidP="009F1163">
      <w:pPr>
        <w:spacing w:after="0" w:line="240" w:lineRule="auto"/>
      </w:pPr>
      <w:r>
        <w:separator/>
      </w:r>
    </w:p>
  </w:footnote>
  <w:footnote w:type="continuationSeparator" w:id="0">
    <w:p w:rsidR="0053010C" w:rsidRDefault="0053010C" w:rsidP="009F1163">
      <w:pPr>
        <w:spacing w:after="0" w:line="240" w:lineRule="auto"/>
      </w:pPr>
      <w:r>
        <w:continuationSeparator/>
      </w:r>
    </w:p>
  </w:footnote>
  <w:footnote w:id="1">
    <w:p w:rsidR="00D73265" w:rsidRDefault="00D73265" w:rsidP="003F7402">
      <w:pPr>
        <w:pStyle w:val="FootnoteText"/>
      </w:pPr>
      <w:r>
        <w:rPr>
          <w:rStyle w:val="FootnoteReference"/>
        </w:rPr>
        <w:footnoteRef/>
      </w:r>
      <w:r>
        <w:t xml:space="preserve"> </w:t>
      </w:r>
      <w:proofErr w:type="spellStart"/>
      <w:r>
        <w:rPr>
          <w:rFonts w:ascii="Arial" w:hAnsi="Arial" w:cs="Arial"/>
          <w:sz w:val="16"/>
          <w:szCs w:val="16"/>
        </w:rPr>
        <w:t>Закон</w:t>
      </w:r>
      <w:proofErr w:type="spellEnd"/>
      <w:r>
        <w:rPr>
          <w:rFonts w:ascii="Arial" w:hAnsi="Arial" w:cs="Arial"/>
          <w:sz w:val="16"/>
          <w:szCs w:val="16"/>
        </w:rPr>
        <w:t xml:space="preserve"> о </w:t>
      </w:r>
      <w:proofErr w:type="spellStart"/>
      <w:r>
        <w:rPr>
          <w:rFonts w:ascii="Arial" w:hAnsi="Arial" w:cs="Arial"/>
          <w:sz w:val="16"/>
          <w:szCs w:val="16"/>
        </w:rPr>
        <w:t>забрани</w:t>
      </w:r>
      <w:proofErr w:type="spellEnd"/>
      <w:r>
        <w:rPr>
          <w:rFonts w:ascii="Arial" w:hAnsi="Arial" w:cs="Arial"/>
          <w:sz w:val="16"/>
          <w:szCs w:val="16"/>
        </w:rPr>
        <w:t xml:space="preserve"> </w:t>
      </w:r>
      <w:proofErr w:type="spellStart"/>
      <w:r>
        <w:rPr>
          <w:rFonts w:ascii="Arial" w:hAnsi="Arial" w:cs="Arial"/>
          <w:sz w:val="16"/>
          <w:szCs w:val="16"/>
        </w:rPr>
        <w:t>дискриминације</w:t>
      </w:r>
      <w:proofErr w:type="spellEnd"/>
      <w:r>
        <w:rPr>
          <w:rFonts w:ascii="Arial" w:hAnsi="Arial" w:cs="Arial"/>
          <w:sz w:val="16"/>
          <w:szCs w:val="16"/>
        </w:rPr>
        <w:t xml:space="preserve"> („</w:t>
      </w:r>
      <w:proofErr w:type="spellStart"/>
      <w:r>
        <w:rPr>
          <w:rFonts w:ascii="Arial" w:hAnsi="Arial" w:cs="Arial"/>
          <w:sz w:val="16"/>
          <w:szCs w:val="16"/>
        </w:rPr>
        <w:t>Службени</w:t>
      </w:r>
      <w:proofErr w:type="spellEnd"/>
      <w:r>
        <w:rPr>
          <w:rFonts w:ascii="Arial" w:hAnsi="Arial" w:cs="Arial"/>
          <w:sz w:val="16"/>
          <w:szCs w:val="16"/>
        </w:rPr>
        <w:t xml:space="preserve"> </w:t>
      </w:r>
      <w:proofErr w:type="spellStart"/>
      <w:r>
        <w:rPr>
          <w:rFonts w:ascii="Arial" w:hAnsi="Arial" w:cs="Arial"/>
          <w:sz w:val="16"/>
          <w:szCs w:val="16"/>
        </w:rPr>
        <w:t>гласник</w:t>
      </w:r>
      <w:proofErr w:type="spellEnd"/>
      <w:r>
        <w:rPr>
          <w:rFonts w:ascii="Arial" w:hAnsi="Arial" w:cs="Arial"/>
          <w:sz w:val="16"/>
          <w:szCs w:val="16"/>
        </w:rPr>
        <w:t xml:space="preserve"> РС”, </w:t>
      </w:r>
      <w:proofErr w:type="spellStart"/>
      <w:r>
        <w:rPr>
          <w:rFonts w:ascii="Arial" w:hAnsi="Arial" w:cs="Arial"/>
          <w:sz w:val="16"/>
          <w:szCs w:val="16"/>
        </w:rPr>
        <w:t>број</w:t>
      </w:r>
      <w:proofErr w:type="spellEnd"/>
      <w:r>
        <w:rPr>
          <w:rFonts w:ascii="Arial" w:hAnsi="Arial" w:cs="Arial"/>
          <w:sz w:val="16"/>
          <w:szCs w:val="16"/>
        </w:rPr>
        <w:t xml:space="preserve"> 22/09, </w:t>
      </w:r>
      <w:proofErr w:type="spellStart"/>
      <w:r>
        <w:rPr>
          <w:rFonts w:ascii="Arial" w:hAnsi="Arial" w:cs="Arial"/>
          <w:sz w:val="16"/>
          <w:szCs w:val="16"/>
        </w:rPr>
        <w:t>члан</w:t>
      </w:r>
      <w:proofErr w:type="spellEnd"/>
      <w:r>
        <w:rPr>
          <w:rFonts w:ascii="Arial" w:hAnsi="Arial" w:cs="Arial"/>
          <w:sz w:val="16"/>
          <w:szCs w:val="16"/>
        </w:rPr>
        <w:t xml:space="preserve"> 1. и </w:t>
      </w:r>
      <w:proofErr w:type="spellStart"/>
      <w:r>
        <w:rPr>
          <w:rFonts w:ascii="Arial" w:hAnsi="Arial" w:cs="Arial"/>
          <w:sz w:val="16"/>
          <w:szCs w:val="16"/>
        </w:rPr>
        <w:t>члан</w:t>
      </w:r>
      <w:proofErr w:type="spellEnd"/>
      <w:r>
        <w:rPr>
          <w:rFonts w:ascii="Arial" w:hAnsi="Arial" w:cs="Arial"/>
          <w:sz w:val="16"/>
          <w:szCs w:val="16"/>
        </w:rPr>
        <w:t xml:space="preserve"> 33. </w:t>
      </w:r>
      <w:r>
        <w:rPr>
          <w:rFonts w:ascii="Arial" w:hAnsi="Arial" w:cs="Arial"/>
          <w:sz w:val="16"/>
          <w:szCs w:val="16"/>
          <w:lang w:val="sr-Cyrl-CS"/>
        </w:rPr>
        <w:t xml:space="preserve">став 1. </w:t>
      </w:r>
      <w:proofErr w:type="spellStart"/>
      <w:r>
        <w:rPr>
          <w:rFonts w:ascii="Arial" w:hAnsi="Arial" w:cs="Arial"/>
          <w:sz w:val="16"/>
          <w:szCs w:val="16"/>
        </w:rPr>
        <w:t>тачка</w:t>
      </w:r>
      <w:proofErr w:type="spellEnd"/>
      <w:r>
        <w:rPr>
          <w:rFonts w:ascii="Arial" w:hAnsi="Arial" w:cs="Arial"/>
          <w:sz w:val="16"/>
          <w:szCs w:val="16"/>
        </w:rPr>
        <w:t xml:space="preserve"> 7)</w:t>
      </w:r>
    </w:p>
  </w:footnote>
  <w:footnote w:id="2">
    <w:p w:rsidR="00474551" w:rsidRDefault="00474551" w:rsidP="00474551">
      <w:pPr>
        <w:pStyle w:val="FootnoteText"/>
        <w:rPr>
          <w:rFonts w:ascii="Arial" w:hAnsi="Arial" w:cs="Arial"/>
          <w:sz w:val="16"/>
          <w:szCs w:val="16"/>
          <w:lang w:val="sr-Cyrl-C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CS"/>
        </w:rPr>
        <w:t>Устав Републике Србије (</w:t>
      </w:r>
      <w:r>
        <w:rPr>
          <w:rFonts w:ascii="Arial" w:eastAsia="Georgia" w:hAnsi="Arial" w:cs="Arial"/>
          <w:sz w:val="16"/>
          <w:szCs w:val="16"/>
          <w:lang w:val="sr-Cyrl-RS"/>
        </w:rPr>
        <w:t>„Службени гласник РС“, број 98/06, члан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9EE19CE"/>
    <w:lvl w:ilvl="0">
      <w:numFmt w:val="bullet"/>
      <w:lvlText w:val="*"/>
      <w:lvlJc w:val="left"/>
    </w:lvl>
  </w:abstractNum>
  <w:abstractNum w:abstractNumId="1">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1CAF0C17"/>
    <w:multiLevelType w:val="multilevel"/>
    <w:tmpl w:val="E272D5E4"/>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
    <w:nsid w:val="205A5C02"/>
    <w:multiLevelType w:val="multilevel"/>
    <w:tmpl w:val="DF52DE7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nsid w:val="31460C08"/>
    <w:multiLevelType w:val="hybridMultilevel"/>
    <w:tmpl w:val="81504938"/>
    <w:lvl w:ilvl="0" w:tplc="0F6AB266">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
    <w:nsid w:val="45D94B48"/>
    <w:multiLevelType w:val="multilevel"/>
    <w:tmpl w:val="937EC3BA"/>
    <w:lvl w:ilvl="0">
      <w:start w:val="1"/>
      <w:numFmt w:val="decimal"/>
      <w:lvlText w:val="%1."/>
      <w:lvlJc w:val="left"/>
      <w:pPr>
        <w:ind w:left="465" w:hanging="46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46B022BC"/>
    <w:multiLevelType w:val="hybridMultilevel"/>
    <w:tmpl w:val="D61EFB44"/>
    <w:lvl w:ilvl="0" w:tplc="276A6004">
      <w:start w:val="1"/>
      <w:numFmt w:val="decimal"/>
      <w:lvlText w:val="%1."/>
      <w:lvlJc w:val="left"/>
      <w:pPr>
        <w:ind w:left="1080" w:hanging="360"/>
      </w:pPr>
      <w:rPr>
        <w:rFonts w:ascii="Arial" w:hAnsi="Arial" w:cs="Times New Roman" w:hint="default"/>
        <w:b w:val="0"/>
        <w:i w:val="0"/>
        <w:sz w:val="22"/>
      </w:rPr>
    </w:lvl>
    <w:lvl w:ilvl="1" w:tplc="0C1A0019">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7">
    <w:nsid w:val="501B6964"/>
    <w:multiLevelType w:val="hybridMultilevel"/>
    <w:tmpl w:val="38021168"/>
    <w:lvl w:ilvl="0" w:tplc="39DC145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163"/>
    <w:rsid w:val="00000738"/>
    <w:rsid w:val="00001B61"/>
    <w:rsid w:val="00004571"/>
    <w:rsid w:val="000074FA"/>
    <w:rsid w:val="0001006D"/>
    <w:rsid w:val="000110AD"/>
    <w:rsid w:val="00011DB1"/>
    <w:rsid w:val="00012DBA"/>
    <w:rsid w:val="00014998"/>
    <w:rsid w:val="00015038"/>
    <w:rsid w:val="00015E55"/>
    <w:rsid w:val="00017086"/>
    <w:rsid w:val="000177A7"/>
    <w:rsid w:val="00024EEA"/>
    <w:rsid w:val="00030F17"/>
    <w:rsid w:val="000319C0"/>
    <w:rsid w:val="00032E0C"/>
    <w:rsid w:val="000371CE"/>
    <w:rsid w:val="00037C67"/>
    <w:rsid w:val="00037E98"/>
    <w:rsid w:val="0004018D"/>
    <w:rsid w:val="000425B9"/>
    <w:rsid w:val="00044E00"/>
    <w:rsid w:val="00045569"/>
    <w:rsid w:val="000477C5"/>
    <w:rsid w:val="00052639"/>
    <w:rsid w:val="00053810"/>
    <w:rsid w:val="00054C59"/>
    <w:rsid w:val="00055E60"/>
    <w:rsid w:val="000636E1"/>
    <w:rsid w:val="00063911"/>
    <w:rsid w:val="00065DAD"/>
    <w:rsid w:val="00067A63"/>
    <w:rsid w:val="0007304C"/>
    <w:rsid w:val="000777F7"/>
    <w:rsid w:val="00081109"/>
    <w:rsid w:val="00082A59"/>
    <w:rsid w:val="00083422"/>
    <w:rsid w:val="0008396F"/>
    <w:rsid w:val="000867BE"/>
    <w:rsid w:val="000912CB"/>
    <w:rsid w:val="00092A49"/>
    <w:rsid w:val="00093C47"/>
    <w:rsid w:val="000A2288"/>
    <w:rsid w:val="000A5986"/>
    <w:rsid w:val="000A5D43"/>
    <w:rsid w:val="000B063A"/>
    <w:rsid w:val="000B0770"/>
    <w:rsid w:val="000B1ABA"/>
    <w:rsid w:val="000B5B20"/>
    <w:rsid w:val="000B71C9"/>
    <w:rsid w:val="000B740C"/>
    <w:rsid w:val="000C2ABA"/>
    <w:rsid w:val="000C2D7A"/>
    <w:rsid w:val="000C3D2F"/>
    <w:rsid w:val="000C5093"/>
    <w:rsid w:val="000C6D0E"/>
    <w:rsid w:val="000D1C15"/>
    <w:rsid w:val="000D2188"/>
    <w:rsid w:val="000D464B"/>
    <w:rsid w:val="000D7E9A"/>
    <w:rsid w:val="000E1A9E"/>
    <w:rsid w:val="000E618C"/>
    <w:rsid w:val="000E6843"/>
    <w:rsid w:val="000F15C0"/>
    <w:rsid w:val="000F20E3"/>
    <w:rsid w:val="000F2BB0"/>
    <w:rsid w:val="000F43CA"/>
    <w:rsid w:val="000F5D80"/>
    <w:rsid w:val="000F6AEB"/>
    <w:rsid w:val="0010210C"/>
    <w:rsid w:val="001078BC"/>
    <w:rsid w:val="00107A48"/>
    <w:rsid w:val="001125A6"/>
    <w:rsid w:val="001147FC"/>
    <w:rsid w:val="00115D2F"/>
    <w:rsid w:val="001171BD"/>
    <w:rsid w:val="001202D6"/>
    <w:rsid w:val="00124868"/>
    <w:rsid w:val="0013253A"/>
    <w:rsid w:val="0013610E"/>
    <w:rsid w:val="00136DEE"/>
    <w:rsid w:val="00137C58"/>
    <w:rsid w:val="00142D1D"/>
    <w:rsid w:val="0014729F"/>
    <w:rsid w:val="00150D90"/>
    <w:rsid w:val="00151004"/>
    <w:rsid w:val="0015509E"/>
    <w:rsid w:val="00160E5F"/>
    <w:rsid w:val="00162A8E"/>
    <w:rsid w:val="00182A71"/>
    <w:rsid w:val="00195B41"/>
    <w:rsid w:val="001A2159"/>
    <w:rsid w:val="001A37FA"/>
    <w:rsid w:val="001A4E8D"/>
    <w:rsid w:val="001B0D6D"/>
    <w:rsid w:val="001B1822"/>
    <w:rsid w:val="001B1B21"/>
    <w:rsid w:val="001B2EB1"/>
    <w:rsid w:val="001B7ADC"/>
    <w:rsid w:val="001B7BDC"/>
    <w:rsid w:val="001C0B6E"/>
    <w:rsid w:val="001C1121"/>
    <w:rsid w:val="001C1F06"/>
    <w:rsid w:val="001C2D7F"/>
    <w:rsid w:val="001C5A40"/>
    <w:rsid w:val="001D10D1"/>
    <w:rsid w:val="001D3190"/>
    <w:rsid w:val="001D4765"/>
    <w:rsid w:val="001E16AC"/>
    <w:rsid w:val="001F033B"/>
    <w:rsid w:val="001F3882"/>
    <w:rsid w:val="001F38C1"/>
    <w:rsid w:val="001F709B"/>
    <w:rsid w:val="001F7766"/>
    <w:rsid w:val="00202C2A"/>
    <w:rsid w:val="00203206"/>
    <w:rsid w:val="00203DF0"/>
    <w:rsid w:val="00205BBE"/>
    <w:rsid w:val="002115F6"/>
    <w:rsid w:val="002123CF"/>
    <w:rsid w:val="00222C4F"/>
    <w:rsid w:val="0022516C"/>
    <w:rsid w:val="00232E5C"/>
    <w:rsid w:val="00237C8E"/>
    <w:rsid w:val="002418BD"/>
    <w:rsid w:val="00241A1E"/>
    <w:rsid w:val="00241BB9"/>
    <w:rsid w:val="00243344"/>
    <w:rsid w:val="00244724"/>
    <w:rsid w:val="00245C9C"/>
    <w:rsid w:val="00246A07"/>
    <w:rsid w:val="002550A7"/>
    <w:rsid w:val="0025716A"/>
    <w:rsid w:val="00263032"/>
    <w:rsid w:val="002649AB"/>
    <w:rsid w:val="002662E2"/>
    <w:rsid w:val="00267B83"/>
    <w:rsid w:val="0027486D"/>
    <w:rsid w:val="002772CD"/>
    <w:rsid w:val="00284CF3"/>
    <w:rsid w:val="00285987"/>
    <w:rsid w:val="002952F1"/>
    <w:rsid w:val="002A3199"/>
    <w:rsid w:val="002A350C"/>
    <w:rsid w:val="002B186E"/>
    <w:rsid w:val="002C6916"/>
    <w:rsid w:val="002D02B5"/>
    <w:rsid w:val="002D0688"/>
    <w:rsid w:val="002D0F9F"/>
    <w:rsid w:val="002D168A"/>
    <w:rsid w:val="002D2616"/>
    <w:rsid w:val="002D2635"/>
    <w:rsid w:val="002E1815"/>
    <w:rsid w:val="002E4A4B"/>
    <w:rsid w:val="002F0581"/>
    <w:rsid w:val="002F069A"/>
    <w:rsid w:val="002F592B"/>
    <w:rsid w:val="002F704D"/>
    <w:rsid w:val="002F7195"/>
    <w:rsid w:val="0030293F"/>
    <w:rsid w:val="0030546F"/>
    <w:rsid w:val="00306852"/>
    <w:rsid w:val="00306A5C"/>
    <w:rsid w:val="0031582B"/>
    <w:rsid w:val="00317920"/>
    <w:rsid w:val="003227C5"/>
    <w:rsid w:val="0032476C"/>
    <w:rsid w:val="00326BAF"/>
    <w:rsid w:val="00326C5A"/>
    <w:rsid w:val="003276EC"/>
    <w:rsid w:val="00330EFD"/>
    <w:rsid w:val="00335FFB"/>
    <w:rsid w:val="003404C5"/>
    <w:rsid w:val="00340E16"/>
    <w:rsid w:val="003420A6"/>
    <w:rsid w:val="00343CA7"/>
    <w:rsid w:val="00343CFF"/>
    <w:rsid w:val="00355484"/>
    <w:rsid w:val="00360C78"/>
    <w:rsid w:val="003626C0"/>
    <w:rsid w:val="003667DA"/>
    <w:rsid w:val="00374FD1"/>
    <w:rsid w:val="00375868"/>
    <w:rsid w:val="00375F1D"/>
    <w:rsid w:val="00381B25"/>
    <w:rsid w:val="00381E91"/>
    <w:rsid w:val="00383702"/>
    <w:rsid w:val="00383B62"/>
    <w:rsid w:val="003862BB"/>
    <w:rsid w:val="00386E92"/>
    <w:rsid w:val="00387CEC"/>
    <w:rsid w:val="0039300C"/>
    <w:rsid w:val="003939C1"/>
    <w:rsid w:val="003A0CE7"/>
    <w:rsid w:val="003A0D00"/>
    <w:rsid w:val="003A2A8C"/>
    <w:rsid w:val="003A7BEB"/>
    <w:rsid w:val="003A7C80"/>
    <w:rsid w:val="003B4353"/>
    <w:rsid w:val="003B45A1"/>
    <w:rsid w:val="003B6955"/>
    <w:rsid w:val="003B7F55"/>
    <w:rsid w:val="003C00E6"/>
    <w:rsid w:val="003C2687"/>
    <w:rsid w:val="003C45F8"/>
    <w:rsid w:val="003C4AF4"/>
    <w:rsid w:val="003C51CA"/>
    <w:rsid w:val="003C55D5"/>
    <w:rsid w:val="003C69DD"/>
    <w:rsid w:val="003D0B9A"/>
    <w:rsid w:val="003D3BC1"/>
    <w:rsid w:val="003D5CC2"/>
    <w:rsid w:val="003E090D"/>
    <w:rsid w:val="003E0B29"/>
    <w:rsid w:val="003E12C9"/>
    <w:rsid w:val="003E2E1B"/>
    <w:rsid w:val="003F7402"/>
    <w:rsid w:val="003F7C81"/>
    <w:rsid w:val="0040128F"/>
    <w:rsid w:val="00402FDB"/>
    <w:rsid w:val="00404B94"/>
    <w:rsid w:val="00413F0E"/>
    <w:rsid w:val="0042329C"/>
    <w:rsid w:val="004242B9"/>
    <w:rsid w:val="004248DE"/>
    <w:rsid w:val="004334C4"/>
    <w:rsid w:val="004344D1"/>
    <w:rsid w:val="00443ADC"/>
    <w:rsid w:val="00447DE9"/>
    <w:rsid w:val="00453F32"/>
    <w:rsid w:val="00454E72"/>
    <w:rsid w:val="00455D25"/>
    <w:rsid w:val="0045624A"/>
    <w:rsid w:val="004617BE"/>
    <w:rsid w:val="004673B1"/>
    <w:rsid w:val="004707BE"/>
    <w:rsid w:val="00474551"/>
    <w:rsid w:val="00477916"/>
    <w:rsid w:val="0048232D"/>
    <w:rsid w:val="0048746D"/>
    <w:rsid w:val="00490AEF"/>
    <w:rsid w:val="0049147B"/>
    <w:rsid w:val="00495818"/>
    <w:rsid w:val="004A304F"/>
    <w:rsid w:val="004A5742"/>
    <w:rsid w:val="004A690B"/>
    <w:rsid w:val="004A7A85"/>
    <w:rsid w:val="004B0AE8"/>
    <w:rsid w:val="004B2C2B"/>
    <w:rsid w:val="004B59AF"/>
    <w:rsid w:val="004B5F1B"/>
    <w:rsid w:val="004B6935"/>
    <w:rsid w:val="004B77C5"/>
    <w:rsid w:val="004B7CA1"/>
    <w:rsid w:val="004C1BE9"/>
    <w:rsid w:val="004C5021"/>
    <w:rsid w:val="004D4ABB"/>
    <w:rsid w:val="004D7D8D"/>
    <w:rsid w:val="004D7F55"/>
    <w:rsid w:val="004E41B8"/>
    <w:rsid w:val="004F1C0A"/>
    <w:rsid w:val="004F1D21"/>
    <w:rsid w:val="004F37FF"/>
    <w:rsid w:val="004F3F29"/>
    <w:rsid w:val="004F5A17"/>
    <w:rsid w:val="004F7A56"/>
    <w:rsid w:val="00502B24"/>
    <w:rsid w:val="005058C5"/>
    <w:rsid w:val="00506E7D"/>
    <w:rsid w:val="00517221"/>
    <w:rsid w:val="005174F6"/>
    <w:rsid w:val="005214E5"/>
    <w:rsid w:val="005221E6"/>
    <w:rsid w:val="005249C7"/>
    <w:rsid w:val="0053010C"/>
    <w:rsid w:val="005359B9"/>
    <w:rsid w:val="00536CF2"/>
    <w:rsid w:val="00541E0D"/>
    <w:rsid w:val="005424C6"/>
    <w:rsid w:val="0054423D"/>
    <w:rsid w:val="005475B2"/>
    <w:rsid w:val="005505EE"/>
    <w:rsid w:val="0055062F"/>
    <w:rsid w:val="00555B1C"/>
    <w:rsid w:val="00560038"/>
    <w:rsid w:val="00560281"/>
    <w:rsid w:val="00560FC5"/>
    <w:rsid w:val="00562326"/>
    <w:rsid w:val="00563AFC"/>
    <w:rsid w:val="00574958"/>
    <w:rsid w:val="00581A42"/>
    <w:rsid w:val="005824B3"/>
    <w:rsid w:val="00585642"/>
    <w:rsid w:val="005858B9"/>
    <w:rsid w:val="00587E9A"/>
    <w:rsid w:val="00594998"/>
    <w:rsid w:val="00595282"/>
    <w:rsid w:val="005A1781"/>
    <w:rsid w:val="005A5332"/>
    <w:rsid w:val="005B1C61"/>
    <w:rsid w:val="005B1F89"/>
    <w:rsid w:val="005B3518"/>
    <w:rsid w:val="005B3E2A"/>
    <w:rsid w:val="005B44D6"/>
    <w:rsid w:val="005B752B"/>
    <w:rsid w:val="005B79DD"/>
    <w:rsid w:val="005C32E4"/>
    <w:rsid w:val="005C3337"/>
    <w:rsid w:val="005C4921"/>
    <w:rsid w:val="005D3187"/>
    <w:rsid w:val="005D479F"/>
    <w:rsid w:val="005D6A11"/>
    <w:rsid w:val="005E0CD7"/>
    <w:rsid w:val="005E76A2"/>
    <w:rsid w:val="005F0A4F"/>
    <w:rsid w:val="005F31CF"/>
    <w:rsid w:val="005F4EB7"/>
    <w:rsid w:val="005F6CA5"/>
    <w:rsid w:val="00601AF0"/>
    <w:rsid w:val="006054F7"/>
    <w:rsid w:val="00607264"/>
    <w:rsid w:val="00610F58"/>
    <w:rsid w:val="006112B1"/>
    <w:rsid w:val="006155C6"/>
    <w:rsid w:val="00622B8E"/>
    <w:rsid w:val="00625C54"/>
    <w:rsid w:val="00625DFD"/>
    <w:rsid w:val="00627331"/>
    <w:rsid w:val="00630EA8"/>
    <w:rsid w:val="00631999"/>
    <w:rsid w:val="00631DC7"/>
    <w:rsid w:val="00632426"/>
    <w:rsid w:val="00635FCB"/>
    <w:rsid w:val="00636802"/>
    <w:rsid w:val="006369D5"/>
    <w:rsid w:val="006378CE"/>
    <w:rsid w:val="00641FD5"/>
    <w:rsid w:val="00644B35"/>
    <w:rsid w:val="00644F86"/>
    <w:rsid w:val="00650D65"/>
    <w:rsid w:val="0065217B"/>
    <w:rsid w:val="00666C54"/>
    <w:rsid w:val="006714BB"/>
    <w:rsid w:val="00676FE3"/>
    <w:rsid w:val="006832FF"/>
    <w:rsid w:val="00684588"/>
    <w:rsid w:val="00685BBF"/>
    <w:rsid w:val="00691139"/>
    <w:rsid w:val="00692C0E"/>
    <w:rsid w:val="00694977"/>
    <w:rsid w:val="00694C38"/>
    <w:rsid w:val="0069672E"/>
    <w:rsid w:val="006A7A56"/>
    <w:rsid w:val="006A7F13"/>
    <w:rsid w:val="006B1B23"/>
    <w:rsid w:val="006B350C"/>
    <w:rsid w:val="006B410F"/>
    <w:rsid w:val="006B427B"/>
    <w:rsid w:val="006B4B5C"/>
    <w:rsid w:val="006B5606"/>
    <w:rsid w:val="006B78B8"/>
    <w:rsid w:val="006C0EAD"/>
    <w:rsid w:val="006C0F96"/>
    <w:rsid w:val="006C1D43"/>
    <w:rsid w:val="006C5B45"/>
    <w:rsid w:val="006C65A8"/>
    <w:rsid w:val="006C6C49"/>
    <w:rsid w:val="006D150F"/>
    <w:rsid w:val="006D6F36"/>
    <w:rsid w:val="006D70D6"/>
    <w:rsid w:val="006D7DEE"/>
    <w:rsid w:val="006E0710"/>
    <w:rsid w:val="006F1B6F"/>
    <w:rsid w:val="006F422F"/>
    <w:rsid w:val="006F4BE4"/>
    <w:rsid w:val="006F4F9F"/>
    <w:rsid w:val="00707049"/>
    <w:rsid w:val="00710A85"/>
    <w:rsid w:val="007145F2"/>
    <w:rsid w:val="00715883"/>
    <w:rsid w:val="007159A5"/>
    <w:rsid w:val="0071624A"/>
    <w:rsid w:val="00717DF4"/>
    <w:rsid w:val="00720C74"/>
    <w:rsid w:val="00721C4C"/>
    <w:rsid w:val="00736713"/>
    <w:rsid w:val="00736ECA"/>
    <w:rsid w:val="00740F1C"/>
    <w:rsid w:val="007465E1"/>
    <w:rsid w:val="00746D04"/>
    <w:rsid w:val="00747932"/>
    <w:rsid w:val="00751DD4"/>
    <w:rsid w:val="007528B9"/>
    <w:rsid w:val="00753B7E"/>
    <w:rsid w:val="00753EBB"/>
    <w:rsid w:val="00755381"/>
    <w:rsid w:val="00760E25"/>
    <w:rsid w:val="007612A7"/>
    <w:rsid w:val="00761A52"/>
    <w:rsid w:val="00764918"/>
    <w:rsid w:val="00766759"/>
    <w:rsid w:val="00767A03"/>
    <w:rsid w:val="00767A21"/>
    <w:rsid w:val="00767A77"/>
    <w:rsid w:val="007775CB"/>
    <w:rsid w:val="00780FD1"/>
    <w:rsid w:val="00783996"/>
    <w:rsid w:val="00794779"/>
    <w:rsid w:val="007A3678"/>
    <w:rsid w:val="007A3F62"/>
    <w:rsid w:val="007A4B66"/>
    <w:rsid w:val="007B0610"/>
    <w:rsid w:val="007B2D17"/>
    <w:rsid w:val="007B3629"/>
    <w:rsid w:val="007B45D6"/>
    <w:rsid w:val="007B6135"/>
    <w:rsid w:val="007B6FC6"/>
    <w:rsid w:val="007C18BB"/>
    <w:rsid w:val="007C388A"/>
    <w:rsid w:val="007C3D6F"/>
    <w:rsid w:val="007C44E3"/>
    <w:rsid w:val="007C5A47"/>
    <w:rsid w:val="007C6529"/>
    <w:rsid w:val="007C74F4"/>
    <w:rsid w:val="007C7BD7"/>
    <w:rsid w:val="007D189A"/>
    <w:rsid w:val="007D6E4F"/>
    <w:rsid w:val="007E0C8D"/>
    <w:rsid w:val="007E2384"/>
    <w:rsid w:val="007F0AD7"/>
    <w:rsid w:val="007F10F8"/>
    <w:rsid w:val="007F1259"/>
    <w:rsid w:val="007F30AE"/>
    <w:rsid w:val="007F47D6"/>
    <w:rsid w:val="007F7121"/>
    <w:rsid w:val="0080413F"/>
    <w:rsid w:val="0080694A"/>
    <w:rsid w:val="008117E0"/>
    <w:rsid w:val="00812B48"/>
    <w:rsid w:val="00820FCB"/>
    <w:rsid w:val="00821FC9"/>
    <w:rsid w:val="00822A55"/>
    <w:rsid w:val="00825310"/>
    <w:rsid w:val="008309F3"/>
    <w:rsid w:val="00832E18"/>
    <w:rsid w:val="00833DF7"/>
    <w:rsid w:val="00840B8F"/>
    <w:rsid w:val="00843BC0"/>
    <w:rsid w:val="008443A6"/>
    <w:rsid w:val="00845922"/>
    <w:rsid w:val="0085516E"/>
    <w:rsid w:val="00855AE5"/>
    <w:rsid w:val="008604D2"/>
    <w:rsid w:val="0086518B"/>
    <w:rsid w:val="008714D6"/>
    <w:rsid w:val="00872338"/>
    <w:rsid w:val="00872A85"/>
    <w:rsid w:val="00882B51"/>
    <w:rsid w:val="00891AA8"/>
    <w:rsid w:val="00892AC4"/>
    <w:rsid w:val="00895065"/>
    <w:rsid w:val="00895133"/>
    <w:rsid w:val="00896EE1"/>
    <w:rsid w:val="008A29E6"/>
    <w:rsid w:val="008A34B7"/>
    <w:rsid w:val="008B1179"/>
    <w:rsid w:val="008B3086"/>
    <w:rsid w:val="008C0097"/>
    <w:rsid w:val="008C0FAC"/>
    <w:rsid w:val="008C2B91"/>
    <w:rsid w:val="008C3073"/>
    <w:rsid w:val="008C4B0C"/>
    <w:rsid w:val="008C5095"/>
    <w:rsid w:val="008C6CCA"/>
    <w:rsid w:val="008C6D8B"/>
    <w:rsid w:val="008D279A"/>
    <w:rsid w:val="008D3771"/>
    <w:rsid w:val="008D4EB3"/>
    <w:rsid w:val="008D53BF"/>
    <w:rsid w:val="008D6394"/>
    <w:rsid w:val="008D737F"/>
    <w:rsid w:val="008D7959"/>
    <w:rsid w:val="008E2405"/>
    <w:rsid w:val="008E2B39"/>
    <w:rsid w:val="008E2B94"/>
    <w:rsid w:val="008E4F30"/>
    <w:rsid w:val="00901664"/>
    <w:rsid w:val="009053BD"/>
    <w:rsid w:val="00905A8A"/>
    <w:rsid w:val="00907A1D"/>
    <w:rsid w:val="0091301A"/>
    <w:rsid w:val="0091327C"/>
    <w:rsid w:val="00921809"/>
    <w:rsid w:val="009236D5"/>
    <w:rsid w:val="00923AA9"/>
    <w:rsid w:val="00924D7A"/>
    <w:rsid w:val="00925005"/>
    <w:rsid w:val="00927049"/>
    <w:rsid w:val="00927568"/>
    <w:rsid w:val="009279A0"/>
    <w:rsid w:val="00937EEC"/>
    <w:rsid w:val="00942E43"/>
    <w:rsid w:val="00942F1E"/>
    <w:rsid w:val="00946961"/>
    <w:rsid w:val="00955276"/>
    <w:rsid w:val="009600FE"/>
    <w:rsid w:val="00964A8B"/>
    <w:rsid w:val="0096754F"/>
    <w:rsid w:val="00973E95"/>
    <w:rsid w:val="00976D38"/>
    <w:rsid w:val="009770A8"/>
    <w:rsid w:val="00984BBC"/>
    <w:rsid w:val="00986A4A"/>
    <w:rsid w:val="00993179"/>
    <w:rsid w:val="009A50C7"/>
    <w:rsid w:val="009A7E14"/>
    <w:rsid w:val="009B0648"/>
    <w:rsid w:val="009B3A46"/>
    <w:rsid w:val="009B3DAE"/>
    <w:rsid w:val="009B4778"/>
    <w:rsid w:val="009B6FB1"/>
    <w:rsid w:val="009C01C5"/>
    <w:rsid w:val="009C37D9"/>
    <w:rsid w:val="009C5F4D"/>
    <w:rsid w:val="009C700B"/>
    <w:rsid w:val="009D3938"/>
    <w:rsid w:val="009E280B"/>
    <w:rsid w:val="009E28E0"/>
    <w:rsid w:val="009E4DE2"/>
    <w:rsid w:val="009E5873"/>
    <w:rsid w:val="009E6ED1"/>
    <w:rsid w:val="009F1163"/>
    <w:rsid w:val="009F3B5C"/>
    <w:rsid w:val="009F6C22"/>
    <w:rsid w:val="00A01376"/>
    <w:rsid w:val="00A03262"/>
    <w:rsid w:val="00A0534C"/>
    <w:rsid w:val="00A05688"/>
    <w:rsid w:val="00A05C28"/>
    <w:rsid w:val="00A05FF1"/>
    <w:rsid w:val="00A078C6"/>
    <w:rsid w:val="00A145A3"/>
    <w:rsid w:val="00A15FEA"/>
    <w:rsid w:val="00A160C8"/>
    <w:rsid w:val="00A23270"/>
    <w:rsid w:val="00A23FF9"/>
    <w:rsid w:val="00A2554A"/>
    <w:rsid w:val="00A27B06"/>
    <w:rsid w:val="00A344D3"/>
    <w:rsid w:val="00A35537"/>
    <w:rsid w:val="00A43213"/>
    <w:rsid w:val="00A43EA4"/>
    <w:rsid w:val="00A4651D"/>
    <w:rsid w:val="00A46EE0"/>
    <w:rsid w:val="00A47150"/>
    <w:rsid w:val="00A54DC3"/>
    <w:rsid w:val="00A563BF"/>
    <w:rsid w:val="00A604CE"/>
    <w:rsid w:val="00A62453"/>
    <w:rsid w:val="00A7067F"/>
    <w:rsid w:val="00A73C79"/>
    <w:rsid w:val="00A73D09"/>
    <w:rsid w:val="00A74A53"/>
    <w:rsid w:val="00A754CF"/>
    <w:rsid w:val="00A818C7"/>
    <w:rsid w:val="00A86653"/>
    <w:rsid w:val="00A875E5"/>
    <w:rsid w:val="00A91310"/>
    <w:rsid w:val="00A9453F"/>
    <w:rsid w:val="00AA1266"/>
    <w:rsid w:val="00AA25DA"/>
    <w:rsid w:val="00AA2611"/>
    <w:rsid w:val="00AA4B29"/>
    <w:rsid w:val="00AA66B3"/>
    <w:rsid w:val="00AA71C0"/>
    <w:rsid w:val="00AA722B"/>
    <w:rsid w:val="00AB02EC"/>
    <w:rsid w:val="00AB106C"/>
    <w:rsid w:val="00AB1833"/>
    <w:rsid w:val="00AB25F3"/>
    <w:rsid w:val="00AB2F19"/>
    <w:rsid w:val="00AB487E"/>
    <w:rsid w:val="00AC4A47"/>
    <w:rsid w:val="00AC5DA3"/>
    <w:rsid w:val="00AD1FD0"/>
    <w:rsid w:val="00AD59BD"/>
    <w:rsid w:val="00AE6B13"/>
    <w:rsid w:val="00AF32AD"/>
    <w:rsid w:val="00AF47E6"/>
    <w:rsid w:val="00AF6E32"/>
    <w:rsid w:val="00B0080D"/>
    <w:rsid w:val="00B00D40"/>
    <w:rsid w:val="00B06B54"/>
    <w:rsid w:val="00B10D2A"/>
    <w:rsid w:val="00B1197C"/>
    <w:rsid w:val="00B13E66"/>
    <w:rsid w:val="00B172E7"/>
    <w:rsid w:val="00B17F01"/>
    <w:rsid w:val="00B24DED"/>
    <w:rsid w:val="00B30A42"/>
    <w:rsid w:val="00B34D2C"/>
    <w:rsid w:val="00B408E7"/>
    <w:rsid w:val="00B4236D"/>
    <w:rsid w:val="00B459D8"/>
    <w:rsid w:val="00B50485"/>
    <w:rsid w:val="00B53DB9"/>
    <w:rsid w:val="00B55283"/>
    <w:rsid w:val="00B62B61"/>
    <w:rsid w:val="00B63005"/>
    <w:rsid w:val="00B63DAE"/>
    <w:rsid w:val="00B6496A"/>
    <w:rsid w:val="00B716C3"/>
    <w:rsid w:val="00B716FA"/>
    <w:rsid w:val="00B72330"/>
    <w:rsid w:val="00B76033"/>
    <w:rsid w:val="00B86BC7"/>
    <w:rsid w:val="00B877C6"/>
    <w:rsid w:val="00B9399B"/>
    <w:rsid w:val="00BA509F"/>
    <w:rsid w:val="00BA7A57"/>
    <w:rsid w:val="00BB16BE"/>
    <w:rsid w:val="00BB24AD"/>
    <w:rsid w:val="00BC5072"/>
    <w:rsid w:val="00BC6476"/>
    <w:rsid w:val="00BD55FF"/>
    <w:rsid w:val="00BD65F1"/>
    <w:rsid w:val="00BD7D46"/>
    <w:rsid w:val="00BE08AE"/>
    <w:rsid w:val="00BE09B8"/>
    <w:rsid w:val="00BE160C"/>
    <w:rsid w:val="00BE1E3C"/>
    <w:rsid w:val="00BE7224"/>
    <w:rsid w:val="00BF0A70"/>
    <w:rsid w:val="00BF1F5A"/>
    <w:rsid w:val="00BF6CE4"/>
    <w:rsid w:val="00BF7EA0"/>
    <w:rsid w:val="00C00F0F"/>
    <w:rsid w:val="00C01A5F"/>
    <w:rsid w:val="00C139BC"/>
    <w:rsid w:val="00C14F03"/>
    <w:rsid w:val="00C20016"/>
    <w:rsid w:val="00C3068D"/>
    <w:rsid w:val="00C345FC"/>
    <w:rsid w:val="00C351E3"/>
    <w:rsid w:val="00C35F35"/>
    <w:rsid w:val="00C36029"/>
    <w:rsid w:val="00C3795A"/>
    <w:rsid w:val="00C41A29"/>
    <w:rsid w:val="00C424DF"/>
    <w:rsid w:val="00C4654B"/>
    <w:rsid w:val="00C47138"/>
    <w:rsid w:val="00C5035F"/>
    <w:rsid w:val="00C513B8"/>
    <w:rsid w:val="00C520F6"/>
    <w:rsid w:val="00C538D2"/>
    <w:rsid w:val="00C6047C"/>
    <w:rsid w:val="00C6219F"/>
    <w:rsid w:val="00C6607E"/>
    <w:rsid w:val="00C66205"/>
    <w:rsid w:val="00C70907"/>
    <w:rsid w:val="00C729FF"/>
    <w:rsid w:val="00C766FB"/>
    <w:rsid w:val="00C76D0C"/>
    <w:rsid w:val="00C77B7A"/>
    <w:rsid w:val="00C83E76"/>
    <w:rsid w:val="00C85532"/>
    <w:rsid w:val="00C906D3"/>
    <w:rsid w:val="00C925C1"/>
    <w:rsid w:val="00C95983"/>
    <w:rsid w:val="00C970F1"/>
    <w:rsid w:val="00CA1C20"/>
    <w:rsid w:val="00CA2110"/>
    <w:rsid w:val="00CA24B0"/>
    <w:rsid w:val="00CB0319"/>
    <w:rsid w:val="00CB0E0F"/>
    <w:rsid w:val="00CB4132"/>
    <w:rsid w:val="00CB5B48"/>
    <w:rsid w:val="00CC41BA"/>
    <w:rsid w:val="00CC7CF0"/>
    <w:rsid w:val="00CD0D5F"/>
    <w:rsid w:val="00CD0E50"/>
    <w:rsid w:val="00CD2E29"/>
    <w:rsid w:val="00CD3A47"/>
    <w:rsid w:val="00CE2BE4"/>
    <w:rsid w:val="00CE7812"/>
    <w:rsid w:val="00CF0924"/>
    <w:rsid w:val="00CF11B2"/>
    <w:rsid w:val="00CF1D64"/>
    <w:rsid w:val="00CF47E5"/>
    <w:rsid w:val="00D00121"/>
    <w:rsid w:val="00D00F8C"/>
    <w:rsid w:val="00D031D1"/>
    <w:rsid w:val="00D03A1A"/>
    <w:rsid w:val="00D061FC"/>
    <w:rsid w:val="00D10D31"/>
    <w:rsid w:val="00D11402"/>
    <w:rsid w:val="00D16C82"/>
    <w:rsid w:val="00D213F5"/>
    <w:rsid w:val="00D225BE"/>
    <w:rsid w:val="00D24052"/>
    <w:rsid w:val="00D26AD8"/>
    <w:rsid w:val="00D30D64"/>
    <w:rsid w:val="00D3554E"/>
    <w:rsid w:val="00D3707D"/>
    <w:rsid w:val="00D42DD1"/>
    <w:rsid w:val="00D47130"/>
    <w:rsid w:val="00D47EB5"/>
    <w:rsid w:val="00D52840"/>
    <w:rsid w:val="00D55A2D"/>
    <w:rsid w:val="00D55A4B"/>
    <w:rsid w:val="00D57357"/>
    <w:rsid w:val="00D603E6"/>
    <w:rsid w:val="00D6306C"/>
    <w:rsid w:val="00D71888"/>
    <w:rsid w:val="00D73265"/>
    <w:rsid w:val="00D81FFB"/>
    <w:rsid w:val="00D82734"/>
    <w:rsid w:val="00D82C67"/>
    <w:rsid w:val="00D8547A"/>
    <w:rsid w:val="00D870AC"/>
    <w:rsid w:val="00D90033"/>
    <w:rsid w:val="00D95673"/>
    <w:rsid w:val="00D967FD"/>
    <w:rsid w:val="00D96B49"/>
    <w:rsid w:val="00DA03D6"/>
    <w:rsid w:val="00DA0BDE"/>
    <w:rsid w:val="00DA1991"/>
    <w:rsid w:val="00DB02B6"/>
    <w:rsid w:val="00DB1DA1"/>
    <w:rsid w:val="00DC2752"/>
    <w:rsid w:val="00DC4DBF"/>
    <w:rsid w:val="00DD1078"/>
    <w:rsid w:val="00DD25D9"/>
    <w:rsid w:val="00DD3343"/>
    <w:rsid w:val="00DE1DF9"/>
    <w:rsid w:val="00DE247F"/>
    <w:rsid w:val="00DE2B19"/>
    <w:rsid w:val="00DE36C2"/>
    <w:rsid w:val="00DE392F"/>
    <w:rsid w:val="00DE3EB9"/>
    <w:rsid w:val="00DE4E25"/>
    <w:rsid w:val="00DE5A78"/>
    <w:rsid w:val="00DF33F6"/>
    <w:rsid w:val="00DF399C"/>
    <w:rsid w:val="00DF57A9"/>
    <w:rsid w:val="00DF76EC"/>
    <w:rsid w:val="00DF7916"/>
    <w:rsid w:val="00E00829"/>
    <w:rsid w:val="00E0274F"/>
    <w:rsid w:val="00E03EDB"/>
    <w:rsid w:val="00E05EC7"/>
    <w:rsid w:val="00E064E3"/>
    <w:rsid w:val="00E1169B"/>
    <w:rsid w:val="00E12807"/>
    <w:rsid w:val="00E12AEB"/>
    <w:rsid w:val="00E15F2C"/>
    <w:rsid w:val="00E15FE3"/>
    <w:rsid w:val="00E16E25"/>
    <w:rsid w:val="00E20AC6"/>
    <w:rsid w:val="00E21D7F"/>
    <w:rsid w:val="00E23D78"/>
    <w:rsid w:val="00E24577"/>
    <w:rsid w:val="00E24F26"/>
    <w:rsid w:val="00E26696"/>
    <w:rsid w:val="00E27BE3"/>
    <w:rsid w:val="00E314E5"/>
    <w:rsid w:val="00E36A6D"/>
    <w:rsid w:val="00E428E3"/>
    <w:rsid w:val="00E449C5"/>
    <w:rsid w:val="00E460B7"/>
    <w:rsid w:val="00E47BEE"/>
    <w:rsid w:val="00E60743"/>
    <w:rsid w:val="00E62ED2"/>
    <w:rsid w:val="00E62EDA"/>
    <w:rsid w:val="00E710DF"/>
    <w:rsid w:val="00E71612"/>
    <w:rsid w:val="00E7206A"/>
    <w:rsid w:val="00E72E8D"/>
    <w:rsid w:val="00E736C0"/>
    <w:rsid w:val="00E76168"/>
    <w:rsid w:val="00E76979"/>
    <w:rsid w:val="00E7788F"/>
    <w:rsid w:val="00E812E4"/>
    <w:rsid w:val="00E81F54"/>
    <w:rsid w:val="00E90EB7"/>
    <w:rsid w:val="00EA1DD9"/>
    <w:rsid w:val="00EA593E"/>
    <w:rsid w:val="00EA6396"/>
    <w:rsid w:val="00EB0096"/>
    <w:rsid w:val="00EB2433"/>
    <w:rsid w:val="00EB347B"/>
    <w:rsid w:val="00EB4B95"/>
    <w:rsid w:val="00EB60D1"/>
    <w:rsid w:val="00EC5B3D"/>
    <w:rsid w:val="00EC74D0"/>
    <w:rsid w:val="00EC7A4D"/>
    <w:rsid w:val="00ED22FE"/>
    <w:rsid w:val="00ED25AF"/>
    <w:rsid w:val="00ED440B"/>
    <w:rsid w:val="00ED4887"/>
    <w:rsid w:val="00ED4E18"/>
    <w:rsid w:val="00ED56CB"/>
    <w:rsid w:val="00ED6027"/>
    <w:rsid w:val="00EE4531"/>
    <w:rsid w:val="00EF5936"/>
    <w:rsid w:val="00EF7E0F"/>
    <w:rsid w:val="00F00DB2"/>
    <w:rsid w:val="00F013BE"/>
    <w:rsid w:val="00F05742"/>
    <w:rsid w:val="00F05A53"/>
    <w:rsid w:val="00F063F4"/>
    <w:rsid w:val="00F07078"/>
    <w:rsid w:val="00F07CAC"/>
    <w:rsid w:val="00F125D6"/>
    <w:rsid w:val="00F2038A"/>
    <w:rsid w:val="00F21C68"/>
    <w:rsid w:val="00F21D49"/>
    <w:rsid w:val="00F23661"/>
    <w:rsid w:val="00F251A6"/>
    <w:rsid w:val="00F25B0B"/>
    <w:rsid w:val="00F26668"/>
    <w:rsid w:val="00F314CB"/>
    <w:rsid w:val="00F31955"/>
    <w:rsid w:val="00F320AB"/>
    <w:rsid w:val="00F35436"/>
    <w:rsid w:val="00F35D9B"/>
    <w:rsid w:val="00F36D97"/>
    <w:rsid w:val="00F4267E"/>
    <w:rsid w:val="00F432FC"/>
    <w:rsid w:val="00F4504F"/>
    <w:rsid w:val="00F4569C"/>
    <w:rsid w:val="00F51B6F"/>
    <w:rsid w:val="00F576B8"/>
    <w:rsid w:val="00F57E84"/>
    <w:rsid w:val="00F63B76"/>
    <w:rsid w:val="00F701B6"/>
    <w:rsid w:val="00F7233F"/>
    <w:rsid w:val="00F72F26"/>
    <w:rsid w:val="00F74A4E"/>
    <w:rsid w:val="00F751F5"/>
    <w:rsid w:val="00F76771"/>
    <w:rsid w:val="00F769F6"/>
    <w:rsid w:val="00F80201"/>
    <w:rsid w:val="00F852CA"/>
    <w:rsid w:val="00F87507"/>
    <w:rsid w:val="00F90252"/>
    <w:rsid w:val="00F9059E"/>
    <w:rsid w:val="00F9204F"/>
    <w:rsid w:val="00F92685"/>
    <w:rsid w:val="00F92C09"/>
    <w:rsid w:val="00F94532"/>
    <w:rsid w:val="00F9596F"/>
    <w:rsid w:val="00F96894"/>
    <w:rsid w:val="00FA21AB"/>
    <w:rsid w:val="00FA3247"/>
    <w:rsid w:val="00FA54E3"/>
    <w:rsid w:val="00FA58E6"/>
    <w:rsid w:val="00FA5A24"/>
    <w:rsid w:val="00FB0BBA"/>
    <w:rsid w:val="00FB12C2"/>
    <w:rsid w:val="00FB2425"/>
    <w:rsid w:val="00FB36FD"/>
    <w:rsid w:val="00FB4884"/>
    <w:rsid w:val="00FC0349"/>
    <w:rsid w:val="00FC0C30"/>
    <w:rsid w:val="00FC2CE5"/>
    <w:rsid w:val="00FC5695"/>
    <w:rsid w:val="00FC61AA"/>
    <w:rsid w:val="00FD160D"/>
    <w:rsid w:val="00FD1A5A"/>
    <w:rsid w:val="00FD2FA7"/>
    <w:rsid w:val="00FD541A"/>
    <w:rsid w:val="00FD6AC1"/>
    <w:rsid w:val="00FE2D57"/>
    <w:rsid w:val="00FE325F"/>
    <w:rsid w:val="00FE3CC8"/>
    <w:rsid w:val="00FE4440"/>
    <w:rsid w:val="00FF5BBA"/>
    <w:rsid w:val="00FF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6951B7FD-8122-41FA-B433-D7D8E0AE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39"/>
    <w:pPr>
      <w:spacing w:after="200" w:line="276" w:lineRule="auto"/>
    </w:pPr>
    <w:rPr>
      <w:sz w:val="22"/>
      <w:szCs w:val="22"/>
      <w:lang w:val="sr-Cyrl-CS"/>
    </w:rPr>
  </w:style>
  <w:style w:type="paragraph" w:styleId="Heading2">
    <w:name w:val="heading 2"/>
    <w:basedOn w:val="Normal"/>
    <w:next w:val="Normal"/>
    <w:link w:val="Heading2Char"/>
    <w:semiHidden/>
    <w:unhideWhenUsed/>
    <w:qFormat/>
    <w:rsid w:val="005F31CF"/>
    <w:pPr>
      <w:keepNext/>
      <w:spacing w:after="0" w:line="240" w:lineRule="auto"/>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link w:val="Header"/>
    <w:uiPriority w:val="99"/>
    <w:semiHidden/>
    <w:locked/>
    <w:rsid w:val="009F1163"/>
    <w:rPr>
      <w:rFonts w:cs="Times New Roman"/>
    </w:rPr>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link w:val="Footer"/>
    <w:uiPriority w:val="99"/>
    <w:semiHidden/>
    <w:locked/>
    <w:rsid w:val="009F1163"/>
    <w:rPr>
      <w:rFonts w:cs="Times New Roman"/>
    </w:rPr>
  </w:style>
  <w:style w:type="paragraph" w:customStyle="1" w:styleId="FreeFormAA">
    <w:name w:val="Free Form A A"/>
    <w:rsid w:val="009F1163"/>
    <w:rPr>
      <w:rFonts w:ascii="Helvetica" w:hAnsi="Helvetica"/>
      <w:color w:val="000000"/>
      <w:sz w:val="24"/>
      <w:lang w:eastAsia="sr-Cyrl-CS"/>
    </w:rPr>
  </w:style>
  <w:style w:type="paragraph" w:styleId="FootnoteText">
    <w:name w:val="footnote text"/>
    <w:aliases w:val="single space,footnote text Char,Footnote Text Char Char Char,Footnote Text Char Char,single space Char,ft Char,ft,Footnote Text Char Char Char Char Char Char Char Char,Footnote Text Char Char Char Char1 Ch,footnote text"/>
    <w:basedOn w:val="Normal"/>
    <w:link w:val="FootnoteTextChar1"/>
    <w:uiPriority w:val="99"/>
    <w:semiHidden/>
    <w:unhideWhenUsed/>
    <w:rsid w:val="009F1163"/>
    <w:pPr>
      <w:spacing w:after="0" w:line="240" w:lineRule="auto"/>
    </w:pPr>
    <w:rPr>
      <w:sz w:val="20"/>
      <w:szCs w:val="20"/>
      <w:lang w:val="en-US"/>
    </w:rPr>
  </w:style>
  <w:style w:type="character" w:customStyle="1" w:styleId="FootnoteTextChar">
    <w:name w:val="Footnote Text Char"/>
    <w:aliases w:val="single space Char1,footnote text Char Char,Footnote Text Char Char Char Char,Footnote Text Char Char Char1,single space Char Char,ft Char Char,ft Char1,Footnote Text Char Char Char Char Char Char Char Char Char,footnote text Char1"/>
    <w:uiPriority w:val="99"/>
    <w:semiHidden/>
    <w:rsid w:val="00570836"/>
    <w:rPr>
      <w:lang w:val="sr-Cyrl-CS"/>
    </w:rPr>
  </w:style>
  <w:style w:type="character" w:customStyle="1" w:styleId="FootnoteTextChar1">
    <w:name w:val="Footnote Text Char1"/>
    <w:aliases w:val="single space Char2,footnote text Char Char1,Footnote Text Char Char Char Char1,Footnote Text Char Char Char2,single space Char Char1,ft Char Char1,ft Char2,Footnote Text Char Char Char Char Char Char Char Char Char1"/>
    <w:link w:val="FootnoteText"/>
    <w:uiPriority w:val="99"/>
    <w:semiHidden/>
    <w:locked/>
    <w:rsid w:val="009F1163"/>
    <w:rPr>
      <w:sz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w:link w:val="BVIfnrCharCharCharChar1CharChar"/>
    <w:uiPriority w:val="99"/>
    <w:unhideWhenUsed/>
    <w:qFormat/>
    <w:lock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F1163"/>
    <w:rPr>
      <w:rFonts w:ascii="Tahoma" w:hAnsi="Tahoma"/>
      <w:sz w:val="16"/>
    </w:rPr>
  </w:style>
  <w:style w:type="table" w:styleId="TableGrid">
    <w:name w:val="Table Grid"/>
    <w:basedOn w:val="TableNormal"/>
    <w:uiPriority w:val="59"/>
    <w:rsid w:val="009F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hAnsi="Helvetica"/>
      <w:color w:val="000000"/>
      <w:sz w:val="24"/>
      <w:lang w:eastAsia="sr-Cyrl-CS"/>
    </w:rPr>
  </w:style>
  <w:style w:type="paragraph" w:styleId="NoSpacing">
    <w:name w:val="No Spacing"/>
    <w:uiPriority w:val="1"/>
    <w:qFormat/>
    <w:rsid w:val="000777F7"/>
    <w:rPr>
      <w:sz w:val="22"/>
      <w:szCs w:val="22"/>
      <w:lang w:val="sr-Cyrl-CS"/>
    </w:rPr>
  </w:style>
  <w:style w:type="character" w:styleId="Hyperlink">
    <w:name w:val="Hyperlink"/>
    <w:uiPriority w:val="99"/>
    <w:unhideWhenUsed/>
    <w:rsid w:val="000777F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0777F7"/>
    <w:pPr>
      <w:spacing w:after="160" w:line="240" w:lineRule="exact"/>
    </w:pPr>
    <w:rPr>
      <w:sz w:val="20"/>
      <w:szCs w:val="20"/>
      <w:vertAlign w:val="superscript"/>
      <w:lang w:val="en-US"/>
    </w:rPr>
  </w:style>
  <w:style w:type="paragraph" w:styleId="CommentText">
    <w:name w:val="annotation text"/>
    <w:basedOn w:val="Normal"/>
    <w:link w:val="CommentTextChar"/>
    <w:uiPriority w:val="99"/>
    <w:semiHidden/>
    <w:unhideWhenUsed/>
    <w:rsid w:val="00A23270"/>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A23270"/>
    <w:rPr>
      <w:rFonts w:ascii="Times New Roman" w:hAnsi="Times New Roman"/>
    </w:rPr>
  </w:style>
  <w:style w:type="paragraph" w:customStyle="1" w:styleId="Normal1">
    <w:name w:val="Normal1"/>
    <w:basedOn w:val="Normal"/>
    <w:rsid w:val="003F7402"/>
    <w:pPr>
      <w:spacing w:before="100" w:beforeAutospacing="1" w:after="100" w:afterAutospacing="1" w:line="240" w:lineRule="auto"/>
    </w:pPr>
    <w:rPr>
      <w:rFonts w:ascii="Arial" w:hAnsi="Arial" w:cs="Arial"/>
    </w:rPr>
  </w:style>
  <w:style w:type="paragraph" w:styleId="BodyText">
    <w:name w:val="Body Text"/>
    <w:basedOn w:val="Normal"/>
    <w:link w:val="BodyTextChar"/>
    <w:uiPriority w:val="99"/>
    <w:semiHidden/>
    <w:unhideWhenUsed/>
    <w:rsid w:val="000C5093"/>
    <w:pPr>
      <w:spacing w:after="0" w:line="240" w:lineRule="auto"/>
      <w:jc w:val="both"/>
    </w:pPr>
    <w:rPr>
      <w:rFonts w:ascii="Times New Roman" w:hAnsi="Times New Roman"/>
      <w:sz w:val="24"/>
      <w:szCs w:val="24"/>
    </w:rPr>
  </w:style>
  <w:style w:type="character" w:customStyle="1" w:styleId="BodyTextChar">
    <w:name w:val="Body Text Char"/>
    <w:link w:val="BodyText"/>
    <w:uiPriority w:val="99"/>
    <w:semiHidden/>
    <w:locked/>
    <w:rsid w:val="000C5093"/>
    <w:rPr>
      <w:rFonts w:ascii="Times New Roman" w:hAnsi="Times New Roman"/>
      <w:sz w:val="24"/>
      <w:lang w:val="sr-Cyrl-CS"/>
    </w:rPr>
  </w:style>
  <w:style w:type="paragraph" w:styleId="ListParagraph">
    <w:name w:val="List Paragraph"/>
    <w:basedOn w:val="Normal"/>
    <w:uiPriority w:val="34"/>
    <w:qFormat/>
    <w:rsid w:val="008C3073"/>
    <w:pPr>
      <w:ind w:left="720"/>
      <w:contextualSpacing/>
    </w:pPr>
  </w:style>
  <w:style w:type="character" w:styleId="Emphasis">
    <w:name w:val="Emphasis"/>
    <w:uiPriority w:val="20"/>
    <w:qFormat/>
    <w:rsid w:val="007C18BB"/>
    <w:rPr>
      <w:i/>
    </w:rPr>
  </w:style>
  <w:style w:type="paragraph" w:styleId="Subtitle">
    <w:name w:val="Subtitle"/>
    <w:basedOn w:val="Normal"/>
    <w:next w:val="Normal"/>
    <w:link w:val="SubtitleChar"/>
    <w:uiPriority w:val="11"/>
    <w:qFormat/>
    <w:rsid w:val="007C18BB"/>
    <w:pPr>
      <w:spacing w:after="60"/>
      <w:jc w:val="center"/>
      <w:outlineLvl w:val="1"/>
    </w:pPr>
    <w:rPr>
      <w:rFonts w:ascii="Calibri Light" w:hAnsi="Calibri Light"/>
      <w:sz w:val="24"/>
      <w:szCs w:val="24"/>
    </w:rPr>
  </w:style>
  <w:style w:type="character" w:customStyle="1" w:styleId="SubtitleChar">
    <w:name w:val="Subtitle Char"/>
    <w:link w:val="Subtitle"/>
    <w:uiPriority w:val="11"/>
    <w:locked/>
    <w:rsid w:val="007C18BB"/>
    <w:rPr>
      <w:rFonts w:ascii="Calibri Light" w:hAnsi="Calibri Light"/>
      <w:sz w:val="24"/>
      <w:lang w:val="sr-Cyrl-CS"/>
    </w:rPr>
  </w:style>
  <w:style w:type="paragraph" w:customStyle="1" w:styleId="wyq110---naslov-clana">
    <w:name w:val="wyq110---naslov-clana"/>
    <w:basedOn w:val="Normal"/>
    <w:rsid w:val="000F2BB0"/>
    <w:pPr>
      <w:spacing w:before="240" w:after="240" w:line="240" w:lineRule="auto"/>
      <w:jc w:val="center"/>
    </w:pPr>
    <w:rPr>
      <w:rFonts w:ascii="Arial" w:hAnsi="Arial" w:cs="Arial"/>
      <w:b/>
      <w:bCs/>
      <w:sz w:val="24"/>
      <w:szCs w:val="24"/>
      <w:lang w:val="en-US"/>
    </w:rPr>
  </w:style>
  <w:style w:type="character" w:customStyle="1" w:styleId="Heading2Char">
    <w:name w:val="Heading 2 Char"/>
    <w:link w:val="Heading2"/>
    <w:semiHidden/>
    <w:rsid w:val="005F31CF"/>
    <w:rPr>
      <w:rFonts w:ascii="Times New Roman" w:hAnsi="Times New Roman"/>
      <w:b/>
      <w:bCs/>
      <w:sz w:val="24"/>
      <w:szCs w:val="24"/>
      <w:lang w:val="sr-Cyrl-CS"/>
    </w:rPr>
  </w:style>
  <w:style w:type="character" w:styleId="Strong">
    <w:name w:val="Strong"/>
    <w:uiPriority w:val="22"/>
    <w:qFormat/>
    <w:rsid w:val="005F3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5339">
      <w:marLeft w:val="0"/>
      <w:marRight w:val="0"/>
      <w:marTop w:val="0"/>
      <w:marBottom w:val="0"/>
      <w:divBdr>
        <w:top w:val="none" w:sz="0" w:space="0" w:color="auto"/>
        <w:left w:val="none" w:sz="0" w:space="0" w:color="auto"/>
        <w:bottom w:val="none" w:sz="0" w:space="0" w:color="auto"/>
        <w:right w:val="none" w:sz="0" w:space="0" w:color="auto"/>
      </w:divBdr>
      <w:divsChild>
        <w:div w:id="670765346">
          <w:marLeft w:val="0"/>
          <w:marRight w:val="0"/>
          <w:marTop w:val="270"/>
          <w:marBottom w:val="0"/>
          <w:divBdr>
            <w:top w:val="none" w:sz="0" w:space="0" w:color="auto"/>
            <w:left w:val="none" w:sz="0" w:space="0" w:color="auto"/>
            <w:bottom w:val="none" w:sz="0" w:space="0" w:color="auto"/>
            <w:right w:val="none" w:sz="0" w:space="0" w:color="auto"/>
          </w:divBdr>
          <w:divsChild>
            <w:div w:id="670765368">
              <w:marLeft w:val="0"/>
              <w:marRight w:val="0"/>
              <w:marTop w:val="0"/>
              <w:marBottom w:val="0"/>
              <w:divBdr>
                <w:top w:val="none" w:sz="0" w:space="0" w:color="auto"/>
                <w:left w:val="none" w:sz="0" w:space="0" w:color="auto"/>
                <w:bottom w:val="none" w:sz="0" w:space="0" w:color="auto"/>
                <w:right w:val="none" w:sz="0" w:space="0" w:color="auto"/>
              </w:divBdr>
              <w:divsChild>
                <w:div w:id="670765357">
                  <w:marLeft w:val="0"/>
                  <w:marRight w:val="0"/>
                  <w:marTop w:val="0"/>
                  <w:marBottom w:val="0"/>
                  <w:divBdr>
                    <w:top w:val="none" w:sz="0" w:space="0" w:color="auto"/>
                    <w:left w:val="none" w:sz="0" w:space="0" w:color="auto"/>
                    <w:bottom w:val="none" w:sz="0" w:space="0" w:color="auto"/>
                    <w:right w:val="none" w:sz="0" w:space="0" w:color="auto"/>
                  </w:divBdr>
                  <w:divsChild>
                    <w:div w:id="670765373">
                      <w:marLeft w:val="0"/>
                      <w:marRight w:val="0"/>
                      <w:marTop w:val="0"/>
                      <w:marBottom w:val="360"/>
                      <w:divBdr>
                        <w:top w:val="none" w:sz="0" w:space="0" w:color="auto"/>
                        <w:left w:val="none" w:sz="0" w:space="0" w:color="auto"/>
                        <w:bottom w:val="none" w:sz="0" w:space="0" w:color="auto"/>
                        <w:right w:val="none" w:sz="0" w:space="0" w:color="auto"/>
                      </w:divBdr>
                      <w:divsChild>
                        <w:div w:id="670765347">
                          <w:marLeft w:val="0"/>
                          <w:marRight w:val="0"/>
                          <w:marTop w:val="0"/>
                          <w:marBottom w:val="0"/>
                          <w:divBdr>
                            <w:top w:val="none" w:sz="0" w:space="0" w:color="auto"/>
                            <w:left w:val="none" w:sz="0" w:space="0" w:color="auto"/>
                            <w:bottom w:val="none" w:sz="0" w:space="0" w:color="auto"/>
                            <w:right w:val="none" w:sz="0" w:space="0" w:color="auto"/>
                          </w:divBdr>
                          <w:divsChild>
                            <w:div w:id="670765360">
                              <w:marLeft w:val="0"/>
                              <w:marRight w:val="0"/>
                              <w:marTop w:val="0"/>
                              <w:marBottom w:val="0"/>
                              <w:divBdr>
                                <w:top w:val="none" w:sz="0" w:space="0" w:color="auto"/>
                                <w:left w:val="none" w:sz="0" w:space="0" w:color="auto"/>
                                <w:bottom w:val="none" w:sz="0" w:space="0" w:color="auto"/>
                                <w:right w:val="none" w:sz="0" w:space="0" w:color="auto"/>
                              </w:divBdr>
                              <w:divsChild>
                                <w:div w:id="670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65343">
      <w:marLeft w:val="0"/>
      <w:marRight w:val="0"/>
      <w:marTop w:val="0"/>
      <w:marBottom w:val="0"/>
      <w:divBdr>
        <w:top w:val="none" w:sz="0" w:space="0" w:color="auto"/>
        <w:left w:val="none" w:sz="0" w:space="0" w:color="auto"/>
        <w:bottom w:val="none" w:sz="0" w:space="0" w:color="auto"/>
        <w:right w:val="none" w:sz="0" w:space="0" w:color="auto"/>
      </w:divBdr>
    </w:div>
    <w:div w:id="670765344">
      <w:marLeft w:val="0"/>
      <w:marRight w:val="0"/>
      <w:marTop w:val="0"/>
      <w:marBottom w:val="0"/>
      <w:divBdr>
        <w:top w:val="none" w:sz="0" w:space="0" w:color="auto"/>
        <w:left w:val="none" w:sz="0" w:space="0" w:color="auto"/>
        <w:bottom w:val="none" w:sz="0" w:space="0" w:color="auto"/>
        <w:right w:val="none" w:sz="0" w:space="0" w:color="auto"/>
      </w:divBdr>
    </w:div>
    <w:div w:id="670765345">
      <w:marLeft w:val="0"/>
      <w:marRight w:val="0"/>
      <w:marTop w:val="0"/>
      <w:marBottom w:val="0"/>
      <w:divBdr>
        <w:top w:val="none" w:sz="0" w:space="0" w:color="auto"/>
        <w:left w:val="none" w:sz="0" w:space="0" w:color="auto"/>
        <w:bottom w:val="none" w:sz="0" w:space="0" w:color="auto"/>
        <w:right w:val="none" w:sz="0" w:space="0" w:color="auto"/>
      </w:divBdr>
    </w:div>
    <w:div w:id="670765348">
      <w:marLeft w:val="0"/>
      <w:marRight w:val="0"/>
      <w:marTop w:val="0"/>
      <w:marBottom w:val="0"/>
      <w:divBdr>
        <w:top w:val="none" w:sz="0" w:space="0" w:color="auto"/>
        <w:left w:val="none" w:sz="0" w:space="0" w:color="auto"/>
        <w:bottom w:val="none" w:sz="0" w:space="0" w:color="auto"/>
        <w:right w:val="none" w:sz="0" w:space="0" w:color="auto"/>
      </w:divBdr>
    </w:div>
    <w:div w:id="670765349">
      <w:marLeft w:val="0"/>
      <w:marRight w:val="0"/>
      <w:marTop w:val="0"/>
      <w:marBottom w:val="0"/>
      <w:divBdr>
        <w:top w:val="none" w:sz="0" w:space="0" w:color="auto"/>
        <w:left w:val="none" w:sz="0" w:space="0" w:color="auto"/>
        <w:bottom w:val="none" w:sz="0" w:space="0" w:color="auto"/>
        <w:right w:val="none" w:sz="0" w:space="0" w:color="auto"/>
      </w:divBdr>
    </w:div>
    <w:div w:id="670765350">
      <w:marLeft w:val="0"/>
      <w:marRight w:val="0"/>
      <w:marTop w:val="0"/>
      <w:marBottom w:val="0"/>
      <w:divBdr>
        <w:top w:val="none" w:sz="0" w:space="0" w:color="auto"/>
        <w:left w:val="none" w:sz="0" w:space="0" w:color="auto"/>
        <w:bottom w:val="none" w:sz="0" w:space="0" w:color="auto"/>
        <w:right w:val="none" w:sz="0" w:space="0" w:color="auto"/>
      </w:divBdr>
    </w:div>
    <w:div w:id="670765351">
      <w:marLeft w:val="0"/>
      <w:marRight w:val="0"/>
      <w:marTop w:val="0"/>
      <w:marBottom w:val="0"/>
      <w:divBdr>
        <w:top w:val="none" w:sz="0" w:space="0" w:color="auto"/>
        <w:left w:val="none" w:sz="0" w:space="0" w:color="auto"/>
        <w:bottom w:val="none" w:sz="0" w:space="0" w:color="auto"/>
        <w:right w:val="none" w:sz="0" w:space="0" w:color="auto"/>
      </w:divBdr>
    </w:div>
    <w:div w:id="670765359">
      <w:marLeft w:val="0"/>
      <w:marRight w:val="0"/>
      <w:marTop w:val="0"/>
      <w:marBottom w:val="0"/>
      <w:divBdr>
        <w:top w:val="none" w:sz="0" w:space="0" w:color="auto"/>
        <w:left w:val="none" w:sz="0" w:space="0" w:color="auto"/>
        <w:bottom w:val="none" w:sz="0" w:space="0" w:color="auto"/>
        <w:right w:val="none" w:sz="0" w:space="0" w:color="auto"/>
      </w:divBdr>
    </w:div>
    <w:div w:id="670765361">
      <w:marLeft w:val="0"/>
      <w:marRight w:val="0"/>
      <w:marTop w:val="0"/>
      <w:marBottom w:val="0"/>
      <w:divBdr>
        <w:top w:val="none" w:sz="0" w:space="0" w:color="auto"/>
        <w:left w:val="none" w:sz="0" w:space="0" w:color="auto"/>
        <w:bottom w:val="none" w:sz="0" w:space="0" w:color="auto"/>
        <w:right w:val="none" w:sz="0" w:space="0" w:color="auto"/>
      </w:divBdr>
    </w:div>
    <w:div w:id="670765362">
      <w:marLeft w:val="0"/>
      <w:marRight w:val="0"/>
      <w:marTop w:val="0"/>
      <w:marBottom w:val="0"/>
      <w:divBdr>
        <w:top w:val="none" w:sz="0" w:space="0" w:color="auto"/>
        <w:left w:val="none" w:sz="0" w:space="0" w:color="auto"/>
        <w:bottom w:val="none" w:sz="0" w:space="0" w:color="auto"/>
        <w:right w:val="none" w:sz="0" w:space="0" w:color="auto"/>
      </w:divBdr>
    </w:div>
    <w:div w:id="670765363">
      <w:marLeft w:val="0"/>
      <w:marRight w:val="0"/>
      <w:marTop w:val="0"/>
      <w:marBottom w:val="0"/>
      <w:divBdr>
        <w:top w:val="none" w:sz="0" w:space="0" w:color="auto"/>
        <w:left w:val="none" w:sz="0" w:space="0" w:color="auto"/>
        <w:bottom w:val="none" w:sz="0" w:space="0" w:color="auto"/>
        <w:right w:val="none" w:sz="0" w:space="0" w:color="auto"/>
      </w:divBdr>
    </w:div>
    <w:div w:id="670765364">
      <w:marLeft w:val="0"/>
      <w:marRight w:val="0"/>
      <w:marTop w:val="0"/>
      <w:marBottom w:val="0"/>
      <w:divBdr>
        <w:top w:val="none" w:sz="0" w:space="0" w:color="auto"/>
        <w:left w:val="none" w:sz="0" w:space="0" w:color="auto"/>
        <w:bottom w:val="none" w:sz="0" w:space="0" w:color="auto"/>
        <w:right w:val="none" w:sz="0" w:space="0" w:color="auto"/>
      </w:divBdr>
    </w:div>
    <w:div w:id="670765365">
      <w:marLeft w:val="0"/>
      <w:marRight w:val="0"/>
      <w:marTop w:val="0"/>
      <w:marBottom w:val="0"/>
      <w:divBdr>
        <w:top w:val="none" w:sz="0" w:space="0" w:color="auto"/>
        <w:left w:val="none" w:sz="0" w:space="0" w:color="auto"/>
        <w:bottom w:val="none" w:sz="0" w:space="0" w:color="auto"/>
        <w:right w:val="none" w:sz="0" w:space="0" w:color="auto"/>
      </w:divBdr>
    </w:div>
    <w:div w:id="670765366">
      <w:marLeft w:val="0"/>
      <w:marRight w:val="0"/>
      <w:marTop w:val="0"/>
      <w:marBottom w:val="0"/>
      <w:divBdr>
        <w:top w:val="none" w:sz="0" w:space="0" w:color="auto"/>
        <w:left w:val="none" w:sz="0" w:space="0" w:color="auto"/>
        <w:bottom w:val="none" w:sz="0" w:space="0" w:color="auto"/>
        <w:right w:val="none" w:sz="0" w:space="0" w:color="auto"/>
      </w:divBdr>
    </w:div>
    <w:div w:id="670765374">
      <w:marLeft w:val="0"/>
      <w:marRight w:val="0"/>
      <w:marTop w:val="0"/>
      <w:marBottom w:val="0"/>
      <w:divBdr>
        <w:top w:val="none" w:sz="0" w:space="0" w:color="auto"/>
        <w:left w:val="none" w:sz="0" w:space="0" w:color="auto"/>
        <w:bottom w:val="none" w:sz="0" w:space="0" w:color="auto"/>
        <w:right w:val="none" w:sz="0" w:space="0" w:color="auto"/>
      </w:divBdr>
      <w:divsChild>
        <w:div w:id="670765353">
          <w:marLeft w:val="0"/>
          <w:marRight w:val="0"/>
          <w:marTop w:val="270"/>
          <w:marBottom w:val="0"/>
          <w:divBdr>
            <w:top w:val="none" w:sz="0" w:space="0" w:color="auto"/>
            <w:left w:val="none" w:sz="0" w:space="0" w:color="auto"/>
            <w:bottom w:val="none" w:sz="0" w:space="0" w:color="auto"/>
            <w:right w:val="none" w:sz="0" w:space="0" w:color="auto"/>
          </w:divBdr>
          <w:divsChild>
            <w:div w:id="670765358">
              <w:marLeft w:val="0"/>
              <w:marRight w:val="0"/>
              <w:marTop w:val="0"/>
              <w:marBottom w:val="0"/>
              <w:divBdr>
                <w:top w:val="none" w:sz="0" w:space="0" w:color="auto"/>
                <w:left w:val="none" w:sz="0" w:space="0" w:color="auto"/>
                <w:bottom w:val="none" w:sz="0" w:space="0" w:color="auto"/>
                <w:right w:val="none" w:sz="0" w:space="0" w:color="auto"/>
              </w:divBdr>
              <w:divsChild>
                <w:div w:id="670765342">
                  <w:marLeft w:val="0"/>
                  <w:marRight w:val="0"/>
                  <w:marTop w:val="0"/>
                  <w:marBottom w:val="0"/>
                  <w:divBdr>
                    <w:top w:val="none" w:sz="0" w:space="0" w:color="auto"/>
                    <w:left w:val="none" w:sz="0" w:space="0" w:color="auto"/>
                    <w:bottom w:val="none" w:sz="0" w:space="0" w:color="auto"/>
                    <w:right w:val="none" w:sz="0" w:space="0" w:color="auto"/>
                  </w:divBdr>
                  <w:divsChild>
                    <w:div w:id="670765355">
                      <w:marLeft w:val="0"/>
                      <w:marRight w:val="0"/>
                      <w:marTop w:val="0"/>
                      <w:marBottom w:val="360"/>
                      <w:divBdr>
                        <w:top w:val="none" w:sz="0" w:space="0" w:color="auto"/>
                        <w:left w:val="none" w:sz="0" w:space="0" w:color="auto"/>
                        <w:bottom w:val="none" w:sz="0" w:space="0" w:color="auto"/>
                        <w:right w:val="none" w:sz="0" w:space="0" w:color="auto"/>
                      </w:divBdr>
                      <w:divsChild>
                        <w:div w:id="670765376">
                          <w:marLeft w:val="0"/>
                          <w:marRight w:val="0"/>
                          <w:marTop w:val="0"/>
                          <w:marBottom w:val="0"/>
                          <w:divBdr>
                            <w:top w:val="none" w:sz="0" w:space="0" w:color="auto"/>
                            <w:left w:val="none" w:sz="0" w:space="0" w:color="auto"/>
                            <w:bottom w:val="none" w:sz="0" w:space="0" w:color="auto"/>
                            <w:right w:val="none" w:sz="0" w:space="0" w:color="auto"/>
                          </w:divBdr>
                          <w:divsChild>
                            <w:div w:id="670765371">
                              <w:marLeft w:val="0"/>
                              <w:marRight w:val="0"/>
                              <w:marTop w:val="0"/>
                              <w:marBottom w:val="0"/>
                              <w:divBdr>
                                <w:top w:val="none" w:sz="0" w:space="0" w:color="auto"/>
                                <w:left w:val="none" w:sz="0" w:space="0" w:color="auto"/>
                                <w:bottom w:val="none" w:sz="0" w:space="0" w:color="auto"/>
                                <w:right w:val="none" w:sz="0" w:space="0" w:color="auto"/>
                              </w:divBdr>
                              <w:divsChild>
                                <w:div w:id="6707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65375">
      <w:marLeft w:val="0"/>
      <w:marRight w:val="0"/>
      <w:marTop w:val="0"/>
      <w:marBottom w:val="0"/>
      <w:divBdr>
        <w:top w:val="none" w:sz="0" w:space="0" w:color="auto"/>
        <w:left w:val="none" w:sz="0" w:space="0" w:color="auto"/>
        <w:bottom w:val="none" w:sz="0" w:space="0" w:color="auto"/>
        <w:right w:val="none" w:sz="0" w:space="0" w:color="auto"/>
      </w:divBdr>
      <w:divsChild>
        <w:div w:id="670765367">
          <w:marLeft w:val="0"/>
          <w:marRight w:val="0"/>
          <w:marTop w:val="270"/>
          <w:marBottom w:val="0"/>
          <w:divBdr>
            <w:top w:val="none" w:sz="0" w:space="0" w:color="auto"/>
            <w:left w:val="none" w:sz="0" w:space="0" w:color="auto"/>
            <w:bottom w:val="none" w:sz="0" w:space="0" w:color="auto"/>
            <w:right w:val="none" w:sz="0" w:space="0" w:color="auto"/>
          </w:divBdr>
          <w:divsChild>
            <w:div w:id="670765356">
              <w:marLeft w:val="0"/>
              <w:marRight w:val="0"/>
              <w:marTop w:val="0"/>
              <w:marBottom w:val="0"/>
              <w:divBdr>
                <w:top w:val="none" w:sz="0" w:space="0" w:color="auto"/>
                <w:left w:val="none" w:sz="0" w:space="0" w:color="auto"/>
                <w:bottom w:val="none" w:sz="0" w:space="0" w:color="auto"/>
                <w:right w:val="none" w:sz="0" w:space="0" w:color="auto"/>
              </w:divBdr>
              <w:divsChild>
                <w:div w:id="670765370">
                  <w:marLeft w:val="0"/>
                  <w:marRight w:val="0"/>
                  <w:marTop w:val="0"/>
                  <w:marBottom w:val="0"/>
                  <w:divBdr>
                    <w:top w:val="none" w:sz="0" w:space="0" w:color="auto"/>
                    <w:left w:val="none" w:sz="0" w:space="0" w:color="auto"/>
                    <w:bottom w:val="none" w:sz="0" w:space="0" w:color="auto"/>
                    <w:right w:val="none" w:sz="0" w:space="0" w:color="auto"/>
                  </w:divBdr>
                  <w:divsChild>
                    <w:div w:id="670765354">
                      <w:marLeft w:val="0"/>
                      <w:marRight w:val="0"/>
                      <w:marTop w:val="0"/>
                      <w:marBottom w:val="360"/>
                      <w:divBdr>
                        <w:top w:val="none" w:sz="0" w:space="0" w:color="auto"/>
                        <w:left w:val="none" w:sz="0" w:space="0" w:color="auto"/>
                        <w:bottom w:val="none" w:sz="0" w:space="0" w:color="auto"/>
                        <w:right w:val="none" w:sz="0" w:space="0" w:color="auto"/>
                      </w:divBdr>
                      <w:divsChild>
                        <w:div w:id="670765352">
                          <w:marLeft w:val="0"/>
                          <w:marRight w:val="0"/>
                          <w:marTop w:val="0"/>
                          <w:marBottom w:val="0"/>
                          <w:divBdr>
                            <w:top w:val="none" w:sz="0" w:space="0" w:color="auto"/>
                            <w:left w:val="none" w:sz="0" w:space="0" w:color="auto"/>
                            <w:bottom w:val="none" w:sz="0" w:space="0" w:color="auto"/>
                            <w:right w:val="none" w:sz="0" w:space="0" w:color="auto"/>
                          </w:divBdr>
                          <w:divsChild>
                            <w:div w:id="670765341">
                              <w:marLeft w:val="0"/>
                              <w:marRight w:val="0"/>
                              <w:marTop w:val="0"/>
                              <w:marBottom w:val="0"/>
                              <w:divBdr>
                                <w:top w:val="none" w:sz="0" w:space="0" w:color="auto"/>
                                <w:left w:val="none" w:sz="0" w:space="0" w:color="auto"/>
                                <w:bottom w:val="none" w:sz="0" w:space="0" w:color="auto"/>
                                <w:right w:val="none" w:sz="0" w:space="0" w:color="auto"/>
                              </w:divBdr>
                              <w:divsChild>
                                <w:div w:id="6707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828173">
      <w:bodyDiv w:val="1"/>
      <w:marLeft w:val="0"/>
      <w:marRight w:val="0"/>
      <w:marTop w:val="0"/>
      <w:marBottom w:val="0"/>
      <w:divBdr>
        <w:top w:val="none" w:sz="0" w:space="0" w:color="auto"/>
        <w:left w:val="none" w:sz="0" w:space="0" w:color="auto"/>
        <w:bottom w:val="none" w:sz="0" w:space="0" w:color="auto"/>
        <w:right w:val="none" w:sz="0" w:space="0" w:color="auto"/>
      </w:divBdr>
    </w:div>
    <w:div w:id="791752562">
      <w:bodyDiv w:val="1"/>
      <w:marLeft w:val="0"/>
      <w:marRight w:val="0"/>
      <w:marTop w:val="0"/>
      <w:marBottom w:val="0"/>
      <w:divBdr>
        <w:top w:val="none" w:sz="0" w:space="0" w:color="auto"/>
        <w:left w:val="none" w:sz="0" w:space="0" w:color="auto"/>
        <w:bottom w:val="none" w:sz="0" w:space="0" w:color="auto"/>
        <w:right w:val="none" w:sz="0" w:space="0" w:color="auto"/>
      </w:divBdr>
    </w:div>
    <w:div w:id="9789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Слободан Миливојевић</dc:creator>
  <cp:keywords/>
  <dc:description/>
  <cp:lastModifiedBy>sgordana</cp:lastModifiedBy>
  <cp:revision>174</cp:revision>
  <cp:lastPrinted>2016-09-30T13:58:00Z</cp:lastPrinted>
  <dcterms:created xsi:type="dcterms:W3CDTF">2016-06-10T13:45:00Z</dcterms:created>
  <dcterms:modified xsi:type="dcterms:W3CDTF">2016-10-03T12:29:00Z</dcterms:modified>
</cp:coreProperties>
</file>